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6CD3C283" w:rsidR="00445EB1" w:rsidRDefault="00D80A69" w:rsidP="00FC47E0">
      <w:pPr>
        <w:pStyle w:val="Heading1"/>
      </w:pPr>
      <w:r>
        <w:rPr>
          <w:noProof/>
        </w:rPr>
        <w:drawing>
          <wp:anchor distT="0" distB="0" distL="114300" distR="114300" simplePos="0" relativeHeight="251662354" behindDoc="0" locked="0" layoutInCell="1" allowOverlap="1" wp14:anchorId="12DA0D56" wp14:editId="6150E5A1">
            <wp:simplePos x="0" y="0"/>
            <wp:positionH relativeFrom="page">
              <wp:posOffset>-9525</wp:posOffset>
            </wp:positionH>
            <wp:positionV relativeFrom="page">
              <wp:posOffset>19050</wp:posOffset>
            </wp:positionV>
            <wp:extent cx="7581900" cy="10724365"/>
            <wp:effectExtent l="0" t="0" r="0" b="1270"/>
            <wp:wrapNone/>
            <wp:docPr id="3" name="Picture 3"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rset SEN Graduated Response cover.jpg"/>
                    <pic:cNvPicPr/>
                  </pic:nvPicPr>
                  <pic:blipFill>
                    <a:blip r:embed="rId11">
                      <a:extLst>
                        <a:ext uri="{28A0092B-C50C-407E-A947-70E740481C1C}">
                          <a14:useLocalDpi xmlns:a14="http://schemas.microsoft.com/office/drawing/2010/main" val="0"/>
                        </a:ext>
                      </a:extLst>
                    </a:blip>
                    <a:stretch>
                      <a:fillRect/>
                    </a:stretch>
                  </pic:blipFill>
                  <pic:spPr>
                    <a:xfrm>
                      <a:off x="0" y="0"/>
                      <a:ext cx="7585996" cy="10730158"/>
                    </a:xfrm>
                    <a:prstGeom prst="rect">
                      <a:avLst/>
                    </a:prstGeom>
                  </pic:spPr>
                </pic:pic>
              </a:graphicData>
            </a:graphic>
            <wp14:sizeRelH relativeFrom="margin">
              <wp14:pctWidth>0</wp14:pctWidth>
            </wp14:sizeRelH>
            <wp14:sizeRelV relativeFrom="margin">
              <wp14:pctHeight>0</wp14:pctHeight>
            </wp14:sizeRelV>
          </wp:anchor>
        </w:drawing>
      </w:r>
    </w:p>
    <w:p w14:paraId="661D0671" w14:textId="77777777" w:rsidR="00251BEB" w:rsidRPr="00251BEB" w:rsidRDefault="00251BEB" w:rsidP="00251BEB">
      <w:pPr>
        <w:jc w:val="center"/>
        <w:rPr>
          <w:rFonts w:ascii="Arial" w:hAnsi="Arial" w:cs="Arial"/>
          <w:b/>
          <w:bCs/>
          <w:color w:val="00B0F0"/>
          <w:sz w:val="96"/>
          <w:szCs w:val="96"/>
        </w:rPr>
      </w:pPr>
      <w:r w:rsidRPr="00251BEB">
        <w:rPr>
          <w:rFonts w:ascii="Arial" w:hAnsi="Arial" w:cs="Arial"/>
          <w:b/>
          <w:bCs/>
          <w:color w:val="00B0F0"/>
          <w:sz w:val="96"/>
          <w:szCs w:val="96"/>
        </w:rPr>
        <w:t>Dorset</w:t>
      </w:r>
      <w:r>
        <w:rPr>
          <w:rFonts w:ascii="Arial" w:hAnsi="Arial" w:cs="Arial"/>
          <w:b/>
          <w:bCs/>
          <w:color w:val="00B0F0"/>
          <w:sz w:val="96"/>
          <w:szCs w:val="96"/>
        </w:rPr>
        <w:t xml:space="preserve"> </w:t>
      </w:r>
      <w:r w:rsidRPr="00251BEB">
        <w:rPr>
          <w:rFonts w:ascii="Arial" w:hAnsi="Arial" w:cs="Arial"/>
          <w:b/>
          <w:bCs/>
          <w:color w:val="00B0F0"/>
          <w:sz w:val="96"/>
          <w:szCs w:val="96"/>
        </w:rPr>
        <w:t xml:space="preserve">SEN </w:t>
      </w:r>
    </w:p>
    <w:p w14:paraId="4E9653AA" w14:textId="7F86C7CE" w:rsidR="00251BEB" w:rsidRDefault="00251BEB" w:rsidP="00251BEB">
      <w:pPr>
        <w:jc w:val="center"/>
        <w:rPr>
          <w:rFonts w:ascii="Arial" w:hAnsi="Arial" w:cs="Arial"/>
          <w:b/>
          <w:bCs/>
          <w:color w:val="00B0F0"/>
          <w:sz w:val="96"/>
          <w:szCs w:val="96"/>
        </w:rPr>
      </w:pPr>
      <w:r w:rsidRPr="00251BEB">
        <w:rPr>
          <w:rFonts w:ascii="Arial" w:hAnsi="Arial" w:cs="Arial"/>
          <w:b/>
          <w:bCs/>
          <w:color w:val="00B0F0"/>
          <w:sz w:val="96"/>
          <w:szCs w:val="96"/>
        </w:rPr>
        <w:t>Graduated</w:t>
      </w:r>
      <w:r>
        <w:rPr>
          <w:rFonts w:ascii="Arial" w:hAnsi="Arial" w:cs="Arial"/>
          <w:b/>
          <w:bCs/>
          <w:color w:val="00B0F0"/>
          <w:sz w:val="96"/>
          <w:szCs w:val="96"/>
        </w:rPr>
        <w:t xml:space="preserve"> </w:t>
      </w:r>
      <w:r w:rsidR="257D96F6" w:rsidRPr="19A433FE">
        <w:rPr>
          <w:rFonts w:ascii="Arial" w:hAnsi="Arial" w:cs="Arial"/>
          <w:b/>
          <w:bCs/>
          <w:color w:val="00B0F0"/>
          <w:sz w:val="96"/>
          <w:szCs w:val="96"/>
        </w:rPr>
        <w:t>Approach</w:t>
      </w:r>
    </w:p>
    <w:p w14:paraId="0A37501D" w14:textId="77777777" w:rsidR="00251BEB" w:rsidRDefault="00251BEB" w:rsidP="00251BEB">
      <w:pPr>
        <w:jc w:val="center"/>
        <w:rPr>
          <w:rFonts w:ascii="Arial" w:hAnsi="Arial" w:cs="Arial"/>
          <w:b/>
          <w:bCs/>
          <w:color w:val="00B0F0"/>
          <w:sz w:val="96"/>
          <w:szCs w:val="96"/>
        </w:rPr>
      </w:pPr>
    </w:p>
    <w:p w14:paraId="5DAB6C7B" w14:textId="77777777" w:rsidR="00251BEB" w:rsidRPr="00251BEB" w:rsidRDefault="00251BEB" w:rsidP="00251BEB">
      <w:pPr>
        <w:jc w:val="center"/>
        <w:rPr>
          <w:rFonts w:ascii="Arial" w:hAnsi="Arial" w:cs="Arial"/>
          <w:b/>
          <w:bCs/>
          <w:color w:val="00B0F0"/>
          <w:sz w:val="96"/>
          <w:szCs w:val="96"/>
        </w:rPr>
      </w:pPr>
      <w:r>
        <w:rPr>
          <w:noProof/>
        </w:rPr>
        <w:drawing>
          <wp:inline distT="0" distB="0" distL="0" distR="0" wp14:anchorId="26C09E90" wp14:editId="02DE2277">
            <wp:extent cx="4641851" cy="1974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641851" cy="1974850"/>
                    </a:xfrm>
                    <a:prstGeom prst="rect">
                      <a:avLst/>
                    </a:prstGeom>
                  </pic:spPr>
                </pic:pic>
              </a:graphicData>
            </a:graphic>
          </wp:inline>
        </w:drawing>
      </w:r>
    </w:p>
    <w:p w14:paraId="02EB378F" w14:textId="77777777" w:rsidR="00251BEB" w:rsidRDefault="00251BEB" w:rsidP="00251BEB">
      <w:pPr>
        <w:jc w:val="center"/>
        <w:rPr>
          <w:rFonts w:ascii="Arial" w:hAnsi="Arial" w:cs="Arial"/>
          <w:b/>
          <w:bCs/>
          <w:color w:val="00B0F0"/>
          <w:sz w:val="144"/>
          <w:szCs w:val="144"/>
        </w:rPr>
      </w:pPr>
    </w:p>
    <w:p w14:paraId="0166D822" w14:textId="0305068A" w:rsidR="00251BEB" w:rsidRDefault="00C10EE8" w:rsidP="00251BEB">
      <w:pPr>
        <w:jc w:val="center"/>
        <w:rPr>
          <w:rFonts w:ascii="Arial" w:hAnsi="Arial" w:cs="Arial"/>
          <w:b/>
          <w:bCs/>
          <w:color w:val="00B0F0"/>
          <w:sz w:val="56"/>
          <w:szCs w:val="56"/>
        </w:rPr>
      </w:pPr>
      <w:r>
        <w:rPr>
          <w:rFonts w:ascii="Arial" w:hAnsi="Arial" w:cs="Arial"/>
          <w:b/>
          <w:bCs/>
          <w:color w:val="00B0F0"/>
          <w:sz w:val="56"/>
          <w:szCs w:val="56"/>
        </w:rPr>
        <w:t xml:space="preserve">March </w:t>
      </w:r>
      <w:r w:rsidR="00251BEB" w:rsidRPr="00251BEB">
        <w:rPr>
          <w:rFonts w:ascii="Arial" w:hAnsi="Arial" w:cs="Arial"/>
          <w:b/>
          <w:bCs/>
          <w:color w:val="00B0F0"/>
          <w:sz w:val="56"/>
          <w:szCs w:val="56"/>
        </w:rPr>
        <w:t>2021</w:t>
      </w:r>
    </w:p>
    <w:p w14:paraId="6A05A809" w14:textId="77777777" w:rsidR="00251BEB" w:rsidRDefault="00251BEB" w:rsidP="00251BEB">
      <w:pPr>
        <w:jc w:val="center"/>
        <w:rPr>
          <w:rFonts w:ascii="Arial" w:hAnsi="Arial" w:cs="Arial"/>
          <w:b/>
          <w:bCs/>
          <w:color w:val="00B0F0"/>
          <w:sz w:val="56"/>
          <w:szCs w:val="56"/>
        </w:rPr>
      </w:pPr>
    </w:p>
    <w:p w14:paraId="5A39BBE3" w14:textId="77777777" w:rsidR="00251BEB" w:rsidRDefault="00251BEB" w:rsidP="00251BEB">
      <w:pPr>
        <w:jc w:val="center"/>
        <w:rPr>
          <w:rFonts w:ascii="Arial" w:hAnsi="Arial" w:cs="Arial"/>
          <w:b/>
          <w:bCs/>
          <w:color w:val="00B0F0"/>
          <w:sz w:val="56"/>
          <w:szCs w:val="56"/>
        </w:rPr>
      </w:pPr>
    </w:p>
    <w:p w14:paraId="406425CA" w14:textId="77777777" w:rsidR="00251BEB" w:rsidRPr="002A0806" w:rsidRDefault="00251BEB" w:rsidP="00251BEB">
      <w:pPr>
        <w:jc w:val="center"/>
        <w:rPr>
          <w:rFonts w:ascii="Arial" w:hAnsi="Arial" w:cs="Arial"/>
          <w:b/>
          <w:bCs/>
          <w:color w:val="00A19A"/>
          <w:sz w:val="48"/>
          <w:szCs w:val="48"/>
        </w:rPr>
      </w:pPr>
      <w:r w:rsidRPr="002A0806">
        <w:rPr>
          <w:rFonts w:ascii="Arial" w:hAnsi="Arial" w:cs="Arial"/>
          <w:b/>
          <w:bCs/>
          <w:color w:val="00A19A"/>
          <w:sz w:val="48"/>
          <w:szCs w:val="48"/>
        </w:rPr>
        <w:lastRenderedPageBreak/>
        <w:t>Contents</w:t>
      </w:r>
    </w:p>
    <w:p w14:paraId="3EE7841B" w14:textId="77777777" w:rsidR="002A0806" w:rsidRDefault="002A0806" w:rsidP="00251BEB">
      <w:pPr>
        <w:rPr>
          <w:rFonts w:ascii="Arial" w:hAnsi="Arial" w:cs="Arial"/>
          <w:b/>
          <w:bCs/>
          <w:color w:val="00A19A"/>
          <w:sz w:val="24"/>
          <w:szCs w:val="24"/>
        </w:rPr>
      </w:pPr>
    </w:p>
    <w:p w14:paraId="32A36C38" w14:textId="5DB68A61" w:rsidR="00251BEB" w:rsidRPr="000E2D38" w:rsidRDefault="00711D70" w:rsidP="00251BEB">
      <w:pPr>
        <w:rPr>
          <w:rFonts w:ascii="Arial" w:hAnsi="Arial" w:cs="Arial"/>
          <w:b/>
          <w:bCs/>
          <w:color w:val="00A19A"/>
          <w:sz w:val="28"/>
          <w:szCs w:val="28"/>
        </w:rPr>
      </w:pPr>
      <w:r w:rsidRPr="000E2D38">
        <w:rPr>
          <w:rFonts w:ascii="Arial" w:hAnsi="Arial" w:cs="Arial"/>
          <w:b/>
          <w:bCs/>
          <w:color w:val="00A19A"/>
          <w:sz w:val="28"/>
          <w:szCs w:val="28"/>
        </w:rPr>
        <w:t>1. Introduction</w:t>
      </w:r>
    </w:p>
    <w:p w14:paraId="64B74AD0" w14:textId="77777777" w:rsidR="00711D70" w:rsidRPr="002A0806" w:rsidRDefault="00711D70" w:rsidP="00251BEB">
      <w:pPr>
        <w:rPr>
          <w:rFonts w:ascii="Arial" w:hAnsi="Arial" w:cs="Arial"/>
          <w:sz w:val="24"/>
          <w:szCs w:val="24"/>
        </w:rPr>
      </w:pPr>
      <w:r w:rsidRPr="002A0806">
        <w:rPr>
          <w:rFonts w:ascii="Arial" w:hAnsi="Arial" w:cs="Arial"/>
          <w:sz w:val="24"/>
          <w:szCs w:val="24"/>
        </w:rPr>
        <w:t>1.1 Vision</w:t>
      </w:r>
    </w:p>
    <w:p w14:paraId="69AEF0C4" w14:textId="77777777" w:rsidR="00711D70" w:rsidRPr="002A0806" w:rsidRDefault="00711D70" w:rsidP="00251BEB">
      <w:pPr>
        <w:rPr>
          <w:rFonts w:ascii="Arial" w:hAnsi="Arial" w:cs="Arial"/>
          <w:sz w:val="24"/>
          <w:szCs w:val="24"/>
        </w:rPr>
      </w:pPr>
      <w:r w:rsidRPr="002A0806">
        <w:rPr>
          <w:rFonts w:ascii="Arial" w:hAnsi="Arial" w:cs="Arial"/>
          <w:sz w:val="24"/>
          <w:szCs w:val="24"/>
        </w:rPr>
        <w:t>1.2 Children</w:t>
      </w:r>
      <w:r w:rsidR="009F3EAF" w:rsidRPr="002A0806">
        <w:rPr>
          <w:rFonts w:ascii="Arial" w:hAnsi="Arial" w:cs="Arial"/>
          <w:sz w:val="24"/>
          <w:szCs w:val="24"/>
        </w:rPr>
        <w:t xml:space="preserve"> </w:t>
      </w:r>
      <w:r w:rsidRPr="002A0806">
        <w:rPr>
          <w:rFonts w:ascii="Arial" w:hAnsi="Arial" w:cs="Arial"/>
          <w:sz w:val="24"/>
          <w:szCs w:val="24"/>
        </w:rPr>
        <w:t xml:space="preserve">and Families Act </w:t>
      </w:r>
      <w:r w:rsidR="009F3EAF" w:rsidRPr="002A0806">
        <w:rPr>
          <w:rFonts w:ascii="Arial" w:hAnsi="Arial" w:cs="Arial"/>
          <w:sz w:val="24"/>
          <w:szCs w:val="24"/>
        </w:rPr>
        <w:t xml:space="preserve">(2014) </w:t>
      </w:r>
      <w:r w:rsidRPr="002A0806">
        <w:rPr>
          <w:rFonts w:ascii="Arial" w:hAnsi="Arial" w:cs="Arial"/>
          <w:sz w:val="24"/>
          <w:szCs w:val="24"/>
        </w:rPr>
        <w:t>and the SEN Code of Practice</w:t>
      </w:r>
      <w:r w:rsidR="009F3EAF" w:rsidRPr="002A0806">
        <w:rPr>
          <w:rFonts w:ascii="Arial" w:hAnsi="Arial" w:cs="Arial"/>
          <w:sz w:val="24"/>
          <w:szCs w:val="24"/>
        </w:rPr>
        <w:t xml:space="preserve"> (201</w:t>
      </w:r>
      <w:r w:rsidR="000C356F" w:rsidRPr="002A0806">
        <w:rPr>
          <w:rFonts w:ascii="Arial" w:hAnsi="Arial" w:cs="Arial"/>
          <w:sz w:val="24"/>
          <w:szCs w:val="24"/>
        </w:rPr>
        <w:t>5</w:t>
      </w:r>
      <w:r w:rsidR="009F3EAF" w:rsidRPr="002A0806">
        <w:rPr>
          <w:rFonts w:ascii="Arial" w:hAnsi="Arial" w:cs="Arial"/>
          <w:sz w:val="24"/>
          <w:szCs w:val="24"/>
        </w:rPr>
        <w:t>)</w:t>
      </w:r>
    </w:p>
    <w:p w14:paraId="2C8F51AE" w14:textId="77777777" w:rsidR="00711D70" w:rsidRPr="002A0806" w:rsidRDefault="00711D70" w:rsidP="00251BEB">
      <w:pPr>
        <w:rPr>
          <w:rFonts w:ascii="Arial" w:hAnsi="Arial" w:cs="Arial"/>
          <w:sz w:val="24"/>
          <w:szCs w:val="24"/>
        </w:rPr>
      </w:pPr>
      <w:r w:rsidRPr="002A0806">
        <w:rPr>
          <w:rFonts w:ascii="Arial" w:hAnsi="Arial" w:cs="Arial"/>
          <w:sz w:val="24"/>
          <w:szCs w:val="24"/>
        </w:rPr>
        <w:t>1.3 Equality Act</w:t>
      </w:r>
      <w:r w:rsidR="000C356F" w:rsidRPr="002A0806">
        <w:rPr>
          <w:rFonts w:ascii="Arial" w:hAnsi="Arial" w:cs="Arial"/>
          <w:sz w:val="24"/>
          <w:szCs w:val="24"/>
        </w:rPr>
        <w:t xml:space="preserve"> (2010)</w:t>
      </w:r>
    </w:p>
    <w:p w14:paraId="41C8F396" w14:textId="77777777" w:rsidR="009F3EAF" w:rsidRPr="002A0806" w:rsidRDefault="009F3EAF" w:rsidP="00251BEB">
      <w:pPr>
        <w:rPr>
          <w:rFonts w:ascii="Arial" w:hAnsi="Arial" w:cs="Arial"/>
          <w:sz w:val="24"/>
          <w:szCs w:val="24"/>
        </w:rPr>
      </w:pPr>
    </w:p>
    <w:p w14:paraId="1FE221DF" w14:textId="6BC9C905" w:rsidR="009F3EAF" w:rsidRPr="000E2D38" w:rsidRDefault="009F3EAF" w:rsidP="6BCE0AE2">
      <w:pPr>
        <w:rPr>
          <w:rFonts w:ascii="Arial" w:hAnsi="Arial" w:cs="Arial"/>
          <w:b/>
          <w:bCs/>
          <w:color w:val="00A19A"/>
          <w:sz w:val="28"/>
          <w:szCs w:val="28"/>
        </w:rPr>
      </w:pPr>
      <w:r w:rsidRPr="000E2D38">
        <w:rPr>
          <w:rFonts w:ascii="Arial" w:hAnsi="Arial" w:cs="Arial"/>
          <w:b/>
          <w:bCs/>
          <w:color w:val="00A19A"/>
          <w:sz w:val="28"/>
          <w:szCs w:val="28"/>
        </w:rPr>
        <w:t xml:space="preserve">2. </w:t>
      </w:r>
      <w:r w:rsidR="67D902B9" w:rsidRPr="000E2D38">
        <w:rPr>
          <w:rFonts w:ascii="Arial" w:hAnsi="Arial" w:cs="Arial"/>
          <w:b/>
          <w:bCs/>
          <w:color w:val="00A19A"/>
          <w:sz w:val="28"/>
          <w:szCs w:val="28"/>
        </w:rPr>
        <w:t xml:space="preserve">Graduated </w:t>
      </w:r>
      <w:r w:rsidR="00C3302C" w:rsidRPr="000E2D38">
        <w:rPr>
          <w:rFonts w:ascii="Arial" w:hAnsi="Arial" w:cs="Arial"/>
          <w:b/>
          <w:bCs/>
          <w:color w:val="00A19A"/>
          <w:sz w:val="28"/>
          <w:szCs w:val="28"/>
        </w:rPr>
        <w:t>Approach</w:t>
      </w:r>
    </w:p>
    <w:p w14:paraId="64C7689E" w14:textId="77777777" w:rsidR="009F3EAF" w:rsidRPr="002A0806" w:rsidRDefault="009F3EAF" w:rsidP="00251BEB">
      <w:pPr>
        <w:rPr>
          <w:rFonts w:ascii="Arial" w:hAnsi="Arial" w:cs="Arial"/>
          <w:sz w:val="24"/>
          <w:szCs w:val="24"/>
        </w:rPr>
      </w:pPr>
      <w:r w:rsidRPr="002A0806">
        <w:rPr>
          <w:rFonts w:ascii="Arial" w:hAnsi="Arial" w:cs="Arial"/>
          <w:sz w:val="24"/>
          <w:szCs w:val="24"/>
        </w:rPr>
        <w:t>2.1 Assess</w:t>
      </w:r>
    </w:p>
    <w:p w14:paraId="75DCED80" w14:textId="77777777" w:rsidR="009F3EAF" w:rsidRPr="002A0806" w:rsidRDefault="009F3EAF" w:rsidP="00251BEB">
      <w:pPr>
        <w:rPr>
          <w:rFonts w:ascii="Arial" w:hAnsi="Arial" w:cs="Arial"/>
          <w:sz w:val="24"/>
          <w:szCs w:val="24"/>
        </w:rPr>
      </w:pPr>
      <w:r w:rsidRPr="002A0806">
        <w:rPr>
          <w:rFonts w:ascii="Arial" w:hAnsi="Arial" w:cs="Arial"/>
          <w:sz w:val="24"/>
          <w:szCs w:val="24"/>
        </w:rPr>
        <w:t>2.2 Plan</w:t>
      </w:r>
    </w:p>
    <w:p w14:paraId="1A0154DF" w14:textId="77777777" w:rsidR="009F3EAF" w:rsidRPr="002A0806" w:rsidRDefault="009F3EAF" w:rsidP="00251BEB">
      <w:pPr>
        <w:rPr>
          <w:rFonts w:ascii="Arial" w:hAnsi="Arial" w:cs="Arial"/>
          <w:sz w:val="24"/>
          <w:szCs w:val="24"/>
        </w:rPr>
      </w:pPr>
      <w:r w:rsidRPr="002A0806">
        <w:rPr>
          <w:rFonts w:ascii="Arial" w:hAnsi="Arial" w:cs="Arial"/>
          <w:sz w:val="24"/>
          <w:szCs w:val="24"/>
        </w:rPr>
        <w:t>2.3 Do</w:t>
      </w:r>
    </w:p>
    <w:p w14:paraId="510B2F5F" w14:textId="77777777" w:rsidR="009F3EAF" w:rsidRPr="002A0806" w:rsidRDefault="009F3EAF" w:rsidP="00251BEB">
      <w:pPr>
        <w:rPr>
          <w:rFonts w:ascii="Arial" w:hAnsi="Arial" w:cs="Arial"/>
          <w:sz w:val="24"/>
          <w:szCs w:val="24"/>
        </w:rPr>
      </w:pPr>
      <w:r w:rsidRPr="002A0806">
        <w:rPr>
          <w:rFonts w:ascii="Arial" w:hAnsi="Arial" w:cs="Arial"/>
          <w:sz w:val="24"/>
          <w:szCs w:val="24"/>
        </w:rPr>
        <w:t>2.4 Review</w:t>
      </w:r>
    </w:p>
    <w:p w14:paraId="72A3D3EC" w14:textId="78E6A6A4" w:rsidR="694BBFE7" w:rsidRPr="002A0806" w:rsidRDefault="7D6E838A" w:rsidP="002A0806">
      <w:pPr>
        <w:spacing w:line="257" w:lineRule="auto"/>
        <w:rPr>
          <w:rFonts w:ascii="Arial" w:eastAsia="Arial" w:hAnsi="Arial" w:cs="Arial"/>
          <w:sz w:val="24"/>
          <w:szCs w:val="24"/>
        </w:rPr>
      </w:pPr>
      <w:r w:rsidRPr="002A0806">
        <w:rPr>
          <w:rFonts w:ascii="Arial" w:eastAsia="Arial" w:hAnsi="Arial" w:cs="Arial"/>
          <w:sz w:val="24"/>
          <w:szCs w:val="24"/>
        </w:rPr>
        <w:t>2.5 Dorset Assess, Plan, Do, Review Proforma</w:t>
      </w:r>
    </w:p>
    <w:p w14:paraId="0D0B940D" w14:textId="77777777" w:rsidR="009F3EAF" w:rsidRPr="002A0806" w:rsidRDefault="009F3EAF" w:rsidP="00251BEB">
      <w:pPr>
        <w:rPr>
          <w:rFonts w:ascii="Arial" w:hAnsi="Arial" w:cs="Arial"/>
          <w:sz w:val="24"/>
          <w:szCs w:val="24"/>
        </w:rPr>
      </w:pPr>
    </w:p>
    <w:p w14:paraId="34CA0786" w14:textId="07256FF2" w:rsidR="009F3EAF" w:rsidRPr="000E2D38" w:rsidRDefault="009F3EAF" w:rsidP="00251BEB">
      <w:pPr>
        <w:rPr>
          <w:rFonts w:ascii="Arial" w:hAnsi="Arial" w:cs="Arial"/>
          <w:b/>
          <w:bCs/>
          <w:color w:val="00A19A"/>
          <w:sz w:val="28"/>
          <w:szCs w:val="28"/>
        </w:rPr>
      </w:pPr>
      <w:r w:rsidRPr="000E2D38">
        <w:rPr>
          <w:rFonts w:ascii="Arial" w:hAnsi="Arial" w:cs="Arial"/>
          <w:b/>
          <w:bCs/>
          <w:color w:val="00A19A"/>
          <w:sz w:val="28"/>
          <w:szCs w:val="28"/>
        </w:rPr>
        <w:t xml:space="preserve">3. </w:t>
      </w:r>
      <w:r w:rsidR="00097C78" w:rsidRPr="000E2D38">
        <w:rPr>
          <w:rFonts w:ascii="Arial" w:hAnsi="Arial" w:cs="Arial"/>
          <w:b/>
          <w:bCs/>
          <w:color w:val="00A19A"/>
          <w:sz w:val="28"/>
          <w:szCs w:val="28"/>
        </w:rPr>
        <w:t xml:space="preserve">Using </w:t>
      </w:r>
      <w:r w:rsidRPr="000E2D38">
        <w:rPr>
          <w:rFonts w:ascii="Arial" w:hAnsi="Arial" w:cs="Arial"/>
          <w:b/>
          <w:bCs/>
          <w:color w:val="00A19A"/>
          <w:sz w:val="28"/>
          <w:szCs w:val="28"/>
        </w:rPr>
        <w:t>Person-Centred Planning</w:t>
      </w:r>
      <w:r w:rsidR="00097C78" w:rsidRPr="000E2D38">
        <w:rPr>
          <w:rFonts w:ascii="Arial" w:hAnsi="Arial" w:cs="Arial"/>
          <w:b/>
          <w:bCs/>
          <w:color w:val="00A19A"/>
          <w:sz w:val="28"/>
          <w:szCs w:val="28"/>
        </w:rPr>
        <w:t xml:space="preserve"> in the Graduated </w:t>
      </w:r>
      <w:r w:rsidR="00C3302C" w:rsidRPr="000E2D38">
        <w:rPr>
          <w:rFonts w:ascii="Arial" w:hAnsi="Arial" w:cs="Arial"/>
          <w:b/>
          <w:bCs/>
          <w:color w:val="00A19A"/>
          <w:sz w:val="28"/>
          <w:szCs w:val="28"/>
        </w:rPr>
        <w:t>Approach</w:t>
      </w:r>
    </w:p>
    <w:p w14:paraId="15DC6AE2" w14:textId="77777777" w:rsidR="00097C78" w:rsidRPr="002A0806" w:rsidRDefault="00097C78" w:rsidP="00097C78">
      <w:pPr>
        <w:pStyle w:val="paragraph"/>
        <w:spacing w:before="0" w:beforeAutospacing="0" w:after="0" w:afterAutospacing="0"/>
        <w:textAlignment w:val="baseline"/>
        <w:rPr>
          <w:rStyle w:val="eop"/>
          <w:rFonts w:ascii="Arial" w:hAnsi="Arial" w:cs="Arial"/>
        </w:rPr>
      </w:pPr>
      <w:r w:rsidRPr="002A0806">
        <w:rPr>
          <w:rStyle w:val="normaltextrun"/>
          <w:rFonts w:ascii="Arial" w:hAnsi="Arial" w:cs="Arial"/>
        </w:rPr>
        <w:t>3.1 What are person-centred approaches?</w:t>
      </w:r>
      <w:r w:rsidRPr="002A0806">
        <w:rPr>
          <w:rStyle w:val="eop"/>
          <w:rFonts w:ascii="Arial" w:hAnsi="Arial" w:cs="Arial"/>
        </w:rPr>
        <w:t> </w:t>
      </w:r>
    </w:p>
    <w:p w14:paraId="0E27B00A" w14:textId="77777777" w:rsidR="00097C78" w:rsidRPr="002A0806" w:rsidRDefault="00097C78" w:rsidP="00097C78">
      <w:pPr>
        <w:pStyle w:val="paragraph"/>
        <w:spacing w:before="0" w:beforeAutospacing="0" w:after="0" w:afterAutospacing="0"/>
        <w:textAlignment w:val="baseline"/>
        <w:rPr>
          <w:rStyle w:val="eop"/>
          <w:rFonts w:ascii="Arial" w:hAnsi="Arial" w:cs="Arial"/>
        </w:rPr>
      </w:pPr>
    </w:p>
    <w:p w14:paraId="3CBD6A30" w14:textId="77777777" w:rsidR="00097C78" w:rsidRPr="002A0806" w:rsidRDefault="00097C78" w:rsidP="00097C78">
      <w:pPr>
        <w:pStyle w:val="paragraph"/>
        <w:spacing w:before="0" w:beforeAutospacing="0" w:after="0" w:afterAutospacing="0"/>
        <w:textAlignment w:val="baseline"/>
        <w:rPr>
          <w:rStyle w:val="normaltextrun"/>
          <w:rFonts w:ascii="Arial" w:hAnsi="Arial" w:cs="Arial"/>
        </w:rPr>
      </w:pPr>
      <w:r w:rsidRPr="002A0806">
        <w:rPr>
          <w:rStyle w:val="normaltextrun"/>
          <w:rFonts w:ascii="Arial" w:hAnsi="Arial" w:cs="Arial"/>
        </w:rPr>
        <w:t>3.2 Listening and recording what’s important to and important for a child/young      person and their family</w:t>
      </w:r>
    </w:p>
    <w:p w14:paraId="60061E4C" w14:textId="77777777" w:rsidR="00097C78" w:rsidRPr="002A0806" w:rsidRDefault="00097C78" w:rsidP="00097C78">
      <w:pPr>
        <w:pStyle w:val="paragraph"/>
        <w:spacing w:before="0" w:beforeAutospacing="0" w:after="0" w:afterAutospacing="0"/>
        <w:textAlignment w:val="baseline"/>
        <w:rPr>
          <w:rStyle w:val="normaltextrun"/>
          <w:rFonts w:ascii="Arial" w:hAnsi="Arial" w:cs="Arial"/>
        </w:rPr>
      </w:pPr>
    </w:p>
    <w:p w14:paraId="5F47C2F6" w14:textId="77777777" w:rsidR="00097C78" w:rsidRPr="002A0806" w:rsidRDefault="00097C78" w:rsidP="00097C78">
      <w:pPr>
        <w:pStyle w:val="paragraph"/>
        <w:spacing w:before="0" w:beforeAutospacing="0" w:after="0" w:afterAutospacing="0"/>
        <w:textAlignment w:val="baseline"/>
        <w:rPr>
          <w:rStyle w:val="eop"/>
          <w:rFonts w:ascii="Arial" w:hAnsi="Arial" w:cs="Arial"/>
        </w:rPr>
      </w:pPr>
      <w:r w:rsidRPr="002A0806">
        <w:rPr>
          <w:rStyle w:val="normaltextrun"/>
          <w:rFonts w:ascii="Arial" w:hAnsi="Arial" w:cs="Arial"/>
        </w:rPr>
        <w:t>3.3 Person-centred planning when the young person is 16 years old or older</w:t>
      </w:r>
      <w:r w:rsidRPr="002A0806">
        <w:rPr>
          <w:rStyle w:val="eop"/>
          <w:rFonts w:ascii="Arial" w:hAnsi="Arial" w:cs="Arial"/>
        </w:rPr>
        <w:t> </w:t>
      </w:r>
    </w:p>
    <w:p w14:paraId="44EAFD9C" w14:textId="77777777" w:rsidR="00097C78" w:rsidRPr="002A0806" w:rsidRDefault="00097C78" w:rsidP="00097C78">
      <w:pPr>
        <w:pStyle w:val="paragraph"/>
        <w:spacing w:before="0" w:beforeAutospacing="0" w:after="0" w:afterAutospacing="0"/>
        <w:textAlignment w:val="baseline"/>
        <w:rPr>
          <w:rStyle w:val="eop"/>
          <w:rFonts w:ascii="Arial" w:hAnsi="Arial" w:cs="Arial"/>
        </w:rPr>
      </w:pPr>
    </w:p>
    <w:p w14:paraId="2E49A044" w14:textId="77777777" w:rsidR="00097C78" w:rsidRPr="002A0806" w:rsidRDefault="00097C78" w:rsidP="00097C78">
      <w:pPr>
        <w:pStyle w:val="paragraph"/>
        <w:spacing w:before="0" w:beforeAutospacing="0" w:after="0" w:afterAutospacing="0"/>
        <w:textAlignment w:val="baseline"/>
        <w:rPr>
          <w:rFonts w:ascii="Arial" w:hAnsi="Arial" w:cs="Arial"/>
        </w:rPr>
      </w:pPr>
      <w:r w:rsidRPr="002A0806">
        <w:rPr>
          <w:rStyle w:val="normaltextrun"/>
          <w:rFonts w:ascii="Arial" w:hAnsi="Arial" w:cs="Arial"/>
        </w:rPr>
        <w:t>3.4 Resources and websites</w:t>
      </w:r>
      <w:r w:rsidRPr="002A0806">
        <w:rPr>
          <w:rStyle w:val="eop"/>
          <w:rFonts w:ascii="Arial" w:hAnsi="Arial" w:cs="Arial"/>
        </w:rPr>
        <w:t> </w:t>
      </w:r>
    </w:p>
    <w:p w14:paraId="4B94D5A5" w14:textId="77777777" w:rsidR="00097C78" w:rsidRPr="002A0806" w:rsidRDefault="00097C78" w:rsidP="00097C78">
      <w:pPr>
        <w:pStyle w:val="paragraph"/>
        <w:spacing w:before="0" w:beforeAutospacing="0" w:after="0" w:afterAutospacing="0"/>
        <w:textAlignment w:val="baseline"/>
        <w:rPr>
          <w:rStyle w:val="eop"/>
          <w:rFonts w:ascii="Arial" w:hAnsi="Arial" w:cs="Arial"/>
        </w:rPr>
      </w:pPr>
    </w:p>
    <w:p w14:paraId="3DEEC669" w14:textId="60D16FB0" w:rsidR="004C5D94" w:rsidRPr="002A0806" w:rsidRDefault="009F3EAF" w:rsidP="002A0806">
      <w:pPr>
        <w:pStyle w:val="paragraph"/>
        <w:spacing w:before="0" w:beforeAutospacing="0" w:after="0" w:afterAutospacing="0"/>
        <w:textAlignment w:val="baseline"/>
        <w:rPr>
          <w:rFonts w:ascii="Arial" w:hAnsi="Arial" w:cs="Arial"/>
        </w:rPr>
      </w:pPr>
      <w:r w:rsidRPr="002A0806">
        <w:rPr>
          <w:rFonts w:ascii="Arial" w:hAnsi="Arial" w:cs="Arial"/>
        </w:rPr>
        <w:t>3.</w:t>
      </w:r>
      <w:r w:rsidR="00097C78" w:rsidRPr="002A0806">
        <w:rPr>
          <w:rFonts w:ascii="Arial" w:hAnsi="Arial" w:cs="Arial"/>
        </w:rPr>
        <w:t>5</w:t>
      </w:r>
      <w:r w:rsidRPr="002A0806">
        <w:rPr>
          <w:rFonts w:ascii="Arial" w:hAnsi="Arial" w:cs="Arial"/>
        </w:rPr>
        <w:t xml:space="preserve"> Successful transitions</w:t>
      </w:r>
    </w:p>
    <w:p w14:paraId="3656B9AB" w14:textId="77777777" w:rsidR="004C5D94" w:rsidRPr="002A0806" w:rsidRDefault="004C5D94" w:rsidP="00251BEB">
      <w:pPr>
        <w:rPr>
          <w:rFonts w:ascii="Arial" w:hAnsi="Arial" w:cs="Arial"/>
          <w:sz w:val="24"/>
          <w:szCs w:val="24"/>
        </w:rPr>
      </w:pPr>
    </w:p>
    <w:p w14:paraId="066D106E" w14:textId="77777777" w:rsidR="009F3EAF" w:rsidRPr="002A0806" w:rsidRDefault="009F3EAF" w:rsidP="00251BEB">
      <w:pPr>
        <w:rPr>
          <w:rFonts w:ascii="Arial" w:hAnsi="Arial" w:cs="Arial"/>
          <w:b/>
          <w:bCs/>
          <w:color w:val="00A19A"/>
          <w:sz w:val="24"/>
          <w:szCs w:val="24"/>
        </w:rPr>
      </w:pPr>
      <w:r w:rsidRPr="002A0806">
        <w:rPr>
          <w:rFonts w:ascii="Arial" w:hAnsi="Arial" w:cs="Arial"/>
          <w:b/>
          <w:bCs/>
          <w:color w:val="00A19A"/>
          <w:sz w:val="24"/>
          <w:szCs w:val="24"/>
        </w:rPr>
        <w:t>4. Roles and Responsibilities</w:t>
      </w:r>
    </w:p>
    <w:p w14:paraId="0C36E3F4" w14:textId="77777777" w:rsidR="009F3EAF" w:rsidRPr="002A0806" w:rsidRDefault="009F3EAF" w:rsidP="00251BEB">
      <w:pPr>
        <w:rPr>
          <w:rFonts w:ascii="Arial" w:hAnsi="Arial" w:cs="Arial"/>
          <w:sz w:val="24"/>
          <w:szCs w:val="24"/>
        </w:rPr>
      </w:pPr>
      <w:r w:rsidRPr="002A0806">
        <w:rPr>
          <w:rFonts w:ascii="Arial" w:hAnsi="Arial" w:cs="Arial"/>
          <w:sz w:val="24"/>
          <w:szCs w:val="24"/>
        </w:rPr>
        <w:t>4.</w:t>
      </w:r>
      <w:r w:rsidR="278873BB" w:rsidRPr="002A0806">
        <w:rPr>
          <w:rFonts w:ascii="Arial" w:hAnsi="Arial" w:cs="Arial"/>
          <w:sz w:val="24"/>
          <w:szCs w:val="24"/>
        </w:rPr>
        <w:t>1</w:t>
      </w:r>
      <w:r w:rsidRPr="002A0806">
        <w:rPr>
          <w:rFonts w:ascii="Arial" w:hAnsi="Arial" w:cs="Arial"/>
          <w:sz w:val="24"/>
          <w:szCs w:val="24"/>
        </w:rPr>
        <w:t xml:space="preserve"> Parents</w:t>
      </w:r>
    </w:p>
    <w:p w14:paraId="3F30D171" w14:textId="77777777" w:rsidR="009F3EAF" w:rsidRPr="002A0806" w:rsidRDefault="009F3EAF" w:rsidP="00251BEB">
      <w:pPr>
        <w:rPr>
          <w:rFonts w:ascii="Arial" w:hAnsi="Arial" w:cs="Arial"/>
          <w:sz w:val="24"/>
          <w:szCs w:val="24"/>
        </w:rPr>
      </w:pPr>
      <w:r w:rsidRPr="002A0806">
        <w:rPr>
          <w:rFonts w:ascii="Arial" w:hAnsi="Arial" w:cs="Arial"/>
          <w:sz w:val="24"/>
          <w:szCs w:val="24"/>
        </w:rPr>
        <w:t>4.</w:t>
      </w:r>
      <w:r w:rsidR="5B763A98" w:rsidRPr="002A0806">
        <w:rPr>
          <w:rFonts w:ascii="Arial" w:hAnsi="Arial" w:cs="Arial"/>
          <w:sz w:val="24"/>
          <w:szCs w:val="24"/>
        </w:rPr>
        <w:t>2</w:t>
      </w:r>
      <w:r w:rsidRPr="002A0806">
        <w:rPr>
          <w:rFonts w:ascii="Arial" w:hAnsi="Arial" w:cs="Arial"/>
          <w:sz w:val="24"/>
          <w:szCs w:val="24"/>
        </w:rPr>
        <w:t xml:space="preserve"> Education Settings</w:t>
      </w:r>
    </w:p>
    <w:p w14:paraId="0E6209A4" w14:textId="6B45067D" w:rsidR="009F3EAF" w:rsidRPr="002A0806" w:rsidRDefault="009F3EAF" w:rsidP="00251BEB">
      <w:pPr>
        <w:rPr>
          <w:rFonts w:ascii="Arial" w:hAnsi="Arial" w:cs="Arial"/>
          <w:sz w:val="24"/>
          <w:szCs w:val="24"/>
        </w:rPr>
      </w:pPr>
      <w:r w:rsidRPr="002A0806">
        <w:rPr>
          <w:rFonts w:ascii="Arial" w:hAnsi="Arial" w:cs="Arial"/>
          <w:sz w:val="24"/>
          <w:szCs w:val="24"/>
        </w:rPr>
        <w:t>4.</w:t>
      </w:r>
      <w:r w:rsidR="48F8ED4A" w:rsidRPr="002A0806">
        <w:rPr>
          <w:rFonts w:ascii="Arial" w:hAnsi="Arial" w:cs="Arial"/>
          <w:sz w:val="24"/>
          <w:szCs w:val="24"/>
        </w:rPr>
        <w:t>3</w:t>
      </w:r>
      <w:r w:rsidRPr="002A0806">
        <w:rPr>
          <w:rFonts w:ascii="Arial" w:hAnsi="Arial" w:cs="Arial"/>
          <w:sz w:val="24"/>
          <w:szCs w:val="24"/>
        </w:rPr>
        <w:t xml:space="preserve"> </w:t>
      </w:r>
      <w:r w:rsidR="00C3302C" w:rsidRPr="002A0806">
        <w:rPr>
          <w:rFonts w:ascii="Arial" w:hAnsi="Arial" w:cs="Arial"/>
          <w:sz w:val="24"/>
          <w:szCs w:val="24"/>
        </w:rPr>
        <w:t>Mainstream Schools with Complex Communication Resourced Provision</w:t>
      </w:r>
    </w:p>
    <w:p w14:paraId="21AA90F7" w14:textId="6201B318" w:rsidR="6C61C870" w:rsidRPr="002A0806" w:rsidRDefault="6C61C870" w:rsidP="390B893A">
      <w:pPr>
        <w:rPr>
          <w:rFonts w:ascii="Arial" w:eastAsia="Arial" w:hAnsi="Arial" w:cs="Arial"/>
          <w:sz w:val="24"/>
          <w:szCs w:val="24"/>
        </w:rPr>
      </w:pPr>
      <w:r w:rsidRPr="002A0806">
        <w:rPr>
          <w:rFonts w:ascii="Arial" w:eastAsia="Arial" w:hAnsi="Arial" w:cs="Arial"/>
          <w:sz w:val="24"/>
          <w:szCs w:val="24"/>
        </w:rPr>
        <w:t xml:space="preserve">4.4 </w:t>
      </w:r>
      <w:r w:rsidR="004E2866" w:rsidRPr="002A0806">
        <w:rPr>
          <w:rFonts w:ascii="Arial" w:eastAsia="Arial" w:hAnsi="Arial" w:cs="Arial"/>
          <w:sz w:val="24"/>
          <w:szCs w:val="24"/>
        </w:rPr>
        <w:t>Learning</w:t>
      </w:r>
      <w:r w:rsidRPr="002A0806">
        <w:rPr>
          <w:rFonts w:ascii="Arial" w:eastAsia="Arial" w:hAnsi="Arial" w:cs="Arial"/>
          <w:sz w:val="24"/>
          <w:szCs w:val="24"/>
        </w:rPr>
        <w:t xml:space="preserve"> </w:t>
      </w:r>
      <w:r w:rsidR="004E2866" w:rsidRPr="002A0806">
        <w:rPr>
          <w:rFonts w:ascii="Arial" w:eastAsia="Arial" w:hAnsi="Arial" w:cs="Arial"/>
          <w:sz w:val="24"/>
          <w:szCs w:val="24"/>
        </w:rPr>
        <w:t>C</w:t>
      </w:r>
      <w:r w:rsidRPr="002A0806">
        <w:rPr>
          <w:rFonts w:ascii="Arial" w:eastAsia="Arial" w:hAnsi="Arial" w:cs="Arial"/>
          <w:sz w:val="24"/>
          <w:szCs w:val="24"/>
        </w:rPr>
        <w:t xml:space="preserve">entres </w:t>
      </w:r>
      <w:r w:rsidR="00A62CEF" w:rsidRPr="002A0806">
        <w:rPr>
          <w:rFonts w:ascii="Arial" w:eastAsia="Arial" w:hAnsi="Arial" w:cs="Arial"/>
          <w:sz w:val="24"/>
          <w:szCs w:val="24"/>
        </w:rPr>
        <w:t>and</w:t>
      </w:r>
      <w:r w:rsidRPr="002A0806">
        <w:rPr>
          <w:rFonts w:ascii="Arial" w:eastAsia="Arial" w:hAnsi="Arial" w:cs="Arial"/>
          <w:sz w:val="24"/>
          <w:szCs w:val="24"/>
        </w:rPr>
        <w:t xml:space="preserve"> Resourced Provision for CYP with </w:t>
      </w:r>
      <w:proofErr w:type="gramStart"/>
      <w:r w:rsidRPr="002A0806">
        <w:rPr>
          <w:rFonts w:ascii="Arial" w:eastAsia="Arial" w:hAnsi="Arial" w:cs="Arial"/>
          <w:sz w:val="24"/>
          <w:szCs w:val="24"/>
        </w:rPr>
        <w:t xml:space="preserve">Social, </w:t>
      </w:r>
      <w:r w:rsidR="07C77916" w:rsidRPr="002A0806">
        <w:rPr>
          <w:rFonts w:ascii="Arial" w:eastAsia="Arial" w:hAnsi="Arial" w:cs="Arial"/>
          <w:sz w:val="24"/>
          <w:szCs w:val="24"/>
        </w:rPr>
        <w:t xml:space="preserve">  </w:t>
      </w:r>
      <w:proofErr w:type="gramEnd"/>
      <w:r w:rsidRPr="002A0806">
        <w:tab/>
      </w:r>
      <w:r w:rsidR="5C310F42" w:rsidRPr="002A0806">
        <w:rPr>
          <w:rFonts w:ascii="Arial" w:eastAsia="Arial" w:hAnsi="Arial" w:cs="Arial"/>
          <w:sz w:val="24"/>
          <w:szCs w:val="24"/>
        </w:rPr>
        <w:t xml:space="preserve">            </w:t>
      </w:r>
      <w:r w:rsidRPr="002A0806">
        <w:rPr>
          <w:rFonts w:ascii="Arial" w:eastAsia="Arial" w:hAnsi="Arial" w:cs="Arial"/>
          <w:sz w:val="24"/>
          <w:szCs w:val="24"/>
        </w:rPr>
        <w:t>Emotional and Mental Health Needs</w:t>
      </w:r>
    </w:p>
    <w:p w14:paraId="4D1BFCFF" w14:textId="3DFA56B1" w:rsidR="009F3EAF" w:rsidRPr="002A0806" w:rsidRDefault="009F3EAF" w:rsidP="00251BEB">
      <w:pPr>
        <w:rPr>
          <w:rFonts w:ascii="Arial" w:hAnsi="Arial" w:cs="Arial"/>
          <w:sz w:val="24"/>
          <w:szCs w:val="24"/>
        </w:rPr>
      </w:pPr>
      <w:r w:rsidRPr="002A0806">
        <w:rPr>
          <w:rFonts w:ascii="Arial" w:hAnsi="Arial" w:cs="Arial"/>
          <w:sz w:val="24"/>
          <w:szCs w:val="24"/>
        </w:rPr>
        <w:t>4.</w:t>
      </w:r>
      <w:r w:rsidR="763EDFC1" w:rsidRPr="002A0806">
        <w:rPr>
          <w:rFonts w:ascii="Arial" w:hAnsi="Arial" w:cs="Arial"/>
          <w:sz w:val="24"/>
          <w:szCs w:val="24"/>
        </w:rPr>
        <w:t>5</w:t>
      </w:r>
      <w:r w:rsidRPr="002A0806">
        <w:rPr>
          <w:rFonts w:ascii="Arial" w:hAnsi="Arial" w:cs="Arial"/>
          <w:sz w:val="24"/>
          <w:szCs w:val="24"/>
        </w:rPr>
        <w:t xml:space="preserve"> Special Schools</w:t>
      </w:r>
    </w:p>
    <w:p w14:paraId="0A76A34D" w14:textId="5FE8CD3E" w:rsidR="009F3EAF" w:rsidRPr="002A0806" w:rsidRDefault="009F3EAF" w:rsidP="00251BEB">
      <w:pPr>
        <w:rPr>
          <w:rFonts w:ascii="Arial" w:hAnsi="Arial" w:cs="Arial"/>
          <w:sz w:val="24"/>
          <w:szCs w:val="24"/>
        </w:rPr>
      </w:pPr>
      <w:r w:rsidRPr="002A0806">
        <w:rPr>
          <w:rFonts w:ascii="Arial" w:hAnsi="Arial" w:cs="Arial"/>
          <w:sz w:val="24"/>
          <w:szCs w:val="24"/>
        </w:rPr>
        <w:t>4.</w:t>
      </w:r>
      <w:r w:rsidR="28DEA58D" w:rsidRPr="002A0806">
        <w:rPr>
          <w:rFonts w:ascii="Arial" w:hAnsi="Arial" w:cs="Arial"/>
          <w:sz w:val="24"/>
          <w:szCs w:val="24"/>
        </w:rPr>
        <w:t>6</w:t>
      </w:r>
      <w:r w:rsidRPr="002A0806">
        <w:rPr>
          <w:rFonts w:ascii="Arial" w:hAnsi="Arial" w:cs="Arial"/>
          <w:sz w:val="24"/>
          <w:szCs w:val="24"/>
        </w:rPr>
        <w:t xml:space="preserve"> Dorset Council</w:t>
      </w:r>
    </w:p>
    <w:p w14:paraId="437B358A" w14:textId="12181353" w:rsidR="009F3EAF" w:rsidRPr="002A0806" w:rsidRDefault="009F3EAF" w:rsidP="00251BEB">
      <w:pPr>
        <w:rPr>
          <w:rFonts w:ascii="Arial" w:hAnsi="Arial" w:cs="Arial"/>
          <w:sz w:val="24"/>
          <w:szCs w:val="24"/>
        </w:rPr>
      </w:pPr>
      <w:r w:rsidRPr="002A0806">
        <w:rPr>
          <w:rFonts w:ascii="Arial" w:hAnsi="Arial" w:cs="Arial"/>
          <w:sz w:val="24"/>
          <w:szCs w:val="24"/>
        </w:rPr>
        <w:lastRenderedPageBreak/>
        <w:t>4.</w:t>
      </w:r>
      <w:r w:rsidR="57A10FF7" w:rsidRPr="002A0806">
        <w:rPr>
          <w:rFonts w:ascii="Arial" w:hAnsi="Arial" w:cs="Arial"/>
          <w:sz w:val="24"/>
          <w:szCs w:val="24"/>
        </w:rPr>
        <w:t>7</w:t>
      </w:r>
      <w:r w:rsidRPr="002A0806">
        <w:rPr>
          <w:rFonts w:ascii="Arial" w:hAnsi="Arial" w:cs="Arial"/>
          <w:sz w:val="24"/>
          <w:szCs w:val="24"/>
        </w:rPr>
        <w:t xml:space="preserve"> Health</w:t>
      </w:r>
    </w:p>
    <w:p w14:paraId="58215E75" w14:textId="722FD07E" w:rsidR="009F3EAF" w:rsidRPr="002A0806" w:rsidRDefault="009F3EAF" w:rsidP="00251BEB">
      <w:pPr>
        <w:rPr>
          <w:rFonts w:ascii="Arial" w:hAnsi="Arial" w:cs="Arial"/>
          <w:sz w:val="24"/>
          <w:szCs w:val="24"/>
        </w:rPr>
      </w:pPr>
      <w:r w:rsidRPr="002A0806">
        <w:rPr>
          <w:rFonts w:ascii="Arial" w:hAnsi="Arial" w:cs="Arial"/>
          <w:sz w:val="24"/>
          <w:szCs w:val="24"/>
        </w:rPr>
        <w:t>4.</w:t>
      </w:r>
      <w:r w:rsidR="5945377F" w:rsidRPr="002A0806">
        <w:rPr>
          <w:rFonts w:ascii="Arial" w:hAnsi="Arial" w:cs="Arial"/>
          <w:sz w:val="24"/>
          <w:szCs w:val="24"/>
        </w:rPr>
        <w:t>8</w:t>
      </w:r>
      <w:r w:rsidRPr="002A0806">
        <w:rPr>
          <w:rFonts w:ascii="Arial" w:hAnsi="Arial" w:cs="Arial"/>
          <w:sz w:val="24"/>
          <w:szCs w:val="24"/>
        </w:rPr>
        <w:t xml:space="preserve"> CAMHS</w:t>
      </w:r>
    </w:p>
    <w:p w14:paraId="30EAE06A" w14:textId="0A85AB74" w:rsidR="009F3EAF" w:rsidRPr="002A0806" w:rsidRDefault="009F3EAF" w:rsidP="00251BEB">
      <w:pPr>
        <w:rPr>
          <w:rFonts w:ascii="Arial" w:hAnsi="Arial" w:cs="Arial"/>
          <w:sz w:val="24"/>
          <w:szCs w:val="24"/>
        </w:rPr>
      </w:pPr>
      <w:r w:rsidRPr="002A0806">
        <w:rPr>
          <w:rFonts w:ascii="Arial" w:hAnsi="Arial" w:cs="Arial"/>
          <w:sz w:val="24"/>
          <w:szCs w:val="24"/>
        </w:rPr>
        <w:t>4.</w:t>
      </w:r>
      <w:r w:rsidR="736CF79C" w:rsidRPr="002A0806">
        <w:rPr>
          <w:rFonts w:ascii="Arial" w:hAnsi="Arial" w:cs="Arial"/>
          <w:sz w:val="24"/>
          <w:szCs w:val="24"/>
        </w:rPr>
        <w:t>9</w:t>
      </w:r>
      <w:r w:rsidRPr="002A0806">
        <w:rPr>
          <w:rFonts w:ascii="Arial" w:hAnsi="Arial" w:cs="Arial"/>
          <w:sz w:val="24"/>
          <w:szCs w:val="24"/>
        </w:rPr>
        <w:t xml:space="preserve"> Social Care</w:t>
      </w:r>
    </w:p>
    <w:p w14:paraId="450F48FF" w14:textId="76703FE4" w:rsidR="001D117C" w:rsidRPr="002A0806" w:rsidRDefault="001D117C" w:rsidP="00251BEB">
      <w:pPr>
        <w:rPr>
          <w:rFonts w:ascii="Arial" w:hAnsi="Arial" w:cs="Arial"/>
          <w:sz w:val="24"/>
          <w:szCs w:val="24"/>
        </w:rPr>
      </w:pPr>
    </w:p>
    <w:p w14:paraId="57E3E9EA" w14:textId="19B4D2D3" w:rsidR="001D117C" w:rsidRPr="000E2D38" w:rsidRDefault="001D117C" w:rsidP="001D117C">
      <w:pPr>
        <w:rPr>
          <w:rFonts w:ascii="Arial" w:hAnsi="Arial" w:cs="Arial"/>
          <w:b/>
          <w:bCs/>
          <w:color w:val="00A19A"/>
          <w:sz w:val="28"/>
          <w:szCs w:val="28"/>
        </w:rPr>
      </w:pPr>
      <w:r w:rsidRPr="000E2D38">
        <w:rPr>
          <w:rFonts w:ascii="Arial" w:hAnsi="Arial" w:cs="Arial"/>
          <w:b/>
          <w:bCs/>
          <w:color w:val="00A19A"/>
          <w:sz w:val="28"/>
          <w:szCs w:val="28"/>
        </w:rPr>
        <w:t>5. Preparation for Adulthood</w:t>
      </w:r>
    </w:p>
    <w:p w14:paraId="5D9189ED" w14:textId="77777777" w:rsidR="001D117C" w:rsidRPr="000E2D38" w:rsidRDefault="001D117C" w:rsidP="001D117C">
      <w:pPr>
        <w:rPr>
          <w:rFonts w:ascii="Arial" w:hAnsi="Arial" w:cs="Arial"/>
          <w:b/>
          <w:bCs/>
          <w:color w:val="00A19A"/>
          <w:sz w:val="28"/>
          <w:szCs w:val="28"/>
        </w:rPr>
      </w:pPr>
    </w:p>
    <w:p w14:paraId="336533B9" w14:textId="69B0D74A" w:rsidR="001D117C" w:rsidRPr="000E2D38" w:rsidRDefault="001D117C" w:rsidP="001D117C">
      <w:pPr>
        <w:rPr>
          <w:rFonts w:ascii="Arial" w:hAnsi="Arial" w:cs="Arial"/>
          <w:b/>
          <w:bCs/>
          <w:color w:val="00A19A"/>
          <w:sz w:val="28"/>
          <w:szCs w:val="28"/>
        </w:rPr>
      </w:pPr>
      <w:r w:rsidRPr="000E2D38">
        <w:rPr>
          <w:rFonts w:ascii="Arial" w:hAnsi="Arial" w:cs="Arial"/>
          <w:b/>
          <w:bCs/>
          <w:color w:val="00A19A"/>
          <w:sz w:val="28"/>
          <w:szCs w:val="28"/>
        </w:rPr>
        <w:t>6. SEND Funding</w:t>
      </w:r>
    </w:p>
    <w:p w14:paraId="45FB0818" w14:textId="77777777" w:rsidR="003E5BD6" w:rsidRPr="000E2D38" w:rsidRDefault="003E5BD6" w:rsidP="00251BEB">
      <w:pPr>
        <w:rPr>
          <w:rFonts w:ascii="Arial" w:hAnsi="Arial" w:cs="Arial"/>
          <w:b/>
          <w:bCs/>
          <w:color w:val="00A19A"/>
          <w:sz w:val="28"/>
          <w:szCs w:val="28"/>
        </w:rPr>
      </w:pPr>
    </w:p>
    <w:p w14:paraId="37F96C4C" w14:textId="75EE9447" w:rsidR="009F3EAF" w:rsidRPr="000E2D38" w:rsidRDefault="001D117C" w:rsidP="00251BEB">
      <w:pPr>
        <w:rPr>
          <w:rFonts w:ascii="Arial" w:hAnsi="Arial" w:cs="Arial"/>
          <w:b/>
          <w:bCs/>
          <w:color w:val="00A19A"/>
          <w:sz w:val="28"/>
          <w:szCs w:val="28"/>
        </w:rPr>
      </w:pPr>
      <w:r w:rsidRPr="000E2D38">
        <w:rPr>
          <w:rFonts w:ascii="Arial" w:hAnsi="Arial" w:cs="Arial"/>
          <w:b/>
          <w:bCs/>
          <w:color w:val="00A19A"/>
          <w:sz w:val="28"/>
          <w:szCs w:val="28"/>
        </w:rPr>
        <w:t>7</w:t>
      </w:r>
      <w:r w:rsidR="009F3EAF" w:rsidRPr="000E2D38">
        <w:rPr>
          <w:rFonts w:ascii="Arial" w:hAnsi="Arial" w:cs="Arial"/>
          <w:b/>
          <w:bCs/>
          <w:color w:val="00A19A"/>
          <w:sz w:val="28"/>
          <w:szCs w:val="28"/>
        </w:rPr>
        <w:t>. Early Years</w:t>
      </w:r>
    </w:p>
    <w:p w14:paraId="7D514019" w14:textId="1CD95014" w:rsidR="009F3EAF" w:rsidRPr="002A0806" w:rsidRDefault="001D117C" w:rsidP="00251BEB">
      <w:pPr>
        <w:rPr>
          <w:rFonts w:ascii="Arial" w:hAnsi="Arial" w:cs="Arial"/>
          <w:sz w:val="24"/>
          <w:szCs w:val="24"/>
        </w:rPr>
      </w:pPr>
      <w:r w:rsidRPr="002A0806">
        <w:rPr>
          <w:rFonts w:ascii="Arial" w:hAnsi="Arial" w:cs="Arial"/>
          <w:sz w:val="24"/>
          <w:szCs w:val="24"/>
        </w:rPr>
        <w:t>7</w:t>
      </w:r>
      <w:r w:rsidR="009F3EAF" w:rsidRPr="002A0806">
        <w:rPr>
          <w:rFonts w:ascii="Arial" w:hAnsi="Arial" w:cs="Arial"/>
          <w:sz w:val="24"/>
          <w:szCs w:val="24"/>
        </w:rPr>
        <w:t>.1</w:t>
      </w:r>
      <w:r w:rsidR="00260B70" w:rsidRPr="002A0806">
        <w:rPr>
          <w:rFonts w:ascii="Arial" w:hAnsi="Arial" w:cs="Arial"/>
          <w:sz w:val="24"/>
          <w:szCs w:val="24"/>
        </w:rPr>
        <w:t xml:space="preserve"> Communication and Interaction (universal, targeted and specialist)</w:t>
      </w:r>
    </w:p>
    <w:p w14:paraId="133CFFE6" w14:textId="0CB650A7" w:rsidR="00260B70" w:rsidRPr="002A0806" w:rsidRDefault="001D117C" w:rsidP="00260B70">
      <w:pPr>
        <w:rPr>
          <w:rFonts w:ascii="Arial" w:hAnsi="Arial" w:cs="Arial"/>
          <w:sz w:val="24"/>
          <w:szCs w:val="24"/>
        </w:rPr>
      </w:pPr>
      <w:r w:rsidRPr="002A0806">
        <w:rPr>
          <w:rFonts w:ascii="Arial" w:hAnsi="Arial" w:cs="Arial"/>
          <w:sz w:val="24"/>
          <w:szCs w:val="24"/>
        </w:rPr>
        <w:t>7</w:t>
      </w:r>
      <w:r w:rsidR="00260B70" w:rsidRPr="002A0806">
        <w:rPr>
          <w:rFonts w:ascii="Arial" w:hAnsi="Arial" w:cs="Arial"/>
          <w:sz w:val="24"/>
          <w:szCs w:val="24"/>
        </w:rPr>
        <w:t>.2 Cognition and Learning (universal, targeted and specialist)</w:t>
      </w:r>
    </w:p>
    <w:p w14:paraId="183FB705" w14:textId="578908BD" w:rsidR="00260B70" w:rsidRPr="002A0806" w:rsidRDefault="001D117C" w:rsidP="00260B70">
      <w:pPr>
        <w:rPr>
          <w:rFonts w:ascii="Arial" w:hAnsi="Arial" w:cs="Arial"/>
          <w:sz w:val="24"/>
          <w:szCs w:val="24"/>
        </w:rPr>
      </w:pPr>
      <w:r w:rsidRPr="002A0806">
        <w:rPr>
          <w:rFonts w:ascii="Arial" w:hAnsi="Arial" w:cs="Arial"/>
          <w:sz w:val="24"/>
          <w:szCs w:val="24"/>
        </w:rPr>
        <w:t>7</w:t>
      </w:r>
      <w:r w:rsidR="00260B70" w:rsidRPr="002A0806">
        <w:rPr>
          <w:rFonts w:ascii="Arial" w:hAnsi="Arial" w:cs="Arial"/>
          <w:sz w:val="24"/>
          <w:szCs w:val="24"/>
        </w:rPr>
        <w:t>.3 Social, Emotional and Mental Health (universal, targeted and specialist)</w:t>
      </w:r>
    </w:p>
    <w:p w14:paraId="5CDBCEDF" w14:textId="756F4966" w:rsidR="007B228E" w:rsidRPr="002A0806" w:rsidRDefault="001D117C" w:rsidP="00260B70">
      <w:pPr>
        <w:rPr>
          <w:rFonts w:ascii="Arial" w:hAnsi="Arial" w:cs="Arial"/>
          <w:sz w:val="24"/>
          <w:szCs w:val="24"/>
        </w:rPr>
      </w:pPr>
      <w:r w:rsidRPr="002A0806">
        <w:rPr>
          <w:rFonts w:ascii="Arial" w:hAnsi="Arial" w:cs="Arial"/>
          <w:sz w:val="24"/>
          <w:szCs w:val="24"/>
        </w:rPr>
        <w:t>7</w:t>
      </w:r>
      <w:r w:rsidR="00260B70" w:rsidRPr="002A0806">
        <w:rPr>
          <w:rFonts w:ascii="Arial" w:hAnsi="Arial" w:cs="Arial"/>
          <w:sz w:val="24"/>
          <w:szCs w:val="24"/>
        </w:rPr>
        <w:t>.4 Sensory</w:t>
      </w:r>
      <w:r w:rsidR="007B228E" w:rsidRPr="002A0806">
        <w:rPr>
          <w:rFonts w:ascii="Arial" w:hAnsi="Arial" w:cs="Arial"/>
          <w:sz w:val="24"/>
          <w:szCs w:val="24"/>
        </w:rPr>
        <w:t xml:space="preserve"> (universal, targeted and specialist)</w:t>
      </w:r>
    </w:p>
    <w:p w14:paraId="00C72A85" w14:textId="7A0B7C12" w:rsidR="00260B70" w:rsidRPr="002A0806" w:rsidRDefault="001D117C" w:rsidP="00260B70">
      <w:pPr>
        <w:rPr>
          <w:rFonts w:ascii="Arial" w:hAnsi="Arial" w:cs="Arial"/>
          <w:sz w:val="24"/>
          <w:szCs w:val="24"/>
        </w:rPr>
      </w:pPr>
      <w:r w:rsidRPr="002A0806">
        <w:rPr>
          <w:rFonts w:ascii="Arial" w:hAnsi="Arial" w:cs="Arial"/>
          <w:sz w:val="24"/>
          <w:szCs w:val="24"/>
        </w:rPr>
        <w:t>7</w:t>
      </w:r>
      <w:r w:rsidR="007B228E" w:rsidRPr="002A0806">
        <w:rPr>
          <w:rFonts w:ascii="Arial" w:hAnsi="Arial" w:cs="Arial"/>
          <w:sz w:val="24"/>
          <w:szCs w:val="24"/>
        </w:rPr>
        <w:t xml:space="preserve">.5 </w:t>
      </w:r>
      <w:r w:rsidR="00260B70" w:rsidRPr="002A0806">
        <w:rPr>
          <w:rFonts w:ascii="Arial" w:hAnsi="Arial" w:cs="Arial"/>
          <w:sz w:val="24"/>
          <w:szCs w:val="24"/>
        </w:rPr>
        <w:t>Physical (universal, targeted and specialist)</w:t>
      </w:r>
    </w:p>
    <w:p w14:paraId="049F31CB" w14:textId="77777777" w:rsidR="00260B70" w:rsidRPr="002A0806" w:rsidRDefault="00260B70" w:rsidP="00260B70">
      <w:pPr>
        <w:rPr>
          <w:rFonts w:ascii="Arial" w:hAnsi="Arial" w:cs="Arial"/>
          <w:sz w:val="24"/>
          <w:szCs w:val="24"/>
        </w:rPr>
      </w:pPr>
    </w:p>
    <w:p w14:paraId="0704AB46" w14:textId="13BA094A" w:rsidR="003E5BD6" w:rsidRPr="000E2D38" w:rsidRDefault="001D117C" w:rsidP="00260B70">
      <w:pPr>
        <w:rPr>
          <w:rFonts w:ascii="Arial" w:hAnsi="Arial" w:cs="Arial"/>
          <w:b/>
          <w:bCs/>
          <w:color w:val="00A19A"/>
          <w:sz w:val="28"/>
          <w:szCs w:val="28"/>
        </w:rPr>
      </w:pPr>
      <w:r w:rsidRPr="000E2D38">
        <w:rPr>
          <w:rFonts w:ascii="Arial" w:hAnsi="Arial" w:cs="Arial"/>
          <w:b/>
          <w:bCs/>
          <w:color w:val="00A19A"/>
          <w:sz w:val="28"/>
          <w:szCs w:val="28"/>
        </w:rPr>
        <w:t>8</w:t>
      </w:r>
      <w:r w:rsidR="003E5BD6" w:rsidRPr="000E2D38">
        <w:rPr>
          <w:rFonts w:ascii="Arial" w:hAnsi="Arial" w:cs="Arial"/>
          <w:b/>
          <w:bCs/>
          <w:color w:val="00A19A"/>
          <w:sz w:val="28"/>
          <w:szCs w:val="28"/>
        </w:rPr>
        <w:t>. School Age</w:t>
      </w:r>
    </w:p>
    <w:p w14:paraId="442A8041" w14:textId="0B3402C6" w:rsidR="003E5BD6" w:rsidRPr="002A0806" w:rsidRDefault="001D117C" w:rsidP="003E5BD6">
      <w:pPr>
        <w:rPr>
          <w:rFonts w:ascii="Arial" w:hAnsi="Arial" w:cs="Arial"/>
          <w:sz w:val="24"/>
          <w:szCs w:val="24"/>
        </w:rPr>
      </w:pPr>
      <w:r w:rsidRPr="002A0806">
        <w:rPr>
          <w:rFonts w:ascii="Arial" w:hAnsi="Arial" w:cs="Arial"/>
          <w:sz w:val="24"/>
          <w:szCs w:val="24"/>
        </w:rPr>
        <w:t>8</w:t>
      </w:r>
      <w:r w:rsidR="003E5BD6" w:rsidRPr="002A0806">
        <w:rPr>
          <w:rFonts w:ascii="Arial" w:hAnsi="Arial" w:cs="Arial"/>
          <w:sz w:val="24"/>
          <w:szCs w:val="24"/>
        </w:rPr>
        <w:t>.1 Communication and Interaction (universal, targeted and specialist)</w:t>
      </w:r>
    </w:p>
    <w:p w14:paraId="10749944" w14:textId="50D24AFC" w:rsidR="003E5BD6" w:rsidRPr="002A0806" w:rsidRDefault="001D117C" w:rsidP="003E5BD6">
      <w:pPr>
        <w:rPr>
          <w:rFonts w:ascii="Arial" w:hAnsi="Arial" w:cs="Arial"/>
          <w:sz w:val="24"/>
          <w:szCs w:val="24"/>
        </w:rPr>
      </w:pPr>
      <w:r w:rsidRPr="002A0806">
        <w:rPr>
          <w:rFonts w:ascii="Arial" w:hAnsi="Arial" w:cs="Arial"/>
          <w:sz w:val="24"/>
          <w:szCs w:val="24"/>
        </w:rPr>
        <w:t>8</w:t>
      </w:r>
      <w:r w:rsidR="003E5BD6" w:rsidRPr="002A0806">
        <w:rPr>
          <w:rFonts w:ascii="Arial" w:hAnsi="Arial" w:cs="Arial"/>
          <w:sz w:val="24"/>
          <w:szCs w:val="24"/>
        </w:rPr>
        <w:t>.2 Cognition and Learning (universal, targeted and specialist)</w:t>
      </w:r>
    </w:p>
    <w:p w14:paraId="47F410D2" w14:textId="6AFDF0F9" w:rsidR="003E5BD6" w:rsidRPr="002A0806" w:rsidRDefault="001D117C" w:rsidP="003E5BD6">
      <w:pPr>
        <w:rPr>
          <w:rFonts w:ascii="Arial" w:hAnsi="Arial" w:cs="Arial"/>
          <w:sz w:val="24"/>
          <w:szCs w:val="24"/>
        </w:rPr>
      </w:pPr>
      <w:r w:rsidRPr="002A0806">
        <w:rPr>
          <w:rFonts w:ascii="Arial" w:hAnsi="Arial" w:cs="Arial"/>
          <w:sz w:val="24"/>
          <w:szCs w:val="24"/>
        </w:rPr>
        <w:t>8</w:t>
      </w:r>
      <w:r w:rsidR="003E5BD6" w:rsidRPr="002A0806">
        <w:rPr>
          <w:rFonts w:ascii="Arial" w:hAnsi="Arial" w:cs="Arial"/>
          <w:sz w:val="24"/>
          <w:szCs w:val="24"/>
        </w:rPr>
        <w:t>.3 Social, Emotional and Mental Health (universal, targeted and specialist)</w:t>
      </w:r>
    </w:p>
    <w:p w14:paraId="166AC461" w14:textId="7B91B698" w:rsidR="003E5BD6" w:rsidRPr="002A0806" w:rsidRDefault="001D117C" w:rsidP="003E5BD6">
      <w:pPr>
        <w:rPr>
          <w:rFonts w:ascii="Arial" w:hAnsi="Arial" w:cs="Arial"/>
          <w:sz w:val="24"/>
          <w:szCs w:val="24"/>
        </w:rPr>
      </w:pPr>
      <w:r w:rsidRPr="002A0806">
        <w:rPr>
          <w:rFonts w:ascii="Arial" w:hAnsi="Arial" w:cs="Arial"/>
          <w:sz w:val="24"/>
          <w:szCs w:val="24"/>
        </w:rPr>
        <w:t>8</w:t>
      </w:r>
      <w:r w:rsidR="003E5BD6" w:rsidRPr="002A0806">
        <w:rPr>
          <w:rFonts w:ascii="Arial" w:hAnsi="Arial" w:cs="Arial"/>
          <w:sz w:val="24"/>
          <w:szCs w:val="24"/>
        </w:rPr>
        <w:t>.4 Sensory and/or Physical (universal, targeted and specialist)</w:t>
      </w:r>
    </w:p>
    <w:p w14:paraId="2904A275" w14:textId="2A2CC965" w:rsidR="007B228E" w:rsidRPr="002A0806" w:rsidRDefault="001D117C" w:rsidP="003E5BD6">
      <w:pPr>
        <w:rPr>
          <w:rFonts w:ascii="Arial" w:hAnsi="Arial" w:cs="Arial"/>
          <w:sz w:val="24"/>
          <w:szCs w:val="24"/>
        </w:rPr>
      </w:pPr>
      <w:r w:rsidRPr="002A0806">
        <w:rPr>
          <w:rFonts w:ascii="Arial" w:hAnsi="Arial" w:cs="Arial"/>
          <w:sz w:val="24"/>
          <w:szCs w:val="24"/>
        </w:rPr>
        <w:t>8</w:t>
      </w:r>
      <w:r w:rsidR="007B228E" w:rsidRPr="002A0806">
        <w:rPr>
          <w:rFonts w:ascii="Arial" w:hAnsi="Arial" w:cs="Arial"/>
          <w:sz w:val="24"/>
          <w:szCs w:val="24"/>
        </w:rPr>
        <w:t>.5 Physical (universal, targeted and specialist)</w:t>
      </w:r>
    </w:p>
    <w:p w14:paraId="53128261" w14:textId="77777777" w:rsidR="003E5BD6" w:rsidRPr="002A0806" w:rsidRDefault="003E5BD6" w:rsidP="00260B70">
      <w:pPr>
        <w:rPr>
          <w:rFonts w:ascii="Arial" w:hAnsi="Arial" w:cs="Arial"/>
          <w:sz w:val="24"/>
          <w:szCs w:val="24"/>
        </w:rPr>
      </w:pPr>
    </w:p>
    <w:p w14:paraId="1051B935" w14:textId="3B65E814" w:rsidR="003E5BD6" w:rsidRPr="000E2D38" w:rsidRDefault="001D117C" w:rsidP="00260B70">
      <w:pPr>
        <w:rPr>
          <w:rFonts w:ascii="Arial" w:hAnsi="Arial" w:cs="Arial"/>
          <w:b/>
          <w:bCs/>
          <w:color w:val="00A19A"/>
          <w:sz w:val="28"/>
          <w:szCs w:val="28"/>
        </w:rPr>
      </w:pPr>
      <w:r w:rsidRPr="000E2D38">
        <w:rPr>
          <w:rFonts w:ascii="Arial" w:hAnsi="Arial" w:cs="Arial"/>
          <w:b/>
          <w:bCs/>
          <w:color w:val="00A19A"/>
          <w:sz w:val="28"/>
          <w:szCs w:val="28"/>
        </w:rPr>
        <w:t>9</w:t>
      </w:r>
      <w:r w:rsidR="003E5BD6" w:rsidRPr="000E2D38">
        <w:rPr>
          <w:rFonts w:ascii="Arial" w:hAnsi="Arial" w:cs="Arial"/>
          <w:b/>
          <w:bCs/>
          <w:color w:val="00A19A"/>
          <w:sz w:val="28"/>
          <w:szCs w:val="28"/>
        </w:rPr>
        <w:t>. Post-16</w:t>
      </w:r>
    </w:p>
    <w:p w14:paraId="17631577" w14:textId="764099EC" w:rsidR="00707AD8" w:rsidRPr="002A0806" w:rsidRDefault="001D117C" w:rsidP="00707AD8">
      <w:pPr>
        <w:rPr>
          <w:rFonts w:ascii="Arial" w:hAnsi="Arial" w:cs="Arial"/>
          <w:sz w:val="24"/>
          <w:szCs w:val="24"/>
        </w:rPr>
      </w:pPr>
      <w:r w:rsidRPr="002A0806">
        <w:rPr>
          <w:rFonts w:ascii="Arial" w:hAnsi="Arial" w:cs="Arial"/>
          <w:sz w:val="24"/>
          <w:szCs w:val="24"/>
        </w:rPr>
        <w:t>9</w:t>
      </w:r>
      <w:r w:rsidR="003E5BD6" w:rsidRPr="002A0806">
        <w:rPr>
          <w:rFonts w:ascii="Arial" w:hAnsi="Arial" w:cs="Arial"/>
          <w:sz w:val="24"/>
          <w:szCs w:val="24"/>
        </w:rPr>
        <w:t>.1</w:t>
      </w:r>
      <w:r w:rsidR="00707AD8" w:rsidRPr="002A0806">
        <w:rPr>
          <w:rFonts w:ascii="Arial" w:hAnsi="Arial" w:cs="Arial"/>
          <w:sz w:val="24"/>
          <w:szCs w:val="24"/>
        </w:rPr>
        <w:t xml:space="preserve"> Employment</w:t>
      </w:r>
    </w:p>
    <w:p w14:paraId="4F3B2F07" w14:textId="275DFCC1" w:rsidR="00707AD8" w:rsidRPr="002A0806" w:rsidRDefault="001D117C" w:rsidP="00707AD8">
      <w:pPr>
        <w:rPr>
          <w:rFonts w:ascii="Arial" w:hAnsi="Arial" w:cs="Arial"/>
          <w:sz w:val="24"/>
          <w:szCs w:val="24"/>
        </w:rPr>
      </w:pPr>
      <w:r w:rsidRPr="002A0806">
        <w:rPr>
          <w:rFonts w:ascii="Arial" w:hAnsi="Arial" w:cs="Arial"/>
          <w:sz w:val="24"/>
          <w:szCs w:val="24"/>
        </w:rPr>
        <w:t>9</w:t>
      </w:r>
      <w:r w:rsidR="00707AD8" w:rsidRPr="002A0806">
        <w:rPr>
          <w:rFonts w:ascii="Arial" w:hAnsi="Arial" w:cs="Arial"/>
          <w:sz w:val="24"/>
          <w:szCs w:val="24"/>
        </w:rPr>
        <w:t>.2 Independent living</w:t>
      </w:r>
    </w:p>
    <w:p w14:paraId="2C87ED3F" w14:textId="5BB64211" w:rsidR="00707AD8" w:rsidRPr="002A0806" w:rsidRDefault="001D117C" w:rsidP="00707AD8">
      <w:pPr>
        <w:rPr>
          <w:rFonts w:ascii="Arial" w:hAnsi="Arial" w:cs="Arial"/>
          <w:sz w:val="24"/>
          <w:szCs w:val="24"/>
        </w:rPr>
      </w:pPr>
      <w:r w:rsidRPr="002A0806">
        <w:rPr>
          <w:rFonts w:ascii="Arial" w:hAnsi="Arial" w:cs="Arial"/>
          <w:sz w:val="24"/>
          <w:szCs w:val="24"/>
        </w:rPr>
        <w:t>9</w:t>
      </w:r>
      <w:r w:rsidR="00707AD8" w:rsidRPr="002A0806">
        <w:rPr>
          <w:rFonts w:ascii="Arial" w:hAnsi="Arial" w:cs="Arial"/>
          <w:sz w:val="24"/>
          <w:szCs w:val="24"/>
        </w:rPr>
        <w:t xml:space="preserve">.3 Friends, </w:t>
      </w:r>
      <w:proofErr w:type="gramStart"/>
      <w:r w:rsidR="00707AD8" w:rsidRPr="002A0806">
        <w:rPr>
          <w:rFonts w:ascii="Arial" w:hAnsi="Arial" w:cs="Arial"/>
          <w:sz w:val="24"/>
          <w:szCs w:val="24"/>
        </w:rPr>
        <w:t>relationships</w:t>
      </w:r>
      <w:proofErr w:type="gramEnd"/>
      <w:r w:rsidR="00707AD8" w:rsidRPr="002A0806">
        <w:rPr>
          <w:rFonts w:ascii="Arial" w:hAnsi="Arial" w:cs="Arial"/>
          <w:sz w:val="24"/>
          <w:szCs w:val="24"/>
        </w:rPr>
        <w:t xml:space="preserve"> and community</w:t>
      </w:r>
    </w:p>
    <w:p w14:paraId="005E8B43" w14:textId="51AD0A74" w:rsidR="00707AD8" w:rsidRPr="002A0806" w:rsidRDefault="001D117C" w:rsidP="003E5BD6">
      <w:pPr>
        <w:rPr>
          <w:rFonts w:ascii="Arial" w:hAnsi="Arial" w:cs="Arial"/>
          <w:sz w:val="24"/>
          <w:szCs w:val="24"/>
        </w:rPr>
      </w:pPr>
      <w:r w:rsidRPr="002A0806">
        <w:rPr>
          <w:rFonts w:ascii="Arial" w:hAnsi="Arial" w:cs="Arial"/>
          <w:sz w:val="24"/>
          <w:szCs w:val="24"/>
        </w:rPr>
        <w:t>9</w:t>
      </w:r>
      <w:r w:rsidR="00707AD8" w:rsidRPr="002A0806">
        <w:rPr>
          <w:rFonts w:ascii="Arial" w:hAnsi="Arial" w:cs="Arial"/>
          <w:sz w:val="24"/>
          <w:szCs w:val="24"/>
        </w:rPr>
        <w:t>.4 Good health</w:t>
      </w:r>
    </w:p>
    <w:p w14:paraId="1F9DD994" w14:textId="7676E88B" w:rsidR="003E5BD6" w:rsidRPr="002A0806" w:rsidRDefault="001D117C" w:rsidP="003E5BD6">
      <w:pPr>
        <w:rPr>
          <w:rFonts w:ascii="Arial" w:hAnsi="Arial" w:cs="Arial"/>
          <w:sz w:val="24"/>
          <w:szCs w:val="24"/>
        </w:rPr>
      </w:pPr>
      <w:r w:rsidRPr="002A0806">
        <w:rPr>
          <w:rFonts w:ascii="Arial" w:hAnsi="Arial" w:cs="Arial"/>
          <w:sz w:val="24"/>
          <w:szCs w:val="24"/>
        </w:rPr>
        <w:t>9</w:t>
      </w:r>
      <w:r w:rsidR="00707AD8" w:rsidRPr="002A0806">
        <w:rPr>
          <w:rFonts w:ascii="Arial" w:hAnsi="Arial" w:cs="Arial"/>
          <w:sz w:val="24"/>
          <w:szCs w:val="24"/>
        </w:rPr>
        <w:t xml:space="preserve">.5 </w:t>
      </w:r>
      <w:r w:rsidR="003E5BD6" w:rsidRPr="002A0806">
        <w:rPr>
          <w:rFonts w:ascii="Arial" w:hAnsi="Arial" w:cs="Arial"/>
          <w:sz w:val="24"/>
          <w:szCs w:val="24"/>
        </w:rPr>
        <w:t>Communication and Interaction (universal, targeted and specialist)</w:t>
      </w:r>
    </w:p>
    <w:p w14:paraId="497057CD" w14:textId="4AC4059F" w:rsidR="003E5BD6" w:rsidRPr="002A0806" w:rsidRDefault="001D117C" w:rsidP="003E5BD6">
      <w:pPr>
        <w:rPr>
          <w:rFonts w:ascii="Arial" w:hAnsi="Arial" w:cs="Arial"/>
          <w:sz w:val="24"/>
          <w:szCs w:val="24"/>
        </w:rPr>
      </w:pPr>
      <w:r w:rsidRPr="002A0806">
        <w:rPr>
          <w:rFonts w:ascii="Arial" w:hAnsi="Arial" w:cs="Arial"/>
          <w:sz w:val="24"/>
          <w:szCs w:val="24"/>
        </w:rPr>
        <w:t>9</w:t>
      </w:r>
      <w:r w:rsidR="003E5BD6" w:rsidRPr="002A0806">
        <w:rPr>
          <w:rFonts w:ascii="Arial" w:hAnsi="Arial" w:cs="Arial"/>
          <w:sz w:val="24"/>
          <w:szCs w:val="24"/>
        </w:rPr>
        <w:t>.</w:t>
      </w:r>
      <w:r w:rsidR="00707AD8" w:rsidRPr="002A0806">
        <w:rPr>
          <w:rFonts w:ascii="Arial" w:hAnsi="Arial" w:cs="Arial"/>
          <w:sz w:val="24"/>
          <w:szCs w:val="24"/>
        </w:rPr>
        <w:t>6</w:t>
      </w:r>
      <w:r w:rsidR="003E5BD6" w:rsidRPr="002A0806">
        <w:rPr>
          <w:rFonts w:ascii="Arial" w:hAnsi="Arial" w:cs="Arial"/>
          <w:sz w:val="24"/>
          <w:szCs w:val="24"/>
        </w:rPr>
        <w:t xml:space="preserve"> Cognition and Learning (universal, targeted and specialist)</w:t>
      </w:r>
    </w:p>
    <w:p w14:paraId="1138A06B" w14:textId="5D18789B" w:rsidR="003E5BD6" w:rsidRPr="002A0806" w:rsidRDefault="001D117C" w:rsidP="003E5BD6">
      <w:pPr>
        <w:rPr>
          <w:rFonts w:ascii="Arial" w:hAnsi="Arial" w:cs="Arial"/>
          <w:sz w:val="24"/>
          <w:szCs w:val="24"/>
        </w:rPr>
      </w:pPr>
      <w:r w:rsidRPr="002A0806">
        <w:rPr>
          <w:rFonts w:ascii="Arial" w:hAnsi="Arial" w:cs="Arial"/>
          <w:sz w:val="24"/>
          <w:szCs w:val="24"/>
        </w:rPr>
        <w:t>9</w:t>
      </w:r>
      <w:r w:rsidR="003E5BD6" w:rsidRPr="002A0806">
        <w:rPr>
          <w:rFonts w:ascii="Arial" w:hAnsi="Arial" w:cs="Arial"/>
          <w:sz w:val="24"/>
          <w:szCs w:val="24"/>
        </w:rPr>
        <w:t>.</w:t>
      </w:r>
      <w:r w:rsidR="00707AD8" w:rsidRPr="002A0806">
        <w:rPr>
          <w:rFonts w:ascii="Arial" w:hAnsi="Arial" w:cs="Arial"/>
          <w:sz w:val="24"/>
          <w:szCs w:val="24"/>
        </w:rPr>
        <w:t>7</w:t>
      </w:r>
      <w:r w:rsidR="003E5BD6" w:rsidRPr="002A0806">
        <w:rPr>
          <w:rFonts w:ascii="Arial" w:hAnsi="Arial" w:cs="Arial"/>
          <w:sz w:val="24"/>
          <w:szCs w:val="24"/>
        </w:rPr>
        <w:t xml:space="preserve"> Social, Emotional and Mental Health (universal, targeted and specialist)</w:t>
      </w:r>
    </w:p>
    <w:p w14:paraId="1CA453D0" w14:textId="0ED7B5F7" w:rsidR="003E5BD6" w:rsidRPr="002A0806" w:rsidRDefault="001D117C" w:rsidP="003E5BD6">
      <w:pPr>
        <w:rPr>
          <w:rFonts w:ascii="Arial" w:hAnsi="Arial" w:cs="Arial"/>
          <w:sz w:val="24"/>
          <w:szCs w:val="24"/>
        </w:rPr>
      </w:pPr>
      <w:r w:rsidRPr="002A0806">
        <w:rPr>
          <w:rFonts w:ascii="Arial" w:hAnsi="Arial" w:cs="Arial"/>
          <w:sz w:val="24"/>
          <w:szCs w:val="24"/>
        </w:rPr>
        <w:lastRenderedPageBreak/>
        <w:t>9</w:t>
      </w:r>
      <w:r w:rsidR="003E5BD6" w:rsidRPr="002A0806">
        <w:rPr>
          <w:rFonts w:ascii="Arial" w:hAnsi="Arial" w:cs="Arial"/>
          <w:sz w:val="24"/>
          <w:szCs w:val="24"/>
        </w:rPr>
        <w:t>.</w:t>
      </w:r>
      <w:r w:rsidR="00707AD8" w:rsidRPr="002A0806">
        <w:rPr>
          <w:rFonts w:ascii="Arial" w:hAnsi="Arial" w:cs="Arial"/>
          <w:sz w:val="24"/>
          <w:szCs w:val="24"/>
        </w:rPr>
        <w:t>8</w:t>
      </w:r>
      <w:r w:rsidR="003E5BD6" w:rsidRPr="002A0806">
        <w:rPr>
          <w:rFonts w:ascii="Arial" w:hAnsi="Arial" w:cs="Arial"/>
          <w:sz w:val="24"/>
          <w:szCs w:val="24"/>
        </w:rPr>
        <w:t xml:space="preserve"> Sensor</w:t>
      </w:r>
      <w:r w:rsidR="007B228E" w:rsidRPr="002A0806">
        <w:rPr>
          <w:rFonts w:ascii="Arial" w:hAnsi="Arial" w:cs="Arial"/>
          <w:sz w:val="24"/>
          <w:szCs w:val="24"/>
        </w:rPr>
        <w:t xml:space="preserve">y </w:t>
      </w:r>
      <w:r w:rsidR="003E5BD6" w:rsidRPr="002A0806">
        <w:rPr>
          <w:rFonts w:ascii="Arial" w:hAnsi="Arial" w:cs="Arial"/>
          <w:sz w:val="24"/>
          <w:szCs w:val="24"/>
        </w:rPr>
        <w:t>(universal, targeted and specialist)</w:t>
      </w:r>
    </w:p>
    <w:p w14:paraId="42B42699" w14:textId="046C8E8A" w:rsidR="007B228E" w:rsidRPr="002A0806" w:rsidRDefault="001D117C" w:rsidP="003E5BD6">
      <w:pPr>
        <w:rPr>
          <w:rFonts w:ascii="Arial" w:hAnsi="Arial" w:cs="Arial"/>
          <w:sz w:val="24"/>
          <w:szCs w:val="24"/>
        </w:rPr>
      </w:pPr>
      <w:r w:rsidRPr="002A0806">
        <w:rPr>
          <w:rFonts w:ascii="Arial" w:hAnsi="Arial" w:cs="Arial"/>
          <w:sz w:val="24"/>
          <w:szCs w:val="24"/>
        </w:rPr>
        <w:t>9</w:t>
      </w:r>
      <w:r w:rsidR="007B228E" w:rsidRPr="002A0806">
        <w:rPr>
          <w:rFonts w:ascii="Arial" w:hAnsi="Arial" w:cs="Arial"/>
          <w:sz w:val="24"/>
          <w:szCs w:val="24"/>
        </w:rPr>
        <w:t>.</w:t>
      </w:r>
      <w:r w:rsidR="00707AD8" w:rsidRPr="002A0806">
        <w:rPr>
          <w:rFonts w:ascii="Arial" w:hAnsi="Arial" w:cs="Arial"/>
          <w:sz w:val="24"/>
          <w:szCs w:val="24"/>
        </w:rPr>
        <w:t>9</w:t>
      </w:r>
      <w:r w:rsidR="007B228E" w:rsidRPr="002A0806">
        <w:rPr>
          <w:rFonts w:ascii="Arial" w:hAnsi="Arial" w:cs="Arial"/>
          <w:sz w:val="24"/>
          <w:szCs w:val="24"/>
        </w:rPr>
        <w:t xml:space="preserve"> Physical (universal, targeted and specialist)</w:t>
      </w:r>
    </w:p>
    <w:p w14:paraId="04B8A92F" w14:textId="77777777" w:rsidR="001D117C" w:rsidRPr="002A0806" w:rsidRDefault="001D117C" w:rsidP="003E5BD6">
      <w:pPr>
        <w:rPr>
          <w:rFonts w:ascii="Arial" w:hAnsi="Arial" w:cs="Arial"/>
          <w:b/>
          <w:bCs/>
          <w:color w:val="00A19A"/>
          <w:sz w:val="24"/>
          <w:szCs w:val="24"/>
        </w:rPr>
      </w:pPr>
    </w:p>
    <w:p w14:paraId="4B484971" w14:textId="7BFC4152" w:rsidR="003E5BD6" w:rsidRPr="000E2D38" w:rsidRDefault="003E5BD6" w:rsidP="003E5BD6">
      <w:pPr>
        <w:rPr>
          <w:rFonts w:ascii="Arial" w:hAnsi="Arial" w:cs="Arial"/>
          <w:b/>
          <w:bCs/>
          <w:color w:val="00A19A"/>
          <w:sz w:val="28"/>
          <w:szCs w:val="28"/>
        </w:rPr>
      </w:pPr>
      <w:r w:rsidRPr="000E2D38">
        <w:rPr>
          <w:rFonts w:ascii="Arial" w:hAnsi="Arial" w:cs="Arial"/>
          <w:b/>
          <w:bCs/>
          <w:color w:val="00A19A"/>
          <w:sz w:val="28"/>
          <w:szCs w:val="28"/>
        </w:rPr>
        <w:t>1</w:t>
      </w:r>
      <w:r w:rsidR="001D117C" w:rsidRPr="000E2D38">
        <w:rPr>
          <w:rFonts w:ascii="Arial" w:hAnsi="Arial" w:cs="Arial"/>
          <w:b/>
          <w:bCs/>
          <w:color w:val="00A19A"/>
          <w:sz w:val="28"/>
          <w:szCs w:val="28"/>
        </w:rPr>
        <w:t>0</w:t>
      </w:r>
      <w:r w:rsidRPr="000E2D38">
        <w:rPr>
          <w:rFonts w:ascii="Arial" w:hAnsi="Arial" w:cs="Arial"/>
          <w:b/>
          <w:bCs/>
          <w:color w:val="00A19A"/>
          <w:sz w:val="28"/>
          <w:szCs w:val="28"/>
        </w:rPr>
        <w:t>. Scenarios</w:t>
      </w:r>
    </w:p>
    <w:p w14:paraId="6E981BD3" w14:textId="4780F8D0" w:rsidR="003E5BD6" w:rsidRPr="002A0806" w:rsidRDefault="003E5BD6" w:rsidP="003E5BD6">
      <w:pPr>
        <w:rPr>
          <w:rFonts w:ascii="Arial" w:hAnsi="Arial" w:cs="Arial"/>
          <w:sz w:val="24"/>
          <w:szCs w:val="24"/>
        </w:rPr>
      </w:pPr>
      <w:r w:rsidRPr="002A0806">
        <w:rPr>
          <w:rFonts w:ascii="Arial" w:hAnsi="Arial" w:cs="Arial"/>
          <w:sz w:val="24"/>
          <w:szCs w:val="24"/>
        </w:rPr>
        <w:t>1</w:t>
      </w:r>
      <w:r w:rsidR="001D117C" w:rsidRPr="002A0806">
        <w:rPr>
          <w:rFonts w:ascii="Arial" w:hAnsi="Arial" w:cs="Arial"/>
          <w:sz w:val="24"/>
          <w:szCs w:val="24"/>
        </w:rPr>
        <w:t>0</w:t>
      </w:r>
      <w:r w:rsidRPr="002A0806">
        <w:rPr>
          <w:rFonts w:ascii="Arial" w:hAnsi="Arial" w:cs="Arial"/>
          <w:sz w:val="24"/>
          <w:szCs w:val="24"/>
        </w:rPr>
        <w:t>.1 Early Years</w:t>
      </w:r>
    </w:p>
    <w:p w14:paraId="04A0FC39" w14:textId="68ED4AA9" w:rsidR="003E5BD6" w:rsidRPr="002A0806" w:rsidRDefault="003E5BD6" w:rsidP="003E5BD6">
      <w:pPr>
        <w:rPr>
          <w:rFonts w:ascii="Arial" w:hAnsi="Arial" w:cs="Arial"/>
          <w:sz w:val="24"/>
          <w:szCs w:val="24"/>
        </w:rPr>
      </w:pPr>
      <w:r w:rsidRPr="002A0806">
        <w:rPr>
          <w:rFonts w:ascii="Arial" w:hAnsi="Arial" w:cs="Arial"/>
          <w:sz w:val="24"/>
          <w:szCs w:val="24"/>
        </w:rPr>
        <w:t>1</w:t>
      </w:r>
      <w:r w:rsidR="001D117C" w:rsidRPr="002A0806">
        <w:rPr>
          <w:rFonts w:ascii="Arial" w:hAnsi="Arial" w:cs="Arial"/>
          <w:sz w:val="24"/>
          <w:szCs w:val="24"/>
        </w:rPr>
        <w:t>0</w:t>
      </w:r>
      <w:r w:rsidRPr="002A0806">
        <w:rPr>
          <w:rFonts w:ascii="Arial" w:hAnsi="Arial" w:cs="Arial"/>
          <w:sz w:val="24"/>
          <w:szCs w:val="24"/>
        </w:rPr>
        <w:t>.2 School Age</w:t>
      </w:r>
    </w:p>
    <w:p w14:paraId="45AFD779" w14:textId="6FA967E2" w:rsidR="003E5BD6" w:rsidRPr="002A0806" w:rsidRDefault="003E5BD6" w:rsidP="003E5BD6">
      <w:pPr>
        <w:rPr>
          <w:rFonts w:ascii="Arial" w:hAnsi="Arial" w:cs="Arial"/>
          <w:sz w:val="24"/>
          <w:szCs w:val="24"/>
        </w:rPr>
      </w:pPr>
      <w:r w:rsidRPr="002A0806">
        <w:rPr>
          <w:rFonts w:ascii="Arial" w:hAnsi="Arial" w:cs="Arial"/>
          <w:sz w:val="24"/>
          <w:szCs w:val="24"/>
        </w:rPr>
        <w:t>1</w:t>
      </w:r>
      <w:r w:rsidR="001D117C" w:rsidRPr="002A0806">
        <w:rPr>
          <w:rFonts w:ascii="Arial" w:hAnsi="Arial" w:cs="Arial"/>
          <w:sz w:val="24"/>
          <w:szCs w:val="24"/>
        </w:rPr>
        <w:t>0</w:t>
      </w:r>
      <w:r w:rsidRPr="002A0806">
        <w:rPr>
          <w:rFonts w:ascii="Arial" w:hAnsi="Arial" w:cs="Arial"/>
          <w:sz w:val="24"/>
          <w:szCs w:val="24"/>
        </w:rPr>
        <w:t>.3 Post-16</w:t>
      </w:r>
    </w:p>
    <w:p w14:paraId="25A1618A" w14:textId="77777777" w:rsidR="001D117C" w:rsidRDefault="001D117C" w:rsidP="001D117C">
      <w:pPr>
        <w:rPr>
          <w:rFonts w:ascii="Arial" w:hAnsi="Arial" w:cs="Arial"/>
          <w:b/>
          <w:bCs/>
          <w:color w:val="00B0F0"/>
          <w:sz w:val="24"/>
          <w:szCs w:val="24"/>
        </w:rPr>
      </w:pPr>
    </w:p>
    <w:p w14:paraId="6105237D" w14:textId="02433393" w:rsidR="001D117C" w:rsidRPr="000E2D38" w:rsidRDefault="001D117C" w:rsidP="001D117C">
      <w:pPr>
        <w:rPr>
          <w:rFonts w:ascii="Arial" w:hAnsi="Arial" w:cs="Arial"/>
          <w:b/>
          <w:bCs/>
          <w:color w:val="00A19A"/>
          <w:sz w:val="28"/>
          <w:szCs w:val="28"/>
        </w:rPr>
      </w:pPr>
      <w:r w:rsidRPr="000E2D38">
        <w:rPr>
          <w:rFonts w:ascii="Arial" w:hAnsi="Arial" w:cs="Arial"/>
          <w:b/>
          <w:bCs/>
          <w:color w:val="00A19A"/>
          <w:sz w:val="28"/>
          <w:szCs w:val="28"/>
        </w:rPr>
        <w:t>11. Contacts</w:t>
      </w:r>
    </w:p>
    <w:p w14:paraId="1D2F6012" w14:textId="77777777" w:rsidR="001D117C" w:rsidRPr="000E2D38" w:rsidRDefault="001D117C" w:rsidP="001D117C">
      <w:pPr>
        <w:rPr>
          <w:rFonts w:ascii="Arial" w:hAnsi="Arial" w:cs="Arial"/>
          <w:b/>
          <w:bCs/>
          <w:color w:val="00A19A"/>
          <w:sz w:val="28"/>
          <w:szCs w:val="28"/>
        </w:rPr>
      </w:pPr>
    </w:p>
    <w:p w14:paraId="3D8552AE" w14:textId="0E23CBEF" w:rsidR="001D117C" w:rsidRPr="000E2D38" w:rsidRDefault="001D117C" w:rsidP="001D117C">
      <w:pPr>
        <w:rPr>
          <w:rFonts w:ascii="Arial" w:hAnsi="Arial" w:cs="Arial"/>
          <w:b/>
          <w:bCs/>
          <w:color w:val="00A19A"/>
          <w:sz w:val="28"/>
          <w:szCs w:val="28"/>
        </w:rPr>
      </w:pPr>
      <w:r w:rsidRPr="000E2D38">
        <w:rPr>
          <w:rFonts w:ascii="Arial" w:hAnsi="Arial" w:cs="Arial"/>
          <w:b/>
          <w:bCs/>
          <w:color w:val="00A19A"/>
          <w:sz w:val="28"/>
          <w:szCs w:val="28"/>
        </w:rPr>
        <w:t>12. Support for Parents</w:t>
      </w:r>
    </w:p>
    <w:p w14:paraId="4DDBEF00" w14:textId="77777777" w:rsidR="003E5BD6" w:rsidRPr="000E2D38" w:rsidRDefault="003E5BD6" w:rsidP="003E5BD6">
      <w:pPr>
        <w:rPr>
          <w:rFonts w:ascii="Arial" w:hAnsi="Arial" w:cs="Arial"/>
          <w:color w:val="00A19A"/>
          <w:sz w:val="28"/>
          <w:szCs w:val="28"/>
        </w:rPr>
      </w:pPr>
    </w:p>
    <w:p w14:paraId="55088905" w14:textId="50095BAB" w:rsidR="003E5BD6" w:rsidRPr="000E2D38" w:rsidRDefault="003E5BD6" w:rsidP="003E5BD6">
      <w:pPr>
        <w:rPr>
          <w:rFonts w:ascii="Arial" w:hAnsi="Arial" w:cs="Arial"/>
          <w:b/>
          <w:bCs/>
          <w:color w:val="00A19A"/>
          <w:sz w:val="28"/>
          <w:szCs w:val="28"/>
        </w:rPr>
      </w:pPr>
      <w:r w:rsidRPr="000E2D38">
        <w:rPr>
          <w:rFonts w:ascii="Arial" w:hAnsi="Arial" w:cs="Arial"/>
          <w:b/>
          <w:bCs/>
          <w:color w:val="00A19A"/>
          <w:sz w:val="28"/>
          <w:szCs w:val="28"/>
        </w:rPr>
        <w:t>1</w:t>
      </w:r>
      <w:r w:rsidR="00836CD4" w:rsidRPr="000E2D38">
        <w:rPr>
          <w:rFonts w:ascii="Arial" w:hAnsi="Arial" w:cs="Arial"/>
          <w:b/>
          <w:bCs/>
          <w:color w:val="00A19A"/>
          <w:sz w:val="28"/>
          <w:szCs w:val="28"/>
        </w:rPr>
        <w:t>3</w:t>
      </w:r>
      <w:r w:rsidRPr="000E2D38">
        <w:rPr>
          <w:rFonts w:ascii="Arial" w:hAnsi="Arial" w:cs="Arial"/>
          <w:b/>
          <w:bCs/>
          <w:color w:val="00A19A"/>
          <w:sz w:val="28"/>
          <w:szCs w:val="28"/>
        </w:rPr>
        <w:t>. Glossary</w:t>
      </w:r>
    </w:p>
    <w:p w14:paraId="3461D779" w14:textId="77777777" w:rsidR="003E5BD6" w:rsidRPr="000E2D38" w:rsidRDefault="003E5BD6" w:rsidP="003E5BD6">
      <w:pPr>
        <w:rPr>
          <w:rFonts w:ascii="Arial" w:hAnsi="Arial" w:cs="Arial"/>
          <w:b/>
          <w:bCs/>
          <w:color w:val="00B0F0"/>
          <w:sz w:val="28"/>
          <w:szCs w:val="28"/>
        </w:rPr>
      </w:pPr>
    </w:p>
    <w:p w14:paraId="3E349710" w14:textId="534A0FCC" w:rsidR="003E5BD6" w:rsidRPr="000E2D38" w:rsidRDefault="003E5BD6" w:rsidP="003E5BD6">
      <w:pPr>
        <w:rPr>
          <w:rFonts w:ascii="Arial" w:hAnsi="Arial" w:cs="Arial"/>
          <w:b/>
          <w:bCs/>
          <w:color w:val="00A19A"/>
          <w:sz w:val="28"/>
          <w:szCs w:val="28"/>
        </w:rPr>
      </w:pPr>
      <w:r w:rsidRPr="000E2D38">
        <w:rPr>
          <w:rFonts w:ascii="Arial" w:hAnsi="Arial" w:cs="Arial"/>
          <w:b/>
          <w:bCs/>
          <w:color w:val="00A19A"/>
          <w:sz w:val="28"/>
          <w:szCs w:val="28"/>
        </w:rPr>
        <w:t>1</w:t>
      </w:r>
      <w:r w:rsidR="00836CD4" w:rsidRPr="000E2D38">
        <w:rPr>
          <w:rFonts w:ascii="Arial" w:hAnsi="Arial" w:cs="Arial"/>
          <w:b/>
          <w:bCs/>
          <w:color w:val="00A19A"/>
          <w:sz w:val="28"/>
          <w:szCs w:val="28"/>
        </w:rPr>
        <w:t>4</w:t>
      </w:r>
      <w:r w:rsidRPr="000E2D38">
        <w:rPr>
          <w:rFonts w:ascii="Arial" w:hAnsi="Arial" w:cs="Arial"/>
          <w:b/>
          <w:bCs/>
          <w:color w:val="00A19A"/>
          <w:sz w:val="28"/>
          <w:szCs w:val="28"/>
        </w:rPr>
        <w:t>. Appendices</w:t>
      </w:r>
    </w:p>
    <w:p w14:paraId="4503AC0A" w14:textId="2EE9A3C3" w:rsidR="003E5BD6" w:rsidRPr="002A0806" w:rsidRDefault="003E5BD6" w:rsidP="003E5BD6">
      <w:pPr>
        <w:rPr>
          <w:rFonts w:ascii="Arial" w:hAnsi="Arial" w:cs="Arial"/>
          <w:color w:val="000000" w:themeColor="text1"/>
          <w:sz w:val="24"/>
          <w:szCs w:val="24"/>
        </w:rPr>
      </w:pPr>
      <w:r w:rsidRPr="002A0806">
        <w:rPr>
          <w:rFonts w:ascii="Arial" w:hAnsi="Arial" w:cs="Arial"/>
          <w:color w:val="000000" w:themeColor="text1"/>
          <w:sz w:val="24"/>
          <w:szCs w:val="24"/>
        </w:rPr>
        <w:t>1</w:t>
      </w:r>
      <w:r w:rsidR="00836CD4" w:rsidRPr="002A0806">
        <w:rPr>
          <w:rFonts w:ascii="Arial" w:hAnsi="Arial" w:cs="Arial"/>
          <w:color w:val="000000" w:themeColor="text1"/>
          <w:sz w:val="24"/>
          <w:szCs w:val="24"/>
        </w:rPr>
        <w:t>4</w:t>
      </w:r>
      <w:r w:rsidRPr="002A0806">
        <w:rPr>
          <w:rFonts w:ascii="Arial" w:hAnsi="Arial" w:cs="Arial"/>
          <w:color w:val="000000" w:themeColor="text1"/>
          <w:sz w:val="24"/>
          <w:szCs w:val="24"/>
        </w:rPr>
        <w:t>.1 One-page profile example</w:t>
      </w:r>
    </w:p>
    <w:p w14:paraId="569C0394" w14:textId="24F80B82" w:rsidR="003E5BD6" w:rsidRPr="002A0806" w:rsidRDefault="003E5BD6" w:rsidP="003E5BD6">
      <w:pPr>
        <w:rPr>
          <w:rFonts w:ascii="Arial" w:hAnsi="Arial" w:cs="Arial"/>
          <w:color w:val="000000" w:themeColor="text1"/>
          <w:sz w:val="24"/>
          <w:szCs w:val="24"/>
        </w:rPr>
      </w:pPr>
      <w:r w:rsidRPr="002A0806">
        <w:rPr>
          <w:rFonts w:ascii="Arial" w:hAnsi="Arial" w:cs="Arial"/>
          <w:color w:val="000000" w:themeColor="text1"/>
          <w:sz w:val="24"/>
          <w:szCs w:val="24"/>
        </w:rPr>
        <w:t>1</w:t>
      </w:r>
      <w:r w:rsidR="00836CD4" w:rsidRPr="002A0806">
        <w:rPr>
          <w:rFonts w:ascii="Arial" w:hAnsi="Arial" w:cs="Arial"/>
          <w:color w:val="000000" w:themeColor="text1"/>
          <w:sz w:val="24"/>
          <w:szCs w:val="24"/>
        </w:rPr>
        <w:t>4</w:t>
      </w:r>
      <w:r w:rsidRPr="002A0806">
        <w:rPr>
          <w:rFonts w:ascii="Arial" w:hAnsi="Arial" w:cs="Arial"/>
          <w:color w:val="000000" w:themeColor="text1"/>
          <w:sz w:val="24"/>
          <w:szCs w:val="24"/>
        </w:rPr>
        <w:t>. 2 Assess, Plan, Do, Review template</w:t>
      </w:r>
    </w:p>
    <w:p w14:paraId="35D67186" w14:textId="1DD32748" w:rsidR="003E5BD6" w:rsidRPr="002A0806" w:rsidRDefault="003E5BD6" w:rsidP="003E5BD6">
      <w:pPr>
        <w:rPr>
          <w:rFonts w:ascii="Arial" w:hAnsi="Arial" w:cs="Arial"/>
          <w:color w:val="000000" w:themeColor="text1"/>
          <w:sz w:val="24"/>
          <w:szCs w:val="24"/>
        </w:rPr>
      </w:pPr>
      <w:r w:rsidRPr="002A0806">
        <w:rPr>
          <w:rFonts w:ascii="Arial" w:hAnsi="Arial" w:cs="Arial"/>
          <w:color w:val="000000" w:themeColor="text1"/>
          <w:sz w:val="24"/>
          <w:szCs w:val="24"/>
        </w:rPr>
        <w:t>1</w:t>
      </w:r>
      <w:r w:rsidR="00836CD4" w:rsidRPr="002A0806">
        <w:rPr>
          <w:rFonts w:ascii="Arial" w:hAnsi="Arial" w:cs="Arial"/>
          <w:color w:val="000000" w:themeColor="text1"/>
          <w:sz w:val="24"/>
          <w:szCs w:val="24"/>
        </w:rPr>
        <w:t>4</w:t>
      </w:r>
      <w:r w:rsidRPr="002A0806">
        <w:rPr>
          <w:rFonts w:ascii="Arial" w:hAnsi="Arial" w:cs="Arial"/>
          <w:color w:val="000000" w:themeColor="text1"/>
          <w:sz w:val="24"/>
          <w:szCs w:val="24"/>
        </w:rPr>
        <w:t>.3 School’s Education and Health Care Needs Assessment (EHCNA) request form</w:t>
      </w:r>
    </w:p>
    <w:p w14:paraId="71D5574F" w14:textId="59AFFF6A" w:rsidR="003E5BD6" w:rsidRPr="002A0806" w:rsidRDefault="003E5BD6" w:rsidP="003E5BD6">
      <w:pPr>
        <w:rPr>
          <w:rFonts w:ascii="Arial" w:hAnsi="Arial" w:cs="Arial"/>
          <w:color w:val="000000" w:themeColor="text1"/>
          <w:sz w:val="24"/>
          <w:szCs w:val="24"/>
        </w:rPr>
      </w:pPr>
      <w:r w:rsidRPr="002A0806">
        <w:rPr>
          <w:rFonts w:ascii="Arial" w:hAnsi="Arial" w:cs="Arial"/>
          <w:color w:val="000000" w:themeColor="text1"/>
          <w:sz w:val="24"/>
          <w:szCs w:val="24"/>
        </w:rPr>
        <w:t>1</w:t>
      </w:r>
      <w:r w:rsidR="00836CD4" w:rsidRPr="002A0806">
        <w:rPr>
          <w:rFonts w:ascii="Arial" w:hAnsi="Arial" w:cs="Arial"/>
          <w:color w:val="000000" w:themeColor="text1"/>
          <w:sz w:val="24"/>
          <w:szCs w:val="24"/>
        </w:rPr>
        <w:t>4</w:t>
      </w:r>
      <w:r w:rsidRPr="002A0806">
        <w:rPr>
          <w:rFonts w:ascii="Arial" w:hAnsi="Arial" w:cs="Arial"/>
          <w:color w:val="000000" w:themeColor="text1"/>
          <w:sz w:val="24"/>
          <w:szCs w:val="24"/>
        </w:rPr>
        <w:t>.4 Parental Education and Health Care Needs Assessment (EHCNA) request form</w:t>
      </w:r>
    </w:p>
    <w:p w14:paraId="1D1CB882" w14:textId="56B34AAC" w:rsidR="003E5BD6" w:rsidRPr="002A0806" w:rsidRDefault="003E5BD6" w:rsidP="003E5BD6">
      <w:pPr>
        <w:rPr>
          <w:rFonts w:ascii="Arial" w:hAnsi="Arial" w:cs="Arial"/>
          <w:color w:val="000000" w:themeColor="text1"/>
          <w:sz w:val="24"/>
          <w:szCs w:val="24"/>
        </w:rPr>
      </w:pPr>
      <w:r w:rsidRPr="002A0806">
        <w:rPr>
          <w:rFonts w:ascii="Arial" w:hAnsi="Arial" w:cs="Arial"/>
          <w:color w:val="000000" w:themeColor="text1"/>
          <w:sz w:val="24"/>
          <w:szCs w:val="24"/>
        </w:rPr>
        <w:t>1</w:t>
      </w:r>
      <w:r w:rsidR="00836CD4" w:rsidRPr="002A0806">
        <w:rPr>
          <w:rFonts w:ascii="Arial" w:hAnsi="Arial" w:cs="Arial"/>
          <w:color w:val="000000" w:themeColor="text1"/>
          <w:sz w:val="24"/>
          <w:szCs w:val="24"/>
        </w:rPr>
        <w:t>4</w:t>
      </w:r>
      <w:r w:rsidRPr="002A0806">
        <w:rPr>
          <w:rFonts w:ascii="Arial" w:hAnsi="Arial" w:cs="Arial"/>
          <w:color w:val="000000" w:themeColor="text1"/>
          <w:sz w:val="24"/>
          <w:szCs w:val="24"/>
        </w:rPr>
        <w:t xml:space="preserve">.5 </w:t>
      </w:r>
      <w:r w:rsidR="000C356F" w:rsidRPr="002A0806">
        <w:rPr>
          <w:rFonts w:ascii="Arial" w:hAnsi="Arial" w:cs="Arial"/>
          <w:color w:val="000000" w:themeColor="text1"/>
          <w:sz w:val="24"/>
          <w:szCs w:val="24"/>
        </w:rPr>
        <w:t>EHCP template</w:t>
      </w:r>
    </w:p>
    <w:p w14:paraId="10640CEF" w14:textId="5B0BF307" w:rsidR="000C356F" w:rsidRPr="002A0806" w:rsidRDefault="000C356F" w:rsidP="003E5BD6">
      <w:pPr>
        <w:rPr>
          <w:rFonts w:ascii="Arial" w:hAnsi="Arial" w:cs="Arial"/>
          <w:color w:val="000000" w:themeColor="text1"/>
          <w:sz w:val="24"/>
          <w:szCs w:val="24"/>
        </w:rPr>
      </w:pPr>
      <w:r w:rsidRPr="002A0806">
        <w:rPr>
          <w:rFonts w:ascii="Arial" w:hAnsi="Arial" w:cs="Arial"/>
          <w:color w:val="000000" w:themeColor="text1"/>
          <w:sz w:val="24"/>
          <w:szCs w:val="24"/>
        </w:rPr>
        <w:t>1</w:t>
      </w:r>
      <w:r w:rsidR="00836CD4" w:rsidRPr="002A0806">
        <w:rPr>
          <w:rFonts w:ascii="Arial" w:hAnsi="Arial" w:cs="Arial"/>
          <w:color w:val="000000" w:themeColor="text1"/>
          <w:sz w:val="24"/>
          <w:szCs w:val="24"/>
        </w:rPr>
        <w:t>4</w:t>
      </w:r>
      <w:r w:rsidRPr="002A0806">
        <w:rPr>
          <w:rFonts w:ascii="Arial" w:hAnsi="Arial" w:cs="Arial"/>
          <w:color w:val="000000" w:themeColor="text1"/>
          <w:sz w:val="24"/>
          <w:szCs w:val="24"/>
        </w:rPr>
        <w:t>.6 EHCP review template</w:t>
      </w:r>
    </w:p>
    <w:p w14:paraId="3CF2D8B6" w14:textId="77777777" w:rsidR="003E5BD6" w:rsidRPr="003E5BD6" w:rsidRDefault="003E5BD6" w:rsidP="003E5BD6">
      <w:pPr>
        <w:rPr>
          <w:rFonts w:ascii="Arial" w:hAnsi="Arial" w:cs="Arial"/>
          <w:color w:val="00B0F0"/>
          <w:sz w:val="24"/>
          <w:szCs w:val="24"/>
        </w:rPr>
      </w:pPr>
    </w:p>
    <w:p w14:paraId="0FB78278" w14:textId="7477479B" w:rsidR="003E5BD6" w:rsidRDefault="003E5BD6" w:rsidP="003E5BD6">
      <w:pPr>
        <w:rPr>
          <w:rFonts w:ascii="Arial" w:hAnsi="Arial" w:cs="Arial"/>
          <w:color w:val="00B0F0"/>
          <w:sz w:val="24"/>
          <w:szCs w:val="24"/>
        </w:rPr>
      </w:pPr>
    </w:p>
    <w:p w14:paraId="1F02ED03" w14:textId="4E4B4E8D" w:rsidR="00836CD4" w:rsidRDefault="00836CD4" w:rsidP="003E5BD6">
      <w:pPr>
        <w:rPr>
          <w:rFonts w:ascii="Arial" w:hAnsi="Arial" w:cs="Arial"/>
          <w:color w:val="00B0F0"/>
          <w:sz w:val="24"/>
          <w:szCs w:val="24"/>
        </w:rPr>
      </w:pPr>
    </w:p>
    <w:p w14:paraId="3A11557C" w14:textId="46093CDB" w:rsidR="00836CD4" w:rsidRDefault="00836CD4" w:rsidP="003E5BD6">
      <w:pPr>
        <w:rPr>
          <w:rFonts w:ascii="Arial" w:hAnsi="Arial" w:cs="Arial"/>
          <w:color w:val="00B0F0"/>
          <w:sz w:val="24"/>
          <w:szCs w:val="24"/>
        </w:rPr>
      </w:pPr>
    </w:p>
    <w:p w14:paraId="6B7069FC" w14:textId="529ECCE0" w:rsidR="00836CD4" w:rsidRDefault="00836CD4" w:rsidP="003E5BD6">
      <w:pPr>
        <w:rPr>
          <w:rFonts w:ascii="Arial" w:hAnsi="Arial" w:cs="Arial"/>
          <w:color w:val="00B0F0"/>
          <w:sz w:val="24"/>
          <w:szCs w:val="24"/>
        </w:rPr>
      </w:pPr>
    </w:p>
    <w:p w14:paraId="31268F9B" w14:textId="2F600C2B" w:rsidR="00836CD4" w:rsidRDefault="00836CD4" w:rsidP="003E5BD6">
      <w:pPr>
        <w:rPr>
          <w:rFonts w:ascii="Arial" w:hAnsi="Arial" w:cs="Arial"/>
          <w:color w:val="00B0F0"/>
          <w:sz w:val="24"/>
          <w:szCs w:val="24"/>
        </w:rPr>
      </w:pPr>
    </w:p>
    <w:p w14:paraId="12BFA5D1" w14:textId="5D48EE62" w:rsidR="00836CD4" w:rsidRDefault="00836CD4" w:rsidP="003E5BD6">
      <w:pPr>
        <w:rPr>
          <w:rFonts w:ascii="Arial" w:hAnsi="Arial" w:cs="Arial"/>
          <w:color w:val="00B0F0"/>
          <w:sz w:val="24"/>
          <w:szCs w:val="24"/>
        </w:rPr>
      </w:pPr>
    </w:p>
    <w:p w14:paraId="51EE0CED" w14:textId="77777777" w:rsidR="00836CD4" w:rsidRDefault="00836CD4" w:rsidP="003E5BD6">
      <w:pPr>
        <w:rPr>
          <w:rFonts w:ascii="Arial" w:hAnsi="Arial" w:cs="Arial"/>
          <w:color w:val="00B0F0"/>
          <w:sz w:val="24"/>
          <w:szCs w:val="24"/>
        </w:rPr>
      </w:pPr>
    </w:p>
    <w:p w14:paraId="1FC39945" w14:textId="77777777" w:rsidR="003E5BD6" w:rsidRDefault="003E5BD6" w:rsidP="003E5BD6">
      <w:pPr>
        <w:rPr>
          <w:rFonts w:ascii="Arial" w:hAnsi="Arial" w:cs="Arial"/>
          <w:color w:val="00B0F0"/>
          <w:sz w:val="24"/>
          <w:szCs w:val="24"/>
        </w:rPr>
      </w:pPr>
    </w:p>
    <w:p w14:paraId="1D17AE44" w14:textId="77777777" w:rsidR="000C356F" w:rsidRPr="002A0806" w:rsidRDefault="000C356F" w:rsidP="000C356F">
      <w:pPr>
        <w:rPr>
          <w:rFonts w:ascii="Arial" w:hAnsi="Arial" w:cs="Arial"/>
          <w:b/>
          <w:bCs/>
          <w:color w:val="00A19A"/>
          <w:sz w:val="28"/>
          <w:szCs w:val="28"/>
        </w:rPr>
      </w:pPr>
      <w:r w:rsidRPr="002A0806">
        <w:rPr>
          <w:rFonts w:ascii="Arial" w:hAnsi="Arial" w:cs="Arial"/>
          <w:b/>
          <w:bCs/>
          <w:color w:val="00A19A"/>
          <w:sz w:val="28"/>
          <w:szCs w:val="28"/>
        </w:rPr>
        <w:lastRenderedPageBreak/>
        <w:t>1. Introduction</w:t>
      </w:r>
    </w:p>
    <w:p w14:paraId="56B0FEAB" w14:textId="446F936E" w:rsidR="00801037" w:rsidRDefault="00801037" w:rsidP="00801037">
      <w:pPr>
        <w:ind w:right="-46"/>
        <w:rPr>
          <w:rFonts w:ascii="Arial" w:hAnsi="Arial" w:cs="Arial"/>
          <w:sz w:val="24"/>
          <w:szCs w:val="24"/>
        </w:rPr>
      </w:pPr>
      <w:r w:rsidRPr="00A2654F">
        <w:rPr>
          <w:rFonts w:ascii="Arial" w:hAnsi="Arial" w:cs="Arial"/>
          <w:sz w:val="24"/>
          <w:szCs w:val="24"/>
        </w:rPr>
        <w:t>Dorset’s Children, Young People and Families’ Plan 2020-2023</w:t>
      </w:r>
      <w:r w:rsidRPr="00FB4576">
        <w:rPr>
          <w:rFonts w:ascii="Arial" w:hAnsi="Arial" w:cs="Arial"/>
          <w:sz w:val="24"/>
          <w:szCs w:val="24"/>
        </w:rPr>
        <w:t xml:space="preserve"> sets </w:t>
      </w:r>
      <w:r>
        <w:rPr>
          <w:rFonts w:ascii="Arial" w:hAnsi="Arial" w:cs="Arial"/>
          <w:sz w:val="24"/>
          <w:szCs w:val="24"/>
        </w:rPr>
        <w:t xml:space="preserve">out </w:t>
      </w:r>
      <w:r w:rsidR="00A755CD">
        <w:rPr>
          <w:rFonts w:ascii="Arial" w:hAnsi="Arial" w:cs="Arial"/>
          <w:sz w:val="24"/>
          <w:szCs w:val="24"/>
        </w:rPr>
        <w:t>our shared ambition for the children and young people of Dorset</w:t>
      </w:r>
      <w:r w:rsidR="00BC7E38">
        <w:rPr>
          <w:rFonts w:ascii="Arial" w:hAnsi="Arial" w:cs="Arial"/>
          <w:sz w:val="24"/>
          <w:szCs w:val="24"/>
        </w:rPr>
        <w:t xml:space="preserve">. </w:t>
      </w:r>
      <w:r w:rsidR="00FB4576" w:rsidRPr="00FB4576">
        <w:rPr>
          <w:rFonts w:ascii="Arial" w:hAnsi="Arial" w:cs="Arial"/>
          <w:i/>
          <w:iCs/>
          <w:sz w:val="24"/>
          <w:szCs w:val="24"/>
        </w:rPr>
        <w:t>We want Dorset to be the best place to be a child; where communities thrive, and families are supported to be the best they can be.</w:t>
      </w:r>
      <w:r w:rsidR="00AC7195">
        <w:rPr>
          <w:rFonts w:ascii="Arial" w:hAnsi="Arial" w:cs="Arial"/>
          <w:i/>
          <w:iCs/>
          <w:sz w:val="24"/>
          <w:szCs w:val="24"/>
        </w:rPr>
        <w:t xml:space="preserve"> </w:t>
      </w:r>
      <w:r w:rsidR="00BC7E38">
        <w:rPr>
          <w:rFonts w:ascii="Arial" w:hAnsi="Arial" w:cs="Arial"/>
          <w:sz w:val="24"/>
          <w:szCs w:val="24"/>
        </w:rPr>
        <w:t>One of the six priorities is:</w:t>
      </w:r>
    </w:p>
    <w:p w14:paraId="18DF445E" w14:textId="77777777" w:rsidR="000E2D38" w:rsidRDefault="000E2D38" w:rsidP="00A755CD">
      <w:pPr>
        <w:ind w:right="-46"/>
        <w:rPr>
          <w:rFonts w:ascii="Arial" w:hAnsi="Arial" w:cs="Arial"/>
          <w:b/>
          <w:bCs/>
          <w:color w:val="00A19A"/>
          <w:sz w:val="24"/>
          <w:szCs w:val="24"/>
        </w:rPr>
      </w:pPr>
    </w:p>
    <w:p w14:paraId="609F835D" w14:textId="36E561A2" w:rsidR="00A755CD" w:rsidRPr="000E2D38" w:rsidRDefault="00A755CD" w:rsidP="00A755CD">
      <w:pPr>
        <w:ind w:right="-46"/>
        <w:rPr>
          <w:rFonts w:ascii="Arial" w:hAnsi="Arial" w:cs="Arial"/>
          <w:b/>
          <w:bCs/>
          <w:color w:val="00A19A"/>
          <w:sz w:val="24"/>
          <w:szCs w:val="24"/>
        </w:rPr>
      </w:pPr>
      <w:r w:rsidRPr="000E2D38">
        <w:rPr>
          <w:rFonts w:ascii="Arial" w:hAnsi="Arial" w:cs="Arial"/>
          <w:b/>
          <w:bCs/>
          <w:color w:val="00A19A"/>
          <w:sz w:val="24"/>
          <w:szCs w:val="24"/>
        </w:rPr>
        <w:t>Best Education for All</w:t>
      </w:r>
    </w:p>
    <w:p w14:paraId="627F7CCC" w14:textId="2260FB68" w:rsidR="00A755CD" w:rsidRPr="00A755CD" w:rsidRDefault="00A755CD" w:rsidP="00A755CD">
      <w:pPr>
        <w:ind w:right="-46"/>
        <w:rPr>
          <w:rFonts w:ascii="Arial" w:hAnsi="Arial" w:cs="Arial"/>
          <w:sz w:val="24"/>
          <w:szCs w:val="24"/>
        </w:rPr>
      </w:pPr>
      <w:r w:rsidRPr="00A755CD">
        <w:rPr>
          <w:rFonts w:ascii="Arial" w:hAnsi="Arial" w:cs="Arial"/>
          <w:sz w:val="24"/>
          <w:szCs w:val="24"/>
        </w:rPr>
        <w:t>We want to be an education community that delivers the best outcomes for our children and young people</w:t>
      </w:r>
      <w:r w:rsidR="00AC7195">
        <w:rPr>
          <w:rFonts w:ascii="Arial" w:hAnsi="Arial" w:cs="Arial"/>
          <w:sz w:val="24"/>
          <w:szCs w:val="24"/>
        </w:rPr>
        <w:t xml:space="preserve"> (CYP)</w:t>
      </w:r>
      <w:r w:rsidRPr="00A755CD">
        <w:rPr>
          <w:rFonts w:ascii="Arial" w:hAnsi="Arial" w:cs="Arial"/>
          <w:sz w:val="24"/>
          <w:szCs w:val="24"/>
        </w:rPr>
        <w:t>, together. We want to make sure that our schools and educational settings are supported to deliver the best education possible and that our children achieve their full potential. We want to improve the proportion of schools</w:t>
      </w:r>
      <w:r w:rsidR="00A50ABA">
        <w:rPr>
          <w:rFonts w:ascii="Arial" w:hAnsi="Arial" w:cs="Arial"/>
          <w:sz w:val="24"/>
          <w:szCs w:val="24"/>
        </w:rPr>
        <w:t xml:space="preserve"> and settings</w:t>
      </w:r>
      <w:r w:rsidRPr="00A755CD">
        <w:rPr>
          <w:rFonts w:ascii="Arial" w:hAnsi="Arial" w:cs="Arial"/>
          <w:sz w:val="24"/>
          <w:szCs w:val="24"/>
        </w:rPr>
        <w:t xml:space="preserve"> that are good or outstanding across the county; improve educational progress of children; reduce the number of exclusions from school, improve school attendance and support children that are educated at home.</w:t>
      </w:r>
    </w:p>
    <w:p w14:paraId="6B18B84F" w14:textId="2E46503F" w:rsidR="00BC7E38" w:rsidRDefault="00BC7E38" w:rsidP="00801037">
      <w:pPr>
        <w:ind w:right="-46"/>
        <w:rPr>
          <w:rFonts w:ascii="Arial" w:hAnsi="Arial" w:cs="Arial"/>
          <w:sz w:val="24"/>
          <w:szCs w:val="24"/>
        </w:rPr>
      </w:pPr>
      <w:r w:rsidRPr="00BC7E38">
        <w:rPr>
          <w:rFonts w:ascii="Arial" w:hAnsi="Arial" w:cs="Arial"/>
          <w:sz w:val="24"/>
          <w:szCs w:val="24"/>
        </w:rPr>
        <w:t xml:space="preserve">We want our schools </w:t>
      </w:r>
      <w:r w:rsidR="00A50ABA">
        <w:rPr>
          <w:rFonts w:ascii="Arial" w:hAnsi="Arial" w:cs="Arial"/>
          <w:sz w:val="24"/>
          <w:szCs w:val="24"/>
        </w:rPr>
        <w:t xml:space="preserve">and settings </w:t>
      </w:r>
      <w:r w:rsidRPr="00BC7E38">
        <w:rPr>
          <w:rFonts w:ascii="Arial" w:hAnsi="Arial" w:cs="Arial"/>
          <w:sz w:val="24"/>
          <w:szCs w:val="24"/>
        </w:rPr>
        <w:t xml:space="preserve">to be inclusive for all of our </w:t>
      </w:r>
      <w:r w:rsidR="00F4589B">
        <w:rPr>
          <w:rFonts w:ascii="Arial" w:hAnsi="Arial" w:cs="Arial"/>
          <w:sz w:val="24"/>
          <w:szCs w:val="24"/>
        </w:rPr>
        <w:t>CYP</w:t>
      </w:r>
      <w:r w:rsidRPr="00BC7E38">
        <w:rPr>
          <w:rFonts w:ascii="Arial" w:hAnsi="Arial" w:cs="Arial"/>
          <w:sz w:val="24"/>
          <w:szCs w:val="24"/>
        </w:rPr>
        <w:t xml:space="preserve"> and that our children who are vulnerable and those that have special educational needs and disabilities have the right support at the right time and are enabled to have a stable and settled education. </w:t>
      </w:r>
    </w:p>
    <w:p w14:paraId="7A9C7E20" w14:textId="5A81443F" w:rsidR="00A755CD" w:rsidRPr="00801037" w:rsidRDefault="00BC7E38" w:rsidP="00801037">
      <w:pPr>
        <w:ind w:right="-46"/>
        <w:rPr>
          <w:rFonts w:ascii="Arial" w:hAnsi="Arial" w:cs="Arial"/>
          <w:sz w:val="24"/>
          <w:szCs w:val="24"/>
        </w:rPr>
      </w:pPr>
      <w:r w:rsidRPr="00BC7E38">
        <w:rPr>
          <w:rFonts w:ascii="Arial" w:hAnsi="Arial" w:cs="Arial"/>
          <w:sz w:val="24"/>
          <w:szCs w:val="24"/>
        </w:rPr>
        <w:t xml:space="preserve">We want our </w:t>
      </w:r>
      <w:r w:rsidR="00F4589B">
        <w:rPr>
          <w:rFonts w:ascii="Arial" w:hAnsi="Arial" w:cs="Arial"/>
          <w:sz w:val="24"/>
          <w:szCs w:val="24"/>
        </w:rPr>
        <w:t>CYP</w:t>
      </w:r>
      <w:r w:rsidRPr="00BC7E38">
        <w:rPr>
          <w:rFonts w:ascii="Arial" w:hAnsi="Arial" w:cs="Arial"/>
          <w:sz w:val="24"/>
          <w:szCs w:val="24"/>
        </w:rPr>
        <w:t xml:space="preserve"> to be able to achieve their goals so that they are prepared for adult life and go on to successful futures.</w:t>
      </w:r>
    </w:p>
    <w:p w14:paraId="495AAE81" w14:textId="77777777" w:rsidR="000E2D38" w:rsidRDefault="000E2D38" w:rsidP="000C356F">
      <w:pPr>
        <w:rPr>
          <w:rFonts w:ascii="Arial" w:hAnsi="Arial" w:cs="Arial"/>
          <w:b/>
          <w:bCs/>
          <w:color w:val="00A19A"/>
          <w:sz w:val="24"/>
          <w:szCs w:val="24"/>
        </w:rPr>
      </w:pPr>
    </w:p>
    <w:p w14:paraId="7E76753F" w14:textId="5FA1482C" w:rsidR="000C356F" w:rsidRPr="000E2D38" w:rsidRDefault="000C356F" w:rsidP="000C356F">
      <w:pPr>
        <w:rPr>
          <w:rFonts w:ascii="Arial" w:hAnsi="Arial" w:cs="Arial"/>
          <w:b/>
          <w:bCs/>
          <w:color w:val="00A19A"/>
          <w:sz w:val="24"/>
          <w:szCs w:val="24"/>
        </w:rPr>
      </w:pPr>
      <w:r w:rsidRPr="000E2D38">
        <w:rPr>
          <w:rFonts w:ascii="Arial" w:hAnsi="Arial" w:cs="Arial"/>
          <w:b/>
          <w:bCs/>
          <w:color w:val="00A19A"/>
          <w:sz w:val="24"/>
          <w:szCs w:val="24"/>
        </w:rPr>
        <w:t xml:space="preserve">1.1 Vision </w:t>
      </w:r>
    </w:p>
    <w:p w14:paraId="10AF3B1B" w14:textId="7DA203B6" w:rsidR="00FB4576" w:rsidRPr="00FB4576" w:rsidRDefault="00FB4576" w:rsidP="00FB4576">
      <w:pPr>
        <w:rPr>
          <w:rFonts w:ascii="Arial" w:eastAsiaTheme="minorEastAsia" w:hAnsi="Arial" w:cs="Arial"/>
          <w:color w:val="000000" w:themeColor="text1"/>
          <w:sz w:val="24"/>
          <w:szCs w:val="24"/>
        </w:rPr>
      </w:pPr>
      <w:r w:rsidRPr="00FB4576">
        <w:rPr>
          <w:rFonts w:ascii="Arial" w:eastAsiaTheme="minorEastAsia" w:hAnsi="Arial" w:cs="Arial"/>
          <w:color w:val="000000" w:themeColor="text1"/>
          <w:sz w:val="24"/>
          <w:szCs w:val="24"/>
        </w:rPr>
        <w:t xml:space="preserve">The SEND Code of Practice (2014) is clear that special educational provision is underpinned by high quality teaching. Differentiated and personalised teaching approaches, often referred to as </w:t>
      </w:r>
      <w:r w:rsidRPr="00FB4576">
        <w:rPr>
          <w:rFonts w:ascii="Arial" w:eastAsiaTheme="minorEastAsia" w:hAnsi="Arial" w:cs="Arial"/>
          <w:b/>
          <w:bCs/>
          <w:color w:val="000000" w:themeColor="text1"/>
          <w:sz w:val="24"/>
          <w:szCs w:val="24"/>
        </w:rPr>
        <w:t>Quality First Teaching (QFT) or universal approaches</w:t>
      </w:r>
      <w:r w:rsidRPr="00FB4576">
        <w:rPr>
          <w:rFonts w:ascii="Arial" w:eastAsiaTheme="minorEastAsia" w:hAnsi="Arial" w:cs="Arial"/>
          <w:color w:val="000000" w:themeColor="text1"/>
          <w:sz w:val="24"/>
          <w:szCs w:val="24"/>
        </w:rPr>
        <w:t xml:space="preserve">, benefit all </w:t>
      </w:r>
      <w:r w:rsidR="00F4589B">
        <w:rPr>
          <w:rFonts w:ascii="Arial" w:eastAsiaTheme="minorEastAsia" w:hAnsi="Arial" w:cs="Arial"/>
          <w:color w:val="000000" w:themeColor="text1"/>
          <w:sz w:val="24"/>
          <w:szCs w:val="24"/>
        </w:rPr>
        <w:t>CYP</w:t>
      </w:r>
      <w:r w:rsidRPr="00FB4576">
        <w:rPr>
          <w:rFonts w:ascii="Arial" w:eastAsiaTheme="minorEastAsia" w:hAnsi="Arial" w:cs="Arial"/>
          <w:color w:val="000000" w:themeColor="text1"/>
          <w:sz w:val="24"/>
          <w:szCs w:val="24"/>
        </w:rPr>
        <w:t xml:space="preserve"> people as well as those also with special educational needs. </w:t>
      </w:r>
    </w:p>
    <w:p w14:paraId="2D7B3DB9" w14:textId="0A38A178" w:rsidR="00FB4576" w:rsidRPr="00FB4576" w:rsidRDefault="00FB4576" w:rsidP="00FB4576">
      <w:pPr>
        <w:rPr>
          <w:rFonts w:ascii="Arial" w:eastAsiaTheme="minorEastAsia" w:hAnsi="Arial" w:cs="Arial"/>
          <w:color w:val="000000" w:themeColor="text1"/>
          <w:sz w:val="24"/>
          <w:szCs w:val="24"/>
        </w:rPr>
      </w:pPr>
      <w:r w:rsidRPr="00FB4576">
        <w:rPr>
          <w:rFonts w:ascii="Arial" w:eastAsiaTheme="minorEastAsia" w:hAnsi="Arial" w:cs="Arial"/>
          <w:color w:val="000000" w:themeColor="text1"/>
          <w:sz w:val="24"/>
          <w:szCs w:val="24"/>
        </w:rPr>
        <w:t xml:space="preserve">The Dorset Graduated Response provides structures and guidance for SENCOs, </w:t>
      </w:r>
      <w:r w:rsidR="00A50ABA">
        <w:rPr>
          <w:rFonts w:ascii="Arial" w:eastAsiaTheme="minorEastAsia" w:hAnsi="Arial" w:cs="Arial"/>
          <w:color w:val="000000" w:themeColor="text1"/>
          <w:sz w:val="24"/>
          <w:szCs w:val="24"/>
        </w:rPr>
        <w:t xml:space="preserve">Early Years Practitioners, </w:t>
      </w:r>
      <w:proofErr w:type="gramStart"/>
      <w:r w:rsidRPr="00FB4576">
        <w:rPr>
          <w:rFonts w:ascii="Arial" w:eastAsiaTheme="minorEastAsia" w:hAnsi="Arial" w:cs="Arial"/>
          <w:color w:val="000000" w:themeColor="text1"/>
          <w:sz w:val="24"/>
          <w:szCs w:val="24"/>
        </w:rPr>
        <w:t>teachers</w:t>
      </w:r>
      <w:proofErr w:type="gramEnd"/>
      <w:r w:rsidRPr="00FB4576">
        <w:rPr>
          <w:rFonts w:ascii="Arial" w:eastAsiaTheme="minorEastAsia" w:hAnsi="Arial" w:cs="Arial"/>
          <w:color w:val="000000" w:themeColor="text1"/>
          <w:sz w:val="24"/>
          <w:szCs w:val="24"/>
        </w:rPr>
        <w:t xml:space="preserve"> and school leaders to support them in putting in place appropriate arrangements to meet their obligations in respect to </w:t>
      </w:r>
      <w:r w:rsidR="00AC7195">
        <w:rPr>
          <w:rFonts w:ascii="Arial" w:eastAsiaTheme="minorEastAsia" w:hAnsi="Arial" w:cs="Arial"/>
          <w:color w:val="000000" w:themeColor="text1"/>
          <w:sz w:val="24"/>
          <w:szCs w:val="24"/>
        </w:rPr>
        <w:t>CYP</w:t>
      </w:r>
      <w:r w:rsidRPr="00FB4576">
        <w:rPr>
          <w:rFonts w:ascii="Arial" w:eastAsiaTheme="minorEastAsia" w:hAnsi="Arial" w:cs="Arial"/>
          <w:color w:val="000000" w:themeColor="text1"/>
          <w:sz w:val="24"/>
          <w:szCs w:val="24"/>
        </w:rPr>
        <w:t xml:space="preserve"> with special educational needs and disabilities.  </w:t>
      </w:r>
    </w:p>
    <w:p w14:paraId="7A0FD9D3" w14:textId="4B755467" w:rsidR="003623EA" w:rsidRPr="00422AB7" w:rsidRDefault="006F6C24">
      <w:pPr>
        <w:rPr>
          <w:rFonts w:ascii="Arial" w:eastAsiaTheme="minorEastAsia" w:hAnsi="Arial" w:cs="Arial"/>
          <w:color w:val="000000" w:themeColor="text1"/>
          <w:sz w:val="24"/>
          <w:szCs w:val="24"/>
        </w:rPr>
      </w:pPr>
      <w:r w:rsidRPr="00422AB7">
        <w:rPr>
          <w:rFonts w:ascii="Arial" w:eastAsiaTheme="minorEastAsia" w:hAnsi="Arial" w:cs="Arial"/>
          <w:color w:val="000000" w:themeColor="text1"/>
          <w:sz w:val="24"/>
          <w:szCs w:val="24"/>
        </w:rPr>
        <w:t xml:space="preserve">Several of the </w:t>
      </w:r>
      <w:r w:rsidR="00F4589B" w:rsidRPr="00422AB7">
        <w:rPr>
          <w:rFonts w:ascii="Arial" w:eastAsiaTheme="minorEastAsia" w:hAnsi="Arial" w:cs="Arial"/>
          <w:color w:val="000000" w:themeColor="text1"/>
          <w:sz w:val="24"/>
          <w:szCs w:val="24"/>
        </w:rPr>
        <w:t>p</w:t>
      </w:r>
      <w:r w:rsidR="00582E55" w:rsidRPr="00422AB7">
        <w:rPr>
          <w:rFonts w:ascii="Arial" w:eastAsiaTheme="minorEastAsia" w:hAnsi="Arial" w:cs="Arial"/>
          <w:color w:val="000000" w:themeColor="text1"/>
          <w:sz w:val="24"/>
          <w:szCs w:val="24"/>
        </w:rPr>
        <w:t xml:space="preserve">rinciples </w:t>
      </w:r>
      <w:r w:rsidRPr="00422AB7">
        <w:rPr>
          <w:rFonts w:ascii="Arial" w:eastAsiaTheme="minorEastAsia" w:hAnsi="Arial" w:cs="Arial"/>
          <w:color w:val="000000" w:themeColor="text1"/>
          <w:sz w:val="24"/>
          <w:szCs w:val="24"/>
        </w:rPr>
        <w:t>underpinning the</w:t>
      </w:r>
      <w:r w:rsidR="00582E55" w:rsidRPr="00422AB7">
        <w:rPr>
          <w:rFonts w:ascii="Arial" w:eastAsiaTheme="minorEastAsia" w:hAnsi="Arial" w:cs="Arial"/>
          <w:color w:val="000000" w:themeColor="text1"/>
          <w:sz w:val="24"/>
          <w:szCs w:val="24"/>
        </w:rPr>
        <w:t xml:space="preserve"> </w:t>
      </w:r>
      <w:r w:rsidR="00625241" w:rsidRPr="00422AB7">
        <w:rPr>
          <w:rFonts w:ascii="Arial" w:eastAsiaTheme="minorEastAsia" w:hAnsi="Arial" w:cs="Arial"/>
          <w:color w:val="000000" w:themeColor="text1"/>
          <w:sz w:val="24"/>
          <w:szCs w:val="24"/>
        </w:rPr>
        <w:t xml:space="preserve">SEND </w:t>
      </w:r>
      <w:r w:rsidR="00582E55" w:rsidRPr="00422AB7">
        <w:rPr>
          <w:rFonts w:ascii="Arial" w:eastAsiaTheme="minorEastAsia" w:hAnsi="Arial" w:cs="Arial"/>
          <w:color w:val="000000" w:themeColor="text1"/>
          <w:sz w:val="24"/>
          <w:szCs w:val="24"/>
        </w:rPr>
        <w:t>Code of Practice</w:t>
      </w:r>
      <w:r w:rsidR="00625241" w:rsidRPr="00422AB7">
        <w:rPr>
          <w:rFonts w:ascii="Arial" w:eastAsiaTheme="minorEastAsia" w:hAnsi="Arial" w:cs="Arial"/>
          <w:color w:val="000000" w:themeColor="text1"/>
          <w:sz w:val="24"/>
          <w:szCs w:val="24"/>
        </w:rPr>
        <w:t xml:space="preserve"> </w:t>
      </w:r>
      <w:r w:rsidRPr="00422AB7">
        <w:rPr>
          <w:rFonts w:ascii="Arial" w:eastAsiaTheme="minorEastAsia" w:hAnsi="Arial" w:cs="Arial"/>
          <w:color w:val="000000" w:themeColor="text1"/>
          <w:sz w:val="24"/>
          <w:szCs w:val="24"/>
        </w:rPr>
        <w:t>guide</w:t>
      </w:r>
      <w:r w:rsidR="0025278F" w:rsidRPr="00422AB7">
        <w:rPr>
          <w:rFonts w:ascii="Arial" w:eastAsiaTheme="minorEastAsia" w:hAnsi="Arial" w:cs="Arial"/>
          <w:color w:val="000000" w:themeColor="text1"/>
          <w:sz w:val="24"/>
          <w:szCs w:val="24"/>
        </w:rPr>
        <w:t xml:space="preserve"> </w:t>
      </w:r>
      <w:r w:rsidR="0003434B" w:rsidRPr="00422AB7">
        <w:rPr>
          <w:rFonts w:ascii="Arial" w:eastAsiaTheme="minorEastAsia" w:hAnsi="Arial" w:cs="Arial"/>
          <w:color w:val="000000" w:themeColor="text1"/>
          <w:sz w:val="24"/>
          <w:szCs w:val="24"/>
        </w:rPr>
        <w:t>this document</w:t>
      </w:r>
      <w:r w:rsidR="00582E55" w:rsidRPr="00422AB7">
        <w:rPr>
          <w:rFonts w:ascii="Arial" w:eastAsiaTheme="minorEastAsia" w:hAnsi="Arial" w:cs="Arial"/>
          <w:color w:val="000000" w:themeColor="text1"/>
          <w:sz w:val="24"/>
          <w:szCs w:val="24"/>
        </w:rPr>
        <w:t xml:space="preserve">: </w:t>
      </w:r>
    </w:p>
    <w:p w14:paraId="5CAAA108" w14:textId="6F33D3D9" w:rsidR="00DB5C99" w:rsidRPr="00422AB7" w:rsidRDefault="00DB5C99" w:rsidP="00422AB7">
      <w:pPr>
        <w:pStyle w:val="ListParagraph"/>
        <w:numPr>
          <w:ilvl w:val="0"/>
          <w:numId w:val="230"/>
        </w:numPr>
        <w:rPr>
          <w:rFonts w:ascii="Arial" w:eastAsiaTheme="minorEastAsia" w:hAnsi="Arial" w:cs="Arial"/>
          <w:color w:val="000000" w:themeColor="text1"/>
          <w:sz w:val="24"/>
          <w:szCs w:val="24"/>
        </w:rPr>
      </w:pPr>
      <w:r w:rsidRPr="00422AB7">
        <w:rPr>
          <w:rFonts w:ascii="Arial" w:eastAsiaTheme="minorEastAsia" w:hAnsi="Arial" w:cs="Arial"/>
          <w:color w:val="000000" w:themeColor="text1"/>
          <w:sz w:val="24"/>
          <w:szCs w:val="24"/>
        </w:rPr>
        <w:t xml:space="preserve">Supporting </w:t>
      </w:r>
      <w:r w:rsidR="00F4589B">
        <w:rPr>
          <w:rFonts w:ascii="Arial" w:eastAsiaTheme="minorEastAsia" w:hAnsi="Arial" w:cs="Arial"/>
          <w:color w:val="000000" w:themeColor="text1"/>
          <w:sz w:val="24"/>
          <w:szCs w:val="24"/>
        </w:rPr>
        <w:t>CYP</w:t>
      </w:r>
      <w:r w:rsidRPr="00422AB7">
        <w:rPr>
          <w:rFonts w:ascii="Arial" w:eastAsiaTheme="minorEastAsia" w:hAnsi="Arial" w:cs="Arial"/>
          <w:color w:val="000000" w:themeColor="text1"/>
          <w:sz w:val="24"/>
          <w:szCs w:val="24"/>
        </w:rPr>
        <w:t xml:space="preserve"> and parents to participate in decisions about their support </w:t>
      </w:r>
    </w:p>
    <w:p w14:paraId="49F644D9" w14:textId="5E4B4BD5" w:rsidR="00D43AA7" w:rsidRPr="00422AB7" w:rsidRDefault="00D43AA7" w:rsidP="00422AB7">
      <w:pPr>
        <w:pStyle w:val="ListParagraph"/>
        <w:numPr>
          <w:ilvl w:val="0"/>
          <w:numId w:val="230"/>
        </w:numPr>
        <w:rPr>
          <w:rFonts w:ascii="Arial" w:eastAsiaTheme="minorEastAsia" w:hAnsi="Arial" w:cs="Arial"/>
          <w:color w:val="000000" w:themeColor="text1"/>
          <w:sz w:val="24"/>
          <w:szCs w:val="24"/>
        </w:rPr>
      </w:pPr>
      <w:r w:rsidRPr="00422AB7">
        <w:rPr>
          <w:rFonts w:ascii="Arial" w:eastAsiaTheme="minorEastAsia" w:hAnsi="Arial" w:cs="Arial"/>
          <w:color w:val="000000" w:themeColor="text1"/>
          <w:sz w:val="24"/>
          <w:szCs w:val="24"/>
        </w:rPr>
        <w:t>Identif</w:t>
      </w:r>
      <w:r w:rsidR="00F4589B">
        <w:rPr>
          <w:rFonts w:ascii="Arial" w:eastAsiaTheme="minorEastAsia" w:hAnsi="Arial" w:cs="Arial"/>
          <w:color w:val="000000" w:themeColor="text1"/>
          <w:sz w:val="24"/>
          <w:szCs w:val="24"/>
        </w:rPr>
        <w:t>ication of</w:t>
      </w:r>
      <w:r w:rsidRPr="00422AB7">
        <w:rPr>
          <w:rFonts w:ascii="Arial" w:eastAsiaTheme="minorEastAsia" w:hAnsi="Arial" w:cs="Arial"/>
          <w:color w:val="000000" w:themeColor="text1"/>
          <w:sz w:val="24"/>
          <w:szCs w:val="24"/>
        </w:rPr>
        <w:t xml:space="preserve"> </w:t>
      </w:r>
      <w:r w:rsidR="00F4589B">
        <w:rPr>
          <w:rFonts w:ascii="Arial" w:eastAsiaTheme="minorEastAsia" w:hAnsi="Arial" w:cs="Arial"/>
          <w:color w:val="000000" w:themeColor="text1"/>
          <w:sz w:val="24"/>
          <w:szCs w:val="24"/>
        </w:rPr>
        <w:t>SEN</w:t>
      </w:r>
    </w:p>
    <w:p w14:paraId="6B5C43A7" w14:textId="3B9204E3" w:rsidR="00D43AA7" w:rsidRPr="00422AB7" w:rsidRDefault="00A6163A" w:rsidP="00422AB7">
      <w:pPr>
        <w:pStyle w:val="ListParagraph"/>
        <w:numPr>
          <w:ilvl w:val="0"/>
          <w:numId w:val="230"/>
        </w:numPr>
        <w:rPr>
          <w:rFonts w:ascii="Arial" w:eastAsiaTheme="minorEastAsia" w:hAnsi="Arial" w:cs="Arial"/>
          <w:color w:val="000000" w:themeColor="text1"/>
          <w:sz w:val="24"/>
          <w:szCs w:val="24"/>
        </w:rPr>
      </w:pPr>
      <w:r w:rsidRPr="00422AB7">
        <w:rPr>
          <w:rFonts w:ascii="Arial" w:eastAsiaTheme="minorEastAsia" w:hAnsi="Arial" w:cs="Arial"/>
          <w:color w:val="000000" w:themeColor="text1"/>
          <w:sz w:val="24"/>
          <w:szCs w:val="24"/>
        </w:rPr>
        <w:t>Collaboration</w:t>
      </w:r>
      <w:r w:rsidR="00D43AA7" w:rsidRPr="00422AB7">
        <w:rPr>
          <w:rFonts w:ascii="Arial" w:eastAsiaTheme="minorEastAsia" w:hAnsi="Arial" w:cs="Arial"/>
          <w:color w:val="000000" w:themeColor="text1"/>
          <w:sz w:val="24"/>
          <w:szCs w:val="24"/>
        </w:rPr>
        <w:t xml:space="preserve"> between </w:t>
      </w:r>
      <w:r w:rsidRPr="00422AB7">
        <w:rPr>
          <w:rFonts w:ascii="Arial" w:eastAsiaTheme="minorEastAsia" w:hAnsi="Arial" w:cs="Arial"/>
          <w:color w:val="000000" w:themeColor="text1"/>
          <w:sz w:val="24"/>
          <w:szCs w:val="24"/>
        </w:rPr>
        <w:t xml:space="preserve">education, </w:t>
      </w:r>
      <w:proofErr w:type="gramStart"/>
      <w:r w:rsidRPr="00422AB7">
        <w:rPr>
          <w:rFonts w:ascii="Arial" w:eastAsiaTheme="minorEastAsia" w:hAnsi="Arial" w:cs="Arial"/>
          <w:color w:val="000000" w:themeColor="text1"/>
          <w:sz w:val="24"/>
          <w:szCs w:val="24"/>
        </w:rPr>
        <w:t>health</w:t>
      </w:r>
      <w:proofErr w:type="gramEnd"/>
      <w:r w:rsidRPr="00422AB7">
        <w:rPr>
          <w:rFonts w:ascii="Arial" w:eastAsiaTheme="minorEastAsia" w:hAnsi="Arial" w:cs="Arial"/>
          <w:color w:val="000000" w:themeColor="text1"/>
          <w:sz w:val="24"/>
          <w:szCs w:val="24"/>
        </w:rPr>
        <w:t xml:space="preserve"> and social care services to provide support </w:t>
      </w:r>
    </w:p>
    <w:p w14:paraId="10E9C8ED" w14:textId="09A91348" w:rsidR="00625241" w:rsidRPr="00422AB7" w:rsidRDefault="00625241" w:rsidP="00422AB7">
      <w:pPr>
        <w:pStyle w:val="ListParagraph"/>
        <w:numPr>
          <w:ilvl w:val="0"/>
          <w:numId w:val="230"/>
        </w:numPr>
        <w:rPr>
          <w:rFonts w:ascii="Arial" w:eastAsiaTheme="minorEastAsia" w:hAnsi="Arial" w:cs="Arial"/>
          <w:color w:val="000000" w:themeColor="text1"/>
          <w:sz w:val="24"/>
          <w:szCs w:val="24"/>
        </w:rPr>
      </w:pPr>
      <w:r w:rsidRPr="00422AB7">
        <w:rPr>
          <w:rFonts w:ascii="Arial" w:eastAsiaTheme="minorEastAsia" w:hAnsi="Arial" w:cs="Arial"/>
          <w:color w:val="000000" w:themeColor="text1"/>
          <w:sz w:val="24"/>
          <w:szCs w:val="24"/>
        </w:rPr>
        <w:t xml:space="preserve">High quality provision to meet the needs </w:t>
      </w:r>
      <w:r w:rsidR="00F4589B">
        <w:rPr>
          <w:rFonts w:ascii="Arial" w:eastAsiaTheme="minorEastAsia" w:hAnsi="Arial" w:cs="Arial"/>
          <w:color w:val="000000" w:themeColor="text1"/>
          <w:sz w:val="24"/>
          <w:szCs w:val="24"/>
        </w:rPr>
        <w:t>of CYP</w:t>
      </w:r>
      <w:r w:rsidRPr="00422AB7">
        <w:rPr>
          <w:rFonts w:ascii="Arial" w:eastAsiaTheme="minorEastAsia" w:hAnsi="Arial" w:cs="Arial"/>
          <w:color w:val="000000" w:themeColor="text1"/>
          <w:sz w:val="24"/>
          <w:szCs w:val="24"/>
        </w:rPr>
        <w:t xml:space="preserve"> with SEN </w:t>
      </w:r>
    </w:p>
    <w:p w14:paraId="7B0BD5C7" w14:textId="0E7B77A1" w:rsidR="00A6163A" w:rsidRPr="00422AB7" w:rsidRDefault="00A6163A" w:rsidP="00422AB7">
      <w:pPr>
        <w:pStyle w:val="ListParagraph"/>
        <w:numPr>
          <w:ilvl w:val="0"/>
          <w:numId w:val="230"/>
        </w:numPr>
        <w:rPr>
          <w:rFonts w:ascii="Arial" w:eastAsiaTheme="minorEastAsia" w:hAnsi="Arial" w:cs="Arial"/>
          <w:color w:val="000000" w:themeColor="text1"/>
          <w:sz w:val="24"/>
          <w:szCs w:val="24"/>
        </w:rPr>
      </w:pPr>
      <w:r w:rsidRPr="00422AB7">
        <w:rPr>
          <w:rFonts w:ascii="Arial" w:eastAsiaTheme="minorEastAsia" w:hAnsi="Arial" w:cs="Arial"/>
          <w:color w:val="000000" w:themeColor="text1"/>
          <w:sz w:val="24"/>
          <w:szCs w:val="24"/>
        </w:rPr>
        <w:t xml:space="preserve">A focus on inclusive practice and removing barriers to </w:t>
      </w:r>
      <w:r w:rsidR="0003434B" w:rsidRPr="00422AB7">
        <w:rPr>
          <w:rFonts w:ascii="Arial" w:eastAsiaTheme="minorEastAsia" w:hAnsi="Arial" w:cs="Arial"/>
          <w:color w:val="000000" w:themeColor="text1"/>
          <w:sz w:val="24"/>
          <w:szCs w:val="24"/>
        </w:rPr>
        <w:t>learning</w:t>
      </w:r>
      <w:r w:rsidRPr="00422AB7">
        <w:rPr>
          <w:rFonts w:ascii="Arial" w:eastAsiaTheme="minorEastAsia" w:hAnsi="Arial" w:cs="Arial"/>
          <w:color w:val="000000" w:themeColor="text1"/>
          <w:sz w:val="24"/>
          <w:szCs w:val="24"/>
        </w:rPr>
        <w:t xml:space="preserve"> </w:t>
      </w:r>
    </w:p>
    <w:p w14:paraId="6EB8052D" w14:textId="36557006" w:rsidR="00F4589B" w:rsidRPr="00422AB7" w:rsidRDefault="0003434B" w:rsidP="00422AB7">
      <w:pPr>
        <w:pStyle w:val="ListParagraph"/>
        <w:numPr>
          <w:ilvl w:val="0"/>
          <w:numId w:val="230"/>
        </w:numPr>
        <w:rPr>
          <w:rFonts w:ascii="Arial" w:eastAsiaTheme="minorEastAsia" w:hAnsi="Arial" w:cs="Arial"/>
          <w:color w:val="000000" w:themeColor="text1"/>
          <w:sz w:val="24"/>
          <w:szCs w:val="24"/>
        </w:rPr>
      </w:pPr>
      <w:r w:rsidRPr="00422AB7">
        <w:rPr>
          <w:rFonts w:ascii="Arial" w:eastAsiaTheme="minorEastAsia" w:hAnsi="Arial" w:cs="Arial"/>
          <w:color w:val="000000" w:themeColor="text1"/>
          <w:sz w:val="24"/>
          <w:szCs w:val="24"/>
        </w:rPr>
        <w:t>Supporting successful preparation for adulthood.</w:t>
      </w:r>
    </w:p>
    <w:p w14:paraId="670B3AF9" w14:textId="5069938B" w:rsidR="00F4589B" w:rsidRDefault="002D75B2" w:rsidP="00F4589B">
      <w:pPr>
        <w:pStyle w:val="ListParagraph"/>
        <w:numPr>
          <w:ilvl w:val="0"/>
          <w:numId w:val="230"/>
        </w:numPr>
        <w:rPr>
          <w:rFonts w:ascii="Arial" w:eastAsiaTheme="minorEastAsia" w:hAnsi="Arial" w:cs="Arial"/>
          <w:color w:val="000000" w:themeColor="text1"/>
          <w:sz w:val="24"/>
          <w:szCs w:val="24"/>
        </w:rPr>
      </w:pPr>
      <w:r w:rsidRPr="00422AB7">
        <w:rPr>
          <w:rFonts w:ascii="Arial" w:eastAsiaTheme="minorEastAsia" w:hAnsi="Arial" w:cs="Arial"/>
          <w:b/>
          <w:bCs/>
          <w:sz w:val="24"/>
          <w:szCs w:val="24"/>
        </w:rPr>
        <w:lastRenderedPageBreak/>
        <w:t>All</w:t>
      </w:r>
      <w:r w:rsidRPr="00422AB7">
        <w:rPr>
          <w:rFonts w:ascii="Arial" w:eastAsiaTheme="minorEastAsia" w:hAnsi="Arial" w:cs="Arial"/>
          <w:color w:val="000000" w:themeColor="text1"/>
          <w:sz w:val="24"/>
          <w:szCs w:val="24"/>
        </w:rPr>
        <w:t xml:space="preserve"> </w:t>
      </w:r>
      <w:r w:rsidRPr="00422AB7">
        <w:rPr>
          <w:rFonts w:ascii="Arial" w:eastAsiaTheme="minorEastAsia" w:hAnsi="Arial" w:cs="Arial"/>
          <w:b/>
          <w:bCs/>
          <w:color w:val="000000" w:themeColor="text1"/>
          <w:sz w:val="24"/>
          <w:szCs w:val="24"/>
        </w:rPr>
        <w:t xml:space="preserve">teachers </w:t>
      </w:r>
      <w:r w:rsidRPr="00422AB7">
        <w:rPr>
          <w:rFonts w:ascii="Arial" w:eastAsiaTheme="minorEastAsia" w:hAnsi="Arial" w:cs="Arial"/>
          <w:color w:val="000000" w:themeColor="text1"/>
          <w:sz w:val="24"/>
          <w:szCs w:val="24"/>
        </w:rPr>
        <w:t xml:space="preserve">are teachers of </w:t>
      </w:r>
      <w:r w:rsidR="00F4589B">
        <w:rPr>
          <w:rFonts w:ascii="Arial" w:eastAsiaTheme="minorEastAsia" w:hAnsi="Arial" w:cs="Arial"/>
          <w:color w:val="000000" w:themeColor="text1"/>
          <w:sz w:val="24"/>
          <w:szCs w:val="24"/>
        </w:rPr>
        <w:t>CYP</w:t>
      </w:r>
      <w:r w:rsidRPr="00422AB7">
        <w:rPr>
          <w:rFonts w:ascii="Arial" w:eastAsiaTheme="minorEastAsia" w:hAnsi="Arial" w:cs="Arial"/>
          <w:color w:val="000000" w:themeColor="text1"/>
          <w:sz w:val="24"/>
          <w:szCs w:val="24"/>
        </w:rPr>
        <w:t xml:space="preserve"> </w:t>
      </w:r>
      <w:r w:rsidR="00516F41" w:rsidRPr="00422AB7">
        <w:rPr>
          <w:rFonts w:ascii="Arial" w:eastAsiaTheme="minorEastAsia" w:hAnsi="Arial" w:cs="Arial"/>
          <w:color w:val="000000" w:themeColor="text1"/>
          <w:sz w:val="24"/>
          <w:szCs w:val="24"/>
        </w:rPr>
        <w:t>with special educational needs</w:t>
      </w:r>
    </w:p>
    <w:p w14:paraId="34CE0A41" w14:textId="0D109C96" w:rsidR="44EA40A2" w:rsidRDefault="00F4589B">
      <w:r>
        <w:rPr>
          <w:rFonts w:ascii="Arial" w:eastAsiaTheme="minorEastAsia" w:hAnsi="Arial" w:cs="Arial"/>
          <w:color w:val="000000" w:themeColor="text1"/>
          <w:sz w:val="24"/>
          <w:szCs w:val="24"/>
        </w:rPr>
        <w:t>For all teachers to be teachers of SEN we need all leaders to be leaders of SEN.</w:t>
      </w:r>
      <w:r w:rsidR="00727570" w:rsidRPr="00422AB7">
        <w:rPr>
          <w:rFonts w:ascii="Arial" w:eastAsiaTheme="minorEastAsia" w:hAnsi="Arial" w:cs="Arial"/>
          <w:color w:val="000000" w:themeColor="text1"/>
          <w:sz w:val="24"/>
          <w:szCs w:val="24"/>
        </w:rPr>
        <w:t xml:space="preserve"> </w:t>
      </w:r>
    </w:p>
    <w:p w14:paraId="62EBF3C5" w14:textId="77777777" w:rsidR="44EA40A2" w:rsidRDefault="44EA40A2" w:rsidP="44EA40A2">
      <w:pPr>
        <w:rPr>
          <w:rFonts w:ascii="Arial" w:eastAsiaTheme="minorEastAsia" w:hAnsi="Arial" w:cs="Arial"/>
          <w:color w:val="000000" w:themeColor="text1"/>
          <w:sz w:val="24"/>
          <w:szCs w:val="24"/>
        </w:rPr>
      </w:pPr>
    </w:p>
    <w:p w14:paraId="3C4BAE56" w14:textId="77777777" w:rsidR="000C356F" w:rsidRPr="000E2D38" w:rsidRDefault="000C356F" w:rsidP="000C356F">
      <w:pPr>
        <w:rPr>
          <w:rFonts w:ascii="Arial" w:hAnsi="Arial" w:cs="Arial"/>
          <w:b/>
          <w:bCs/>
          <w:color w:val="00A19A"/>
          <w:sz w:val="24"/>
          <w:szCs w:val="24"/>
        </w:rPr>
      </w:pPr>
      <w:r w:rsidRPr="000E2D38">
        <w:rPr>
          <w:rFonts w:ascii="Arial" w:hAnsi="Arial" w:cs="Arial"/>
          <w:b/>
          <w:bCs/>
          <w:color w:val="00A19A"/>
          <w:sz w:val="24"/>
          <w:szCs w:val="24"/>
        </w:rPr>
        <w:t>1.2 Children and Families Act (2014) and the SEN Code of Practice (2015)</w:t>
      </w:r>
    </w:p>
    <w:p w14:paraId="6A93474E" w14:textId="7974E38E" w:rsidR="000C356F" w:rsidRPr="000C356F" w:rsidRDefault="000C356F" w:rsidP="000C356F">
      <w:pPr>
        <w:pStyle w:val="Default"/>
        <w:rPr>
          <w:sz w:val="32"/>
          <w:szCs w:val="32"/>
        </w:rPr>
      </w:pPr>
      <w:r w:rsidRPr="000C356F">
        <w:t xml:space="preserve">The most recent </w:t>
      </w:r>
      <w:hyperlink r:id="rId13" w:history="1">
        <w:r w:rsidRPr="000C356F">
          <w:rPr>
            <w:rStyle w:val="Hyperlink"/>
          </w:rPr>
          <w:t>SEN Code of Practice (COP)</w:t>
        </w:r>
      </w:hyperlink>
      <w:r w:rsidRPr="000C356F">
        <w:t xml:space="preserve"> was published in January 2015 following the </w:t>
      </w:r>
      <w:hyperlink r:id="rId14" w:history="1">
        <w:r w:rsidRPr="000C356F">
          <w:rPr>
            <w:rStyle w:val="Hyperlink"/>
          </w:rPr>
          <w:t>Childrens and Families Act (2014).</w:t>
        </w:r>
      </w:hyperlink>
      <w:r w:rsidRPr="000C356F">
        <w:t xml:space="preserve"> It provides statutory guidance to Local Authorities and educational settings in relation t</w:t>
      </w:r>
      <w:r w:rsidR="00AC7195">
        <w:t xml:space="preserve">o CYP </w:t>
      </w:r>
      <w:r w:rsidRPr="000C356F">
        <w:t xml:space="preserve">with SEN and disabled </w:t>
      </w:r>
      <w:r w:rsidR="00C3302C">
        <w:t>CYP</w:t>
      </w:r>
      <w:r w:rsidRPr="000C356F">
        <w:t xml:space="preserve">. The COP states that </w:t>
      </w:r>
      <w:r w:rsidRPr="000C356F">
        <w:rPr>
          <w:b/>
          <w:bCs/>
          <w:sz w:val="32"/>
          <w:szCs w:val="32"/>
        </w:rPr>
        <w:t xml:space="preserve"> </w:t>
      </w:r>
    </w:p>
    <w:p w14:paraId="4D19D10A" w14:textId="77777777" w:rsidR="000C356F" w:rsidRPr="000C356F" w:rsidRDefault="000C356F" w:rsidP="000C356F">
      <w:pPr>
        <w:pStyle w:val="Default"/>
        <w:spacing w:after="221"/>
      </w:pPr>
      <w:r w:rsidRPr="000C356F">
        <w:t xml:space="preserve">‘A child or young person has SEN if they have a learning difficulty or disability which calls for special educational provision to be made for him or her’. Where the COP says ‘must’ then Local Authorities and education settings </w:t>
      </w:r>
      <w:proofErr w:type="gramStart"/>
      <w:r w:rsidRPr="000C356F">
        <w:t>have to</w:t>
      </w:r>
      <w:proofErr w:type="gramEnd"/>
      <w:r w:rsidRPr="000C356F">
        <w:t xml:space="preserve"> follow this as it is the law. Where the COP says ‘should’ then Local Authorities and education settings must have regard to it. </w:t>
      </w:r>
    </w:p>
    <w:p w14:paraId="2F154FC0" w14:textId="77777777" w:rsidR="000E2D38" w:rsidRDefault="000E2D38" w:rsidP="000C356F">
      <w:pPr>
        <w:rPr>
          <w:rFonts w:ascii="Arial" w:hAnsi="Arial" w:cs="Arial"/>
          <w:b/>
          <w:bCs/>
          <w:color w:val="00A19A"/>
          <w:sz w:val="24"/>
          <w:szCs w:val="24"/>
        </w:rPr>
      </w:pPr>
    </w:p>
    <w:p w14:paraId="5984C01F" w14:textId="07C1C0FD" w:rsidR="000C356F" w:rsidRPr="000E2D38" w:rsidRDefault="000C356F" w:rsidP="000C356F">
      <w:pPr>
        <w:rPr>
          <w:rFonts w:ascii="Arial" w:hAnsi="Arial" w:cs="Arial"/>
          <w:b/>
          <w:bCs/>
          <w:color w:val="00A19A"/>
          <w:sz w:val="24"/>
          <w:szCs w:val="24"/>
        </w:rPr>
      </w:pPr>
      <w:r w:rsidRPr="000E2D38">
        <w:rPr>
          <w:rFonts w:ascii="Arial" w:hAnsi="Arial" w:cs="Arial"/>
          <w:b/>
          <w:bCs/>
          <w:color w:val="00A19A"/>
          <w:sz w:val="24"/>
          <w:szCs w:val="24"/>
        </w:rPr>
        <w:t>1.3 Equality Act (2010)</w:t>
      </w:r>
    </w:p>
    <w:p w14:paraId="0978A47E" w14:textId="6DE3169A" w:rsidR="000C356F" w:rsidRPr="00826658" w:rsidRDefault="000C356F" w:rsidP="000C356F">
      <w:pPr>
        <w:rPr>
          <w:rFonts w:ascii="Arial" w:hAnsi="Arial" w:cs="Arial"/>
          <w:b/>
          <w:bCs/>
          <w:color w:val="00B0F0"/>
          <w:sz w:val="24"/>
          <w:szCs w:val="24"/>
        </w:rPr>
      </w:pPr>
      <w:r w:rsidRPr="00422AB7">
        <w:rPr>
          <w:rFonts w:ascii="Arial" w:hAnsi="Arial" w:cs="Arial"/>
          <w:b/>
          <w:bCs/>
          <w:noProof/>
          <w:sz w:val="24"/>
          <w:szCs w:val="24"/>
        </w:rPr>
        <w:drawing>
          <wp:anchor distT="0" distB="0" distL="114300" distR="114300" simplePos="0" relativeHeight="251658240" behindDoc="1" locked="0" layoutInCell="1" allowOverlap="1" wp14:anchorId="3C47E3BE" wp14:editId="2CF8BE06">
            <wp:simplePos x="0" y="0"/>
            <wp:positionH relativeFrom="column">
              <wp:posOffset>4425950</wp:posOffset>
            </wp:positionH>
            <wp:positionV relativeFrom="paragraph">
              <wp:posOffset>534670</wp:posOffset>
            </wp:positionV>
            <wp:extent cx="1537335" cy="1798320"/>
            <wp:effectExtent l="0" t="0" r="5715" b="0"/>
            <wp:wrapTight wrapText="bothSides">
              <wp:wrapPolygon edited="0">
                <wp:start x="0" y="0"/>
                <wp:lineTo x="0" y="21280"/>
                <wp:lineTo x="21413" y="21280"/>
                <wp:lineTo x="214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733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02C" w:rsidRPr="00422AB7">
        <w:rPr>
          <w:rFonts w:ascii="Arial" w:hAnsi="Arial" w:cs="Arial"/>
          <w:sz w:val="24"/>
          <w:szCs w:val="24"/>
        </w:rPr>
        <w:t>CYP</w:t>
      </w:r>
      <w:r w:rsidRPr="00422AB7">
        <w:rPr>
          <w:rFonts w:ascii="Arial" w:hAnsi="Arial" w:cs="Arial"/>
          <w:sz w:val="24"/>
          <w:szCs w:val="24"/>
        </w:rPr>
        <w:t xml:space="preserve"> who have SEN may have a disability under the </w:t>
      </w:r>
      <w:hyperlink r:id="rId16" w:history="1">
        <w:r w:rsidRPr="00422AB7">
          <w:rPr>
            <w:rStyle w:val="Hyperlink"/>
            <w:rFonts w:ascii="Arial" w:hAnsi="Arial" w:cs="Arial"/>
            <w:sz w:val="24"/>
            <w:szCs w:val="24"/>
          </w:rPr>
          <w:t>Equality Act 2010</w:t>
        </w:r>
      </w:hyperlink>
      <w:r w:rsidRPr="00422AB7">
        <w:rPr>
          <w:rFonts w:ascii="Arial" w:hAnsi="Arial" w:cs="Arial"/>
          <w:sz w:val="24"/>
          <w:szCs w:val="24"/>
        </w:rPr>
        <w:t xml:space="preserve"> – that is ‘…a physical or mental impairment which has a long-term and substantial adverse effect on their ability to carry out normal day-to-day activities’. </w:t>
      </w:r>
    </w:p>
    <w:p w14:paraId="2946DB82" w14:textId="77777777" w:rsidR="000C356F" w:rsidRPr="000C356F" w:rsidRDefault="000C356F" w:rsidP="000C356F">
      <w:pPr>
        <w:pStyle w:val="Default"/>
        <w:rPr>
          <w:b/>
          <w:bCs/>
        </w:rPr>
      </w:pPr>
    </w:p>
    <w:p w14:paraId="4369B9BB" w14:textId="27BC0F7E" w:rsidR="000C356F" w:rsidRPr="000C356F" w:rsidRDefault="000C356F" w:rsidP="000C356F">
      <w:pPr>
        <w:pStyle w:val="Default"/>
      </w:pPr>
      <w:r w:rsidRPr="000C356F">
        <w:t xml:space="preserve">The Equality Act 2010 sets out the legal obligations that the LA and education settings have towards disabled </w:t>
      </w:r>
      <w:r w:rsidR="00C3302C">
        <w:t>CYP</w:t>
      </w:r>
      <w:r w:rsidRPr="000C356F">
        <w:t xml:space="preserve">: </w:t>
      </w:r>
    </w:p>
    <w:p w14:paraId="5997CC1D" w14:textId="77777777" w:rsidR="000C356F" w:rsidRPr="000C356F" w:rsidRDefault="000C356F" w:rsidP="000C356F">
      <w:pPr>
        <w:pStyle w:val="Default"/>
      </w:pPr>
    </w:p>
    <w:p w14:paraId="27278282" w14:textId="61C9E103" w:rsidR="000C356F" w:rsidRPr="000C356F" w:rsidRDefault="000C356F" w:rsidP="000C356F">
      <w:pPr>
        <w:pStyle w:val="Default"/>
      </w:pPr>
      <w:r w:rsidRPr="000C356F">
        <w:t xml:space="preserve">• They </w:t>
      </w:r>
      <w:r w:rsidRPr="000C356F">
        <w:rPr>
          <w:b/>
          <w:bCs/>
        </w:rPr>
        <w:t xml:space="preserve">must not </w:t>
      </w:r>
      <w:r w:rsidRPr="000C356F">
        <w:t xml:space="preserve">directly or indirectly discriminate against, </w:t>
      </w:r>
      <w:proofErr w:type="gramStart"/>
      <w:r w:rsidRPr="000C356F">
        <w:t>harass</w:t>
      </w:r>
      <w:proofErr w:type="gramEnd"/>
      <w:r w:rsidRPr="000C356F">
        <w:t xml:space="preserve"> or victimise disabled </w:t>
      </w:r>
      <w:r w:rsidR="00C3302C">
        <w:t>CYP</w:t>
      </w:r>
      <w:r w:rsidRPr="000C356F">
        <w:t xml:space="preserve"> </w:t>
      </w:r>
    </w:p>
    <w:p w14:paraId="110FFD37" w14:textId="77777777" w:rsidR="000C356F" w:rsidRPr="000C356F" w:rsidRDefault="000C356F" w:rsidP="000C356F">
      <w:pPr>
        <w:pStyle w:val="Default"/>
      </w:pPr>
    </w:p>
    <w:p w14:paraId="6B699379" w14:textId="77777777" w:rsidR="000C356F" w:rsidRPr="000C356F" w:rsidRDefault="000C356F" w:rsidP="000C356F">
      <w:pPr>
        <w:pStyle w:val="Default"/>
        <w:pageBreakBefore/>
      </w:pPr>
    </w:p>
    <w:p w14:paraId="1871D6AA" w14:textId="77777777" w:rsidR="000C356F" w:rsidRPr="000C356F" w:rsidRDefault="000C356F" w:rsidP="000C356F">
      <w:pPr>
        <w:pStyle w:val="Default"/>
        <w:spacing w:after="235"/>
      </w:pPr>
      <w:r w:rsidRPr="000C356F">
        <w:t xml:space="preserve">• They </w:t>
      </w:r>
      <w:r w:rsidRPr="000C356F">
        <w:rPr>
          <w:b/>
          <w:bCs/>
        </w:rPr>
        <w:t xml:space="preserve">must not </w:t>
      </w:r>
      <w:r w:rsidRPr="000C356F">
        <w:t xml:space="preserve">discriminate for a reason related to a child or young person’s disability </w:t>
      </w:r>
    </w:p>
    <w:p w14:paraId="2F1CBC0D" w14:textId="77777777" w:rsidR="000C356F" w:rsidRPr="000C356F" w:rsidRDefault="000C356F" w:rsidP="000C356F">
      <w:pPr>
        <w:pStyle w:val="Default"/>
        <w:spacing w:after="235"/>
        <w:rPr>
          <w:sz w:val="23"/>
          <w:szCs w:val="23"/>
        </w:rPr>
      </w:pPr>
      <w:r w:rsidRPr="000C356F">
        <w:rPr>
          <w:sz w:val="23"/>
          <w:szCs w:val="23"/>
        </w:rPr>
        <w:t xml:space="preserve">• </w:t>
      </w:r>
      <w:r w:rsidRPr="000C356F">
        <w:t xml:space="preserve">They </w:t>
      </w:r>
      <w:r w:rsidRPr="000C356F">
        <w:rPr>
          <w:b/>
          <w:bCs/>
        </w:rPr>
        <w:t xml:space="preserve">must </w:t>
      </w:r>
      <w:r w:rsidRPr="000C356F">
        <w:t>make reasonable adjustments, including the provision of auxiliary aids and services (for example a specialist chair, IT equipment or therapy)</w:t>
      </w:r>
    </w:p>
    <w:p w14:paraId="3FE9F23F" w14:textId="77777777" w:rsidR="000C356F" w:rsidRPr="000C356F" w:rsidRDefault="000C356F" w:rsidP="000C356F">
      <w:pPr>
        <w:pStyle w:val="Default"/>
        <w:rPr>
          <w:b/>
          <w:bCs/>
          <w:sz w:val="28"/>
          <w:szCs w:val="28"/>
        </w:rPr>
      </w:pPr>
    </w:p>
    <w:p w14:paraId="48D721C0" w14:textId="77777777" w:rsidR="000C356F" w:rsidRPr="000C356F" w:rsidRDefault="000C356F" w:rsidP="000C356F">
      <w:pPr>
        <w:pStyle w:val="Default"/>
        <w:rPr>
          <w:b/>
          <w:bCs/>
        </w:rPr>
      </w:pPr>
      <w:r w:rsidRPr="000C356F">
        <w:rPr>
          <w:b/>
          <w:bCs/>
        </w:rPr>
        <w:t xml:space="preserve">Whether something is ‘reasonable’ depends on things such as: </w:t>
      </w:r>
    </w:p>
    <w:p w14:paraId="1F72F646" w14:textId="77777777" w:rsidR="000C356F" w:rsidRPr="000C356F" w:rsidRDefault="000C356F" w:rsidP="000C356F">
      <w:pPr>
        <w:pStyle w:val="Default"/>
      </w:pPr>
    </w:p>
    <w:p w14:paraId="29DE16EF" w14:textId="77777777" w:rsidR="000C356F" w:rsidRPr="000C356F" w:rsidRDefault="000C356F" w:rsidP="00753799">
      <w:pPr>
        <w:pStyle w:val="Default"/>
        <w:numPr>
          <w:ilvl w:val="0"/>
          <w:numId w:val="24"/>
        </w:numPr>
        <w:spacing w:after="72"/>
      </w:pPr>
      <w:r w:rsidRPr="000C356F">
        <w:t xml:space="preserve">The child/young person’s disability and what support, if any, they receive through an EHCP </w:t>
      </w:r>
    </w:p>
    <w:p w14:paraId="4F98B015" w14:textId="77777777" w:rsidR="000C356F" w:rsidRPr="000C356F" w:rsidRDefault="000C356F" w:rsidP="00753799">
      <w:pPr>
        <w:pStyle w:val="Default"/>
        <w:numPr>
          <w:ilvl w:val="0"/>
          <w:numId w:val="24"/>
        </w:numPr>
        <w:spacing w:after="72"/>
      </w:pPr>
      <w:r w:rsidRPr="000C356F">
        <w:t xml:space="preserve">How practicable the changes are and the resources of the education setting </w:t>
      </w:r>
    </w:p>
    <w:p w14:paraId="5AC6EF28" w14:textId="77777777" w:rsidR="000C356F" w:rsidRPr="000C356F" w:rsidRDefault="000C356F" w:rsidP="00753799">
      <w:pPr>
        <w:pStyle w:val="Default"/>
        <w:numPr>
          <w:ilvl w:val="0"/>
          <w:numId w:val="24"/>
        </w:numPr>
        <w:spacing w:after="72"/>
      </w:pPr>
      <w:r w:rsidRPr="000C356F">
        <w:t xml:space="preserve">The cost of making the change or providing the aid </w:t>
      </w:r>
    </w:p>
    <w:p w14:paraId="1B90292C" w14:textId="77777777" w:rsidR="000C356F" w:rsidRPr="000C356F" w:rsidRDefault="000C356F" w:rsidP="00753799">
      <w:pPr>
        <w:pStyle w:val="Default"/>
        <w:numPr>
          <w:ilvl w:val="0"/>
          <w:numId w:val="24"/>
        </w:numPr>
        <w:spacing w:after="72"/>
      </w:pPr>
      <w:r w:rsidRPr="000C356F">
        <w:t xml:space="preserve">If the change requested would overcome the disadvantage the child/young person experiences </w:t>
      </w:r>
    </w:p>
    <w:p w14:paraId="26D0C52F" w14:textId="77777777" w:rsidR="000C356F" w:rsidRPr="000C356F" w:rsidRDefault="000C356F" w:rsidP="00753799">
      <w:pPr>
        <w:pStyle w:val="Default"/>
        <w:numPr>
          <w:ilvl w:val="0"/>
          <w:numId w:val="24"/>
        </w:numPr>
        <w:spacing w:after="72"/>
      </w:pPr>
      <w:r w:rsidRPr="000C356F">
        <w:t xml:space="preserve">If there are other ways of overcoming the disadvantage </w:t>
      </w:r>
    </w:p>
    <w:p w14:paraId="53A356C6" w14:textId="1E63CDAA" w:rsidR="000C356F" w:rsidRPr="000C356F" w:rsidRDefault="000C356F" w:rsidP="00753799">
      <w:pPr>
        <w:pStyle w:val="Default"/>
        <w:numPr>
          <w:ilvl w:val="0"/>
          <w:numId w:val="24"/>
        </w:numPr>
      </w:pPr>
      <w:r w:rsidRPr="000C356F">
        <w:t xml:space="preserve">Health and safety considerations and the interests of other </w:t>
      </w:r>
      <w:r w:rsidR="00C3302C">
        <w:t>CYP</w:t>
      </w:r>
      <w:r w:rsidRPr="000C356F">
        <w:t xml:space="preserve">. </w:t>
      </w:r>
    </w:p>
    <w:p w14:paraId="08CE6F91" w14:textId="77777777" w:rsidR="000C356F" w:rsidRPr="000C356F" w:rsidRDefault="000C356F" w:rsidP="000C356F">
      <w:pPr>
        <w:pStyle w:val="Default"/>
      </w:pPr>
    </w:p>
    <w:p w14:paraId="3B4F8355" w14:textId="77777777" w:rsidR="000C356F" w:rsidRPr="000C356F" w:rsidRDefault="000C356F" w:rsidP="000C356F">
      <w:pPr>
        <w:pStyle w:val="Default"/>
      </w:pPr>
      <w:r w:rsidRPr="000C356F">
        <w:rPr>
          <w:b/>
          <w:bCs/>
        </w:rPr>
        <w:t xml:space="preserve">The duty to make reasonable adjustments in education is anticipatory. </w:t>
      </w:r>
    </w:p>
    <w:p w14:paraId="5A6E0CEF" w14:textId="77777777" w:rsidR="000C356F" w:rsidRPr="000C356F" w:rsidRDefault="000C356F" w:rsidP="000C356F">
      <w:pPr>
        <w:pStyle w:val="Default"/>
      </w:pPr>
      <w:r w:rsidRPr="000C356F">
        <w:t xml:space="preserve">This means settings must consider in advance what they need to do to make sure all disabled children/young people can access and participate in the education and other benefits, </w:t>
      </w:r>
      <w:proofErr w:type="gramStart"/>
      <w:r w:rsidRPr="000C356F">
        <w:t>facilities</w:t>
      </w:r>
      <w:proofErr w:type="gramEnd"/>
      <w:r w:rsidRPr="000C356F">
        <w:t xml:space="preserve"> and services they provide for those within their settings. </w:t>
      </w:r>
    </w:p>
    <w:p w14:paraId="61CDCEAD" w14:textId="77777777" w:rsidR="000C356F" w:rsidRPr="000C356F" w:rsidRDefault="000C356F" w:rsidP="000C356F">
      <w:pPr>
        <w:pStyle w:val="Default"/>
      </w:pPr>
    </w:p>
    <w:p w14:paraId="17304F1C" w14:textId="77777777" w:rsidR="000C356F" w:rsidRPr="000C356F" w:rsidRDefault="000C356F" w:rsidP="000C356F">
      <w:pPr>
        <w:autoSpaceDE w:val="0"/>
        <w:autoSpaceDN w:val="0"/>
        <w:adjustRightInd w:val="0"/>
        <w:spacing w:after="0" w:line="240" w:lineRule="auto"/>
        <w:rPr>
          <w:rFonts w:ascii="Arial" w:hAnsi="Arial" w:cs="Arial"/>
          <w:sz w:val="24"/>
          <w:szCs w:val="24"/>
        </w:rPr>
      </w:pPr>
      <w:r w:rsidRPr="000C356F">
        <w:rPr>
          <w:rFonts w:ascii="Arial" w:hAnsi="Arial" w:cs="Arial"/>
          <w:sz w:val="24"/>
          <w:szCs w:val="24"/>
        </w:rPr>
        <w:t xml:space="preserve">Department for Education: Guidance on the Equality Act 2010 and advice for schools can be found at: </w:t>
      </w:r>
      <w:hyperlink r:id="rId17" w:history="1">
        <w:r w:rsidRPr="000C356F">
          <w:rPr>
            <w:rStyle w:val="Hyperlink"/>
            <w:rFonts w:ascii="Arial" w:hAnsi="Arial" w:cs="Arial"/>
            <w:sz w:val="24"/>
            <w:szCs w:val="24"/>
          </w:rPr>
          <w:t>https://www.gov.uk/government/publications/equality-act-2010-advice-for-schools</w:t>
        </w:r>
      </w:hyperlink>
    </w:p>
    <w:p w14:paraId="6BB9E253" w14:textId="77777777" w:rsidR="000C356F" w:rsidRPr="000C356F" w:rsidRDefault="000C356F" w:rsidP="000C356F">
      <w:pPr>
        <w:pStyle w:val="Default"/>
      </w:pPr>
    </w:p>
    <w:p w14:paraId="23099A54" w14:textId="037A4E1F" w:rsidR="000C356F" w:rsidRDefault="000C356F" w:rsidP="000C356F">
      <w:pPr>
        <w:pStyle w:val="Default"/>
        <w:rPr>
          <w:rStyle w:val="Hyperlink"/>
        </w:rPr>
      </w:pPr>
      <w:r w:rsidRPr="000C356F">
        <w:t xml:space="preserve">Further information can be found at </w:t>
      </w:r>
      <w:hyperlink r:id="rId18" w:history="1">
        <w:r w:rsidRPr="000C356F">
          <w:rPr>
            <w:rStyle w:val="Hyperlink"/>
          </w:rPr>
          <w:t>https://www.ipsea.org.uk/disability-discrimination</w:t>
        </w:r>
      </w:hyperlink>
    </w:p>
    <w:p w14:paraId="0613B543" w14:textId="77777777" w:rsidR="00826658" w:rsidRPr="000C356F" w:rsidRDefault="00826658" w:rsidP="000C356F">
      <w:pPr>
        <w:pStyle w:val="Default"/>
      </w:pPr>
    </w:p>
    <w:p w14:paraId="543B7343" w14:textId="77777777" w:rsidR="000E2D38" w:rsidRDefault="000E2D38" w:rsidP="6BCE0AE2">
      <w:pPr>
        <w:rPr>
          <w:rFonts w:ascii="Arial" w:hAnsi="Arial" w:cs="Arial"/>
          <w:b/>
          <w:bCs/>
          <w:color w:val="00A19A"/>
          <w:sz w:val="28"/>
          <w:szCs w:val="28"/>
        </w:rPr>
      </w:pPr>
    </w:p>
    <w:p w14:paraId="4734EE97" w14:textId="417F85C3" w:rsidR="7F69C41F" w:rsidRPr="000E2D38" w:rsidRDefault="7F69C41F" w:rsidP="6BCE0AE2">
      <w:pPr>
        <w:rPr>
          <w:rFonts w:ascii="Arial" w:hAnsi="Arial" w:cs="Arial"/>
          <w:b/>
          <w:bCs/>
          <w:color w:val="00A19A"/>
          <w:sz w:val="28"/>
          <w:szCs w:val="28"/>
        </w:rPr>
      </w:pPr>
      <w:r w:rsidRPr="000E2D38">
        <w:rPr>
          <w:rFonts w:ascii="Arial" w:hAnsi="Arial" w:cs="Arial"/>
          <w:b/>
          <w:bCs/>
          <w:color w:val="00A19A"/>
          <w:sz w:val="28"/>
          <w:szCs w:val="28"/>
        </w:rPr>
        <w:t xml:space="preserve">2. Graduated </w:t>
      </w:r>
      <w:r w:rsidR="00C3302C" w:rsidRPr="000E2D38">
        <w:rPr>
          <w:rFonts w:ascii="Arial" w:hAnsi="Arial" w:cs="Arial"/>
          <w:b/>
          <w:bCs/>
          <w:color w:val="00A19A"/>
          <w:sz w:val="28"/>
          <w:szCs w:val="28"/>
        </w:rPr>
        <w:t>Approach</w:t>
      </w:r>
    </w:p>
    <w:p w14:paraId="519CA09F" w14:textId="76BD40C7" w:rsidR="433EF48A" w:rsidRDefault="433EF48A" w:rsidP="6BCE0AE2">
      <w:pPr>
        <w:spacing w:line="257" w:lineRule="auto"/>
        <w:rPr>
          <w:rFonts w:ascii="Arial" w:eastAsia="Arial" w:hAnsi="Arial" w:cs="Arial"/>
          <w:sz w:val="24"/>
          <w:szCs w:val="24"/>
        </w:rPr>
      </w:pPr>
      <w:r w:rsidRPr="6BCE0AE2">
        <w:rPr>
          <w:rFonts w:ascii="Arial" w:eastAsia="Arial" w:hAnsi="Arial" w:cs="Arial"/>
          <w:sz w:val="24"/>
          <w:szCs w:val="24"/>
        </w:rPr>
        <w:t>The graduated approach starts at</w:t>
      </w:r>
      <w:r w:rsidR="3FC56CF8" w:rsidRPr="6BCE0AE2">
        <w:rPr>
          <w:rFonts w:ascii="Arial" w:eastAsia="Arial" w:hAnsi="Arial" w:cs="Arial"/>
          <w:sz w:val="24"/>
          <w:szCs w:val="24"/>
        </w:rPr>
        <w:t xml:space="preserve"> the</w:t>
      </w:r>
      <w:r w:rsidRPr="6BCE0AE2">
        <w:rPr>
          <w:rFonts w:ascii="Arial" w:eastAsia="Arial" w:hAnsi="Arial" w:cs="Arial"/>
          <w:sz w:val="24"/>
          <w:szCs w:val="24"/>
        </w:rPr>
        <w:t xml:space="preserve"> </w:t>
      </w:r>
      <w:proofErr w:type="gramStart"/>
      <w:r w:rsidRPr="6BCE0AE2">
        <w:rPr>
          <w:rFonts w:ascii="Arial" w:eastAsia="Arial" w:hAnsi="Arial" w:cs="Arial"/>
          <w:sz w:val="24"/>
          <w:szCs w:val="24"/>
        </w:rPr>
        <w:t>whole-school</w:t>
      </w:r>
      <w:proofErr w:type="gramEnd"/>
      <w:r w:rsidR="00974A77">
        <w:rPr>
          <w:rFonts w:ascii="Arial" w:eastAsia="Arial" w:hAnsi="Arial" w:cs="Arial"/>
          <w:sz w:val="24"/>
          <w:szCs w:val="24"/>
        </w:rPr>
        <w:t>/setting</w:t>
      </w:r>
      <w:r w:rsidRPr="6BCE0AE2">
        <w:rPr>
          <w:rFonts w:ascii="Arial" w:eastAsia="Arial" w:hAnsi="Arial" w:cs="Arial"/>
          <w:sz w:val="24"/>
          <w:szCs w:val="24"/>
        </w:rPr>
        <w:t xml:space="preserve"> level. Teachers</w:t>
      </w:r>
      <w:r w:rsidR="003F55DB">
        <w:rPr>
          <w:rFonts w:ascii="Arial" w:eastAsia="Arial" w:hAnsi="Arial" w:cs="Arial"/>
          <w:sz w:val="24"/>
          <w:szCs w:val="24"/>
        </w:rPr>
        <w:t>/practitioners</w:t>
      </w:r>
      <w:r w:rsidRPr="6BCE0AE2">
        <w:rPr>
          <w:rFonts w:ascii="Arial" w:eastAsia="Arial" w:hAnsi="Arial" w:cs="Arial"/>
          <w:sz w:val="24"/>
          <w:szCs w:val="24"/>
        </w:rPr>
        <w:t xml:space="preserve"> are continually assessing, planning, </w:t>
      </w:r>
      <w:proofErr w:type="gramStart"/>
      <w:r w:rsidRPr="6BCE0AE2">
        <w:rPr>
          <w:rFonts w:ascii="Arial" w:eastAsia="Arial" w:hAnsi="Arial" w:cs="Arial"/>
          <w:sz w:val="24"/>
          <w:szCs w:val="24"/>
        </w:rPr>
        <w:t>implementing</w:t>
      </w:r>
      <w:proofErr w:type="gramEnd"/>
      <w:r w:rsidRPr="6BCE0AE2">
        <w:rPr>
          <w:rFonts w:ascii="Arial" w:eastAsia="Arial" w:hAnsi="Arial" w:cs="Arial"/>
          <w:sz w:val="24"/>
          <w:szCs w:val="24"/>
        </w:rPr>
        <w:t xml:space="preserve"> and reviewing their approach to teaching all </w:t>
      </w:r>
      <w:r w:rsidR="00AC7195">
        <w:rPr>
          <w:rFonts w:ascii="Arial" w:eastAsia="Arial" w:hAnsi="Arial" w:cs="Arial"/>
          <w:sz w:val="24"/>
          <w:szCs w:val="24"/>
        </w:rPr>
        <w:t>CYP</w:t>
      </w:r>
      <w:r w:rsidRPr="6BCE0AE2">
        <w:rPr>
          <w:rFonts w:ascii="Arial" w:eastAsia="Arial" w:hAnsi="Arial" w:cs="Arial"/>
          <w:sz w:val="24"/>
          <w:szCs w:val="24"/>
        </w:rPr>
        <w:t xml:space="preserve">. However, where a potential special educational need has been identified, this cyclical process becomes increasingly personalised: Individualised assessment leads to a growing understanding of the barriers to and gaps in the </w:t>
      </w:r>
      <w:r w:rsidR="00AC7195">
        <w:rPr>
          <w:rFonts w:ascii="Arial" w:eastAsia="Arial" w:hAnsi="Arial" w:cs="Arial"/>
          <w:sz w:val="24"/>
          <w:szCs w:val="24"/>
        </w:rPr>
        <w:t>CYP’s</w:t>
      </w:r>
      <w:r w:rsidRPr="6BCE0AE2">
        <w:rPr>
          <w:rFonts w:ascii="Arial" w:eastAsia="Arial" w:hAnsi="Arial" w:cs="Arial"/>
          <w:sz w:val="24"/>
          <w:szCs w:val="24"/>
        </w:rPr>
        <w:t xml:space="preserve"> learning. Continual reflection on approaches to meeting the </w:t>
      </w:r>
      <w:r w:rsidR="00AC7195">
        <w:rPr>
          <w:rFonts w:ascii="Arial" w:eastAsia="Arial" w:hAnsi="Arial" w:cs="Arial"/>
          <w:sz w:val="24"/>
          <w:szCs w:val="24"/>
        </w:rPr>
        <w:t>CYP’s</w:t>
      </w:r>
      <w:r w:rsidRPr="6BCE0AE2">
        <w:rPr>
          <w:rFonts w:ascii="Arial" w:eastAsia="Arial" w:hAnsi="Arial" w:cs="Arial"/>
          <w:sz w:val="24"/>
          <w:szCs w:val="24"/>
        </w:rPr>
        <w:t xml:space="preserve"> needs leads to a growing understanding of strategies which enable the </w:t>
      </w:r>
      <w:r w:rsidR="00AC7195">
        <w:rPr>
          <w:rFonts w:ascii="Arial" w:eastAsia="Arial" w:hAnsi="Arial" w:cs="Arial"/>
          <w:sz w:val="24"/>
          <w:szCs w:val="24"/>
        </w:rPr>
        <w:t xml:space="preserve">CYP </w:t>
      </w:r>
      <w:r w:rsidRPr="6BCE0AE2">
        <w:rPr>
          <w:rFonts w:ascii="Arial" w:eastAsia="Arial" w:hAnsi="Arial" w:cs="Arial"/>
          <w:sz w:val="24"/>
          <w:szCs w:val="24"/>
        </w:rPr>
        <w:t xml:space="preserve">to make good progress and achieve good outcomes. The responsibility and accountability for the progress and development of </w:t>
      </w:r>
      <w:r w:rsidR="00C3302C">
        <w:rPr>
          <w:rFonts w:ascii="Arial" w:eastAsia="Arial" w:hAnsi="Arial" w:cs="Arial"/>
          <w:sz w:val="24"/>
          <w:szCs w:val="24"/>
        </w:rPr>
        <w:t>CYP</w:t>
      </w:r>
      <w:r w:rsidRPr="6BCE0AE2">
        <w:rPr>
          <w:rFonts w:ascii="Arial" w:eastAsia="Arial" w:hAnsi="Arial" w:cs="Arial"/>
          <w:sz w:val="24"/>
          <w:szCs w:val="24"/>
        </w:rPr>
        <w:t xml:space="preserve"> with SEN lies with the teacher</w:t>
      </w:r>
      <w:r w:rsidR="00683E5B">
        <w:rPr>
          <w:rFonts w:ascii="Arial" w:eastAsia="Arial" w:hAnsi="Arial" w:cs="Arial"/>
          <w:sz w:val="24"/>
          <w:szCs w:val="24"/>
        </w:rPr>
        <w:t>/practitioner</w:t>
      </w:r>
      <w:r w:rsidRPr="6BCE0AE2">
        <w:rPr>
          <w:rFonts w:ascii="Arial" w:eastAsia="Arial" w:hAnsi="Arial" w:cs="Arial"/>
          <w:sz w:val="24"/>
          <w:szCs w:val="24"/>
        </w:rPr>
        <w:t>, not with the SENCO or the learning support department.</w:t>
      </w:r>
      <w:r w:rsidR="009D2CA6">
        <w:rPr>
          <w:rFonts w:ascii="Arial" w:eastAsia="Arial" w:hAnsi="Arial" w:cs="Arial"/>
          <w:sz w:val="24"/>
          <w:szCs w:val="24"/>
        </w:rPr>
        <w:t xml:space="preserve"> </w:t>
      </w:r>
    </w:p>
    <w:p w14:paraId="52E56223" w14:textId="77777777" w:rsidR="6BCE0AE2" w:rsidRDefault="6BCE0AE2" w:rsidP="6BCE0AE2">
      <w:pPr>
        <w:spacing w:line="257" w:lineRule="auto"/>
        <w:rPr>
          <w:rFonts w:ascii="Arial" w:eastAsia="Arial" w:hAnsi="Arial" w:cs="Arial"/>
          <w:sz w:val="24"/>
          <w:szCs w:val="24"/>
        </w:rPr>
      </w:pPr>
    </w:p>
    <w:p w14:paraId="07547A01" w14:textId="3418EA77" w:rsidR="1A7B36A3" w:rsidRDefault="1A7B36A3" w:rsidP="006A23DC">
      <w:pPr>
        <w:spacing w:line="257" w:lineRule="auto"/>
        <w:rPr>
          <w:noProof/>
        </w:rPr>
      </w:pPr>
    </w:p>
    <w:p w14:paraId="3AE7B2F1" w14:textId="70AF249E" w:rsidR="006A23DC" w:rsidRDefault="006A23DC" w:rsidP="006A23DC">
      <w:pPr>
        <w:spacing w:line="257" w:lineRule="auto"/>
      </w:pPr>
      <w:r>
        <w:rPr>
          <w:noProof/>
        </w:rPr>
        <w:lastRenderedPageBreak/>
        <w:drawing>
          <wp:anchor distT="0" distB="0" distL="114300" distR="114300" simplePos="0" relativeHeight="251664402" behindDoc="1" locked="0" layoutInCell="1" allowOverlap="1" wp14:anchorId="0A1CA355" wp14:editId="32DD18C4">
            <wp:simplePos x="0" y="0"/>
            <wp:positionH relativeFrom="page">
              <wp:posOffset>2238375</wp:posOffset>
            </wp:positionH>
            <wp:positionV relativeFrom="paragraph">
              <wp:posOffset>0</wp:posOffset>
            </wp:positionV>
            <wp:extent cx="3035300" cy="3105150"/>
            <wp:effectExtent l="0" t="0" r="0" b="0"/>
            <wp:wrapThrough wrapText="bothSides">
              <wp:wrapPolygon edited="0">
                <wp:start x="0" y="0"/>
                <wp:lineTo x="0" y="21467"/>
                <wp:lineTo x="21419" y="21467"/>
                <wp:lineTo x="21419" y="0"/>
                <wp:lineTo x="0" y="0"/>
              </wp:wrapPolygon>
            </wp:wrapThrough>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duated response outlin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5300" cy="3105150"/>
                    </a:xfrm>
                    <a:prstGeom prst="rect">
                      <a:avLst/>
                    </a:prstGeom>
                  </pic:spPr>
                </pic:pic>
              </a:graphicData>
            </a:graphic>
            <wp14:sizeRelH relativeFrom="margin">
              <wp14:pctWidth>0</wp14:pctWidth>
            </wp14:sizeRelH>
            <wp14:sizeRelV relativeFrom="margin">
              <wp14:pctHeight>0</wp14:pctHeight>
            </wp14:sizeRelV>
          </wp:anchor>
        </w:drawing>
      </w:r>
    </w:p>
    <w:p w14:paraId="5043CB0F" w14:textId="77777777" w:rsidR="6BCE0AE2" w:rsidRDefault="6BCE0AE2" w:rsidP="6BCE0AE2">
      <w:pPr>
        <w:ind w:left="547" w:hanging="547"/>
        <w:rPr>
          <w:rFonts w:ascii="Arial" w:eastAsia="Arial" w:hAnsi="Arial" w:cs="Arial"/>
          <w:color w:val="1F497D"/>
          <w:sz w:val="24"/>
          <w:szCs w:val="24"/>
        </w:rPr>
      </w:pPr>
    </w:p>
    <w:p w14:paraId="505EC257" w14:textId="77777777" w:rsidR="006A23DC" w:rsidRDefault="006A23DC" w:rsidP="6BCE0AE2">
      <w:pPr>
        <w:rPr>
          <w:rFonts w:ascii="Arial" w:hAnsi="Arial" w:cs="Arial"/>
          <w:b/>
          <w:bCs/>
          <w:color w:val="00A19A"/>
          <w:sz w:val="24"/>
          <w:szCs w:val="24"/>
        </w:rPr>
      </w:pPr>
    </w:p>
    <w:p w14:paraId="19282C78" w14:textId="77777777" w:rsidR="006A23DC" w:rsidRDefault="006A23DC" w:rsidP="6BCE0AE2">
      <w:pPr>
        <w:rPr>
          <w:rFonts w:ascii="Arial" w:hAnsi="Arial" w:cs="Arial"/>
          <w:b/>
          <w:bCs/>
          <w:color w:val="00A19A"/>
          <w:sz w:val="24"/>
          <w:szCs w:val="24"/>
        </w:rPr>
      </w:pPr>
    </w:p>
    <w:p w14:paraId="4018E481" w14:textId="77777777" w:rsidR="006A23DC" w:rsidRDefault="006A23DC" w:rsidP="6BCE0AE2">
      <w:pPr>
        <w:rPr>
          <w:rFonts w:ascii="Arial" w:hAnsi="Arial" w:cs="Arial"/>
          <w:b/>
          <w:bCs/>
          <w:color w:val="00A19A"/>
          <w:sz w:val="24"/>
          <w:szCs w:val="24"/>
        </w:rPr>
      </w:pPr>
    </w:p>
    <w:p w14:paraId="0CE780ED" w14:textId="77777777" w:rsidR="006A23DC" w:rsidRDefault="006A23DC" w:rsidP="6BCE0AE2">
      <w:pPr>
        <w:rPr>
          <w:rFonts w:ascii="Arial" w:hAnsi="Arial" w:cs="Arial"/>
          <w:b/>
          <w:bCs/>
          <w:color w:val="00A19A"/>
          <w:sz w:val="24"/>
          <w:szCs w:val="24"/>
        </w:rPr>
      </w:pPr>
    </w:p>
    <w:p w14:paraId="323EEF9B" w14:textId="77777777" w:rsidR="006A23DC" w:rsidRDefault="006A23DC" w:rsidP="6BCE0AE2">
      <w:pPr>
        <w:rPr>
          <w:rFonts w:ascii="Arial" w:hAnsi="Arial" w:cs="Arial"/>
          <w:b/>
          <w:bCs/>
          <w:color w:val="00A19A"/>
          <w:sz w:val="24"/>
          <w:szCs w:val="24"/>
        </w:rPr>
      </w:pPr>
    </w:p>
    <w:p w14:paraId="0B4202A8" w14:textId="77777777" w:rsidR="006A23DC" w:rsidRDefault="006A23DC" w:rsidP="6BCE0AE2">
      <w:pPr>
        <w:rPr>
          <w:rFonts w:ascii="Arial" w:hAnsi="Arial" w:cs="Arial"/>
          <w:b/>
          <w:bCs/>
          <w:color w:val="00A19A"/>
          <w:sz w:val="24"/>
          <w:szCs w:val="24"/>
        </w:rPr>
      </w:pPr>
    </w:p>
    <w:p w14:paraId="25FA8FB6" w14:textId="77777777" w:rsidR="006A23DC" w:rsidRDefault="006A23DC" w:rsidP="6BCE0AE2">
      <w:pPr>
        <w:rPr>
          <w:rFonts w:ascii="Arial" w:hAnsi="Arial" w:cs="Arial"/>
          <w:b/>
          <w:bCs/>
          <w:color w:val="00A19A"/>
          <w:sz w:val="24"/>
          <w:szCs w:val="24"/>
        </w:rPr>
      </w:pPr>
    </w:p>
    <w:p w14:paraId="6B6715C7" w14:textId="77777777" w:rsidR="006A23DC" w:rsidRDefault="006A23DC" w:rsidP="6BCE0AE2">
      <w:pPr>
        <w:rPr>
          <w:rFonts w:ascii="Arial" w:hAnsi="Arial" w:cs="Arial"/>
          <w:b/>
          <w:bCs/>
          <w:color w:val="00A19A"/>
          <w:sz w:val="24"/>
          <w:szCs w:val="24"/>
        </w:rPr>
      </w:pPr>
    </w:p>
    <w:p w14:paraId="6BCC7D97" w14:textId="77777777" w:rsidR="006A23DC" w:rsidRDefault="006A23DC" w:rsidP="6BCE0AE2">
      <w:pPr>
        <w:rPr>
          <w:rFonts w:ascii="Arial" w:hAnsi="Arial" w:cs="Arial"/>
          <w:b/>
          <w:bCs/>
          <w:color w:val="00A19A"/>
          <w:sz w:val="24"/>
          <w:szCs w:val="24"/>
        </w:rPr>
      </w:pPr>
    </w:p>
    <w:p w14:paraId="1FDA71E8" w14:textId="77777777" w:rsidR="006A23DC" w:rsidRDefault="006A23DC" w:rsidP="6BCE0AE2">
      <w:pPr>
        <w:rPr>
          <w:rFonts w:ascii="Arial" w:hAnsi="Arial" w:cs="Arial"/>
          <w:b/>
          <w:bCs/>
          <w:color w:val="00A19A"/>
          <w:sz w:val="24"/>
          <w:szCs w:val="24"/>
        </w:rPr>
      </w:pPr>
    </w:p>
    <w:p w14:paraId="566B70EE" w14:textId="1EFB0ACF" w:rsidR="000C356F" w:rsidRPr="000E2D38" w:rsidRDefault="000C356F" w:rsidP="6BCE0AE2">
      <w:pPr>
        <w:rPr>
          <w:rFonts w:ascii="Arial" w:hAnsi="Arial" w:cs="Arial"/>
          <w:b/>
          <w:bCs/>
          <w:color w:val="00A19A"/>
          <w:sz w:val="24"/>
          <w:szCs w:val="24"/>
        </w:rPr>
      </w:pPr>
      <w:r w:rsidRPr="000E2D38">
        <w:rPr>
          <w:rFonts w:ascii="Arial" w:hAnsi="Arial" w:cs="Arial"/>
          <w:b/>
          <w:bCs/>
          <w:color w:val="00A19A"/>
          <w:sz w:val="24"/>
          <w:szCs w:val="24"/>
        </w:rPr>
        <w:t>2.1 Assess</w:t>
      </w:r>
    </w:p>
    <w:p w14:paraId="4914EACC" w14:textId="7B962D48" w:rsidR="05A23800" w:rsidRDefault="05A23800" w:rsidP="6BCE0AE2">
      <w:pPr>
        <w:spacing w:line="257" w:lineRule="auto"/>
      </w:pPr>
      <w:r w:rsidRPr="6BCE0AE2">
        <w:rPr>
          <w:rFonts w:ascii="Arial" w:eastAsia="Arial" w:hAnsi="Arial" w:cs="Arial"/>
          <w:sz w:val="24"/>
          <w:szCs w:val="24"/>
        </w:rPr>
        <w:t>In the ‘assess’ stage of the graduated approach teachers</w:t>
      </w:r>
      <w:r w:rsidR="00AD0B59">
        <w:rPr>
          <w:rFonts w:ascii="Arial" w:eastAsia="Arial" w:hAnsi="Arial" w:cs="Arial"/>
          <w:sz w:val="24"/>
          <w:szCs w:val="24"/>
        </w:rPr>
        <w:t>/practitioners</w:t>
      </w:r>
      <w:r w:rsidRPr="6BCE0AE2">
        <w:rPr>
          <w:rFonts w:ascii="Arial" w:eastAsia="Arial" w:hAnsi="Arial" w:cs="Arial"/>
          <w:sz w:val="24"/>
          <w:szCs w:val="24"/>
        </w:rPr>
        <w:t xml:space="preserve"> gain a growing understanding of a </w:t>
      </w:r>
      <w:r w:rsidR="00AC7195">
        <w:rPr>
          <w:rFonts w:ascii="Arial" w:eastAsia="Arial" w:hAnsi="Arial" w:cs="Arial"/>
          <w:sz w:val="24"/>
          <w:szCs w:val="24"/>
        </w:rPr>
        <w:t>CYP’s</w:t>
      </w:r>
      <w:r w:rsidRPr="6BCE0AE2">
        <w:rPr>
          <w:rFonts w:ascii="Arial" w:eastAsia="Arial" w:hAnsi="Arial" w:cs="Arial"/>
          <w:sz w:val="24"/>
          <w:szCs w:val="24"/>
        </w:rPr>
        <w:t xml:space="preserve"> needs. A clear understanding of a </w:t>
      </w:r>
      <w:r w:rsidR="00AC7195">
        <w:rPr>
          <w:rFonts w:ascii="Arial" w:eastAsia="Arial" w:hAnsi="Arial" w:cs="Arial"/>
          <w:sz w:val="24"/>
          <w:szCs w:val="24"/>
        </w:rPr>
        <w:t>CYPs</w:t>
      </w:r>
      <w:r w:rsidRPr="6BCE0AE2">
        <w:rPr>
          <w:rFonts w:ascii="Arial" w:eastAsia="Arial" w:hAnsi="Arial" w:cs="Arial"/>
          <w:sz w:val="24"/>
          <w:szCs w:val="24"/>
        </w:rPr>
        <w:t xml:space="preserve"> needs is a critical precondition to:</w:t>
      </w:r>
    </w:p>
    <w:p w14:paraId="51BA9A6C" w14:textId="77777777" w:rsidR="05A23800" w:rsidRDefault="05A23800" w:rsidP="6BCE0AE2">
      <w:pPr>
        <w:spacing w:line="257" w:lineRule="auto"/>
      </w:pPr>
      <w:r w:rsidRPr="6BCE0AE2">
        <w:rPr>
          <w:rFonts w:ascii="Arial" w:eastAsia="Arial" w:hAnsi="Arial" w:cs="Arial"/>
          <w:sz w:val="24"/>
          <w:szCs w:val="24"/>
        </w:rPr>
        <w:t>• planning effective teaching</w:t>
      </w:r>
    </w:p>
    <w:p w14:paraId="17BC224F" w14:textId="77777777" w:rsidR="05A23800" w:rsidRDefault="05A23800" w:rsidP="6BCE0AE2">
      <w:pPr>
        <w:spacing w:line="257" w:lineRule="auto"/>
      </w:pPr>
      <w:r w:rsidRPr="6BCE0AE2">
        <w:rPr>
          <w:rFonts w:ascii="Arial" w:eastAsia="Arial" w:hAnsi="Arial" w:cs="Arial"/>
          <w:sz w:val="24"/>
          <w:szCs w:val="24"/>
        </w:rPr>
        <w:t>• determining appropriate provision</w:t>
      </w:r>
    </w:p>
    <w:p w14:paraId="4A1A05FA" w14:textId="6C77B2D8" w:rsidR="05A23800" w:rsidRDefault="05A23800" w:rsidP="6BCE0AE2">
      <w:pPr>
        <w:spacing w:line="257" w:lineRule="auto"/>
      </w:pPr>
      <w:r w:rsidRPr="6BCE0AE2">
        <w:rPr>
          <w:rFonts w:ascii="Arial" w:eastAsia="Arial" w:hAnsi="Arial" w:cs="Arial"/>
          <w:sz w:val="24"/>
          <w:szCs w:val="24"/>
        </w:rPr>
        <w:t xml:space="preserve">• informing adjustments to teaching that will lead to good progress and improved outcomes for </w:t>
      </w:r>
      <w:r w:rsidR="00C3302C">
        <w:rPr>
          <w:rFonts w:ascii="Arial" w:eastAsia="Arial" w:hAnsi="Arial" w:cs="Arial"/>
          <w:sz w:val="24"/>
          <w:szCs w:val="24"/>
        </w:rPr>
        <w:t>CYP</w:t>
      </w:r>
      <w:r w:rsidRPr="6BCE0AE2">
        <w:rPr>
          <w:rFonts w:ascii="Arial" w:eastAsia="Arial" w:hAnsi="Arial" w:cs="Arial"/>
          <w:sz w:val="24"/>
          <w:szCs w:val="24"/>
        </w:rPr>
        <w:t>.</w:t>
      </w:r>
    </w:p>
    <w:p w14:paraId="0AE30024" w14:textId="61C7F335" w:rsidR="05A23800" w:rsidRDefault="05A23800" w:rsidP="6BCE0AE2">
      <w:pPr>
        <w:spacing w:line="257" w:lineRule="auto"/>
      </w:pPr>
      <w:r w:rsidRPr="6BCE0AE2">
        <w:rPr>
          <w:rFonts w:ascii="Arial" w:eastAsia="Arial" w:hAnsi="Arial" w:cs="Arial"/>
          <w:sz w:val="24"/>
          <w:szCs w:val="24"/>
        </w:rPr>
        <w:t xml:space="preserve">However, too often for </w:t>
      </w:r>
      <w:r w:rsidR="00C3302C">
        <w:rPr>
          <w:rFonts w:ascii="Arial" w:eastAsia="Arial" w:hAnsi="Arial" w:cs="Arial"/>
          <w:sz w:val="24"/>
          <w:szCs w:val="24"/>
        </w:rPr>
        <w:t>CYP</w:t>
      </w:r>
      <w:r w:rsidRPr="6BCE0AE2">
        <w:rPr>
          <w:rFonts w:ascii="Arial" w:eastAsia="Arial" w:hAnsi="Arial" w:cs="Arial"/>
          <w:sz w:val="24"/>
          <w:szCs w:val="24"/>
        </w:rPr>
        <w:t xml:space="preserve"> who are identified as having SEN, the temptation is to move straight to the planning stage – writing targets and identifying provision without spending sufficient time identifying precisely where </w:t>
      </w:r>
      <w:r w:rsidR="00C3302C">
        <w:rPr>
          <w:rFonts w:ascii="Arial" w:eastAsia="Arial" w:hAnsi="Arial" w:cs="Arial"/>
          <w:sz w:val="24"/>
          <w:szCs w:val="24"/>
        </w:rPr>
        <w:t>CYP</w:t>
      </w:r>
      <w:r w:rsidR="0006183A">
        <w:rPr>
          <w:rFonts w:ascii="Arial" w:eastAsia="Arial" w:hAnsi="Arial" w:cs="Arial"/>
          <w:sz w:val="24"/>
          <w:szCs w:val="24"/>
        </w:rPr>
        <w:t xml:space="preserve">’s </w:t>
      </w:r>
      <w:r w:rsidRPr="6BCE0AE2">
        <w:rPr>
          <w:rFonts w:ascii="Arial" w:eastAsia="Arial" w:hAnsi="Arial" w:cs="Arial"/>
          <w:sz w:val="24"/>
          <w:szCs w:val="24"/>
        </w:rPr>
        <w:t>gaps in and barriers to learning currently lie.</w:t>
      </w:r>
    </w:p>
    <w:p w14:paraId="07459315" w14:textId="77777777" w:rsidR="6BCE0AE2" w:rsidRDefault="6BCE0AE2" w:rsidP="6BCE0AE2">
      <w:pPr>
        <w:rPr>
          <w:rFonts w:ascii="Arial" w:hAnsi="Arial" w:cs="Arial"/>
          <w:color w:val="00B0F0"/>
          <w:sz w:val="24"/>
          <w:szCs w:val="24"/>
        </w:rPr>
      </w:pPr>
    </w:p>
    <w:p w14:paraId="58DE6B95" w14:textId="77777777" w:rsidR="000C356F" w:rsidRPr="000E2D38" w:rsidRDefault="000C356F" w:rsidP="6BCE0AE2">
      <w:pPr>
        <w:rPr>
          <w:rFonts w:ascii="Arial" w:hAnsi="Arial" w:cs="Arial"/>
          <w:b/>
          <w:bCs/>
          <w:color w:val="00A19A"/>
          <w:sz w:val="24"/>
          <w:szCs w:val="24"/>
        </w:rPr>
      </w:pPr>
      <w:r w:rsidRPr="000E2D38">
        <w:rPr>
          <w:rFonts w:ascii="Arial" w:hAnsi="Arial" w:cs="Arial"/>
          <w:b/>
          <w:bCs/>
          <w:color w:val="00A19A"/>
          <w:sz w:val="24"/>
          <w:szCs w:val="24"/>
        </w:rPr>
        <w:t>2.2 Plan</w:t>
      </w:r>
    </w:p>
    <w:p w14:paraId="2D4C1EA9" w14:textId="3C4CB00D" w:rsidR="2780514A" w:rsidRDefault="2780514A" w:rsidP="6BCE0AE2">
      <w:pPr>
        <w:spacing w:line="257" w:lineRule="auto"/>
      </w:pPr>
      <w:r w:rsidRPr="6BCE0AE2">
        <w:rPr>
          <w:rFonts w:ascii="Arial" w:eastAsia="Arial" w:hAnsi="Arial" w:cs="Arial"/>
          <w:sz w:val="24"/>
          <w:szCs w:val="24"/>
        </w:rPr>
        <w:t>In the ‘plan’ stage of the graduated approach teachers</w:t>
      </w:r>
      <w:r w:rsidR="00F56CAF">
        <w:rPr>
          <w:rFonts w:ascii="Arial" w:eastAsia="Arial" w:hAnsi="Arial" w:cs="Arial"/>
          <w:sz w:val="24"/>
          <w:szCs w:val="24"/>
        </w:rPr>
        <w:t>/practitioners</w:t>
      </w:r>
      <w:r w:rsidRPr="6BCE0AE2">
        <w:rPr>
          <w:rFonts w:ascii="Arial" w:eastAsia="Arial" w:hAnsi="Arial" w:cs="Arial"/>
          <w:sz w:val="24"/>
          <w:szCs w:val="24"/>
        </w:rPr>
        <w:t xml:space="preserve"> gain a growing understanding of what teaching approaches work. </w:t>
      </w:r>
      <w:proofErr w:type="gramStart"/>
      <w:r w:rsidRPr="6BCE0AE2">
        <w:rPr>
          <w:rFonts w:ascii="Arial" w:eastAsia="Arial" w:hAnsi="Arial" w:cs="Arial"/>
          <w:sz w:val="24"/>
          <w:szCs w:val="24"/>
        </w:rPr>
        <w:t xml:space="preserve">For </w:t>
      </w:r>
      <w:r w:rsidR="00C3302C">
        <w:rPr>
          <w:rFonts w:ascii="Arial" w:eastAsia="Arial" w:hAnsi="Arial" w:cs="Arial"/>
          <w:sz w:val="24"/>
          <w:szCs w:val="24"/>
        </w:rPr>
        <w:t>CYP</w:t>
      </w:r>
      <w:r w:rsidRPr="6BCE0AE2">
        <w:rPr>
          <w:rFonts w:ascii="Arial" w:eastAsia="Arial" w:hAnsi="Arial" w:cs="Arial"/>
          <w:sz w:val="24"/>
          <w:szCs w:val="24"/>
        </w:rPr>
        <w:t xml:space="preserve"> requiring SEN support, there</w:t>
      </w:r>
      <w:proofErr w:type="gramEnd"/>
      <w:r w:rsidRPr="6BCE0AE2">
        <w:rPr>
          <w:rFonts w:ascii="Arial" w:eastAsia="Arial" w:hAnsi="Arial" w:cs="Arial"/>
          <w:sz w:val="24"/>
          <w:szCs w:val="24"/>
        </w:rPr>
        <w:t xml:space="preserve"> are two areas that need to be considered when planning provision:</w:t>
      </w:r>
    </w:p>
    <w:p w14:paraId="4952BF1C" w14:textId="2BFA56BE" w:rsidR="2780514A" w:rsidRDefault="2780514A" w:rsidP="6BCE0AE2">
      <w:pPr>
        <w:spacing w:line="257" w:lineRule="auto"/>
      </w:pPr>
      <w:r w:rsidRPr="6BCE0AE2">
        <w:rPr>
          <w:rFonts w:ascii="Arial" w:eastAsia="Arial" w:hAnsi="Arial" w:cs="Arial"/>
          <w:sz w:val="24"/>
          <w:szCs w:val="24"/>
        </w:rPr>
        <w:t>• High-quality teaching</w:t>
      </w:r>
      <w:r w:rsidR="00297FF1">
        <w:rPr>
          <w:rFonts w:ascii="Arial" w:eastAsia="Arial" w:hAnsi="Arial" w:cs="Arial"/>
          <w:sz w:val="24"/>
          <w:szCs w:val="24"/>
        </w:rPr>
        <w:t xml:space="preserve"> and learning</w:t>
      </w:r>
    </w:p>
    <w:p w14:paraId="74011277" w14:textId="77777777" w:rsidR="2780514A" w:rsidRDefault="2780514A" w:rsidP="6BCE0AE2">
      <w:pPr>
        <w:spacing w:line="257" w:lineRule="auto"/>
      </w:pPr>
      <w:r w:rsidRPr="6BCE0AE2">
        <w:rPr>
          <w:rFonts w:ascii="Arial" w:eastAsia="Arial" w:hAnsi="Arial" w:cs="Arial"/>
          <w:sz w:val="24"/>
          <w:szCs w:val="24"/>
        </w:rPr>
        <w:t>• Targeted provision.</w:t>
      </w:r>
    </w:p>
    <w:p w14:paraId="3F6115BE" w14:textId="66CE5F0B" w:rsidR="2780514A" w:rsidRDefault="2780514A" w:rsidP="6BCE0AE2">
      <w:pPr>
        <w:spacing w:line="257" w:lineRule="auto"/>
      </w:pPr>
      <w:r w:rsidRPr="6BCE0AE2">
        <w:rPr>
          <w:rFonts w:ascii="Arial" w:eastAsia="Arial" w:hAnsi="Arial" w:cs="Arial"/>
          <w:sz w:val="24"/>
          <w:szCs w:val="24"/>
        </w:rPr>
        <w:t xml:space="preserve">Once the need for SEN support has been identified, the first step in responding </w:t>
      </w:r>
      <w:r w:rsidR="00181349">
        <w:rPr>
          <w:rFonts w:ascii="Arial" w:eastAsia="Arial" w:hAnsi="Arial" w:cs="Arial"/>
          <w:sz w:val="24"/>
          <w:szCs w:val="24"/>
        </w:rPr>
        <w:t xml:space="preserve">to identified </w:t>
      </w:r>
      <w:r w:rsidRPr="6BCE0AE2">
        <w:rPr>
          <w:rFonts w:ascii="Arial" w:eastAsia="Arial" w:hAnsi="Arial" w:cs="Arial"/>
          <w:sz w:val="24"/>
          <w:szCs w:val="24"/>
        </w:rPr>
        <w:t xml:space="preserve">needs is to ensure that </w:t>
      </w:r>
      <w:r w:rsidRPr="00181349">
        <w:rPr>
          <w:rFonts w:ascii="Arial" w:eastAsia="Arial" w:hAnsi="Arial" w:cs="Arial"/>
          <w:sz w:val="24"/>
          <w:szCs w:val="24"/>
        </w:rPr>
        <w:t>high-quality teaching,</w:t>
      </w:r>
      <w:r w:rsidRPr="6BCE0AE2">
        <w:rPr>
          <w:rFonts w:ascii="Arial" w:eastAsia="Arial" w:hAnsi="Arial" w:cs="Arial"/>
          <w:b/>
          <w:bCs/>
          <w:sz w:val="24"/>
          <w:szCs w:val="24"/>
        </w:rPr>
        <w:t xml:space="preserve"> </w:t>
      </w:r>
      <w:r w:rsidRPr="6BCE0AE2">
        <w:rPr>
          <w:rFonts w:ascii="Arial" w:eastAsia="Arial" w:hAnsi="Arial" w:cs="Arial"/>
          <w:sz w:val="24"/>
          <w:szCs w:val="24"/>
        </w:rPr>
        <w:t xml:space="preserve">differentiated for individual </w:t>
      </w:r>
      <w:r w:rsidR="00C3302C">
        <w:rPr>
          <w:rFonts w:ascii="Arial" w:eastAsia="Arial" w:hAnsi="Arial" w:cs="Arial"/>
          <w:sz w:val="24"/>
          <w:szCs w:val="24"/>
        </w:rPr>
        <w:t>CYP</w:t>
      </w:r>
      <w:r w:rsidRPr="6BCE0AE2">
        <w:rPr>
          <w:rFonts w:ascii="Arial" w:eastAsia="Arial" w:hAnsi="Arial" w:cs="Arial"/>
          <w:sz w:val="24"/>
          <w:szCs w:val="24"/>
        </w:rPr>
        <w:t xml:space="preserve">, is in place. </w:t>
      </w:r>
    </w:p>
    <w:p w14:paraId="5595CDE1" w14:textId="1047C5F0" w:rsidR="2780514A" w:rsidRDefault="2780514A" w:rsidP="6BCE0AE2">
      <w:pPr>
        <w:spacing w:line="257" w:lineRule="auto"/>
      </w:pPr>
      <w:r w:rsidRPr="6BCE0AE2">
        <w:rPr>
          <w:rFonts w:ascii="Arial" w:eastAsia="Arial" w:hAnsi="Arial" w:cs="Arial"/>
          <w:sz w:val="24"/>
          <w:szCs w:val="24"/>
        </w:rPr>
        <w:lastRenderedPageBreak/>
        <w:t xml:space="preserve">The SEND Code of Practice is clear that this is the </w:t>
      </w:r>
      <w:r w:rsidRPr="6BCE0AE2">
        <w:rPr>
          <w:rFonts w:ascii="Arial" w:eastAsia="Arial" w:hAnsi="Arial" w:cs="Arial"/>
          <w:i/>
          <w:iCs/>
          <w:sz w:val="24"/>
          <w:szCs w:val="24"/>
        </w:rPr>
        <w:t xml:space="preserve">first step </w:t>
      </w:r>
      <w:r w:rsidRPr="6BCE0AE2">
        <w:rPr>
          <w:rFonts w:ascii="Arial" w:eastAsia="Arial" w:hAnsi="Arial" w:cs="Arial"/>
          <w:sz w:val="24"/>
          <w:szCs w:val="24"/>
        </w:rPr>
        <w:t xml:space="preserve">in responding to </w:t>
      </w:r>
      <w:r w:rsidR="00C3302C">
        <w:rPr>
          <w:rFonts w:ascii="Arial" w:eastAsia="Arial" w:hAnsi="Arial" w:cs="Arial"/>
          <w:sz w:val="24"/>
          <w:szCs w:val="24"/>
        </w:rPr>
        <w:t>CYP</w:t>
      </w:r>
      <w:r w:rsidRPr="6BCE0AE2">
        <w:rPr>
          <w:rFonts w:ascii="Arial" w:eastAsia="Arial" w:hAnsi="Arial" w:cs="Arial"/>
          <w:sz w:val="24"/>
          <w:szCs w:val="24"/>
        </w:rPr>
        <w:t xml:space="preserve"> who have, or may have, an SEN: ‘Additional intervention and support cannot compensate for a lack of good quality teaching.’</w:t>
      </w:r>
    </w:p>
    <w:p w14:paraId="6537F28F" w14:textId="53A8FAAD" w:rsidR="6BCE0AE2" w:rsidRPr="000E2D38" w:rsidRDefault="2780514A" w:rsidP="6BCE0AE2">
      <w:pPr>
        <w:spacing w:line="257" w:lineRule="auto"/>
      </w:pPr>
      <w:r w:rsidRPr="6BCE0AE2">
        <w:rPr>
          <w:rFonts w:ascii="Arial" w:eastAsia="Arial" w:hAnsi="Arial" w:cs="Arial"/>
          <w:sz w:val="24"/>
          <w:szCs w:val="24"/>
        </w:rPr>
        <w:t xml:space="preserve">Targeted provision is provision that is additional to or different from that made for the majority of </w:t>
      </w:r>
      <w:r w:rsidR="00C3302C">
        <w:rPr>
          <w:rFonts w:ascii="Arial" w:eastAsia="Arial" w:hAnsi="Arial" w:cs="Arial"/>
          <w:sz w:val="24"/>
          <w:szCs w:val="24"/>
        </w:rPr>
        <w:t>CYP</w:t>
      </w:r>
      <w:r w:rsidRPr="6BCE0AE2">
        <w:rPr>
          <w:rFonts w:ascii="Arial" w:eastAsia="Arial" w:hAnsi="Arial" w:cs="Arial"/>
          <w:sz w:val="24"/>
          <w:szCs w:val="24"/>
        </w:rPr>
        <w:t xml:space="preserve"> in school</w:t>
      </w:r>
      <w:r w:rsidR="00A725D7">
        <w:rPr>
          <w:rFonts w:ascii="Arial" w:eastAsia="Arial" w:hAnsi="Arial" w:cs="Arial"/>
          <w:sz w:val="24"/>
          <w:szCs w:val="24"/>
        </w:rPr>
        <w:t xml:space="preserve"> or setting</w:t>
      </w:r>
      <w:r w:rsidRPr="6BCE0AE2">
        <w:rPr>
          <w:rFonts w:ascii="Arial" w:eastAsia="Arial" w:hAnsi="Arial" w:cs="Arial"/>
          <w:sz w:val="24"/>
          <w:szCs w:val="24"/>
        </w:rPr>
        <w:t>. Schools</w:t>
      </w:r>
      <w:r w:rsidR="00FF2CBE">
        <w:rPr>
          <w:rFonts w:ascii="Arial" w:eastAsia="Arial" w:hAnsi="Arial" w:cs="Arial"/>
          <w:sz w:val="24"/>
          <w:szCs w:val="24"/>
        </w:rPr>
        <w:t xml:space="preserve"> and settings</w:t>
      </w:r>
      <w:r w:rsidRPr="6BCE0AE2">
        <w:rPr>
          <w:rFonts w:ascii="Arial" w:eastAsia="Arial" w:hAnsi="Arial" w:cs="Arial"/>
          <w:sz w:val="24"/>
          <w:szCs w:val="24"/>
        </w:rPr>
        <w:t xml:space="preserve"> would be wise to draw on the latest research about the likely impact of </w:t>
      </w:r>
      <w:proofErr w:type="gramStart"/>
      <w:r w:rsidRPr="6BCE0AE2">
        <w:rPr>
          <w:rFonts w:ascii="Arial" w:eastAsia="Arial" w:hAnsi="Arial" w:cs="Arial"/>
          <w:sz w:val="24"/>
          <w:szCs w:val="24"/>
        </w:rPr>
        <w:t>particular interventions</w:t>
      </w:r>
      <w:proofErr w:type="gramEnd"/>
      <w:r w:rsidRPr="6BCE0AE2">
        <w:rPr>
          <w:rFonts w:ascii="Arial" w:eastAsia="Arial" w:hAnsi="Arial" w:cs="Arial"/>
          <w:sz w:val="24"/>
          <w:szCs w:val="24"/>
        </w:rPr>
        <w:t>. One of the key themes from the SEND Code of Practice is the need to ensure that where additional/different targeted provision is planned for, there are clear and expected outcomes linked directly to the provision.</w:t>
      </w:r>
    </w:p>
    <w:p w14:paraId="3049C4D3" w14:textId="77777777" w:rsidR="000E2D38" w:rsidRDefault="000E2D38" w:rsidP="6BCE0AE2">
      <w:pPr>
        <w:rPr>
          <w:rFonts w:ascii="Arial" w:hAnsi="Arial" w:cs="Arial"/>
          <w:b/>
          <w:bCs/>
          <w:color w:val="00A19A"/>
          <w:sz w:val="24"/>
          <w:szCs w:val="24"/>
        </w:rPr>
      </w:pPr>
    </w:p>
    <w:p w14:paraId="7947D449" w14:textId="14A59B76" w:rsidR="000C356F" w:rsidRPr="000E2D38" w:rsidRDefault="000C356F" w:rsidP="6BCE0AE2">
      <w:pPr>
        <w:rPr>
          <w:rFonts w:ascii="Arial" w:hAnsi="Arial" w:cs="Arial"/>
          <w:b/>
          <w:bCs/>
          <w:color w:val="00A19A"/>
          <w:sz w:val="24"/>
          <w:szCs w:val="24"/>
        </w:rPr>
      </w:pPr>
      <w:r w:rsidRPr="000E2D38">
        <w:rPr>
          <w:rFonts w:ascii="Arial" w:hAnsi="Arial" w:cs="Arial"/>
          <w:b/>
          <w:bCs/>
          <w:color w:val="00A19A"/>
          <w:sz w:val="24"/>
          <w:szCs w:val="24"/>
        </w:rPr>
        <w:t>2.3 Do</w:t>
      </w:r>
    </w:p>
    <w:p w14:paraId="6DFB9E20" w14:textId="281CE7BD" w:rsidR="6BCE0AE2" w:rsidRPr="000E2D38" w:rsidRDefault="465A1F0D" w:rsidP="000E2D38">
      <w:pPr>
        <w:spacing w:line="257" w:lineRule="auto"/>
      </w:pPr>
      <w:r w:rsidRPr="6BCE0AE2">
        <w:rPr>
          <w:rFonts w:ascii="Arial" w:eastAsia="Arial" w:hAnsi="Arial" w:cs="Arial"/>
          <w:sz w:val="24"/>
          <w:szCs w:val="24"/>
        </w:rPr>
        <w:t>In the ‘do’ stage of the graduated approach teachers</w:t>
      </w:r>
      <w:r w:rsidR="00FF2CBE">
        <w:rPr>
          <w:rFonts w:ascii="Arial" w:eastAsia="Arial" w:hAnsi="Arial" w:cs="Arial"/>
          <w:sz w:val="24"/>
          <w:szCs w:val="24"/>
        </w:rPr>
        <w:t xml:space="preserve">/practitioners </w:t>
      </w:r>
      <w:r w:rsidRPr="6BCE0AE2">
        <w:rPr>
          <w:rFonts w:ascii="Arial" w:eastAsia="Arial" w:hAnsi="Arial" w:cs="Arial"/>
          <w:sz w:val="24"/>
          <w:szCs w:val="24"/>
        </w:rPr>
        <w:t>gain a growing understanding of effective support. The SEND Code of Practice (2014) emphasises that the teacher</w:t>
      </w:r>
      <w:r w:rsidR="00F513D1">
        <w:rPr>
          <w:rFonts w:ascii="Arial" w:eastAsia="Arial" w:hAnsi="Arial" w:cs="Arial"/>
          <w:sz w:val="24"/>
          <w:szCs w:val="24"/>
        </w:rPr>
        <w:t>/practitioner</w:t>
      </w:r>
      <w:r w:rsidRPr="6BCE0AE2">
        <w:rPr>
          <w:rFonts w:ascii="Arial" w:eastAsia="Arial" w:hAnsi="Arial" w:cs="Arial"/>
          <w:sz w:val="24"/>
          <w:szCs w:val="24"/>
        </w:rPr>
        <w:t xml:space="preserve"> has day-to-day responsibility for the learning and progress of all </w:t>
      </w:r>
      <w:r w:rsidR="00C3302C">
        <w:rPr>
          <w:rFonts w:ascii="Arial" w:eastAsia="Arial" w:hAnsi="Arial" w:cs="Arial"/>
          <w:sz w:val="24"/>
          <w:szCs w:val="24"/>
        </w:rPr>
        <w:t>CYP</w:t>
      </w:r>
      <w:r w:rsidRPr="6BCE0AE2">
        <w:rPr>
          <w:rFonts w:ascii="Arial" w:eastAsia="Arial" w:hAnsi="Arial" w:cs="Arial"/>
          <w:sz w:val="24"/>
          <w:szCs w:val="24"/>
        </w:rPr>
        <w:t>. It is important that teachers</w:t>
      </w:r>
      <w:r w:rsidR="00F513D1">
        <w:rPr>
          <w:rFonts w:ascii="Arial" w:eastAsia="Arial" w:hAnsi="Arial" w:cs="Arial"/>
          <w:sz w:val="24"/>
          <w:szCs w:val="24"/>
        </w:rPr>
        <w:t>/practitioners</w:t>
      </w:r>
      <w:r w:rsidRPr="6BCE0AE2">
        <w:rPr>
          <w:rFonts w:ascii="Arial" w:eastAsia="Arial" w:hAnsi="Arial" w:cs="Arial"/>
          <w:sz w:val="24"/>
          <w:szCs w:val="24"/>
        </w:rPr>
        <w:t xml:space="preserve"> work closely with </w:t>
      </w:r>
      <w:r w:rsidR="00F513D1">
        <w:rPr>
          <w:rFonts w:ascii="Arial" w:eastAsia="Arial" w:hAnsi="Arial" w:cs="Arial"/>
          <w:sz w:val="24"/>
          <w:szCs w:val="24"/>
        </w:rPr>
        <w:t>support staff</w:t>
      </w:r>
      <w:r w:rsidRPr="6BCE0AE2">
        <w:rPr>
          <w:rFonts w:ascii="Arial" w:eastAsia="Arial" w:hAnsi="Arial" w:cs="Arial"/>
          <w:sz w:val="24"/>
          <w:szCs w:val="24"/>
        </w:rPr>
        <w:t xml:space="preserve"> or other specialist staff to plan and assess the impact of targeted interventions.</w:t>
      </w:r>
    </w:p>
    <w:p w14:paraId="2FCA4E8B" w14:textId="77777777" w:rsidR="000E2D38" w:rsidRDefault="000E2D38" w:rsidP="000C356F">
      <w:pPr>
        <w:rPr>
          <w:rFonts w:ascii="Arial" w:hAnsi="Arial" w:cs="Arial"/>
          <w:b/>
          <w:bCs/>
          <w:color w:val="00A19A"/>
          <w:sz w:val="24"/>
          <w:szCs w:val="24"/>
        </w:rPr>
      </w:pPr>
    </w:p>
    <w:p w14:paraId="00BEAED3" w14:textId="1910AD05" w:rsidR="000C356F" w:rsidRPr="000E2D38" w:rsidRDefault="000C356F" w:rsidP="000C356F">
      <w:pPr>
        <w:rPr>
          <w:rFonts w:ascii="Arial" w:hAnsi="Arial" w:cs="Arial"/>
          <w:b/>
          <w:bCs/>
          <w:color w:val="00A19A"/>
          <w:sz w:val="24"/>
          <w:szCs w:val="24"/>
        </w:rPr>
      </w:pPr>
      <w:r w:rsidRPr="000E2D38">
        <w:rPr>
          <w:rFonts w:ascii="Arial" w:hAnsi="Arial" w:cs="Arial"/>
          <w:b/>
          <w:bCs/>
          <w:color w:val="00A19A"/>
          <w:sz w:val="24"/>
          <w:szCs w:val="24"/>
        </w:rPr>
        <w:t>2.4 Review</w:t>
      </w:r>
    </w:p>
    <w:p w14:paraId="53397595" w14:textId="12F36F1F" w:rsidR="00097C78" w:rsidRDefault="240427E8" w:rsidP="6BCE0AE2">
      <w:pPr>
        <w:spacing w:line="257" w:lineRule="auto"/>
      </w:pPr>
      <w:r w:rsidRPr="6BCE0AE2">
        <w:rPr>
          <w:rFonts w:ascii="Arial" w:eastAsia="Arial" w:hAnsi="Arial" w:cs="Arial"/>
          <w:sz w:val="24"/>
          <w:szCs w:val="24"/>
        </w:rPr>
        <w:t>In the ‘review’ stage of the graduated approach teachers</w:t>
      </w:r>
      <w:r w:rsidR="007E36C7">
        <w:rPr>
          <w:rFonts w:ascii="Arial" w:eastAsia="Arial" w:hAnsi="Arial" w:cs="Arial"/>
          <w:sz w:val="24"/>
          <w:szCs w:val="24"/>
        </w:rPr>
        <w:t xml:space="preserve">/practitioners </w:t>
      </w:r>
      <w:r w:rsidRPr="6BCE0AE2">
        <w:rPr>
          <w:rFonts w:ascii="Arial" w:eastAsia="Arial" w:hAnsi="Arial" w:cs="Arial"/>
          <w:sz w:val="24"/>
          <w:szCs w:val="24"/>
        </w:rPr>
        <w:t>gain a growing understanding of what approaches secure better outcomes. Teachers</w:t>
      </w:r>
      <w:r w:rsidR="007E36C7">
        <w:rPr>
          <w:rFonts w:ascii="Arial" w:eastAsia="Arial" w:hAnsi="Arial" w:cs="Arial"/>
          <w:sz w:val="24"/>
          <w:szCs w:val="24"/>
        </w:rPr>
        <w:t>/</w:t>
      </w:r>
      <w:proofErr w:type="gramStart"/>
      <w:r w:rsidR="007E36C7">
        <w:rPr>
          <w:rFonts w:ascii="Arial" w:eastAsia="Arial" w:hAnsi="Arial" w:cs="Arial"/>
          <w:sz w:val="24"/>
          <w:szCs w:val="24"/>
        </w:rPr>
        <w:t xml:space="preserve">practitioners </w:t>
      </w:r>
      <w:r w:rsidRPr="6BCE0AE2">
        <w:rPr>
          <w:rFonts w:ascii="Arial" w:eastAsia="Arial" w:hAnsi="Arial" w:cs="Arial"/>
          <w:sz w:val="24"/>
          <w:szCs w:val="24"/>
        </w:rPr>
        <w:t xml:space="preserve"> continually</w:t>
      </w:r>
      <w:proofErr w:type="gramEnd"/>
      <w:r w:rsidRPr="6BCE0AE2">
        <w:rPr>
          <w:rFonts w:ascii="Arial" w:eastAsia="Arial" w:hAnsi="Arial" w:cs="Arial"/>
          <w:sz w:val="24"/>
          <w:szCs w:val="24"/>
        </w:rPr>
        <w:t xml:space="preserve"> review </w:t>
      </w:r>
      <w:r w:rsidR="00C3302C">
        <w:rPr>
          <w:rFonts w:ascii="Arial" w:eastAsia="Arial" w:hAnsi="Arial" w:cs="Arial"/>
          <w:sz w:val="24"/>
          <w:szCs w:val="24"/>
        </w:rPr>
        <w:t>CYP</w:t>
      </w:r>
      <w:r w:rsidRPr="6BCE0AE2">
        <w:rPr>
          <w:rFonts w:ascii="Arial" w:eastAsia="Arial" w:hAnsi="Arial" w:cs="Arial"/>
          <w:sz w:val="24"/>
          <w:szCs w:val="24"/>
        </w:rPr>
        <w:t>’</w:t>
      </w:r>
      <w:r w:rsidR="00F00122">
        <w:rPr>
          <w:rFonts w:ascii="Arial" w:eastAsia="Arial" w:hAnsi="Arial" w:cs="Arial"/>
          <w:sz w:val="24"/>
          <w:szCs w:val="24"/>
        </w:rPr>
        <w:t>s</w:t>
      </w:r>
      <w:r w:rsidRPr="6BCE0AE2">
        <w:rPr>
          <w:rFonts w:ascii="Arial" w:eastAsia="Arial" w:hAnsi="Arial" w:cs="Arial"/>
          <w:sz w:val="24"/>
          <w:szCs w:val="24"/>
        </w:rPr>
        <w:t xml:space="preserve"> progress, formally and informally, and this should be no different for </w:t>
      </w:r>
      <w:r w:rsidR="00C3302C">
        <w:rPr>
          <w:rFonts w:ascii="Arial" w:eastAsia="Arial" w:hAnsi="Arial" w:cs="Arial"/>
          <w:sz w:val="24"/>
          <w:szCs w:val="24"/>
        </w:rPr>
        <w:t>CYP</w:t>
      </w:r>
      <w:r w:rsidRPr="6BCE0AE2">
        <w:rPr>
          <w:rFonts w:ascii="Arial" w:eastAsia="Arial" w:hAnsi="Arial" w:cs="Arial"/>
          <w:sz w:val="24"/>
          <w:szCs w:val="24"/>
        </w:rPr>
        <w:t xml:space="preserve"> with SEN.</w:t>
      </w:r>
    </w:p>
    <w:p w14:paraId="31F890C5" w14:textId="4A141BA7" w:rsidR="00097C78" w:rsidRDefault="240427E8" w:rsidP="6BCE0AE2">
      <w:pPr>
        <w:spacing w:line="257" w:lineRule="auto"/>
      </w:pPr>
      <w:r w:rsidRPr="6BCE0AE2">
        <w:rPr>
          <w:rFonts w:ascii="Arial" w:eastAsia="Arial" w:hAnsi="Arial" w:cs="Arial"/>
          <w:sz w:val="24"/>
          <w:szCs w:val="24"/>
        </w:rPr>
        <w:t>It is not necessary for teachers</w:t>
      </w:r>
      <w:r w:rsidR="00F00122">
        <w:rPr>
          <w:rFonts w:ascii="Arial" w:eastAsia="Arial" w:hAnsi="Arial" w:cs="Arial"/>
          <w:sz w:val="24"/>
          <w:szCs w:val="24"/>
        </w:rPr>
        <w:t xml:space="preserve">/practitioners </w:t>
      </w:r>
      <w:r w:rsidRPr="6BCE0AE2">
        <w:rPr>
          <w:rFonts w:ascii="Arial" w:eastAsia="Arial" w:hAnsi="Arial" w:cs="Arial"/>
          <w:sz w:val="24"/>
          <w:szCs w:val="24"/>
        </w:rPr>
        <w:t>to wait for formal review meetings before reviewing and, if appropriate, making changes to teaching approaches and other provision. However, the SEND Code of Practice states that progress towards meeting planned outcomes should be tracked and reviewed at least once a term. The outcomes of the review should feed directly into the next planning phase of the graduated approach.</w:t>
      </w:r>
    </w:p>
    <w:p w14:paraId="70DF9E56" w14:textId="5F6506AE" w:rsidR="694BBFE7" w:rsidRPr="000E2D38" w:rsidRDefault="240427E8" w:rsidP="694BBFE7">
      <w:pPr>
        <w:spacing w:line="257" w:lineRule="auto"/>
      </w:pPr>
      <w:r w:rsidRPr="694BBFE7">
        <w:rPr>
          <w:rFonts w:ascii="Arial" w:eastAsia="Arial" w:hAnsi="Arial" w:cs="Arial"/>
          <w:sz w:val="24"/>
          <w:szCs w:val="24"/>
        </w:rPr>
        <w:t xml:space="preserve">The SEND Code of Practice puts an emphasis on the contribution of parents/carers and </w:t>
      </w:r>
      <w:r w:rsidR="00C3302C">
        <w:rPr>
          <w:rFonts w:ascii="Arial" w:eastAsia="Arial" w:hAnsi="Arial" w:cs="Arial"/>
          <w:sz w:val="24"/>
          <w:szCs w:val="24"/>
        </w:rPr>
        <w:t>CYP</w:t>
      </w:r>
      <w:r w:rsidRPr="694BBFE7">
        <w:rPr>
          <w:rFonts w:ascii="Arial" w:eastAsia="Arial" w:hAnsi="Arial" w:cs="Arial"/>
          <w:sz w:val="24"/>
          <w:szCs w:val="24"/>
        </w:rPr>
        <w:t xml:space="preserve"> to the graduated approach. The School</w:t>
      </w:r>
      <w:r w:rsidR="003C32FA">
        <w:rPr>
          <w:rFonts w:ascii="Arial" w:eastAsia="Arial" w:hAnsi="Arial" w:cs="Arial"/>
          <w:sz w:val="24"/>
          <w:szCs w:val="24"/>
        </w:rPr>
        <w:t>/setting</w:t>
      </w:r>
      <w:r w:rsidRPr="694BBFE7">
        <w:rPr>
          <w:rFonts w:ascii="Arial" w:eastAsia="Arial" w:hAnsi="Arial" w:cs="Arial"/>
          <w:sz w:val="24"/>
          <w:szCs w:val="24"/>
        </w:rPr>
        <w:t xml:space="preserve"> will need to ensure that systems are in place for </w:t>
      </w:r>
      <w:r w:rsidR="00190665">
        <w:rPr>
          <w:rFonts w:ascii="Arial" w:eastAsia="Arial" w:hAnsi="Arial" w:cs="Arial"/>
          <w:sz w:val="24"/>
          <w:szCs w:val="24"/>
        </w:rPr>
        <w:t xml:space="preserve">the </w:t>
      </w:r>
      <w:r w:rsidRPr="694BBFE7">
        <w:rPr>
          <w:rFonts w:ascii="Arial" w:eastAsia="Arial" w:hAnsi="Arial" w:cs="Arial"/>
          <w:sz w:val="24"/>
          <w:szCs w:val="24"/>
        </w:rPr>
        <w:t xml:space="preserve">voice </w:t>
      </w:r>
      <w:r w:rsidR="00190665">
        <w:rPr>
          <w:rFonts w:ascii="Arial" w:eastAsia="Arial" w:hAnsi="Arial" w:cs="Arial"/>
          <w:sz w:val="24"/>
          <w:szCs w:val="24"/>
        </w:rPr>
        <w:t xml:space="preserve">of </w:t>
      </w:r>
      <w:r w:rsidR="00C3302C">
        <w:rPr>
          <w:rFonts w:ascii="Arial" w:eastAsia="Arial" w:hAnsi="Arial" w:cs="Arial"/>
          <w:sz w:val="24"/>
          <w:szCs w:val="24"/>
        </w:rPr>
        <w:t>CYP</w:t>
      </w:r>
      <w:r w:rsidR="00190665">
        <w:rPr>
          <w:rFonts w:ascii="Arial" w:eastAsia="Arial" w:hAnsi="Arial" w:cs="Arial"/>
          <w:sz w:val="24"/>
          <w:szCs w:val="24"/>
        </w:rPr>
        <w:t xml:space="preserve"> </w:t>
      </w:r>
      <w:r w:rsidRPr="694BBFE7">
        <w:rPr>
          <w:rFonts w:ascii="Arial" w:eastAsia="Arial" w:hAnsi="Arial" w:cs="Arial"/>
          <w:sz w:val="24"/>
          <w:szCs w:val="24"/>
        </w:rPr>
        <w:t>to be heard and for the development of self-advocacy to be part of a truly person-centred approach.</w:t>
      </w:r>
    </w:p>
    <w:p w14:paraId="05333B7C" w14:textId="77777777" w:rsidR="000E2D38" w:rsidRDefault="000E2D38" w:rsidP="694BBFE7">
      <w:pPr>
        <w:spacing w:line="257" w:lineRule="auto"/>
        <w:rPr>
          <w:rFonts w:ascii="Arial" w:eastAsia="Arial" w:hAnsi="Arial" w:cs="Arial"/>
          <w:b/>
          <w:bCs/>
          <w:color w:val="00A19A"/>
          <w:sz w:val="24"/>
          <w:szCs w:val="24"/>
        </w:rPr>
      </w:pPr>
    </w:p>
    <w:p w14:paraId="50677801" w14:textId="7F33E709" w:rsidR="1CBA4D7C" w:rsidRPr="000E2D38" w:rsidRDefault="1CBA4D7C" w:rsidP="694BBFE7">
      <w:pPr>
        <w:spacing w:line="257" w:lineRule="auto"/>
        <w:rPr>
          <w:rFonts w:ascii="Arial" w:eastAsia="Arial" w:hAnsi="Arial" w:cs="Arial"/>
          <w:b/>
          <w:bCs/>
          <w:color w:val="00A19A"/>
          <w:sz w:val="24"/>
          <w:szCs w:val="24"/>
        </w:rPr>
      </w:pPr>
      <w:r w:rsidRPr="000E2D38">
        <w:rPr>
          <w:rFonts w:ascii="Arial" w:eastAsia="Arial" w:hAnsi="Arial" w:cs="Arial"/>
          <w:b/>
          <w:bCs/>
          <w:color w:val="00A19A"/>
          <w:sz w:val="24"/>
          <w:szCs w:val="24"/>
        </w:rPr>
        <w:t>2.5 Dorset Assess, Plan, Do, Review Proforma</w:t>
      </w:r>
    </w:p>
    <w:p w14:paraId="60884FF8" w14:textId="69A30DA9" w:rsidR="000E2D38" w:rsidRDefault="1CBA4D7C" w:rsidP="694BBFE7">
      <w:pPr>
        <w:spacing w:line="257" w:lineRule="auto"/>
        <w:rPr>
          <w:rFonts w:ascii="Arial" w:eastAsia="Arial" w:hAnsi="Arial" w:cs="Arial"/>
          <w:color w:val="000000" w:themeColor="text1"/>
          <w:sz w:val="24"/>
          <w:szCs w:val="24"/>
        </w:rPr>
      </w:pPr>
      <w:r w:rsidRPr="670B72D6">
        <w:rPr>
          <w:rFonts w:ascii="Arial" w:eastAsia="Arial" w:hAnsi="Arial" w:cs="Arial"/>
          <w:color w:val="000000" w:themeColor="text1"/>
          <w:sz w:val="24"/>
          <w:szCs w:val="24"/>
        </w:rPr>
        <w:t xml:space="preserve">A Dorset ‘Assess, Plan, Do, Review’ proforma has been developed through liaison with SENCos. Educational settings </w:t>
      </w:r>
      <w:r w:rsidR="00FD2427">
        <w:rPr>
          <w:rFonts w:ascii="Arial" w:eastAsia="Arial" w:hAnsi="Arial" w:cs="Arial"/>
          <w:color w:val="000000" w:themeColor="text1"/>
          <w:sz w:val="24"/>
          <w:szCs w:val="24"/>
        </w:rPr>
        <w:t>are encouraged to</w:t>
      </w:r>
      <w:r w:rsidRPr="670B72D6">
        <w:rPr>
          <w:rFonts w:ascii="Arial" w:eastAsia="Arial" w:hAnsi="Arial" w:cs="Arial"/>
          <w:color w:val="000000" w:themeColor="text1"/>
          <w:sz w:val="24"/>
          <w:szCs w:val="24"/>
        </w:rPr>
        <w:t xml:space="preserve"> use this </w:t>
      </w:r>
      <w:r w:rsidR="6816F5FD" w:rsidRPr="670B72D6">
        <w:rPr>
          <w:rFonts w:ascii="Arial" w:eastAsia="Arial" w:hAnsi="Arial" w:cs="Arial"/>
          <w:color w:val="000000" w:themeColor="text1"/>
          <w:sz w:val="24"/>
          <w:szCs w:val="24"/>
        </w:rPr>
        <w:t xml:space="preserve">proforma when following the graduated </w:t>
      </w:r>
      <w:r w:rsidR="00C3302C">
        <w:rPr>
          <w:rFonts w:ascii="Arial" w:eastAsia="Arial" w:hAnsi="Arial" w:cs="Arial"/>
          <w:color w:val="000000" w:themeColor="text1"/>
          <w:sz w:val="24"/>
          <w:szCs w:val="24"/>
        </w:rPr>
        <w:t>approach</w:t>
      </w:r>
      <w:r w:rsidR="6816F5FD" w:rsidRPr="670B72D6">
        <w:rPr>
          <w:rFonts w:ascii="Arial" w:eastAsia="Arial" w:hAnsi="Arial" w:cs="Arial"/>
          <w:color w:val="000000" w:themeColor="text1"/>
          <w:sz w:val="24"/>
          <w:szCs w:val="24"/>
        </w:rPr>
        <w:t xml:space="preserve"> to ensure that there is a consistent approach for our children, young people and families</w:t>
      </w:r>
      <w:r w:rsidR="008B0646">
        <w:rPr>
          <w:rFonts w:ascii="Arial" w:eastAsia="Arial" w:hAnsi="Arial" w:cs="Arial"/>
          <w:color w:val="000000" w:themeColor="text1"/>
          <w:sz w:val="24"/>
          <w:szCs w:val="24"/>
        </w:rPr>
        <w:t xml:space="preserve"> including </w:t>
      </w:r>
      <w:r w:rsidR="006C5F28">
        <w:rPr>
          <w:rFonts w:ascii="Arial" w:eastAsia="Arial" w:hAnsi="Arial" w:cs="Arial"/>
          <w:color w:val="000000" w:themeColor="text1"/>
          <w:sz w:val="24"/>
          <w:szCs w:val="24"/>
        </w:rPr>
        <w:t xml:space="preserve">when </w:t>
      </w:r>
      <w:r w:rsidR="00826658">
        <w:rPr>
          <w:rFonts w:ascii="Arial" w:eastAsia="Arial" w:hAnsi="Arial" w:cs="Arial"/>
          <w:color w:val="000000" w:themeColor="text1"/>
          <w:sz w:val="24"/>
          <w:szCs w:val="24"/>
        </w:rPr>
        <w:t xml:space="preserve">CYP </w:t>
      </w:r>
      <w:r w:rsidR="006C5F28">
        <w:rPr>
          <w:rFonts w:ascii="Arial" w:eastAsia="Arial" w:hAnsi="Arial" w:cs="Arial"/>
          <w:color w:val="000000" w:themeColor="text1"/>
          <w:sz w:val="24"/>
          <w:szCs w:val="24"/>
        </w:rPr>
        <w:t xml:space="preserve">move from one setting </w:t>
      </w:r>
      <w:r w:rsidR="006C5F28">
        <w:rPr>
          <w:rFonts w:ascii="Arial" w:eastAsia="Arial" w:hAnsi="Arial" w:cs="Arial"/>
          <w:color w:val="000000" w:themeColor="text1"/>
          <w:sz w:val="24"/>
          <w:szCs w:val="24"/>
        </w:rPr>
        <w:lastRenderedPageBreak/>
        <w:t>to the next</w:t>
      </w:r>
      <w:r w:rsidR="6816F5FD" w:rsidRPr="670B72D6">
        <w:rPr>
          <w:rFonts w:ascii="Arial" w:eastAsia="Arial" w:hAnsi="Arial" w:cs="Arial"/>
          <w:color w:val="000000" w:themeColor="text1"/>
          <w:sz w:val="24"/>
          <w:szCs w:val="24"/>
        </w:rPr>
        <w:t>.</w:t>
      </w:r>
      <w:r w:rsidR="2438C441" w:rsidRPr="670B72D6">
        <w:rPr>
          <w:rFonts w:ascii="Arial" w:eastAsia="Arial" w:hAnsi="Arial" w:cs="Arial"/>
          <w:color w:val="000000" w:themeColor="text1"/>
          <w:sz w:val="24"/>
          <w:szCs w:val="24"/>
        </w:rPr>
        <w:t xml:space="preserve"> The proforma</w:t>
      </w:r>
      <w:r w:rsidR="000A7751">
        <w:rPr>
          <w:rFonts w:ascii="Arial" w:eastAsia="Arial" w:hAnsi="Arial" w:cs="Arial"/>
          <w:color w:val="000000" w:themeColor="text1"/>
          <w:sz w:val="24"/>
          <w:szCs w:val="24"/>
        </w:rPr>
        <w:t xml:space="preserve"> </w:t>
      </w:r>
      <w:r w:rsidR="0069355E">
        <w:rPr>
          <w:rFonts w:ascii="Arial" w:eastAsia="Arial" w:hAnsi="Arial" w:cs="Arial"/>
          <w:color w:val="000000" w:themeColor="text1"/>
          <w:sz w:val="24"/>
          <w:szCs w:val="24"/>
        </w:rPr>
        <w:t xml:space="preserve">should </w:t>
      </w:r>
      <w:r w:rsidR="2438C441" w:rsidRPr="670B72D6">
        <w:rPr>
          <w:rFonts w:ascii="Arial" w:eastAsia="Arial" w:hAnsi="Arial" w:cs="Arial"/>
          <w:color w:val="000000" w:themeColor="text1"/>
          <w:sz w:val="24"/>
          <w:szCs w:val="24"/>
        </w:rPr>
        <w:t>be used for each cycle of ‘assess, plan, do, review’</w:t>
      </w:r>
      <w:r w:rsidR="00826658">
        <w:rPr>
          <w:rFonts w:ascii="Arial" w:eastAsia="Arial" w:hAnsi="Arial" w:cs="Arial"/>
          <w:color w:val="000000" w:themeColor="text1"/>
          <w:sz w:val="24"/>
          <w:szCs w:val="24"/>
        </w:rPr>
        <w:t xml:space="preserve"> and can be found here:</w:t>
      </w:r>
      <w:r w:rsidR="003E3ED9">
        <w:rPr>
          <w:rFonts w:ascii="Arial" w:eastAsia="Arial" w:hAnsi="Arial" w:cs="Arial"/>
          <w:color w:val="000000" w:themeColor="text1"/>
          <w:sz w:val="24"/>
          <w:szCs w:val="24"/>
        </w:rPr>
        <w:t xml:space="preserve"> </w:t>
      </w:r>
      <w:hyperlink r:id="rId20" w:history="1">
        <w:r w:rsidR="00F72698" w:rsidRPr="00F72698">
          <w:rPr>
            <w:rStyle w:val="Hyperlink"/>
            <w:rFonts w:ascii="Arial" w:eastAsia="Arial" w:hAnsi="Arial" w:cs="Arial"/>
            <w:sz w:val="24"/>
            <w:szCs w:val="24"/>
          </w:rPr>
          <w:t>'Assess-Plan-Do-Review' Proforma</w:t>
        </w:r>
      </w:hyperlink>
    </w:p>
    <w:p w14:paraId="01A770F9" w14:textId="5149FE6E" w:rsidR="00D04832" w:rsidRDefault="00D04832" w:rsidP="694BBFE7">
      <w:pPr>
        <w:spacing w:line="257" w:lineRule="auto"/>
        <w:rPr>
          <w:rFonts w:ascii="Arial" w:eastAsia="Arial" w:hAnsi="Arial" w:cs="Arial"/>
          <w:color w:val="000000" w:themeColor="text1"/>
          <w:sz w:val="24"/>
          <w:szCs w:val="24"/>
        </w:rPr>
      </w:pPr>
    </w:p>
    <w:p w14:paraId="58EF8793" w14:textId="7C28FAB4" w:rsidR="000C356F" w:rsidRPr="000E2D38" w:rsidRDefault="006A090A" w:rsidP="000C356F">
      <w:pPr>
        <w:rPr>
          <w:rFonts w:ascii="Arial" w:hAnsi="Arial" w:cs="Arial"/>
          <w:b/>
          <w:bCs/>
          <w:color w:val="00A19A"/>
          <w:sz w:val="28"/>
          <w:szCs w:val="28"/>
        </w:rPr>
      </w:pPr>
      <w:r>
        <w:rPr>
          <w:rFonts w:ascii="Arial" w:hAnsi="Arial" w:cs="Arial"/>
          <w:b/>
          <w:bCs/>
          <w:noProof/>
          <w:color w:val="00A19A"/>
        </w:rPr>
        <w:drawing>
          <wp:anchor distT="0" distB="0" distL="114300" distR="114300" simplePos="0" relativeHeight="251665426" behindDoc="0" locked="0" layoutInCell="1" allowOverlap="1" wp14:anchorId="2832586B" wp14:editId="14779695">
            <wp:simplePos x="0" y="0"/>
            <wp:positionH relativeFrom="page">
              <wp:posOffset>914400</wp:posOffset>
            </wp:positionH>
            <wp:positionV relativeFrom="paragraph">
              <wp:posOffset>347980</wp:posOffset>
            </wp:positionV>
            <wp:extent cx="5731510" cy="3822700"/>
            <wp:effectExtent l="0" t="0" r="2540" b="6350"/>
            <wp:wrapSquare wrapText="bothSides"/>
            <wp:docPr id="10" name="Picture 10" descr="A picture containing person, tree,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hton-bingham-SAHBl2UpXco-unsplash.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anchor>
        </w:drawing>
      </w:r>
      <w:r w:rsidR="000C356F" w:rsidRPr="000E2D38">
        <w:rPr>
          <w:rFonts w:ascii="Arial" w:hAnsi="Arial" w:cs="Arial"/>
          <w:b/>
          <w:bCs/>
          <w:color w:val="00A19A"/>
          <w:sz w:val="28"/>
          <w:szCs w:val="28"/>
        </w:rPr>
        <w:t xml:space="preserve">3. </w:t>
      </w:r>
      <w:r w:rsidR="00097C78" w:rsidRPr="000E2D38">
        <w:rPr>
          <w:rFonts w:ascii="Arial" w:hAnsi="Arial" w:cs="Arial"/>
          <w:b/>
          <w:bCs/>
          <w:color w:val="00A19A"/>
          <w:sz w:val="28"/>
          <w:szCs w:val="28"/>
        </w:rPr>
        <w:t xml:space="preserve">Using </w:t>
      </w:r>
      <w:r w:rsidR="000C356F" w:rsidRPr="000E2D38">
        <w:rPr>
          <w:rFonts w:ascii="Arial" w:hAnsi="Arial" w:cs="Arial"/>
          <w:b/>
          <w:bCs/>
          <w:color w:val="00A19A"/>
          <w:sz w:val="28"/>
          <w:szCs w:val="28"/>
        </w:rPr>
        <w:t>Person</w:t>
      </w:r>
      <w:r w:rsidR="00097C78" w:rsidRPr="000E2D38">
        <w:rPr>
          <w:rFonts w:ascii="Arial" w:hAnsi="Arial" w:cs="Arial"/>
          <w:b/>
          <w:bCs/>
          <w:color w:val="00A19A"/>
          <w:sz w:val="28"/>
          <w:szCs w:val="28"/>
        </w:rPr>
        <w:t>-C</w:t>
      </w:r>
      <w:r w:rsidR="000C356F" w:rsidRPr="000E2D38">
        <w:rPr>
          <w:rFonts w:ascii="Arial" w:hAnsi="Arial" w:cs="Arial"/>
          <w:b/>
          <w:bCs/>
          <w:color w:val="00A19A"/>
          <w:sz w:val="28"/>
          <w:szCs w:val="28"/>
        </w:rPr>
        <w:t xml:space="preserve">entred </w:t>
      </w:r>
      <w:r w:rsidR="00097C78" w:rsidRPr="000E2D38">
        <w:rPr>
          <w:rFonts w:ascii="Arial" w:hAnsi="Arial" w:cs="Arial"/>
          <w:b/>
          <w:bCs/>
          <w:color w:val="00A19A"/>
          <w:sz w:val="28"/>
          <w:szCs w:val="28"/>
        </w:rPr>
        <w:t>P</w:t>
      </w:r>
      <w:r w:rsidR="000C356F" w:rsidRPr="000E2D38">
        <w:rPr>
          <w:rFonts w:ascii="Arial" w:hAnsi="Arial" w:cs="Arial"/>
          <w:b/>
          <w:bCs/>
          <w:color w:val="00A19A"/>
          <w:sz w:val="28"/>
          <w:szCs w:val="28"/>
        </w:rPr>
        <w:t>lanning</w:t>
      </w:r>
      <w:r w:rsidR="00097C78" w:rsidRPr="000E2D38">
        <w:rPr>
          <w:rFonts w:ascii="Arial" w:hAnsi="Arial" w:cs="Arial"/>
          <w:b/>
          <w:bCs/>
          <w:color w:val="00A19A"/>
          <w:sz w:val="28"/>
          <w:szCs w:val="28"/>
        </w:rPr>
        <w:t xml:space="preserve"> in the Graduated </w:t>
      </w:r>
      <w:r w:rsidR="00C40EB6" w:rsidRPr="000E2D38">
        <w:rPr>
          <w:rFonts w:ascii="Arial" w:hAnsi="Arial" w:cs="Arial"/>
          <w:b/>
          <w:bCs/>
          <w:color w:val="00A19A"/>
          <w:sz w:val="28"/>
          <w:szCs w:val="28"/>
        </w:rPr>
        <w:t>Approach</w:t>
      </w:r>
    </w:p>
    <w:p w14:paraId="144A5D23" w14:textId="7BEADCE3" w:rsidR="00097C78" w:rsidRPr="000E2D38" w:rsidRDefault="00097C78" w:rsidP="000C356F">
      <w:pPr>
        <w:pStyle w:val="paragraph"/>
        <w:spacing w:before="0" w:beforeAutospacing="0" w:after="0" w:afterAutospacing="0"/>
        <w:textAlignment w:val="baseline"/>
        <w:rPr>
          <w:rStyle w:val="normaltextrun"/>
          <w:rFonts w:ascii="Arial" w:hAnsi="Arial" w:cs="Arial"/>
          <w:b/>
          <w:bCs/>
          <w:color w:val="00A19A"/>
        </w:rPr>
      </w:pPr>
    </w:p>
    <w:p w14:paraId="5FE304F5" w14:textId="10BC7453" w:rsidR="000C356F" w:rsidRPr="000E2D38" w:rsidRDefault="00097C78" w:rsidP="000C356F">
      <w:pPr>
        <w:pStyle w:val="paragraph"/>
        <w:spacing w:before="0" w:beforeAutospacing="0" w:after="0" w:afterAutospacing="0"/>
        <w:textAlignment w:val="baseline"/>
        <w:rPr>
          <w:rStyle w:val="eop"/>
          <w:rFonts w:ascii="Arial" w:hAnsi="Arial" w:cs="Arial"/>
          <w:b/>
          <w:bCs/>
          <w:color w:val="00A19A"/>
        </w:rPr>
      </w:pPr>
      <w:r w:rsidRPr="000E2D38">
        <w:rPr>
          <w:rStyle w:val="normaltextrun"/>
          <w:rFonts w:ascii="Arial" w:hAnsi="Arial" w:cs="Arial"/>
          <w:b/>
          <w:bCs/>
          <w:color w:val="00A19A"/>
        </w:rPr>
        <w:t xml:space="preserve">3.1 </w:t>
      </w:r>
      <w:r w:rsidR="000C356F" w:rsidRPr="000E2D38">
        <w:rPr>
          <w:rStyle w:val="normaltextrun"/>
          <w:rFonts w:ascii="Arial" w:hAnsi="Arial" w:cs="Arial"/>
          <w:b/>
          <w:bCs/>
          <w:color w:val="00A19A"/>
        </w:rPr>
        <w:t>What are person-centred approaches?</w:t>
      </w:r>
      <w:r w:rsidR="000C356F" w:rsidRPr="000E2D38">
        <w:rPr>
          <w:rStyle w:val="eop"/>
          <w:rFonts w:ascii="Arial" w:hAnsi="Arial" w:cs="Arial"/>
          <w:b/>
          <w:bCs/>
          <w:color w:val="00A19A"/>
        </w:rPr>
        <w:t> </w:t>
      </w:r>
    </w:p>
    <w:p w14:paraId="738610EB" w14:textId="1E8936C4" w:rsidR="00097C78" w:rsidRPr="00097C78" w:rsidRDefault="00097C78" w:rsidP="000C356F">
      <w:pPr>
        <w:pStyle w:val="paragraph"/>
        <w:spacing w:before="0" w:beforeAutospacing="0" w:after="0" w:afterAutospacing="0"/>
        <w:textAlignment w:val="baseline"/>
        <w:rPr>
          <w:rFonts w:ascii="Arial" w:hAnsi="Arial" w:cs="Arial"/>
        </w:rPr>
      </w:pPr>
    </w:p>
    <w:p w14:paraId="6E4F40A2" w14:textId="2E2C1439"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rPr>
        <w:t xml:space="preserve">A person-centred approach means preparing, </w:t>
      </w:r>
      <w:proofErr w:type="gramStart"/>
      <w:r w:rsidRPr="00097C78">
        <w:rPr>
          <w:rStyle w:val="normaltextrun"/>
          <w:rFonts w:ascii="Arial" w:hAnsi="Arial" w:cs="Arial"/>
        </w:rPr>
        <w:t>supporting</w:t>
      </w:r>
      <w:proofErr w:type="gramEnd"/>
      <w:r w:rsidRPr="00097C78">
        <w:rPr>
          <w:rStyle w:val="normaltextrun"/>
          <w:rFonts w:ascii="Arial" w:hAnsi="Arial" w:cs="Arial"/>
        </w:rPr>
        <w:t xml:space="preserve"> and encouraging the </w:t>
      </w:r>
      <w:r w:rsidR="00D04832">
        <w:rPr>
          <w:rStyle w:val="normaltextrun"/>
          <w:rFonts w:ascii="Arial" w:hAnsi="Arial" w:cs="Arial"/>
        </w:rPr>
        <w:t>CYP</w:t>
      </w:r>
      <w:r w:rsidRPr="00097C78">
        <w:rPr>
          <w:rStyle w:val="normaltextrun"/>
          <w:rFonts w:ascii="Arial" w:hAnsi="Arial" w:cs="Arial"/>
        </w:rPr>
        <w:t xml:space="preserve"> to have as much choice and control over their own life as possible. </w:t>
      </w:r>
      <w:r w:rsidRPr="00097C78">
        <w:rPr>
          <w:rStyle w:val="eop"/>
          <w:rFonts w:ascii="Arial" w:hAnsi="Arial" w:cs="Arial"/>
        </w:rPr>
        <w:t> </w:t>
      </w:r>
    </w:p>
    <w:p w14:paraId="582CC364" w14:textId="1EEF38F8" w:rsidR="000C356F" w:rsidRDefault="000C356F" w:rsidP="000C356F">
      <w:pPr>
        <w:pStyle w:val="paragraph"/>
        <w:spacing w:before="0" w:beforeAutospacing="0" w:after="0" w:afterAutospacing="0"/>
        <w:textAlignment w:val="baseline"/>
        <w:rPr>
          <w:rStyle w:val="eop"/>
          <w:rFonts w:ascii="Arial" w:hAnsi="Arial" w:cs="Arial"/>
        </w:rPr>
      </w:pPr>
      <w:r w:rsidRPr="00097C78">
        <w:rPr>
          <w:rStyle w:val="normaltextrun"/>
          <w:rFonts w:ascii="Arial" w:hAnsi="Arial" w:cs="Arial"/>
        </w:rPr>
        <w:t xml:space="preserve">When we think in a person-centred </w:t>
      </w:r>
      <w:proofErr w:type="gramStart"/>
      <w:r w:rsidRPr="00097C78">
        <w:rPr>
          <w:rStyle w:val="normaltextrun"/>
          <w:rFonts w:ascii="Arial" w:hAnsi="Arial" w:cs="Arial"/>
        </w:rPr>
        <w:t>way</w:t>
      </w:r>
      <w:proofErr w:type="gramEnd"/>
      <w:r w:rsidRPr="00097C78">
        <w:rPr>
          <w:rStyle w:val="normaltextrun"/>
          <w:rFonts w:ascii="Arial" w:hAnsi="Arial" w:cs="Arial"/>
        </w:rPr>
        <w:t xml:space="preserve"> we focus on the </w:t>
      </w:r>
      <w:r w:rsidR="00D04832">
        <w:rPr>
          <w:rStyle w:val="normaltextrun"/>
          <w:rFonts w:ascii="Arial" w:hAnsi="Arial" w:cs="Arial"/>
        </w:rPr>
        <w:t>CYP</w:t>
      </w:r>
      <w:r w:rsidRPr="00097C78">
        <w:rPr>
          <w:rStyle w:val="normaltextrun"/>
          <w:rFonts w:ascii="Arial" w:hAnsi="Arial" w:cs="Arial"/>
        </w:rPr>
        <w:t>, their gifts and skills as well as their needs. </w:t>
      </w:r>
      <w:r w:rsidRPr="00097C78">
        <w:rPr>
          <w:rStyle w:val="eop"/>
          <w:rFonts w:ascii="Arial" w:hAnsi="Arial" w:cs="Arial"/>
        </w:rPr>
        <w:t> </w:t>
      </w:r>
    </w:p>
    <w:p w14:paraId="08A26954" w14:textId="77777777" w:rsidR="00B545A5" w:rsidRPr="00097C78" w:rsidRDefault="00B545A5" w:rsidP="000C356F">
      <w:pPr>
        <w:pStyle w:val="paragraph"/>
        <w:spacing w:before="0" w:beforeAutospacing="0" w:after="0" w:afterAutospacing="0"/>
        <w:textAlignment w:val="baseline"/>
        <w:rPr>
          <w:rFonts w:ascii="Arial" w:hAnsi="Arial" w:cs="Arial"/>
        </w:rPr>
      </w:pPr>
    </w:p>
    <w:p w14:paraId="11F1299D" w14:textId="036DB078"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rPr>
        <w:t>We plan based on what is </w:t>
      </w:r>
      <w:r w:rsidRPr="00097C78">
        <w:rPr>
          <w:rStyle w:val="normaltextrun"/>
          <w:rFonts w:ascii="Arial" w:hAnsi="Arial" w:cs="Arial"/>
          <w:i/>
          <w:iCs/>
        </w:rPr>
        <w:t>important </w:t>
      </w:r>
      <w:r w:rsidRPr="00097C78">
        <w:rPr>
          <w:rStyle w:val="normaltextrun"/>
          <w:rFonts w:ascii="Arial" w:hAnsi="Arial" w:cs="Arial"/>
          <w:b/>
          <w:bCs/>
          <w:i/>
          <w:iCs/>
        </w:rPr>
        <w:t>to</w:t>
      </w:r>
      <w:r w:rsidRPr="00097C78">
        <w:rPr>
          <w:rStyle w:val="normaltextrun"/>
          <w:rFonts w:ascii="Arial" w:hAnsi="Arial" w:cs="Arial"/>
          <w:i/>
          <w:iCs/>
        </w:rPr>
        <w:t> them</w:t>
      </w:r>
      <w:r w:rsidRPr="00097C78">
        <w:rPr>
          <w:rStyle w:val="normaltextrun"/>
          <w:rFonts w:ascii="Arial" w:hAnsi="Arial" w:cs="Arial"/>
        </w:rPr>
        <w:t> and </w:t>
      </w:r>
      <w:r w:rsidRPr="00097C78">
        <w:rPr>
          <w:rStyle w:val="normaltextrun"/>
          <w:rFonts w:ascii="Arial" w:hAnsi="Arial" w:cs="Arial"/>
          <w:i/>
          <w:iCs/>
        </w:rPr>
        <w:t>what is important </w:t>
      </w:r>
      <w:r w:rsidRPr="00097C78">
        <w:rPr>
          <w:rStyle w:val="normaltextrun"/>
          <w:rFonts w:ascii="Arial" w:hAnsi="Arial" w:cs="Arial"/>
          <w:b/>
          <w:bCs/>
          <w:i/>
          <w:iCs/>
        </w:rPr>
        <w:t>for</w:t>
      </w:r>
      <w:r w:rsidRPr="00097C78">
        <w:rPr>
          <w:rStyle w:val="normaltextrun"/>
          <w:rFonts w:ascii="Arial" w:hAnsi="Arial" w:cs="Arial"/>
          <w:i/>
          <w:iCs/>
        </w:rPr>
        <w:t> them</w:t>
      </w:r>
      <w:r w:rsidRPr="00097C78">
        <w:rPr>
          <w:rStyle w:val="normaltextrun"/>
          <w:rFonts w:ascii="Arial" w:hAnsi="Arial" w:cs="Arial"/>
        </w:rPr>
        <w:t> and their family</w:t>
      </w:r>
      <w:r w:rsidRPr="00097C78">
        <w:rPr>
          <w:rStyle w:val="normaltextrun"/>
          <w:rFonts w:ascii="Arial" w:hAnsi="Arial" w:cs="Arial"/>
          <w:i/>
          <w:iCs/>
        </w:rPr>
        <w:t>. </w:t>
      </w:r>
      <w:r w:rsidRPr="00097C78">
        <w:rPr>
          <w:rStyle w:val="normaltextrun"/>
          <w:rFonts w:ascii="Arial" w:hAnsi="Arial" w:cs="Arial"/>
        </w:rPr>
        <w:t xml:space="preserve">In this way educational settings make sure that planning and actions are ‘done with’ the </w:t>
      </w:r>
      <w:r w:rsidR="00D04832">
        <w:rPr>
          <w:rStyle w:val="normaltextrun"/>
          <w:rFonts w:ascii="Arial" w:hAnsi="Arial" w:cs="Arial"/>
        </w:rPr>
        <w:t>CYP</w:t>
      </w:r>
      <w:r w:rsidRPr="00097C78">
        <w:rPr>
          <w:rStyle w:val="normaltextrun"/>
          <w:rFonts w:ascii="Arial" w:hAnsi="Arial" w:cs="Arial"/>
        </w:rPr>
        <w:t xml:space="preserve"> and their family, rather than ‘done to’ them. </w:t>
      </w:r>
      <w:r w:rsidRPr="00097C78">
        <w:rPr>
          <w:rStyle w:val="eop"/>
          <w:rFonts w:ascii="Arial" w:hAnsi="Arial" w:cs="Arial"/>
        </w:rPr>
        <w:t> </w:t>
      </w:r>
    </w:p>
    <w:p w14:paraId="6ED7D240" w14:textId="7523185C" w:rsidR="000C356F" w:rsidRDefault="000C356F" w:rsidP="000C356F">
      <w:pPr>
        <w:pStyle w:val="paragraph"/>
        <w:spacing w:before="0" w:beforeAutospacing="0" w:after="0" w:afterAutospacing="0"/>
        <w:textAlignment w:val="baseline"/>
        <w:rPr>
          <w:rStyle w:val="eop"/>
          <w:rFonts w:ascii="Arial" w:hAnsi="Arial" w:cs="Arial"/>
        </w:rPr>
      </w:pPr>
      <w:r w:rsidRPr="00097C78">
        <w:rPr>
          <w:rStyle w:val="normaltextrun"/>
          <w:rFonts w:ascii="Arial" w:hAnsi="Arial" w:cs="Arial"/>
        </w:rPr>
        <w:t>Person-centred approaches should be used at all stages of the identification and assessment of</w:t>
      </w:r>
      <w:r w:rsidR="00D04832">
        <w:rPr>
          <w:rStyle w:val="normaltextrun"/>
          <w:rFonts w:ascii="Arial" w:hAnsi="Arial" w:cs="Arial"/>
        </w:rPr>
        <w:t xml:space="preserve"> SEN</w:t>
      </w:r>
      <w:r w:rsidRPr="00097C78">
        <w:rPr>
          <w:rStyle w:val="normaltextrun"/>
          <w:rFonts w:ascii="Arial" w:hAnsi="Arial" w:cs="Arial"/>
        </w:rPr>
        <w:t xml:space="preserve"> and in the </w:t>
      </w:r>
      <w:r w:rsidR="00D04832">
        <w:rPr>
          <w:rStyle w:val="normaltextrun"/>
          <w:rFonts w:ascii="Arial" w:hAnsi="Arial" w:cs="Arial"/>
        </w:rPr>
        <w:t>g</w:t>
      </w:r>
      <w:r w:rsidRPr="00097C78">
        <w:rPr>
          <w:rStyle w:val="normaltextrun"/>
          <w:rFonts w:ascii="Arial" w:hAnsi="Arial" w:cs="Arial"/>
        </w:rPr>
        <w:t>raduated ‘assess, plan, do, review’ cycle.</w:t>
      </w:r>
      <w:r w:rsidRPr="00097C78">
        <w:rPr>
          <w:rStyle w:val="eop"/>
          <w:rFonts w:ascii="Arial" w:hAnsi="Arial" w:cs="Arial"/>
        </w:rPr>
        <w:t> </w:t>
      </w:r>
    </w:p>
    <w:p w14:paraId="637805D2" w14:textId="77777777" w:rsidR="00097C78" w:rsidRPr="00097C78" w:rsidRDefault="00097C78" w:rsidP="000C356F">
      <w:pPr>
        <w:pStyle w:val="paragraph"/>
        <w:spacing w:before="0" w:beforeAutospacing="0" w:after="0" w:afterAutospacing="0"/>
        <w:textAlignment w:val="baseline"/>
        <w:rPr>
          <w:rFonts w:ascii="Arial" w:hAnsi="Arial" w:cs="Arial"/>
        </w:rPr>
      </w:pPr>
    </w:p>
    <w:p w14:paraId="0191D01A" w14:textId="77777777" w:rsidR="000E2D38" w:rsidRDefault="000E2D38" w:rsidP="000C356F">
      <w:pPr>
        <w:pStyle w:val="paragraph"/>
        <w:spacing w:before="0" w:beforeAutospacing="0" w:after="0" w:afterAutospacing="0"/>
        <w:textAlignment w:val="baseline"/>
        <w:rPr>
          <w:rStyle w:val="normaltextrun"/>
          <w:rFonts w:ascii="Arial" w:hAnsi="Arial" w:cs="Arial"/>
          <w:b/>
          <w:bCs/>
          <w:color w:val="00A19A"/>
        </w:rPr>
      </w:pPr>
    </w:p>
    <w:p w14:paraId="442153EF" w14:textId="2F198861" w:rsidR="000C356F" w:rsidRPr="000E2D38" w:rsidRDefault="00097C78" w:rsidP="000C356F">
      <w:pPr>
        <w:pStyle w:val="paragraph"/>
        <w:spacing w:before="0" w:beforeAutospacing="0" w:after="0" w:afterAutospacing="0"/>
        <w:textAlignment w:val="baseline"/>
        <w:rPr>
          <w:rStyle w:val="eop"/>
          <w:rFonts w:ascii="Arial" w:hAnsi="Arial" w:cs="Arial"/>
          <w:color w:val="00A19A"/>
        </w:rPr>
      </w:pPr>
      <w:r w:rsidRPr="000E2D38">
        <w:rPr>
          <w:rStyle w:val="normaltextrun"/>
          <w:rFonts w:ascii="Arial" w:hAnsi="Arial" w:cs="Arial"/>
          <w:b/>
          <w:bCs/>
          <w:color w:val="00A19A"/>
        </w:rPr>
        <w:t xml:space="preserve">3.2 </w:t>
      </w:r>
      <w:r w:rsidR="000C356F" w:rsidRPr="000E2D38">
        <w:rPr>
          <w:rStyle w:val="normaltextrun"/>
          <w:rFonts w:ascii="Arial" w:hAnsi="Arial" w:cs="Arial"/>
          <w:b/>
          <w:bCs/>
          <w:color w:val="00A19A"/>
        </w:rPr>
        <w:t>Listening and recording what’s important to and important for a </w:t>
      </w:r>
      <w:r w:rsidR="00D04832" w:rsidRPr="000E2D38">
        <w:rPr>
          <w:rStyle w:val="normaltextrun"/>
          <w:rFonts w:ascii="Arial" w:hAnsi="Arial" w:cs="Arial"/>
          <w:b/>
          <w:bCs/>
          <w:color w:val="00A19A"/>
        </w:rPr>
        <w:t>CYP</w:t>
      </w:r>
      <w:r w:rsidR="000C356F" w:rsidRPr="000E2D38">
        <w:rPr>
          <w:rStyle w:val="normaltextrun"/>
          <w:rFonts w:ascii="Arial" w:hAnsi="Arial" w:cs="Arial"/>
          <w:b/>
          <w:bCs/>
          <w:color w:val="00A19A"/>
        </w:rPr>
        <w:t> and their family</w:t>
      </w:r>
      <w:r w:rsidR="000C356F" w:rsidRPr="000E2D38">
        <w:rPr>
          <w:rStyle w:val="eop"/>
          <w:rFonts w:ascii="Arial" w:hAnsi="Arial" w:cs="Arial"/>
          <w:color w:val="00A19A"/>
        </w:rPr>
        <w:t> </w:t>
      </w:r>
    </w:p>
    <w:p w14:paraId="463F29E8" w14:textId="77777777" w:rsidR="00097C78" w:rsidRPr="00097C78" w:rsidRDefault="00097C78" w:rsidP="000C356F">
      <w:pPr>
        <w:pStyle w:val="paragraph"/>
        <w:spacing w:before="0" w:beforeAutospacing="0" w:after="0" w:afterAutospacing="0"/>
        <w:textAlignment w:val="baseline"/>
        <w:rPr>
          <w:rFonts w:ascii="Arial" w:hAnsi="Arial" w:cs="Arial"/>
        </w:rPr>
      </w:pPr>
    </w:p>
    <w:p w14:paraId="21911F32" w14:textId="78B54608" w:rsidR="000C356F" w:rsidRDefault="000C356F" w:rsidP="000C356F">
      <w:pPr>
        <w:pStyle w:val="paragraph"/>
        <w:spacing w:before="0" w:beforeAutospacing="0" w:after="0" w:afterAutospacing="0"/>
        <w:textAlignment w:val="baseline"/>
        <w:rPr>
          <w:rStyle w:val="eop"/>
          <w:rFonts w:ascii="Arial" w:hAnsi="Arial" w:cs="Arial"/>
        </w:rPr>
      </w:pPr>
      <w:r w:rsidRPr="00097C78">
        <w:rPr>
          <w:rStyle w:val="normaltextrun"/>
          <w:rFonts w:ascii="Arial" w:hAnsi="Arial" w:cs="Arial"/>
        </w:rPr>
        <w:t>Person-centred approaches explore what is important</w:t>
      </w:r>
      <w:r w:rsidRPr="003F6AA2">
        <w:rPr>
          <w:rStyle w:val="normaltextrun"/>
          <w:rFonts w:ascii="Arial" w:hAnsi="Arial" w:cs="Arial"/>
        </w:rPr>
        <w:t> to</w:t>
      </w:r>
      <w:r w:rsidRPr="00097C78">
        <w:rPr>
          <w:rStyle w:val="normaltextrun"/>
          <w:rFonts w:ascii="Arial" w:hAnsi="Arial" w:cs="Arial"/>
        </w:rPr>
        <w:t> the person, what matters to them</w:t>
      </w:r>
      <w:r w:rsidRPr="00097C78">
        <w:rPr>
          <w:rStyle w:val="normaltextrun"/>
          <w:rFonts w:ascii="Arial" w:hAnsi="Arial" w:cs="Arial"/>
          <w:color w:val="FF0000"/>
        </w:rPr>
        <w:t>.</w:t>
      </w:r>
      <w:r w:rsidRPr="00097C78">
        <w:rPr>
          <w:rStyle w:val="normaltextrun"/>
          <w:rFonts w:ascii="Arial" w:hAnsi="Arial" w:cs="Arial"/>
        </w:rPr>
        <w:t>  When we say something is important </w:t>
      </w:r>
      <w:r w:rsidRPr="003F6AA2">
        <w:rPr>
          <w:rStyle w:val="normaltextrun"/>
          <w:rFonts w:ascii="Arial" w:hAnsi="Arial" w:cs="Arial"/>
        </w:rPr>
        <w:t>to</w:t>
      </w:r>
      <w:r w:rsidRPr="00097C78">
        <w:rPr>
          <w:rStyle w:val="normaltextrun"/>
          <w:rFonts w:ascii="Arial" w:hAnsi="Arial" w:cs="Arial"/>
        </w:rPr>
        <w:t xml:space="preserve"> a person, we mean this helps them with comfort, happiness, contentment, </w:t>
      </w:r>
      <w:proofErr w:type="gramStart"/>
      <w:r w:rsidRPr="00097C78">
        <w:rPr>
          <w:rStyle w:val="normaltextrun"/>
          <w:rFonts w:ascii="Arial" w:hAnsi="Arial" w:cs="Arial"/>
        </w:rPr>
        <w:t>fulfilment</w:t>
      </w:r>
      <w:proofErr w:type="gramEnd"/>
      <w:r w:rsidRPr="00097C78">
        <w:rPr>
          <w:rStyle w:val="normaltextrun"/>
          <w:rFonts w:ascii="Arial" w:hAnsi="Arial" w:cs="Arial"/>
        </w:rPr>
        <w:t xml:space="preserve"> and satisfaction. When we say something is important </w:t>
      </w:r>
      <w:r w:rsidRPr="003F6AA2">
        <w:rPr>
          <w:rStyle w:val="normaltextrun"/>
          <w:rFonts w:ascii="Arial" w:hAnsi="Arial" w:cs="Arial"/>
        </w:rPr>
        <w:t>for</w:t>
      </w:r>
      <w:r w:rsidRPr="00097C78">
        <w:rPr>
          <w:rStyle w:val="normaltextrun"/>
          <w:rFonts w:ascii="Arial" w:hAnsi="Arial" w:cs="Arial"/>
          <w:b/>
          <w:bCs/>
        </w:rPr>
        <w:t> </w:t>
      </w:r>
      <w:r w:rsidRPr="00097C78">
        <w:rPr>
          <w:rStyle w:val="normaltextrun"/>
          <w:rFonts w:ascii="Arial" w:hAnsi="Arial" w:cs="Arial"/>
        </w:rPr>
        <w:t>a person</w:t>
      </w:r>
      <w:r w:rsidRPr="00097C78">
        <w:rPr>
          <w:rStyle w:val="normaltextrun"/>
          <w:rFonts w:ascii="Arial" w:hAnsi="Arial" w:cs="Arial"/>
          <w:b/>
          <w:bCs/>
        </w:rPr>
        <w:t>,</w:t>
      </w:r>
      <w:r w:rsidRPr="00097C78">
        <w:rPr>
          <w:rStyle w:val="normaltextrun"/>
          <w:rFonts w:ascii="Arial" w:hAnsi="Arial" w:cs="Arial"/>
        </w:rPr>
        <w:t xml:space="preserve"> we are saying this is an issue of health </w:t>
      </w:r>
      <w:r w:rsidRPr="00097C78">
        <w:rPr>
          <w:rStyle w:val="normaltextrun"/>
          <w:rFonts w:ascii="Arial" w:hAnsi="Arial" w:cs="Arial"/>
        </w:rPr>
        <w:lastRenderedPageBreak/>
        <w:t>and safety or them being a valued member of the community. Being a valued member of the community can include things like how they are regarded by others, how other people look at them. </w:t>
      </w:r>
      <w:r w:rsidRPr="00097C78">
        <w:rPr>
          <w:rStyle w:val="eop"/>
          <w:rFonts w:ascii="Arial" w:hAnsi="Arial" w:cs="Arial"/>
        </w:rPr>
        <w:t> </w:t>
      </w:r>
    </w:p>
    <w:p w14:paraId="3AE5B093" w14:textId="366EFD00" w:rsidR="00B545A5" w:rsidRPr="00097C78" w:rsidRDefault="00B545A5" w:rsidP="000C356F">
      <w:pPr>
        <w:pStyle w:val="paragraph"/>
        <w:spacing w:before="0" w:beforeAutospacing="0" w:after="0" w:afterAutospacing="0"/>
        <w:textAlignment w:val="baseline"/>
        <w:rPr>
          <w:rFonts w:ascii="Arial" w:hAnsi="Arial" w:cs="Arial"/>
        </w:rPr>
      </w:pPr>
    </w:p>
    <w:p w14:paraId="61287780" w14:textId="1B817F92" w:rsidR="000C356F" w:rsidRDefault="000C356F" w:rsidP="000C356F">
      <w:pPr>
        <w:pStyle w:val="paragraph"/>
        <w:spacing w:before="0" w:beforeAutospacing="0" w:after="0" w:afterAutospacing="0"/>
        <w:textAlignment w:val="baseline"/>
        <w:rPr>
          <w:rStyle w:val="eop"/>
          <w:rFonts w:ascii="Arial" w:hAnsi="Arial" w:cs="Arial"/>
        </w:rPr>
      </w:pPr>
      <w:r w:rsidRPr="00097C78">
        <w:rPr>
          <w:rStyle w:val="normaltextrun"/>
          <w:rFonts w:ascii="Arial" w:hAnsi="Arial" w:cs="Arial"/>
        </w:rPr>
        <w:t xml:space="preserve">There is overlap between the two and the specifics are as individual as the </w:t>
      </w:r>
      <w:r w:rsidR="00C3302C">
        <w:rPr>
          <w:rStyle w:val="normaltextrun"/>
          <w:rFonts w:ascii="Arial" w:hAnsi="Arial" w:cs="Arial"/>
        </w:rPr>
        <w:t>CYP</w:t>
      </w:r>
      <w:r w:rsidRPr="00097C78">
        <w:rPr>
          <w:rStyle w:val="normaltextrun"/>
          <w:rFonts w:ascii="Arial" w:hAnsi="Arial" w:cs="Arial"/>
        </w:rPr>
        <w:t> involved. Effective plans balance </w:t>
      </w:r>
      <w:r w:rsidRPr="00097C78">
        <w:rPr>
          <w:rStyle w:val="normaltextrun"/>
          <w:rFonts w:ascii="Arial" w:hAnsi="Arial" w:cs="Arial"/>
          <w:i/>
          <w:iCs/>
        </w:rPr>
        <w:t>important to</w:t>
      </w:r>
      <w:r w:rsidRPr="00097C78">
        <w:rPr>
          <w:rStyle w:val="normaltextrun"/>
          <w:rFonts w:ascii="Arial" w:hAnsi="Arial" w:cs="Arial"/>
        </w:rPr>
        <w:t> and </w:t>
      </w:r>
      <w:r w:rsidRPr="00097C78">
        <w:rPr>
          <w:rStyle w:val="normaltextrun"/>
          <w:rFonts w:ascii="Arial" w:hAnsi="Arial" w:cs="Arial"/>
          <w:i/>
          <w:iCs/>
        </w:rPr>
        <w:t>important for</w:t>
      </w:r>
      <w:r w:rsidRPr="00097C78">
        <w:rPr>
          <w:rStyle w:val="normaltextrun"/>
          <w:rFonts w:ascii="Arial" w:hAnsi="Arial" w:cs="Arial"/>
        </w:rPr>
        <w:t> elements. </w:t>
      </w:r>
      <w:r w:rsidRPr="00097C78">
        <w:rPr>
          <w:rStyle w:val="eop"/>
          <w:rFonts w:ascii="Arial" w:hAnsi="Arial" w:cs="Arial"/>
        </w:rPr>
        <w:t> </w:t>
      </w:r>
    </w:p>
    <w:p w14:paraId="44A8B21E" w14:textId="3F359AC6" w:rsidR="00B545A5" w:rsidRPr="00097C78" w:rsidRDefault="00B545A5" w:rsidP="000C356F">
      <w:pPr>
        <w:pStyle w:val="paragraph"/>
        <w:spacing w:before="0" w:beforeAutospacing="0" w:after="0" w:afterAutospacing="0"/>
        <w:textAlignment w:val="baseline"/>
        <w:rPr>
          <w:rFonts w:ascii="Arial" w:hAnsi="Arial" w:cs="Arial"/>
        </w:rPr>
      </w:pPr>
    </w:p>
    <w:p w14:paraId="5CEDB448" w14:textId="172225D9" w:rsidR="000C356F" w:rsidRDefault="000C356F" w:rsidP="000C356F">
      <w:pPr>
        <w:pStyle w:val="paragraph"/>
        <w:spacing w:before="0" w:beforeAutospacing="0" w:after="0" w:afterAutospacing="0"/>
        <w:textAlignment w:val="baseline"/>
        <w:rPr>
          <w:rStyle w:val="eop"/>
          <w:rFonts w:ascii="Arial" w:hAnsi="Arial" w:cs="Arial"/>
        </w:rPr>
      </w:pPr>
      <w:r w:rsidRPr="00097C78">
        <w:rPr>
          <w:rStyle w:val="normaltextrun"/>
          <w:rFonts w:ascii="Arial" w:hAnsi="Arial" w:cs="Arial"/>
        </w:rPr>
        <w:t>Tip: No one does anything that is important </w:t>
      </w:r>
      <w:r w:rsidRPr="003F6AA2">
        <w:rPr>
          <w:rStyle w:val="normaltextrun"/>
          <w:rFonts w:ascii="Arial" w:hAnsi="Arial" w:cs="Arial"/>
        </w:rPr>
        <w:t>for</w:t>
      </w:r>
      <w:r w:rsidRPr="00097C78">
        <w:rPr>
          <w:rStyle w:val="normaltextrun"/>
          <w:rFonts w:ascii="Arial" w:hAnsi="Arial" w:cs="Arial"/>
          <w:b/>
          <w:bCs/>
        </w:rPr>
        <w:t> </w:t>
      </w:r>
      <w:r w:rsidRPr="00097C78">
        <w:rPr>
          <w:rStyle w:val="normaltextrun"/>
          <w:rFonts w:ascii="Arial" w:hAnsi="Arial" w:cs="Arial"/>
        </w:rPr>
        <w:t>them willingly unless there’s a piece of it that’s important </w:t>
      </w:r>
      <w:r w:rsidRPr="003F6AA2">
        <w:rPr>
          <w:rStyle w:val="normaltextrun"/>
          <w:rFonts w:ascii="Arial" w:hAnsi="Arial" w:cs="Arial"/>
        </w:rPr>
        <w:t>to</w:t>
      </w:r>
      <w:r w:rsidRPr="00097C78">
        <w:rPr>
          <w:rStyle w:val="normaltextrun"/>
          <w:rFonts w:ascii="Arial" w:hAnsi="Arial" w:cs="Arial"/>
          <w:b/>
          <w:bCs/>
        </w:rPr>
        <w:t> </w:t>
      </w:r>
      <w:r w:rsidRPr="00097C78">
        <w:rPr>
          <w:rStyle w:val="normaltextrun"/>
          <w:rFonts w:ascii="Arial" w:hAnsi="Arial" w:cs="Arial"/>
        </w:rPr>
        <w:t>them. </w:t>
      </w:r>
      <w:r w:rsidRPr="00097C78">
        <w:rPr>
          <w:rStyle w:val="eop"/>
          <w:rFonts w:ascii="Arial" w:hAnsi="Arial" w:cs="Arial"/>
        </w:rPr>
        <w:t> </w:t>
      </w:r>
    </w:p>
    <w:p w14:paraId="47B123D2" w14:textId="3F425FD5" w:rsidR="00B545A5" w:rsidRPr="00097C78" w:rsidRDefault="00B545A5" w:rsidP="000C356F">
      <w:pPr>
        <w:pStyle w:val="paragraph"/>
        <w:spacing w:before="0" w:beforeAutospacing="0" w:after="0" w:afterAutospacing="0"/>
        <w:textAlignment w:val="baseline"/>
        <w:rPr>
          <w:rFonts w:ascii="Arial" w:hAnsi="Arial" w:cs="Arial"/>
        </w:rPr>
      </w:pPr>
    </w:p>
    <w:p w14:paraId="242EE5D5" w14:textId="121AC231" w:rsidR="000C356F" w:rsidRDefault="000C356F" w:rsidP="000C356F">
      <w:pPr>
        <w:pStyle w:val="paragraph"/>
        <w:spacing w:before="0" w:beforeAutospacing="0" w:after="0" w:afterAutospacing="0"/>
        <w:textAlignment w:val="baseline"/>
        <w:rPr>
          <w:rStyle w:val="eop"/>
          <w:rFonts w:ascii="Arial" w:hAnsi="Arial" w:cs="Arial"/>
        </w:rPr>
      </w:pPr>
      <w:r w:rsidRPr="00097C78">
        <w:rPr>
          <w:rStyle w:val="normaltextrun"/>
          <w:rFonts w:ascii="Arial" w:hAnsi="Arial" w:cs="Arial"/>
        </w:rPr>
        <w:t>In making plans, it is important to identify the </w:t>
      </w:r>
      <w:r w:rsidR="00D04832">
        <w:rPr>
          <w:rStyle w:val="normaltextrun"/>
          <w:rFonts w:ascii="Arial" w:hAnsi="Arial" w:cs="Arial"/>
        </w:rPr>
        <w:t>CYP</w:t>
      </w:r>
      <w:r w:rsidRPr="00097C78">
        <w:rPr>
          <w:rStyle w:val="normaltextrun"/>
          <w:rFonts w:ascii="Arial" w:hAnsi="Arial" w:cs="Arial"/>
        </w:rPr>
        <w:t> and the family’s best hopes and priorities for the focus areas. Their dreams and aspirations provide context and in some cases are a significant part of the plan. </w:t>
      </w:r>
      <w:r w:rsidRPr="00097C78">
        <w:rPr>
          <w:rStyle w:val="eop"/>
          <w:rFonts w:ascii="Arial" w:hAnsi="Arial" w:cs="Arial"/>
        </w:rPr>
        <w:t> </w:t>
      </w:r>
    </w:p>
    <w:p w14:paraId="4D79273E" w14:textId="1F50F225" w:rsidR="00D04832" w:rsidRPr="00097C78" w:rsidRDefault="00D04832" w:rsidP="000C356F">
      <w:pPr>
        <w:pStyle w:val="paragraph"/>
        <w:spacing w:before="0" w:beforeAutospacing="0" w:after="0" w:afterAutospacing="0"/>
        <w:textAlignment w:val="baseline"/>
        <w:rPr>
          <w:rFonts w:ascii="Arial" w:hAnsi="Arial" w:cs="Arial"/>
        </w:rPr>
      </w:pPr>
    </w:p>
    <w:p w14:paraId="10546ED9" w14:textId="47EE49E0"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rPr>
        <w:t>One Page Profiles are an effective person-centred way to summarise information about a child or young person, including what we like and admire about them (strengths), what’s important </w:t>
      </w:r>
      <w:r w:rsidRPr="003F6AA2">
        <w:rPr>
          <w:rStyle w:val="normaltextrun"/>
          <w:rFonts w:ascii="Arial" w:hAnsi="Arial" w:cs="Arial"/>
        </w:rPr>
        <w:t>to</w:t>
      </w:r>
      <w:r w:rsidRPr="00097C78">
        <w:rPr>
          <w:rStyle w:val="normaltextrun"/>
          <w:rFonts w:ascii="Arial" w:hAnsi="Arial" w:cs="Arial"/>
        </w:rPr>
        <w:t> them as well as how best to support them. </w:t>
      </w:r>
      <w:r w:rsidRPr="00097C78">
        <w:rPr>
          <w:rStyle w:val="eop"/>
          <w:rFonts w:ascii="Arial" w:hAnsi="Arial" w:cs="Arial"/>
        </w:rPr>
        <w:t> </w:t>
      </w:r>
    </w:p>
    <w:p w14:paraId="3B7B4B86" w14:textId="1B7A183D" w:rsidR="00097C78" w:rsidRDefault="00097C78" w:rsidP="000C356F">
      <w:pPr>
        <w:pStyle w:val="paragraph"/>
        <w:spacing w:before="0" w:beforeAutospacing="0" w:after="0" w:afterAutospacing="0"/>
        <w:textAlignment w:val="baseline"/>
        <w:rPr>
          <w:rStyle w:val="normaltextrun"/>
          <w:rFonts w:ascii="Arial" w:hAnsi="Arial" w:cs="Arial"/>
          <w:b/>
          <w:bCs/>
        </w:rPr>
      </w:pPr>
    </w:p>
    <w:p w14:paraId="3A0FF5F2" w14:textId="5F9423DF" w:rsidR="000C356F" w:rsidRPr="000E2D38" w:rsidRDefault="000C356F" w:rsidP="000E2D38">
      <w:pPr>
        <w:spacing w:after="0"/>
        <w:textAlignment w:val="baseline"/>
        <w:rPr>
          <w:rStyle w:val="eop"/>
          <w:rFonts w:ascii="Arial" w:eastAsia="Arial" w:hAnsi="Arial" w:cs="Arial"/>
          <w:sz w:val="24"/>
          <w:szCs w:val="24"/>
        </w:rPr>
      </w:pPr>
      <w:r w:rsidRPr="000E2D38">
        <w:rPr>
          <w:rStyle w:val="normaltextrun"/>
          <w:rFonts w:ascii="Arial" w:hAnsi="Arial" w:cs="Arial"/>
          <w:b/>
          <w:bCs/>
          <w:color w:val="00A19A"/>
          <w:sz w:val="24"/>
          <w:szCs w:val="24"/>
        </w:rPr>
        <w:t>Tools to help</w:t>
      </w:r>
      <w:r w:rsidRPr="000E2D38">
        <w:rPr>
          <w:rStyle w:val="normaltextrun"/>
          <w:rFonts w:ascii="Arial" w:hAnsi="Arial" w:cs="Arial"/>
          <w:color w:val="00A19A"/>
          <w:sz w:val="24"/>
          <w:szCs w:val="24"/>
        </w:rPr>
        <w:t>: </w:t>
      </w:r>
      <w:r w:rsidRPr="00D04832">
        <w:rPr>
          <w:rStyle w:val="normaltextrun"/>
          <w:rFonts w:ascii="Arial" w:hAnsi="Arial" w:cs="Arial"/>
          <w:sz w:val="24"/>
          <w:szCs w:val="24"/>
        </w:rPr>
        <w:t>Relationship map: Important to/important for; Good Day/Bad Day</w:t>
      </w:r>
      <w:r w:rsidR="2A5AAF2D" w:rsidRPr="00D04832">
        <w:rPr>
          <w:rStyle w:val="normaltextrun"/>
          <w:rFonts w:ascii="Arial" w:hAnsi="Arial" w:cs="Arial"/>
          <w:sz w:val="24"/>
          <w:szCs w:val="24"/>
        </w:rPr>
        <w:t>. The following link has useful resources:</w:t>
      </w:r>
      <w:r w:rsidR="2A5AAF2D" w:rsidRPr="00D04832">
        <w:rPr>
          <w:rStyle w:val="eop"/>
          <w:rFonts w:ascii="Arial" w:hAnsi="Arial" w:cs="Arial"/>
          <w:color w:val="FF0000"/>
          <w:sz w:val="24"/>
          <w:szCs w:val="24"/>
        </w:rPr>
        <w:t xml:space="preserve"> </w:t>
      </w:r>
      <w:hyperlink r:id="rId22">
        <w:r w:rsidR="2A5AAF2D" w:rsidRPr="00D04832">
          <w:rPr>
            <w:rStyle w:val="Hyperlink"/>
            <w:rFonts w:ascii="Arial" w:eastAsia="Arial" w:hAnsi="Arial" w:cs="Arial"/>
            <w:color w:val="0563C1"/>
            <w:sz w:val="24"/>
            <w:szCs w:val="24"/>
          </w:rPr>
          <w:t>http://helensandersonassociates.co.uk/person-centred-practice/person-centred-thinking-tools/</w:t>
        </w:r>
      </w:hyperlink>
    </w:p>
    <w:p w14:paraId="5630AD66" w14:textId="138D9D64" w:rsidR="00097C78" w:rsidRPr="00097C78" w:rsidRDefault="00097C78" w:rsidP="000C356F">
      <w:pPr>
        <w:pStyle w:val="paragraph"/>
        <w:spacing w:before="0" w:beforeAutospacing="0" w:after="0" w:afterAutospacing="0"/>
        <w:textAlignment w:val="baseline"/>
        <w:rPr>
          <w:rFonts w:ascii="Arial" w:hAnsi="Arial" w:cs="Arial"/>
        </w:rPr>
      </w:pPr>
    </w:p>
    <w:p w14:paraId="4D286388" w14:textId="6DFDCEE5" w:rsidR="000C356F" w:rsidRPr="000E2D38" w:rsidRDefault="00F05A0D" w:rsidP="000C356F">
      <w:pPr>
        <w:pStyle w:val="paragraph"/>
        <w:spacing w:before="0" w:beforeAutospacing="0" w:after="0" w:afterAutospacing="0"/>
        <w:textAlignment w:val="baseline"/>
        <w:rPr>
          <w:rFonts w:ascii="Arial" w:hAnsi="Arial" w:cs="Arial"/>
          <w:color w:val="00A19A"/>
        </w:rPr>
      </w:pPr>
      <w:r>
        <w:rPr>
          <w:rFonts w:ascii="Arial" w:hAnsi="Arial" w:cs="Arial"/>
          <w:noProof/>
        </w:rPr>
        <w:drawing>
          <wp:anchor distT="0" distB="0" distL="114300" distR="114300" simplePos="0" relativeHeight="251663378" behindDoc="0" locked="0" layoutInCell="1" allowOverlap="1" wp14:anchorId="2BF47417" wp14:editId="5E5E239E">
            <wp:simplePos x="0" y="0"/>
            <wp:positionH relativeFrom="page">
              <wp:posOffset>876300</wp:posOffset>
            </wp:positionH>
            <wp:positionV relativeFrom="paragraph">
              <wp:posOffset>5295901</wp:posOffset>
            </wp:positionV>
            <wp:extent cx="5572125" cy="33782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1695253303 SMAR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2125" cy="3378200"/>
                    </a:xfrm>
                    <a:prstGeom prst="rect">
                      <a:avLst/>
                    </a:prstGeom>
                  </pic:spPr>
                </pic:pic>
              </a:graphicData>
            </a:graphic>
            <wp14:sizeRelH relativeFrom="margin">
              <wp14:pctWidth>0</wp14:pctWidth>
            </wp14:sizeRelH>
            <wp14:sizeRelV relativeFrom="margin">
              <wp14:pctHeight>0</wp14:pctHeight>
            </wp14:sizeRelV>
          </wp:anchor>
        </w:drawing>
      </w:r>
      <w:r w:rsidR="000C356F" w:rsidRPr="000E2D38">
        <w:rPr>
          <w:rStyle w:val="normaltextrun"/>
          <w:rFonts w:ascii="Arial" w:hAnsi="Arial" w:cs="Arial"/>
          <w:b/>
          <w:bCs/>
          <w:color w:val="00A19A"/>
        </w:rPr>
        <w:t>Plans: making them and </w:t>
      </w:r>
      <w:proofErr w:type="gramStart"/>
      <w:r w:rsidR="000C356F" w:rsidRPr="000E2D38">
        <w:rPr>
          <w:rStyle w:val="normaltextrun"/>
          <w:rFonts w:ascii="Arial" w:hAnsi="Arial" w:cs="Arial"/>
          <w:b/>
          <w:bCs/>
          <w:color w:val="00A19A"/>
        </w:rPr>
        <w:t>taking action</w:t>
      </w:r>
      <w:proofErr w:type="gramEnd"/>
      <w:r w:rsidR="000C356F" w:rsidRPr="000E2D38">
        <w:rPr>
          <w:rStyle w:val="normaltextrun"/>
          <w:rFonts w:ascii="Arial" w:hAnsi="Arial" w:cs="Arial"/>
          <w:b/>
          <w:bCs/>
          <w:color w:val="00A19A"/>
        </w:rPr>
        <w:t> – shared responsibility</w:t>
      </w:r>
      <w:r w:rsidR="000C356F" w:rsidRPr="000E2D38">
        <w:rPr>
          <w:rStyle w:val="eop"/>
          <w:rFonts w:ascii="Arial" w:hAnsi="Arial" w:cs="Arial"/>
          <w:color w:val="00A19A"/>
        </w:rPr>
        <w:t> </w:t>
      </w:r>
    </w:p>
    <w:p w14:paraId="61829076" w14:textId="2ED2F495" w:rsidR="00097C78" w:rsidRDefault="00097C78" w:rsidP="000C356F">
      <w:pPr>
        <w:pStyle w:val="paragraph"/>
        <w:spacing w:before="0" w:beforeAutospacing="0" w:after="0" w:afterAutospacing="0"/>
        <w:textAlignment w:val="baseline"/>
        <w:rPr>
          <w:rStyle w:val="normaltextrun"/>
          <w:rFonts w:ascii="Arial" w:hAnsi="Arial" w:cs="Arial"/>
        </w:rPr>
      </w:pPr>
    </w:p>
    <w:p w14:paraId="4AD747BE" w14:textId="288E7AC8" w:rsidR="000C356F" w:rsidRDefault="000C356F" w:rsidP="000C356F">
      <w:pPr>
        <w:pStyle w:val="paragraph"/>
        <w:spacing w:before="0" w:beforeAutospacing="0" w:after="0" w:afterAutospacing="0"/>
        <w:textAlignment w:val="baseline"/>
        <w:rPr>
          <w:rStyle w:val="eop"/>
          <w:rFonts w:ascii="Arial" w:hAnsi="Arial" w:cs="Arial"/>
        </w:rPr>
      </w:pPr>
      <w:r w:rsidRPr="00097C78">
        <w:rPr>
          <w:rStyle w:val="normaltextrun"/>
          <w:rFonts w:ascii="Arial" w:hAnsi="Arial" w:cs="Arial"/>
        </w:rPr>
        <w:t>Person-centred approaches can be used across the range of</w:t>
      </w:r>
      <w:r w:rsidR="00D077D8">
        <w:rPr>
          <w:rStyle w:val="normaltextrun"/>
          <w:rFonts w:ascii="Arial" w:hAnsi="Arial" w:cs="Arial"/>
        </w:rPr>
        <w:t xml:space="preserve"> planning formats </w:t>
      </w:r>
      <w:r w:rsidRPr="00097C78">
        <w:rPr>
          <w:rStyle w:val="normaltextrun"/>
          <w:rFonts w:ascii="Arial" w:hAnsi="Arial" w:cs="Arial"/>
        </w:rPr>
        <w:t xml:space="preserve">used within the Graduated </w:t>
      </w:r>
      <w:r w:rsidR="00C40EB6">
        <w:rPr>
          <w:rStyle w:val="normaltextrun"/>
          <w:rFonts w:ascii="Arial" w:hAnsi="Arial" w:cs="Arial"/>
        </w:rPr>
        <w:t>Approach</w:t>
      </w:r>
      <w:r w:rsidRPr="00097C78">
        <w:rPr>
          <w:rStyle w:val="normaltextrun"/>
          <w:rFonts w:ascii="Arial" w:hAnsi="Arial" w:cs="Arial"/>
        </w:rPr>
        <w:t> for SEN. For example, Individual Education Plans, Pastoral Support Plans, Behaviour Support Plans, Care Plans etc.</w:t>
      </w:r>
      <w:r w:rsidRPr="00097C78">
        <w:rPr>
          <w:rStyle w:val="eop"/>
          <w:rFonts w:ascii="Arial" w:hAnsi="Arial" w:cs="Arial"/>
        </w:rPr>
        <w:t> </w:t>
      </w:r>
    </w:p>
    <w:p w14:paraId="329BD136" w14:textId="32F91C68" w:rsidR="000B4D77" w:rsidRPr="00097C78" w:rsidRDefault="000B4D77" w:rsidP="000C356F">
      <w:pPr>
        <w:pStyle w:val="paragraph"/>
        <w:spacing w:before="0" w:beforeAutospacing="0" w:after="0" w:afterAutospacing="0"/>
        <w:textAlignment w:val="baseline"/>
        <w:rPr>
          <w:rFonts w:ascii="Arial" w:hAnsi="Arial" w:cs="Arial"/>
        </w:rPr>
      </w:pPr>
    </w:p>
    <w:p w14:paraId="5876543C" w14:textId="7FE91840" w:rsidR="000C356F" w:rsidRDefault="000C356F" w:rsidP="000C356F">
      <w:pPr>
        <w:pStyle w:val="paragraph"/>
        <w:spacing w:before="0" w:beforeAutospacing="0" w:after="0" w:afterAutospacing="0"/>
        <w:textAlignment w:val="baseline"/>
        <w:rPr>
          <w:rStyle w:val="eop"/>
          <w:rFonts w:ascii="Arial" w:hAnsi="Arial" w:cs="Arial"/>
        </w:rPr>
      </w:pPr>
      <w:r w:rsidRPr="00097C78">
        <w:rPr>
          <w:rStyle w:val="normaltextrun"/>
          <w:rFonts w:ascii="Arial" w:hAnsi="Arial" w:cs="Arial"/>
        </w:rPr>
        <w:lastRenderedPageBreak/>
        <w:t>Person-centred planning makes sure that targets are relevant and meaningful. Targets in person-centred plans should be </w:t>
      </w:r>
      <w:r w:rsidRPr="009F3F6C">
        <w:rPr>
          <w:rStyle w:val="normaltextrun"/>
          <w:rFonts w:ascii="Arial" w:hAnsi="Arial" w:cs="Arial"/>
          <w:b/>
          <w:bCs/>
        </w:rPr>
        <w:t>SMART</w:t>
      </w:r>
      <w:r w:rsidRPr="00097C78">
        <w:rPr>
          <w:rStyle w:val="normaltextrun"/>
          <w:rFonts w:ascii="Arial" w:hAnsi="Arial" w:cs="Arial"/>
        </w:rPr>
        <w:t xml:space="preserve">, </w:t>
      </w:r>
      <w:r w:rsidRPr="009F3F6C">
        <w:rPr>
          <w:rStyle w:val="normaltextrun"/>
          <w:rFonts w:ascii="Arial" w:hAnsi="Arial" w:cs="Arial"/>
          <w:b/>
          <w:bCs/>
        </w:rPr>
        <w:t>s</w:t>
      </w:r>
      <w:r w:rsidRPr="00097C78">
        <w:rPr>
          <w:rStyle w:val="normaltextrun"/>
          <w:rFonts w:ascii="Arial" w:hAnsi="Arial" w:cs="Arial"/>
        </w:rPr>
        <w:t>pecific,</w:t>
      </w:r>
      <w:r w:rsidR="00D04832">
        <w:rPr>
          <w:rStyle w:val="normaltextrun"/>
          <w:rFonts w:ascii="Arial" w:hAnsi="Arial" w:cs="Arial"/>
        </w:rPr>
        <w:t xml:space="preserve"> </w:t>
      </w:r>
      <w:r w:rsidRPr="009F3F6C">
        <w:rPr>
          <w:rStyle w:val="normaltextrun"/>
          <w:rFonts w:ascii="Arial" w:hAnsi="Arial" w:cs="Arial"/>
          <w:b/>
          <w:bCs/>
        </w:rPr>
        <w:t>m</w:t>
      </w:r>
      <w:r w:rsidRPr="00097C78">
        <w:rPr>
          <w:rStyle w:val="normaltextrun"/>
          <w:rFonts w:ascii="Arial" w:hAnsi="Arial" w:cs="Arial"/>
        </w:rPr>
        <w:t xml:space="preserve">easurable, </w:t>
      </w:r>
      <w:r w:rsidRPr="009F3F6C">
        <w:rPr>
          <w:rStyle w:val="normaltextrun"/>
          <w:rFonts w:ascii="Arial" w:hAnsi="Arial" w:cs="Arial"/>
          <w:b/>
          <w:bCs/>
        </w:rPr>
        <w:t>a</w:t>
      </w:r>
      <w:r w:rsidRPr="00097C78">
        <w:rPr>
          <w:rStyle w:val="normaltextrun"/>
          <w:rFonts w:ascii="Arial" w:hAnsi="Arial" w:cs="Arial"/>
        </w:rPr>
        <w:t xml:space="preserve">chievable, </w:t>
      </w:r>
      <w:r w:rsidRPr="009F3F6C">
        <w:rPr>
          <w:rStyle w:val="normaltextrun"/>
          <w:rFonts w:ascii="Arial" w:hAnsi="Arial" w:cs="Arial"/>
          <w:b/>
          <w:bCs/>
        </w:rPr>
        <w:t>r</w:t>
      </w:r>
      <w:r w:rsidRPr="00097C78">
        <w:rPr>
          <w:rStyle w:val="normaltextrun"/>
          <w:rFonts w:ascii="Arial" w:hAnsi="Arial" w:cs="Arial"/>
        </w:rPr>
        <w:t>ealistic and </w:t>
      </w:r>
      <w:r w:rsidRPr="009F3F6C">
        <w:rPr>
          <w:rStyle w:val="normaltextrun"/>
          <w:rFonts w:ascii="Arial" w:hAnsi="Arial" w:cs="Arial"/>
          <w:b/>
          <w:bCs/>
        </w:rPr>
        <w:t>t</w:t>
      </w:r>
      <w:r w:rsidRPr="00097C78">
        <w:rPr>
          <w:rStyle w:val="normaltextrun"/>
          <w:rFonts w:ascii="Arial" w:hAnsi="Arial" w:cs="Arial"/>
        </w:rPr>
        <w:t>ime related.</w:t>
      </w:r>
      <w:r w:rsidRPr="00097C78">
        <w:rPr>
          <w:rStyle w:val="eop"/>
          <w:rFonts w:ascii="Arial" w:hAnsi="Arial" w:cs="Arial"/>
        </w:rPr>
        <w:t> </w:t>
      </w:r>
    </w:p>
    <w:p w14:paraId="42DED7C5" w14:textId="7FB24753" w:rsidR="000B4D77" w:rsidRPr="00097C78" w:rsidRDefault="000B4D77" w:rsidP="000C356F">
      <w:pPr>
        <w:pStyle w:val="paragraph"/>
        <w:spacing w:before="0" w:beforeAutospacing="0" w:after="0" w:afterAutospacing="0"/>
        <w:textAlignment w:val="baseline"/>
        <w:rPr>
          <w:rFonts w:ascii="Arial" w:hAnsi="Arial" w:cs="Arial"/>
        </w:rPr>
      </w:pPr>
    </w:p>
    <w:p w14:paraId="3AEA006C" w14:textId="69AA52E2" w:rsidR="000C356F" w:rsidRDefault="000C356F" w:rsidP="000C356F">
      <w:pPr>
        <w:pStyle w:val="paragraph"/>
        <w:spacing w:before="0" w:beforeAutospacing="0" w:after="0" w:afterAutospacing="0"/>
        <w:textAlignment w:val="baseline"/>
        <w:rPr>
          <w:rStyle w:val="eop"/>
          <w:rFonts w:ascii="Arial" w:hAnsi="Arial" w:cs="Arial"/>
        </w:rPr>
      </w:pPr>
      <w:r w:rsidRPr="00097C78">
        <w:rPr>
          <w:rStyle w:val="normaltextrun"/>
          <w:rFonts w:ascii="Arial" w:hAnsi="Arial" w:cs="Arial"/>
        </w:rPr>
        <w:t xml:space="preserve">Person-centred planning encourages everyone involved to share responsibility for actions and to do what they can to support. This includes the </w:t>
      </w:r>
      <w:r w:rsidR="00D04832">
        <w:rPr>
          <w:rStyle w:val="normaltextrun"/>
          <w:rFonts w:ascii="Arial" w:hAnsi="Arial" w:cs="Arial"/>
        </w:rPr>
        <w:t>CYP</w:t>
      </w:r>
      <w:r w:rsidRPr="00097C78">
        <w:rPr>
          <w:rStyle w:val="normaltextrun"/>
          <w:rFonts w:ascii="Arial" w:hAnsi="Arial" w:cs="Arial"/>
        </w:rPr>
        <w:t>, the educational setting, family and sometimes friends or peers and the wider community. </w:t>
      </w:r>
      <w:r w:rsidRPr="00097C78">
        <w:rPr>
          <w:rStyle w:val="eop"/>
          <w:rFonts w:ascii="Arial" w:hAnsi="Arial" w:cs="Arial"/>
        </w:rPr>
        <w:t> </w:t>
      </w:r>
    </w:p>
    <w:p w14:paraId="32555911" w14:textId="6721C6DC" w:rsidR="000B4D77" w:rsidRPr="00097C78" w:rsidRDefault="000B4D77" w:rsidP="000C356F">
      <w:pPr>
        <w:pStyle w:val="paragraph"/>
        <w:spacing w:before="0" w:beforeAutospacing="0" w:after="0" w:afterAutospacing="0"/>
        <w:textAlignment w:val="baseline"/>
        <w:rPr>
          <w:rFonts w:ascii="Arial" w:hAnsi="Arial" w:cs="Arial"/>
        </w:rPr>
      </w:pPr>
    </w:p>
    <w:p w14:paraId="488E0FED" w14:textId="003BF783" w:rsidR="000C356F" w:rsidRDefault="000C356F" w:rsidP="000C356F">
      <w:pPr>
        <w:pStyle w:val="paragraph"/>
        <w:spacing w:before="0" w:beforeAutospacing="0" w:after="0" w:afterAutospacing="0"/>
        <w:textAlignment w:val="baseline"/>
        <w:rPr>
          <w:rStyle w:val="eop"/>
          <w:rFonts w:ascii="Arial" w:hAnsi="Arial" w:cs="Arial"/>
          <w:color w:val="FF0000"/>
        </w:rPr>
      </w:pPr>
      <w:r w:rsidRPr="00097C78">
        <w:rPr>
          <w:rStyle w:val="normaltextrun"/>
          <w:rFonts w:ascii="Arial" w:hAnsi="Arial" w:cs="Arial"/>
        </w:rPr>
        <w:t xml:space="preserve">Person centred planning assumes that the </w:t>
      </w:r>
      <w:r w:rsidR="00D04832">
        <w:rPr>
          <w:rStyle w:val="normaltextrun"/>
          <w:rFonts w:ascii="Arial" w:hAnsi="Arial" w:cs="Arial"/>
        </w:rPr>
        <w:t>CYP</w:t>
      </w:r>
      <w:r w:rsidRPr="00097C78">
        <w:rPr>
          <w:rStyle w:val="normaltextrun"/>
          <w:rFonts w:ascii="Arial" w:hAnsi="Arial" w:cs="Arial"/>
        </w:rPr>
        <w:t xml:space="preserve"> and their family are experts in their own lives. Everyone who is part of a person-centred plan needs to be clear about their roles and what they can and can’t influence. </w:t>
      </w:r>
      <w:r w:rsidRPr="00097C78">
        <w:rPr>
          <w:rStyle w:val="normaltextrun"/>
          <w:rFonts w:ascii="Arial" w:hAnsi="Arial" w:cs="Arial"/>
          <w:color w:val="FF0000"/>
        </w:rPr>
        <w:t>  </w:t>
      </w:r>
      <w:r w:rsidRPr="00097C78">
        <w:rPr>
          <w:rStyle w:val="normaltextrun"/>
          <w:rFonts w:ascii="Arial" w:hAnsi="Arial" w:cs="Arial"/>
          <w:b/>
          <w:bCs/>
          <w:color w:val="FF0000"/>
        </w:rPr>
        <w:t> </w:t>
      </w:r>
      <w:r w:rsidRPr="00097C78">
        <w:rPr>
          <w:rStyle w:val="eop"/>
          <w:rFonts w:ascii="Arial" w:hAnsi="Arial" w:cs="Arial"/>
          <w:color w:val="FF0000"/>
        </w:rPr>
        <w:t> </w:t>
      </w:r>
    </w:p>
    <w:p w14:paraId="2598B01D" w14:textId="55340C70" w:rsidR="000B4D77" w:rsidRPr="00097C78" w:rsidRDefault="000B4D77" w:rsidP="000C356F">
      <w:pPr>
        <w:pStyle w:val="paragraph"/>
        <w:spacing w:before="0" w:beforeAutospacing="0" w:after="0" w:afterAutospacing="0"/>
        <w:textAlignment w:val="baseline"/>
        <w:rPr>
          <w:rFonts w:ascii="Arial" w:hAnsi="Arial" w:cs="Arial"/>
        </w:rPr>
      </w:pPr>
    </w:p>
    <w:p w14:paraId="6A86A0C0" w14:textId="58FB0A6C"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rPr>
        <w:t>More in-depth tools and inclusive meeting tools are available for more complex situations, such as using tools in preparation for meetings and different ways of running meetings. Some examples are using graphic facilitation (pictures drawn to illustrate the points being made), photographs and video. Meetings can take different forms and thinking creatively and sensitively about barriers to participation is key to effective person-centred planning.</w:t>
      </w:r>
      <w:r w:rsidRPr="00097C78">
        <w:rPr>
          <w:rStyle w:val="eop"/>
          <w:rFonts w:ascii="Arial" w:hAnsi="Arial" w:cs="Arial"/>
        </w:rPr>
        <w:t> </w:t>
      </w:r>
    </w:p>
    <w:p w14:paraId="2BA226A1" w14:textId="19001783" w:rsidR="00097C78" w:rsidRDefault="00097C78" w:rsidP="000C356F">
      <w:pPr>
        <w:pStyle w:val="paragraph"/>
        <w:spacing w:before="0" w:beforeAutospacing="0" w:after="0" w:afterAutospacing="0"/>
        <w:textAlignment w:val="baseline"/>
        <w:rPr>
          <w:rStyle w:val="normaltextrun"/>
          <w:rFonts w:ascii="Arial" w:hAnsi="Arial" w:cs="Arial"/>
          <w:b/>
          <w:bCs/>
        </w:rPr>
      </w:pPr>
    </w:p>
    <w:p w14:paraId="14598197" w14:textId="253FF56D" w:rsidR="000C356F" w:rsidRDefault="000C356F" w:rsidP="000C356F">
      <w:pPr>
        <w:pStyle w:val="paragraph"/>
        <w:spacing w:before="0" w:beforeAutospacing="0" w:after="0" w:afterAutospacing="0"/>
        <w:textAlignment w:val="baseline"/>
        <w:rPr>
          <w:rStyle w:val="eop"/>
          <w:rFonts w:ascii="Arial" w:hAnsi="Arial" w:cs="Arial"/>
        </w:rPr>
      </w:pPr>
      <w:r w:rsidRPr="000E2D38">
        <w:rPr>
          <w:rStyle w:val="normaltextrun"/>
          <w:rFonts w:ascii="Arial" w:hAnsi="Arial" w:cs="Arial"/>
          <w:b/>
          <w:bCs/>
          <w:color w:val="00A19A"/>
        </w:rPr>
        <w:t>Tools to help: </w:t>
      </w:r>
      <w:r w:rsidRPr="00097C78">
        <w:rPr>
          <w:rStyle w:val="normaltextrun"/>
          <w:rFonts w:ascii="Arial" w:hAnsi="Arial" w:cs="Arial"/>
        </w:rPr>
        <w:t>One-page profiles; learning passports; communication passports, Making Action Plans (MAP)and/or Planning Alternative Tomorrows with Hope (PATH) meetings.</w:t>
      </w:r>
      <w:r w:rsidRPr="00097C78">
        <w:rPr>
          <w:rStyle w:val="eop"/>
          <w:rFonts w:ascii="Arial" w:hAnsi="Arial" w:cs="Arial"/>
        </w:rPr>
        <w:t> </w:t>
      </w:r>
    </w:p>
    <w:p w14:paraId="17AD93B2" w14:textId="77777777" w:rsidR="00097C78" w:rsidRPr="00097C78" w:rsidRDefault="00097C78" w:rsidP="000C356F">
      <w:pPr>
        <w:pStyle w:val="paragraph"/>
        <w:spacing w:before="0" w:beforeAutospacing="0" w:after="0" w:afterAutospacing="0"/>
        <w:textAlignment w:val="baseline"/>
        <w:rPr>
          <w:rFonts w:ascii="Arial" w:hAnsi="Arial" w:cs="Arial"/>
        </w:rPr>
      </w:pPr>
    </w:p>
    <w:p w14:paraId="4CCCEBD7" w14:textId="77777777" w:rsidR="000C356F" w:rsidRPr="000E2D38" w:rsidRDefault="00097C78" w:rsidP="000C356F">
      <w:pPr>
        <w:pStyle w:val="paragraph"/>
        <w:spacing w:before="0" w:beforeAutospacing="0" w:after="0" w:afterAutospacing="0"/>
        <w:textAlignment w:val="baseline"/>
        <w:rPr>
          <w:rStyle w:val="eop"/>
          <w:rFonts w:ascii="Arial" w:hAnsi="Arial" w:cs="Arial"/>
          <w:color w:val="00A19A"/>
        </w:rPr>
      </w:pPr>
      <w:r w:rsidRPr="000E2D38">
        <w:rPr>
          <w:rStyle w:val="normaltextrun"/>
          <w:rFonts w:ascii="Arial" w:hAnsi="Arial" w:cs="Arial"/>
          <w:b/>
          <w:bCs/>
          <w:color w:val="00A19A"/>
        </w:rPr>
        <w:t xml:space="preserve">3.3 </w:t>
      </w:r>
      <w:r w:rsidR="000C356F" w:rsidRPr="000E2D38">
        <w:rPr>
          <w:rStyle w:val="normaltextrun"/>
          <w:rFonts w:ascii="Arial" w:hAnsi="Arial" w:cs="Arial"/>
          <w:b/>
          <w:bCs/>
          <w:color w:val="00A19A"/>
        </w:rPr>
        <w:t>Person-centred planning when the young person is 16 years old or older</w:t>
      </w:r>
      <w:r w:rsidR="000C356F" w:rsidRPr="000E2D38">
        <w:rPr>
          <w:rStyle w:val="eop"/>
          <w:rFonts w:ascii="Arial" w:hAnsi="Arial" w:cs="Arial"/>
          <w:color w:val="00A19A"/>
        </w:rPr>
        <w:t> </w:t>
      </w:r>
    </w:p>
    <w:p w14:paraId="0DE4B5B7" w14:textId="77777777" w:rsidR="00097C78" w:rsidRPr="00097C78" w:rsidRDefault="00097C78" w:rsidP="000C356F">
      <w:pPr>
        <w:pStyle w:val="paragraph"/>
        <w:spacing w:before="0" w:beforeAutospacing="0" w:after="0" w:afterAutospacing="0"/>
        <w:textAlignment w:val="baseline"/>
        <w:rPr>
          <w:rFonts w:ascii="Arial" w:hAnsi="Arial" w:cs="Arial"/>
        </w:rPr>
      </w:pPr>
    </w:p>
    <w:p w14:paraId="007E5FD5" w14:textId="70FBB1BB" w:rsidR="000C356F" w:rsidRDefault="000C356F" w:rsidP="000C356F">
      <w:pPr>
        <w:pStyle w:val="paragraph"/>
        <w:spacing w:before="0" w:beforeAutospacing="0" w:after="0" w:afterAutospacing="0"/>
        <w:textAlignment w:val="baseline"/>
        <w:rPr>
          <w:rStyle w:val="eop"/>
          <w:rFonts w:ascii="Arial" w:hAnsi="Arial" w:cs="Arial"/>
        </w:rPr>
      </w:pPr>
      <w:r w:rsidRPr="00097C78">
        <w:rPr>
          <w:rStyle w:val="normaltextrun"/>
          <w:rFonts w:ascii="Arial" w:hAnsi="Arial" w:cs="Arial"/>
        </w:rPr>
        <w:t>When the young person reaches their 16</w:t>
      </w:r>
      <w:r w:rsidRPr="00097C78">
        <w:rPr>
          <w:rStyle w:val="normaltextrun"/>
          <w:rFonts w:ascii="Arial" w:hAnsi="Arial" w:cs="Arial"/>
          <w:vertAlign w:val="superscript"/>
        </w:rPr>
        <w:t>th</w:t>
      </w:r>
      <w:r w:rsidRPr="00097C78">
        <w:rPr>
          <w:rStyle w:val="normaltextrun"/>
          <w:rFonts w:ascii="Arial" w:hAnsi="Arial" w:cs="Arial"/>
        </w:rPr>
        <w:t> birthday, they have a right to make their own decisions</w:t>
      </w:r>
      <w:r w:rsidR="009D2CA6">
        <w:rPr>
          <w:rStyle w:val="normaltextrun"/>
          <w:rFonts w:ascii="Arial" w:hAnsi="Arial" w:cs="Arial"/>
        </w:rPr>
        <w:t xml:space="preserve"> as stated in the</w:t>
      </w:r>
      <w:r w:rsidRPr="00097C78">
        <w:rPr>
          <w:rStyle w:val="normaltextrun"/>
          <w:rFonts w:ascii="Arial" w:hAnsi="Arial" w:cs="Arial"/>
        </w:rPr>
        <w:t xml:space="preserve"> Mental Capacity Act</w:t>
      </w:r>
      <w:r w:rsidR="005677D5">
        <w:rPr>
          <w:rStyle w:val="normaltextrun"/>
          <w:rFonts w:ascii="Arial" w:hAnsi="Arial" w:cs="Arial"/>
        </w:rPr>
        <w:t xml:space="preserve"> (2005)</w:t>
      </w:r>
      <w:r w:rsidRPr="00097C78">
        <w:rPr>
          <w:rStyle w:val="normaltextrun"/>
          <w:rFonts w:ascii="Arial" w:hAnsi="Arial" w:cs="Arial"/>
        </w:rPr>
        <w:t xml:space="preserve">. This has an impact on all plans created for young people with SEN as part of a graduated </w:t>
      </w:r>
      <w:r w:rsidR="00882388">
        <w:rPr>
          <w:rStyle w:val="normaltextrun"/>
          <w:rFonts w:ascii="Arial" w:hAnsi="Arial" w:cs="Arial"/>
        </w:rPr>
        <w:t>approach</w:t>
      </w:r>
      <w:r w:rsidRPr="00097C78">
        <w:rPr>
          <w:rStyle w:val="normaltextrun"/>
          <w:rFonts w:ascii="Arial" w:hAnsi="Arial" w:cs="Arial"/>
        </w:rPr>
        <w:t>. Educational settings, parents and carers and young people need to be prepared for this change. Anyone 16 or over is assumed to have ‘capacity’ to make decisions and support must be provided to help them do this.  Most people can make some or all their own decisions. If they don’t have capacity to make a specific decision, then it must be made in their ‘best interests’. There must be good evidence about their capacity, what support has been offered and how their ‘best interest’ has been identified. If there is any doubt about the capacity of a person to make their own decision, seek advice.</w:t>
      </w:r>
      <w:r w:rsidRPr="00097C78">
        <w:rPr>
          <w:rStyle w:val="eop"/>
          <w:rFonts w:ascii="Arial" w:hAnsi="Arial" w:cs="Arial"/>
        </w:rPr>
        <w:t> </w:t>
      </w:r>
    </w:p>
    <w:p w14:paraId="21A14358" w14:textId="77777777" w:rsidR="00FE5302" w:rsidRDefault="00FE5302" w:rsidP="000C356F">
      <w:pPr>
        <w:pStyle w:val="paragraph"/>
        <w:spacing w:before="0" w:beforeAutospacing="0" w:after="0" w:afterAutospacing="0"/>
        <w:textAlignment w:val="baseline"/>
        <w:rPr>
          <w:rStyle w:val="normaltextrun"/>
          <w:rFonts w:ascii="Arial" w:hAnsi="Arial" w:cs="Arial"/>
          <w:b/>
          <w:bCs/>
        </w:rPr>
      </w:pPr>
    </w:p>
    <w:p w14:paraId="58E87299" w14:textId="77777777" w:rsidR="000E2D38" w:rsidRDefault="000E2D38" w:rsidP="000C356F">
      <w:pPr>
        <w:pStyle w:val="paragraph"/>
        <w:spacing w:before="0" w:beforeAutospacing="0" w:after="0" w:afterAutospacing="0"/>
        <w:textAlignment w:val="baseline"/>
        <w:rPr>
          <w:rStyle w:val="normaltextrun"/>
          <w:rFonts w:ascii="Arial" w:hAnsi="Arial" w:cs="Arial"/>
          <w:b/>
          <w:bCs/>
          <w:color w:val="00A19A"/>
        </w:rPr>
      </w:pPr>
    </w:p>
    <w:p w14:paraId="470A8043" w14:textId="1B604FF7" w:rsidR="000C356F" w:rsidRPr="000E2D38" w:rsidRDefault="00097C78" w:rsidP="000C356F">
      <w:pPr>
        <w:pStyle w:val="paragraph"/>
        <w:spacing w:before="0" w:beforeAutospacing="0" w:after="0" w:afterAutospacing="0"/>
        <w:textAlignment w:val="baseline"/>
        <w:rPr>
          <w:rFonts w:ascii="Arial" w:hAnsi="Arial" w:cs="Arial"/>
          <w:b/>
          <w:bCs/>
          <w:color w:val="00A19A"/>
        </w:rPr>
      </w:pPr>
      <w:r w:rsidRPr="000E2D38">
        <w:rPr>
          <w:rStyle w:val="normaltextrun"/>
          <w:rFonts w:ascii="Arial" w:hAnsi="Arial" w:cs="Arial"/>
          <w:b/>
          <w:bCs/>
          <w:color w:val="00A19A"/>
        </w:rPr>
        <w:t xml:space="preserve">3.4 </w:t>
      </w:r>
      <w:r w:rsidR="000C356F" w:rsidRPr="000E2D38">
        <w:rPr>
          <w:rStyle w:val="normaltextrun"/>
          <w:rFonts w:ascii="Arial" w:hAnsi="Arial" w:cs="Arial"/>
          <w:b/>
          <w:bCs/>
          <w:color w:val="00A19A"/>
        </w:rPr>
        <w:t>Resources and websites</w:t>
      </w:r>
      <w:r w:rsidR="000C356F" w:rsidRPr="000E2D38">
        <w:rPr>
          <w:rStyle w:val="eop"/>
          <w:rFonts w:ascii="Arial" w:hAnsi="Arial" w:cs="Arial"/>
          <w:b/>
          <w:bCs/>
          <w:color w:val="00A19A"/>
        </w:rPr>
        <w:t> </w:t>
      </w:r>
    </w:p>
    <w:p w14:paraId="6B62F1B3" w14:textId="77777777" w:rsidR="00097C78" w:rsidRDefault="00097C78" w:rsidP="000C356F">
      <w:pPr>
        <w:pStyle w:val="paragraph"/>
        <w:spacing w:before="0" w:beforeAutospacing="0" w:after="0" w:afterAutospacing="0"/>
        <w:textAlignment w:val="baseline"/>
        <w:rPr>
          <w:rStyle w:val="normaltextrun"/>
          <w:rFonts w:ascii="Arial" w:hAnsi="Arial" w:cs="Arial"/>
          <w:b/>
          <w:bCs/>
        </w:rPr>
      </w:pPr>
    </w:p>
    <w:p w14:paraId="08DA5361" w14:textId="77777777"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b/>
          <w:bCs/>
        </w:rPr>
        <w:t>Person centred approaches:</w:t>
      </w:r>
      <w:r w:rsidRPr="00097C78">
        <w:rPr>
          <w:rStyle w:val="eop"/>
          <w:rFonts w:ascii="Arial" w:hAnsi="Arial" w:cs="Arial"/>
        </w:rPr>
        <w:t> </w:t>
      </w:r>
    </w:p>
    <w:p w14:paraId="4C2E9F5A" w14:textId="77777777" w:rsidR="000C356F" w:rsidRPr="00097C78" w:rsidRDefault="005A3874" w:rsidP="000C356F">
      <w:pPr>
        <w:pStyle w:val="paragraph"/>
        <w:spacing w:before="0" w:beforeAutospacing="0" w:after="0" w:afterAutospacing="0"/>
        <w:textAlignment w:val="baseline"/>
        <w:rPr>
          <w:rFonts w:ascii="Arial" w:hAnsi="Arial" w:cs="Arial"/>
        </w:rPr>
      </w:pPr>
      <w:hyperlink r:id="rId24" w:tgtFrame="_blank" w:history="1">
        <w:r w:rsidR="000C356F" w:rsidRPr="00097C78">
          <w:rPr>
            <w:rStyle w:val="normaltextrun"/>
            <w:rFonts w:ascii="Arial" w:hAnsi="Arial" w:cs="Arial"/>
            <w:color w:val="0563C1"/>
            <w:u w:val="single"/>
          </w:rPr>
          <w:t>www.helensandersonassociates.co.uk</w:t>
        </w:r>
      </w:hyperlink>
      <w:r w:rsidR="000C356F" w:rsidRPr="00097C78">
        <w:rPr>
          <w:rStyle w:val="eop"/>
          <w:rFonts w:ascii="Arial" w:hAnsi="Arial" w:cs="Arial"/>
        </w:rPr>
        <w:t> </w:t>
      </w:r>
    </w:p>
    <w:p w14:paraId="427DDD02" w14:textId="77777777" w:rsidR="000C356F" w:rsidRPr="00097C78" w:rsidRDefault="005A3874" w:rsidP="000C356F">
      <w:pPr>
        <w:pStyle w:val="paragraph"/>
        <w:spacing w:before="0" w:beforeAutospacing="0" w:after="0" w:afterAutospacing="0"/>
        <w:textAlignment w:val="baseline"/>
        <w:rPr>
          <w:rFonts w:ascii="Arial" w:hAnsi="Arial" w:cs="Arial"/>
        </w:rPr>
      </w:pPr>
      <w:hyperlink r:id="rId25" w:tgtFrame="_blank" w:history="1">
        <w:r w:rsidR="000C356F" w:rsidRPr="00097C78">
          <w:rPr>
            <w:rStyle w:val="normaltextrun"/>
            <w:rFonts w:ascii="Arial" w:hAnsi="Arial" w:cs="Arial"/>
            <w:color w:val="0563C1"/>
            <w:u w:val="single"/>
          </w:rPr>
          <w:t>www.preparingforadulthood.org.uk</w:t>
        </w:r>
      </w:hyperlink>
      <w:r w:rsidR="000C356F" w:rsidRPr="00097C78">
        <w:rPr>
          <w:rStyle w:val="eop"/>
          <w:rFonts w:ascii="Arial" w:hAnsi="Arial" w:cs="Arial"/>
        </w:rPr>
        <w:t> </w:t>
      </w:r>
    </w:p>
    <w:p w14:paraId="191FF4EF" w14:textId="77777777" w:rsidR="00097C78" w:rsidRPr="009F1E7F" w:rsidRDefault="005A3874" w:rsidP="000C356F">
      <w:pPr>
        <w:pStyle w:val="paragraph"/>
        <w:spacing w:before="0" w:beforeAutospacing="0" w:after="0" w:afterAutospacing="0"/>
        <w:textAlignment w:val="baseline"/>
        <w:rPr>
          <w:rStyle w:val="normaltextrun"/>
          <w:rFonts w:ascii="Arial" w:hAnsi="Arial" w:cs="Arial"/>
          <w:color w:val="0563C1"/>
          <w:u w:val="single"/>
        </w:rPr>
      </w:pPr>
      <w:hyperlink r:id="rId26" w:history="1">
        <w:r w:rsidR="002A5960" w:rsidRPr="009F1E7F">
          <w:rPr>
            <w:rStyle w:val="normaltextrun"/>
            <w:rFonts w:ascii="Arial" w:hAnsi="Arial" w:cs="Arial"/>
            <w:color w:val="0563C1"/>
          </w:rPr>
          <w:t>https://inclusive-solutions.com</w:t>
        </w:r>
      </w:hyperlink>
    </w:p>
    <w:p w14:paraId="02F2C34E" w14:textId="77777777" w:rsidR="002A5960" w:rsidRDefault="002A5960" w:rsidP="000C356F">
      <w:pPr>
        <w:pStyle w:val="paragraph"/>
        <w:spacing w:before="0" w:beforeAutospacing="0" w:after="0" w:afterAutospacing="0"/>
        <w:textAlignment w:val="baseline"/>
        <w:rPr>
          <w:rStyle w:val="normaltextrun"/>
          <w:rFonts w:ascii="Arial" w:hAnsi="Arial" w:cs="Arial"/>
          <w:b/>
          <w:bCs/>
        </w:rPr>
      </w:pPr>
    </w:p>
    <w:p w14:paraId="49F7DF6A" w14:textId="77777777"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b/>
          <w:bCs/>
        </w:rPr>
        <w:t>One-page profiles:</w:t>
      </w:r>
      <w:r w:rsidRPr="00097C78">
        <w:rPr>
          <w:rStyle w:val="eop"/>
          <w:rFonts w:ascii="Arial" w:hAnsi="Arial" w:cs="Arial"/>
        </w:rPr>
        <w:t> </w:t>
      </w:r>
    </w:p>
    <w:p w14:paraId="362F404B" w14:textId="77777777" w:rsidR="000C356F" w:rsidRPr="00097C78" w:rsidRDefault="005A3874" w:rsidP="000C356F">
      <w:pPr>
        <w:pStyle w:val="paragraph"/>
        <w:spacing w:before="0" w:beforeAutospacing="0" w:after="0" w:afterAutospacing="0"/>
        <w:textAlignment w:val="baseline"/>
        <w:rPr>
          <w:rFonts w:ascii="Arial" w:hAnsi="Arial" w:cs="Arial"/>
        </w:rPr>
      </w:pPr>
      <w:hyperlink r:id="rId27" w:tgtFrame="_blank" w:history="1">
        <w:r w:rsidR="000C356F" w:rsidRPr="00097C78">
          <w:rPr>
            <w:rStyle w:val="normaltextrun"/>
            <w:rFonts w:ascii="Arial" w:hAnsi="Arial" w:cs="Arial"/>
            <w:color w:val="0563C1"/>
            <w:u w:val="single"/>
          </w:rPr>
          <w:t>http://helensandersonassociates.co.uk/person-centred-practice/one-page-profiles/one-page-profile-templates/</w:t>
        </w:r>
      </w:hyperlink>
      <w:r w:rsidR="000C356F" w:rsidRPr="00097C78">
        <w:rPr>
          <w:rStyle w:val="eop"/>
          <w:rFonts w:ascii="Arial" w:hAnsi="Arial" w:cs="Arial"/>
        </w:rPr>
        <w:t> </w:t>
      </w:r>
    </w:p>
    <w:p w14:paraId="48338F32" w14:textId="77777777" w:rsidR="000C356F" w:rsidRPr="00097C78" w:rsidRDefault="005A3874" w:rsidP="000C356F">
      <w:pPr>
        <w:pStyle w:val="paragraph"/>
        <w:spacing w:before="0" w:beforeAutospacing="0" w:after="0" w:afterAutospacing="0"/>
        <w:textAlignment w:val="baseline"/>
        <w:rPr>
          <w:rFonts w:ascii="Arial" w:hAnsi="Arial" w:cs="Arial"/>
        </w:rPr>
      </w:pPr>
      <w:hyperlink r:id="rId28" w:tgtFrame="_blank" w:history="1">
        <w:r w:rsidR="000C356F" w:rsidRPr="00097C78">
          <w:rPr>
            <w:rStyle w:val="normaltextrun"/>
            <w:rFonts w:ascii="Arial" w:hAnsi="Arial" w:cs="Arial"/>
            <w:color w:val="0563C1"/>
            <w:u w:val="single"/>
          </w:rPr>
          <w:t>https://www.preparingforadulthood.org.uk/downloads/person-centred-planning/one-page-profile.htm</w:t>
        </w:r>
      </w:hyperlink>
      <w:r w:rsidR="000C356F" w:rsidRPr="00097C78">
        <w:rPr>
          <w:rStyle w:val="eop"/>
          <w:rFonts w:ascii="Arial" w:hAnsi="Arial" w:cs="Arial"/>
        </w:rPr>
        <w:t> </w:t>
      </w:r>
    </w:p>
    <w:p w14:paraId="2730F7D7" w14:textId="77777777" w:rsidR="000C356F" w:rsidRPr="00097C78" w:rsidRDefault="005A3874" w:rsidP="000C356F">
      <w:pPr>
        <w:pStyle w:val="paragraph"/>
        <w:spacing w:before="0" w:beforeAutospacing="0" w:after="0" w:afterAutospacing="0"/>
        <w:textAlignment w:val="baseline"/>
        <w:rPr>
          <w:rFonts w:ascii="Arial" w:hAnsi="Arial" w:cs="Arial"/>
        </w:rPr>
      </w:pPr>
      <w:hyperlink r:id="rId29" w:tgtFrame="_blank" w:history="1">
        <w:r w:rsidR="000C356F" w:rsidRPr="00097C78">
          <w:rPr>
            <w:rStyle w:val="normaltextrun"/>
            <w:rFonts w:ascii="Arial" w:hAnsi="Arial" w:cs="Arial"/>
            <w:color w:val="0563C1"/>
            <w:u w:val="single"/>
          </w:rPr>
          <w:t>www.sheffkids.co.uk</w:t>
        </w:r>
      </w:hyperlink>
      <w:r w:rsidR="000C356F" w:rsidRPr="00097C78">
        <w:rPr>
          <w:rStyle w:val="eop"/>
          <w:rFonts w:ascii="Arial" w:hAnsi="Arial" w:cs="Arial"/>
        </w:rPr>
        <w:t> </w:t>
      </w:r>
    </w:p>
    <w:p w14:paraId="680A4E5D" w14:textId="77777777" w:rsidR="00097C78" w:rsidRDefault="00097C78" w:rsidP="000C356F">
      <w:pPr>
        <w:pStyle w:val="paragraph"/>
        <w:spacing w:before="0" w:beforeAutospacing="0" w:after="0" w:afterAutospacing="0"/>
        <w:textAlignment w:val="baseline"/>
        <w:rPr>
          <w:rStyle w:val="normaltextrun"/>
          <w:rFonts w:ascii="Arial" w:hAnsi="Arial" w:cs="Arial"/>
          <w:b/>
          <w:bCs/>
        </w:rPr>
      </w:pPr>
    </w:p>
    <w:p w14:paraId="2441D412" w14:textId="77777777"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b/>
          <w:bCs/>
        </w:rPr>
        <w:t>MAPs meetings/PATH</w:t>
      </w:r>
      <w:r w:rsidRPr="00097C78">
        <w:rPr>
          <w:rStyle w:val="eop"/>
          <w:rFonts w:ascii="Arial" w:hAnsi="Arial" w:cs="Arial"/>
        </w:rPr>
        <w:t> </w:t>
      </w:r>
    </w:p>
    <w:p w14:paraId="25107FD8" w14:textId="77777777" w:rsidR="000C356F" w:rsidRPr="00097C78" w:rsidRDefault="005A3874" w:rsidP="000C356F">
      <w:pPr>
        <w:pStyle w:val="paragraph"/>
        <w:spacing w:before="0" w:beforeAutospacing="0" w:after="0" w:afterAutospacing="0"/>
        <w:textAlignment w:val="baseline"/>
        <w:rPr>
          <w:rFonts w:ascii="Arial" w:hAnsi="Arial" w:cs="Arial"/>
        </w:rPr>
      </w:pPr>
      <w:hyperlink r:id="rId30" w:tgtFrame="_blank" w:history="1">
        <w:r w:rsidR="000C356F" w:rsidRPr="00097C78">
          <w:rPr>
            <w:rStyle w:val="normaltextrun"/>
            <w:rFonts w:ascii="Arial" w:hAnsi="Arial" w:cs="Arial"/>
            <w:color w:val="0563C1"/>
            <w:u w:val="single"/>
          </w:rPr>
          <w:t>https://inclusive-solutions.com/person-centred-planning/maps/</w:t>
        </w:r>
      </w:hyperlink>
      <w:r w:rsidR="000C356F" w:rsidRPr="00097C78">
        <w:rPr>
          <w:rStyle w:val="eop"/>
          <w:rFonts w:ascii="Arial" w:hAnsi="Arial" w:cs="Arial"/>
        </w:rPr>
        <w:t> </w:t>
      </w:r>
    </w:p>
    <w:p w14:paraId="6E7BEAA2" w14:textId="77777777"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eop"/>
          <w:rFonts w:ascii="Arial" w:hAnsi="Arial" w:cs="Arial"/>
        </w:rPr>
        <w:t> </w:t>
      </w:r>
    </w:p>
    <w:p w14:paraId="65D6E9D3" w14:textId="77777777"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b/>
          <w:bCs/>
        </w:rPr>
        <w:t>Mental Capacity </w:t>
      </w:r>
      <w:r w:rsidRPr="00097C78">
        <w:rPr>
          <w:rStyle w:val="eop"/>
          <w:rFonts w:ascii="Arial" w:hAnsi="Arial" w:cs="Arial"/>
        </w:rPr>
        <w:t> </w:t>
      </w:r>
    </w:p>
    <w:p w14:paraId="18F51A3E" w14:textId="77777777" w:rsidR="000C356F" w:rsidRPr="00097C78" w:rsidRDefault="005A3874" w:rsidP="000C356F">
      <w:pPr>
        <w:pStyle w:val="paragraph"/>
        <w:spacing w:before="0" w:beforeAutospacing="0" w:after="0" w:afterAutospacing="0"/>
        <w:textAlignment w:val="baseline"/>
        <w:rPr>
          <w:rFonts w:ascii="Arial" w:hAnsi="Arial" w:cs="Arial"/>
        </w:rPr>
      </w:pPr>
      <w:hyperlink r:id="rId31" w:tgtFrame="_blank" w:history="1">
        <w:r w:rsidR="000C356F" w:rsidRPr="00097C78">
          <w:rPr>
            <w:rStyle w:val="normaltextrun"/>
            <w:rFonts w:ascii="Arial" w:hAnsi="Arial" w:cs="Arial"/>
            <w:color w:val="0563C1"/>
            <w:u w:val="single"/>
          </w:rPr>
          <w:t>https://www.preparingforadulthood.org.uk/downloads/young-people-and-family-participation/video-mental-capacity-act.htm</w:t>
        </w:r>
      </w:hyperlink>
      <w:r w:rsidR="000C356F" w:rsidRPr="00097C78">
        <w:rPr>
          <w:rStyle w:val="normaltextrun"/>
          <w:rFonts w:ascii="Arial" w:hAnsi="Arial" w:cs="Arial"/>
        </w:rPr>
        <w:t> </w:t>
      </w:r>
      <w:r w:rsidR="000C356F" w:rsidRPr="00097C78">
        <w:rPr>
          <w:rStyle w:val="eop"/>
          <w:rFonts w:ascii="Arial" w:hAnsi="Arial" w:cs="Arial"/>
        </w:rPr>
        <w:t> </w:t>
      </w:r>
    </w:p>
    <w:p w14:paraId="6914E272" w14:textId="77777777"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lang w:val="en"/>
        </w:rPr>
        <w:t>An animated guide to the Mental Capacity Act the guide explains the key principles in an easy to understand form. </w:t>
      </w:r>
      <w:r w:rsidRPr="00097C78">
        <w:rPr>
          <w:rStyle w:val="eop"/>
          <w:rFonts w:ascii="Arial" w:hAnsi="Arial" w:cs="Arial"/>
        </w:rPr>
        <w:t> </w:t>
      </w:r>
    </w:p>
    <w:p w14:paraId="0D15E0DC" w14:textId="77777777"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lang w:val="en"/>
        </w:rPr>
        <w:t>The Dorset Council Mental Capacity Act Team (01305) 225650. </w:t>
      </w:r>
      <w:r w:rsidRPr="00097C78">
        <w:rPr>
          <w:rStyle w:val="eop"/>
          <w:rFonts w:ascii="Arial" w:hAnsi="Arial" w:cs="Arial"/>
        </w:rPr>
        <w:t> </w:t>
      </w:r>
    </w:p>
    <w:p w14:paraId="19219836" w14:textId="77777777" w:rsidR="00097C78" w:rsidRDefault="00097C78" w:rsidP="000C356F">
      <w:pPr>
        <w:pStyle w:val="paragraph"/>
        <w:spacing w:before="0" w:beforeAutospacing="0" w:after="0" w:afterAutospacing="0"/>
        <w:textAlignment w:val="baseline"/>
        <w:rPr>
          <w:rStyle w:val="normaltextrun"/>
          <w:rFonts w:ascii="Arial" w:hAnsi="Arial" w:cs="Arial"/>
          <w:b/>
          <w:bCs/>
        </w:rPr>
      </w:pPr>
    </w:p>
    <w:p w14:paraId="64505202" w14:textId="77777777"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b/>
          <w:bCs/>
        </w:rPr>
        <w:t>Training</w:t>
      </w:r>
      <w:r w:rsidRPr="00097C78">
        <w:rPr>
          <w:rStyle w:val="eop"/>
          <w:rFonts w:ascii="Arial" w:hAnsi="Arial" w:cs="Arial"/>
        </w:rPr>
        <w:t> </w:t>
      </w:r>
    </w:p>
    <w:p w14:paraId="296FEF7D" w14:textId="77777777" w:rsidR="004C5D94" w:rsidRDefault="004C5D94" w:rsidP="000C356F">
      <w:pPr>
        <w:pStyle w:val="paragraph"/>
        <w:spacing w:before="0" w:beforeAutospacing="0" w:after="0" w:afterAutospacing="0"/>
        <w:textAlignment w:val="baseline"/>
        <w:rPr>
          <w:rStyle w:val="normaltextrun"/>
          <w:rFonts w:ascii="Arial" w:hAnsi="Arial" w:cs="Arial"/>
        </w:rPr>
      </w:pPr>
    </w:p>
    <w:p w14:paraId="4FEB077A" w14:textId="5E951E2E" w:rsidR="000C356F" w:rsidRPr="00097C78" w:rsidRDefault="000C356F" w:rsidP="000C356F">
      <w:pPr>
        <w:pStyle w:val="paragraph"/>
        <w:spacing w:before="0" w:beforeAutospacing="0" w:after="0" w:afterAutospacing="0"/>
        <w:textAlignment w:val="baseline"/>
        <w:rPr>
          <w:rFonts w:ascii="Arial" w:hAnsi="Arial" w:cs="Arial"/>
        </w:rPr>
      </w:pPr>
      <w:r w:rsidRPr="00097C78">
        <w:rPr>
          <w:rStyle w:val="normaltextrun"/>
          <w:rFonts w:ascii="Arial" w:hAnsi="Arial" w:cs="Arial"/>
        </w:rPr>
        <w:t>Person Centred Approaches training for professionals and partners can be found on </w:t>
      </w:r>
      <w:r w:rsidRPr="00097C78">
        <w:rPr>
          <w:rStyle w:val="normaltextrun"/>
          <w:rFonts w:ascii="Arial" w:hAnsi="Arial" w:cs="Arial"/>
          <w:b/>
          <w:bCs/>
        </w:rPr>
        <w:t>Dorset Nexus or</w:t>
      </w:r>
      <w:r w:rsidR="008D7525">
        <w:rPr>
          <w:rStyle w:val="normaltextrun"/>
          <w:rFonts w:ascii="Arial" w:hAnsi="Arial" w:cs="Arial"/>
          <w:b/>
          <w:bCs/>
        </w:rPr>
        <w:t xml:space="preserve"> </w:t>
      </w:r>
      <w:r w:rsidR="008D7525" w:rsidRPr="008D7525">
        <w:rPr>
          <w:rStyle w:val="normaltextrun"/>
          <w:rFonts w:ascii="Arial" w:hAnsi="Arial" w:cs="Arial"/>
        </w:rPr>
        <w:t>by contacting</w:t>
      </w:r>
      <w:r w:rsidRPr="008D7525">
        <w:rPr>
          <w:rStyle w:val="normaltextrun"/>
          <w:rFonts w:ascii="Arial" w:hAnsi="Arial" w:cs="Arial"/>
        </w:rPr>
        <w:t xml:space="preserve"> </w:t>
      </w:r>
      <w:r w:rsidR="00D04832" w:rsidRPr="008D7525">
        <w:rPr>
          <w:rStyle w:val="normaltextrun"/>
          <w:rFonts w:ascii="Arial" w:hAnsi="Arial" w:cs="Arial"/>
        </w:rPr>
        <w:t>your setting’s</w:t>
      </w:r>
      <w:r w:rsidR="00D04832">
        <w:rPr>
          <w:rStyle w:val="normaltextrun"/>
          <w:rFonts w:ascii="Arial" w:hAnsi="Arial" w:cs="Arial"/>
          <w:b/>
          <w:bCs/>
        </w:rPr>
        <w:t xml:space="preserve"> Link Education</w:t>
      </w:r>
      <w:r w:rsidR="008D7525">
        <w:rPr>
          <w:rStyle w:val="normaltextrun"/>
          <w:rFonts w:ascii="Arial" w:hAnsi="Arial" w:cs="Arial"/>
          <w:b/>
          <w:bCs/>
        </w:rPr>
        <w:t>al</w:t>
      </w:r>
      <w:r w:rsidR="00D04832">
        <w:rPr>
          <w:rStyle w:val="normaltextrun"/>
          <w:rFonts w:ascii="Arial" w:hAnsi="Arial" w:cs="Arial"/>
          <w:b/>
          <w:bCs/>
        </w:rPr>
        <w:t xml:space="preserve"> Psychologist.</w:t>
      </w:r>
      <w:r w:rsidRPr="00097C78">
        <w:rPr>
          <w:rStyle w:val="eop"/>
          <w:rFonts w:ascii="Arial" w:hAnsi="Arial" w:cs="Arial"/>
        </w:rPr>
        <w:t> </w:t>
      </w:r>
    </w:p>
    <w:p w14:paraId="736D88DE" w14:textId="77777777" w:rsidR="000E2D38" w:rsidRDefault="000E2D38" w:rsidP="000C356F">
      <w:pPr>
        <w:rPr>
          <w:rFonts w:ascii="Arial" w:hAnsi="Arial" w:cs="Arial"/>
          <w:b/>
          <w:bCs/>
          <w:color w:val="00A19A"/>
          <w:sz w:val="24"/>
          <w:szCs w:val="24"/>
        </w:rPr>
      </w:pPr>
    </w:p>
    <w:p w14:paraId="74F296F7" w14:textId="2C487998" w:rsidR="000C356F" w:rsidRPr="000E2D38" w:rsidRDefault="000C356F" w:rsidP="000C356F">
      <w:pPr>
        <w:rPr>
          <w:rFonts w:ascii="Arial" w:hAnsi="Arial" w:cs="Arial"/>
          <w:b/>
          <w:bCs/>
          <w:color w:val="00A19A"/>
          <w:sz w:val="24"/>
          <w:szCs w:val="24"/>
        </w:rPr>
      </w:pPr>
      <w:r w:rsidRPr="000E2D38">
        <w:rPr>
          <w:rFonts w:ascii="Arial" w:hAnsi="Arial" w:cs="Arial"/>
          <w:b/>
          <w:bCs/>
          <w:color w:val="00A19A"/>
          <w:sz w:val="24"/>
          <w:szCs w:val="24"/>
        </w:rPr>
        <w:t>3.</w:t>
      </w:r>
      <w:r w:rsidR="009767B6" w:rsidRPr="000E2D38">
        <w:rPr>
          <w:rFonts w:ascii="Arial" w:hAnsi="Arial" w:cs="Arial"/>
          <w:b/>
          <w:bCs/>
          <w:color w:val="00A19A"/>
          <w:sz w:val="24"/>
          <w:szCs w:val="24"/>
        </w:rPr>
        <w:t>5</w:t>
      </w:r>
      <w:r w:rsidRPr="000E2D38">
        <w:rPr>
          <w:rFonts w:ascii="Arial" w:hAnsi="Arial" w:cs="Arial"/>
          <w:b/>
          <w:bCs/>
          <w:color w:val="00A19A"/>
          <w:sz w:val="24"/>
          <w:szCs w:val="24"/>
        </w:rPr>
        <w:t xml:space="preserve"> Successful transitions</w:t>
      </w:r>
    </w:p>
    <w:p w14:paraId="5540268D" w14:textId="1D5E3E05" w:rsidR="004C5D94" w:rsidRPr="004C5D94" w:rsidRDefault="00C3302C" w:rsidP="004C5D94">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CYP</w:t>
      </w:r>
      <w:r w:rsidR="004C5D94" w:rsidRPr="004C5D94">
        <w:rPr>
          <w:rFonts w:ascii="Arial" w:eastAsia="Times New Roman" w:hAnsi="Arial" w:cs="Arial"/>
          <w:sz w:val="24"/>
          <w:szCs w:val="24"/>
          <w:lang w:eastAsia="en-GB"/>
        </w:rPr>
        <w:t xml:space="preserve"> ‘transition’ when they move from one setting to another. This could be a change between educational settings (e.g. from an early years setting to a primary setting, a primary setting to a secondary setting, or a secondary setting to a post-16 setting) or a change within the educational setting (e.g. class to class). Transitions can be an exciting time, but some </w:t>
      </w:r>
      <w:r>
        <w:rPr>
          <w:rFonts w:ascii="Arial" w:eastAsia="Times New Roman" w:hAnsi="Arial" w:cs="Arial"/>
          <w:sz w:val="24"/>
          <w:szCs w:val="24"/>
          <w:lang w:eastAsia="en-GB"/>
        </w:rPr>
        <w:t>CYP</w:t>
      </w:r>
      <w:r w:rsidR="004C5D94" w:rsidRPr="004C5D94">
        <w:rPr>
          <w:rFonts w:ascii="Arial" w:eastAsia="Times New Roman" w:hAnsi="Arial" w:cs="Arial"/>
          <w:sz w:val="24"/>
          <w:szCs w:val="24"/>
          <w:lang w:eastAsia="en-GB"/>
        </w:rPr>
        <w:t xml:space="preserve"> may require support to ensure that it is a positive experience for them. </w:t>
      </w:r>
    </w:p>
    <w:p w14:paraId="769D0D3C" w14:textId="77777777" w:rsidR="004C5D94" w:rsidRPr="004C5D94" w:rsidRDefault="004C5D94" w:rsidP="004C5D94">
      <w:pPr>
        <w:spacing w:after="0" w:line="240" w:lineRule="auto"/>
        <w:textAlignment w:val="baseline"/>
        <w:rPr>
          <w:rFonts w:ascii="Arial" w:eastAsia="Times New Roman" w:hAnsi="Arial" w:cs="Arial"/>
          <w:sz w:val="18"/>
          <w:szCs w:val="18"/>
          <w:lang w:eastAsia="en-GB"/>
        </w:rPr>
      </w:pPr>
    </w:p>
    <w:p w14:paraId="5023141B" w14:textId="08D05129" w:rsid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xml:space="preserve">All transitions should be a person-centred process. This means that all </w:t>
      </w:r>
      <w:r w:rsidR="00C3302C">
        <w:rPr>
          <w:rFonts w:ascii="Arial" w:eastAsia="Times New Roman" w:hAnsi="Arial" w:cs="Arial"/>
          <w:sz w:val="24"/>
          <w:szCs w:val="24"/>
          <w:lang w:eastAsia="en-GB"/>
        </w:rPr>
        <w:t>CYP</w:t>
      </w:r>
      <w:r w:rsidRPr="004C5D94">
        <w:rPr>
          <w:rFonts w:ascii="Arial" w:eastAsia="Times New Roman" w:hAnsi="Arial" w:cs="Arial"/>
          <w:sz w:val="24"/>
          <w:szCs w:val="24"/>
          <w:lang w:eastAsia="en-GB"/>
        </w:rPr>
        <w:t xml:space="preserve"> should have their views at the centre of process, and that the graduated </w:t>
      </w:r>
      <w:r w:rsidR="007150E2">
        <w:rPr>
          <w:rFonts w:ascii="Arial" w:eastAsia="Times New Roman" w:hAnsi="Arial" w:cs="Arial"/>
          <w:sz w:val="24"/>
          <w:szCs w:val="24"/>
          <w:lang w:eastAsia="en-GB"/>
        </w:rPr>
        <w:t xml:space="preserve">approach </w:t>
      </w:r>
      <w:r w:rsidRPr="004C5D94">
        <w:rPr>
          <w:rFonts w:ascii="Arial" w:eastAsia="Times New Roman" w:hAnsi="Arial" w:cs="Arial"/>
          <w:sz w:val="24"/>
          <w:szCs w:val="24"/>
          <w:lang w:eastAsia="en-GB"/>
        </w:rPr>
        <w:t>should be used to assess the support that they require. </w:t>
      </w:r>
    </w:p>
    <w:p w14:paraId="1F3B1409" w14:textId="77777777" w:rsidR="004C5D94" w:rsidRDefault="004C5D94" w:rsidP="004C5D94">
      <w:pPr>
        <w:spacing w:after="0" w:line="240" w:lineRule="auto"/>
        <w:textAlignment w:val="baseline"/>
        <w:rPr>
          <w:rFonts w:ascii="Arial" w:eastAsia="Times New Roman" w:hAnsi="Arial" w:cs="Arial"/>
          <w:sz w:val="24"/>
          <w:szCs w:val="24"/>
          <w:lang w:eastAsia="en-GB"/>
        </w:rPr>
      </w:pPr>
    </w:p>
    <w:p w14:paraId="562C75D1" w14:textId="77777777" w:rsidR="004C5D94" w:rsidRDefault="004C5D94" w:rsidP="004C5D94">
      <w:pPr>
        <w:spacing w:after="0" w:line="240" w:lineRule="auto"/>
        <w:textAlignment w:val="baseline"/>
        <w:rPr>
          <w:rFonts w:ascii="Arial" w:eastAsia="Times New Roman" w:hAnsi="Arial" w:cs="Arial"/>
          <w:sz w:val="24"/>
          <w:szCs w:val="24"/>
          <w:lang w:eastAsia="en-GB"/>
        </w:rPr>
      </w:pPr>
    </w:p>
    <w:p w14:paraId="664355AD" w14:textId="77777777" w:rsidR="004C5D94" w:rsidRDefault="004C5D94" w:rsidP="004C5D94">
      <w:pPr>
        <w:spacing w:after="0" w:line="240" w:lineRule="auto"/>
        <w:textAlignment w:val="baseline"/>
        <w:rPr>
          <w:rFonts w:ascii="Arial" w:eastAsia="Times New Roman" w:hAnsi="Arial" w:cs="Arial"/>
          <w:sz w:val="24"/>
          <w:szCs w:val="24"/>
          <w:lang w:eastAsia="en-GB"/>
        </w:rPr>
      </w:pPr>
    </w:p>
    <w:p w14:paraId="1A965116" w14:textId="77777777" w:rsidR="004C5D94" w:rsidRDefault="004C5D94" w:rsidP="004C5D94">
      <w:pPr>
        <w:spacing w:after="0" w:line="240" w:lineRule="auto"/>
        <w:textAlignment w:val="baseline"/>
        <w:rPr>
          <w:rFonts w:ascii="Arial" w:eastAsia="Times New Roman" w:hAnsi="Arial" w:cs="Arial"/>
          <w:sz w:val="24"/>
          <w:szCs w:val="24"/>
          <w:lang w:eastAsia="en-GB"/>
        </w:rPr>
      </w:pPr>
    </w:p>
    <w:p w14:paraId="7DF4E37C" w14:textId="77777777" w:rsidR="004C5D94" w:rsidRDefault="004C5D94" w:rsidP="004C5D94">
      <w:pPr>
        <w:spacing w:after="0" w:line="240" w:lineRule="auto"/>
        <w:textAlignment w:val="baseline"/>
        <w:rPr>
          <w:rFonts w:ascii="Arial" w:eastAsia="Times New Roman" w:hAnsi="Arial" w:cs="Arial"/>
          <w:sz w:val="24"/>
          <w:szCs w:val="24"/>
          <w:lang w:eastAsia="en-GB"/>
        </w:rPr>
      </w:pPr>
    </w:p>
    <w:p w14:paraId="44FB30F8" w14:textId="77777777" w:rsidR="004C5D94" w:rsidRDefault="004C5D94" w:rsidP="004C5D94">
      <w:pPr>
        <w:spacing w:after="0" w:line="240" w:lineRule="auto"/>
        <w:textAlignment w:val="baseline"/>
        <w:rPr>
          <w:rFonts w:ascii="Arial" w:eastAsia="Times New Roman" w:hAnsi="Arial" w:cs="Arial"/>
          <w:sz w:val="24"/>
          <w:szCs w:val="24"/>
          <w:lang w:eastAsia="en-GB"/>
        </w:rPr>
      </w:pPr>
    </w:p>
    <w:p w14:paraId="1DA6542E" w14:textId="77777777" w:rsidR="004C5D94" w:rsidRDefault="004C5D94" w:rsidP="004C5D94">
      <w:pPr>
        <w:spacing w:after="0" w:line="240" w:lineRule="auto"/>
        <w:textAlignment w:val="baseline"/>
        <w:rPr>
          <w:rFonts w:ascii="Arial" w:eastAsia="Times New Roman" w:hAnsi="Arial" w:cs="Arial"/>
          <w:sz w:val="24"/>
          <w:szCs w:val="24"/>
          <w:lang w:eastAsia="en-GB"/>
        </w:rPr>
      </w:pPr>
    </w:p>
    <w:p w14:paraId="3041E394" w14:textId="77777777" w:rsidR="004C5D94" w:rsidRDefault="004C5D94" w:rsidP="004C5D94">
      <w:pPr>
        <w:spacing w:after="0" w:line="240" w:lineRule="auto"/>
        <w:textAlignment w:val="baseline"/>
        <w:rPr>
          <w:rFonts w:ascii="Arial" w:eastAsia="Times New Roman" w:hAnsi="Arial" w:cs="Arial"/>
          <w:sz w:val="24"/>
          <w:szCs w:val="24"/>
          <w:lang w:eastAsia="en-GB"/>
        </w:rPr>
      </w:pPr>
    </w:p>
    <w:p w14:paraId="722B00AE" w14:textId="77777777" w:rsidR="004C5D94" w:rsidRDefault="004C5D94" w:rsidP="004C5D94">
      <w:pPr>
        <w:spacing w:after="0" w:line="240" w:lineRule="auto"/>
        <w:textAlignment w:val="baseline"/>
        <w:rPr>
          <w:rFonts w:ascii="Arial" w:eastAsia="Times New Roman" w:hAnsi="Arial" w:cs="Arial"/>
          <w:sz w:val="24"/>
          <w:szCs w:val="24"/>
          <w:lang w:eastAsia="en-GB"/>
        </w:rPr>
      </w:pPr>
    </w:p>
    <w:p w14:paraId="42C6D796" w14:textId="77777777" w:rsidR="004C5D94" w:rsidRDefault="004C5D94" w:rsidP="004C5D94">
      <w:pPr>
        <w:spacing w:after="0" w:line="240" w:lineRule="auto"/>
        <w:textAlignment w:val="baseline"/>
        <w:rPr>
          <w:rFonts w:ascii="Arial" w:eastAsia="Times New Roman" w:hAnsi="Arial" w:cs="Arial"/>
          <w:sz w:val="24"/>
          <w:szCs w:val="24"/>
          <w:lang w:eastAsia="en-GB"/>
        </w:rPr>
      </w:pPr>
    </w:p>
    <w:p w14:paraId="6E1831B3" w14:textId="77777777" w:rsidR="004C5D94" w:rsidRDefault="004C5D94" w:rsidP="004C5D94">
      <w:pPr>
        <w:spacing w:after="0" w:line="240" w:lineRule="auto"/>
        <w:textAlignment w:val="baseline"/>
        <w:rPr>
          <w:rFonts w:ascii="Arial" w:eastAsia="Times New Roman" w:hAnsi="Arial" w:cs="Arial"/>
          <w:sz w:val="24"/>
          <w:szCs w:val="24"/>
          <w:lang w:eastAsia="en-GB"/>
        </w:rPr>
      </w:pPr>
    </w:p>
    <w:p w14:paraId="54E11D2A"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p>
    <w:p w14:paraId="31126E5D" w14:textId="77777777" w:rsidR="004C5D94" w:rsidRDefault="004C5D94" w:rsidP="004C5D94">
      <w:pPr>
        <w:spacing w:after="0" w:line="240" w:lineRule="auto"/>
        <w:textAlignment w:val="baseline"/>
        <w:rPr>
          <w:rFonts w:ascii="Segoe UI" w:eastAsia="Times New Roman" w:hAnsi="Segoe UI" w:cs="Segoe UI"/>
          <w:sz w:val="18"/>
          <w:szCs w:val="18"/>
          <w:lang w:eastAsia="en-GB"/>
        </w:rPr>
        <w:sectPr w:rsidR="004C5D94">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pPr>
    </w:p>
    <w:p w14:paraId="2DE403A5" w14:textId="77777777" w:rsidR="004C5D94" w:rsidRPr="004C5D94" w:rsidRDefault="004C5D94" w:rsidP="004C5D94">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6"/>
        <w:gridCol w:w="4443"/>
        <w:gridCol w:w="4068"/>
        <w:gridCol w:w="3625"/>
      </w:tblGrid>
      <w:tr w:rsidR="004C5D94" w:rsidRPr="004C5D94" w14:paraId="55B00BFC" w14:textId="77777777" w:rsidTr="004C5D94">
        <w:tc>
          <w:tcPr>
            <w:tcW w:w="1830" w:type="dxa"/>
            <w:tcBorders>
              <w:top w:val="single" w:sz="6" w:space="0" w:color="auto"/>
              <w:left w:val="single" w:sz="6" w:space="0" w:color="auto"/>
              <w:bottom w:val="single" w:sz="6" w:space="0" w:color="auto"/>
              <w:right w:val="single" w:sz="6" w:space="0" w:color="auto"/>
            </w:tcBorders>
            <w:shd w:val="clear" w:color="auto" w:fill="FFF2CC"/>
            <w:hideMark/>
          </w:tcPr>
          <w:p w14:paraId="63E4A9CD"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w:t>
            </w:r>
          </w:p>
        </w:tc>
        <w:tc>
          <w:tcPr>
            <w:tcW w:w="4530" w:type="dxa"/>
            <w:tcBorders>
              <w:top w:val="single" w:sz="6" w:space="0" w:color="auto"/>
              <w:left w:val="nil"/>
              <w:bottom w:val="single" w:sz="6" w:space="0" w:color="auto"/>
              <w:right w:val="single" w:sz="6" w:space="0" w:color="auto"/>
            </w:tcBorders>
            <w:shd w:val="clear" w:color="auto" w:fill="E2EFD9"/>
            <w:hideMark/>
          </w:tcPr>
          <w:p w14:paraId="604C0C72" w14:textId="77777777" w:rsidR="004C5D94" w:rsidRPr="004C5D94" w:rsidRDefault="004C5D94" w:rsidP="004C5D94">
            <w:pPr>
              <w:spacing w:after="0" w:line="240" w:lineRule="auto"/>
              <w:jc w:val="center"/>
              <w:textAlignment w:val="baseline"/>
              <w:rPr>
                <w:rFonts w:ascii="Arial" w:eastAsia="Times New Roman" w:hAnsi="Arial" w:cs="Arial"/>
                <w:sz w:val="24"/>
                <w:szCs w:val="24"/>
                <w:lang w:eastAsia="en-GB"/>
              </w:rPr>
            </w:pPr>
            <w:r w:rsidRPr="004C5D94">
              <w:rPr>
                <w:rFonts w:ascii="Arial" w:eastAsia="Times New Roman" w:hAnsi="Arial" w:cs="Arial"/>
                <w:b/>
                <w:bCs/>
                <w:sz w:val="24"/>
                <w:szCs w:val="24"/>
                <w:lang w:eastAsia="en-GB"/>
              </w:rPr>
              <w:t>Universal</w:t>
            </w:r>
            <w:r w:rsidRPr="004C5D94">
              <w:rPr>
                <w:rFonts w:ascii="Arial" w:eastAsia="Times New Roman" w:hAnsi="Arial" w:cs="Arial"/>
                <w:sz w:val="24"/>
                <w:szCs w:val="24"/>
                <w:lang w:eastAsia="en-GB"/>
              </w:rPr>
              <w:t> </w:t>
            </w:r>
          </w:p>
        </w:tc>
        <w:tc>
          <w:tcPr>
            <w:tcW w:w="4605" w:type="dxa"/>
            <w:tcBorders>
              <w:top w:val="single" w:sz="6" w:space="0" w:color="auto"/>
              <w:left w:val="nil"/>
              <w:bottom w:val="single" w:sz="6" w:space="0" w:color="auto"/>
              <w:right w:val="single" w:sz="6" w:space="0" w:color="auto"/>
            </w:tcBorders>
            <w:shd w:val="clear" w:color="auto" w:fill="FFD966"/>
            <w:hideMark/>
          </w:tcPr>
          <w:p w14:paraId="75E94243" w14:textId="77777777" w:rsidR="004C5D94" w:rsidRPr="004C5D94" w:rsidRDefault="004C5D94" w:rsidP="004C5D94">
            <w:pPr>
              <w:spacing w:after="0" w:line="240" w:lineRule="auto"/>
              <w:jc w:val="center"/>
              <w:textAlignment w:val="baseline"/>
              <w:rPr>
                <w:rFonts w:ascii="Arial" w:eastAsia="Times New Roman" w:hAnsi="Arial" w:cs="Arial"/>
                <w:sz w:val="24"/>
                <w:szCs w:val="24"/>
                <w:lang w:eastAsia="en-GB"/>
              </w:rPr>
            </w:pPr>
            <w:r w:rsidRPr="004C5D94">
              <w:rPr>
                <w:rFonts w:ascii="Arial" w:eastAsia="Times New Roman" w:hAnsi="Arial" w:cs="Arial"/>
                <w:b/>
                <w:bCs/>
                <w:sz w:val="24"/>
                <w:szCs w:val="24"/>
                <w:lang w:eastAsia="en-GB"/>
              </w:rPr>
              <w:t>Targeted</w:t>
            </w:r>
            <w:r w:rsidRPr="004C5D94">
              <w:rPr>
                <w:rFonts w:ascii="Arial" w:eastAsia="Times New Roman" w:hAnsi="Arial" w:cs="Arial"/>
                <w:sz w:val="24"/>
                <w:szCs w:val="24"/>
                <w:lang w:eastAsia="en-GB"/>
              </w:rPr>
              <w:t> </w:t>
            </w:r>
          </w:p>
        </w:tc>
        <w:tc>
          <w:tcPr>
            <w:tcW w:w="3735" w:type="dxa"/>
            <w:tcBorders>
              <w:top w:val="single" w:sz="6" w:space="0" w:color="auto"/>
              <w:left w:val="nil"/>
              <w:bottom w:val="single" w:sz="6" w:space="0" w:color="auto"/>
              <w:right w:val="single" w:sz="6" w:space="0" w:color="auto"/>
            </w:tcBorders>
            <w:shd w:val="clear" w:color="auto" w:fill="D9E2F3"/>
            <w:hideMark/>
          </w:tcPr>
          <w:p w14:paraId="309B3244" w14:textId="77777777" w:rsidR="004C5D94" w:rsidRPr="004C5D94" w:rsidRDefault="004C5D94" w:rsidP="004C5D94">
            <w:pPr>
              <w:spacing w:after="0" w:line="240" w:lineRule="auto"/>
              <w:jc w:val="center"/>
              <w:textAlignment w:val="baseline"/>
              <w:rPr>
                <w:rFonts w:ascii="Arial" w:eastAsia="Times New Roman" w:hAnsi="Arial" w:cs="Arial"/>
                <w:sz w:val="24"/>
                <w:szCs w:val="24"/>
                <w:lang w:eastAsia="en-GB"/>
              </w:rPr>
            </w:pPr>
            <w:r w:rsidRPr="004C5D94">
              <w:rPr>
                <w:rFonts w:ascii="Arial" w:eastAsia="Times New Roman" w:hAnsi="Arial" w:cs="Arial"/>
                <w:b/>
                <w:bCs/>
                <w:sz w:val="24"/>
                <w:szCs w:val="24"/>
                <w:lang w:eastAsia="en-GB"/>
              </w:rPr>
              <w:t>Specialised</w:t>
            </w:r>
            <w:r w:rsidRPr="004C5D94">
              <w:rPr>
                <w:rFonts w:ascii="Arial" w:eastAsia="Times New Roman" w:hAnsi="Arial" w:cs="Arial"/>
                <w:sz w:val="24"/>
                <w:szCs w:val="24"/>
                <w:lang w:eastAsia="en-GB"/>
              </w:rPr>
              <w:t> </w:t>
            </w:r>
          </w:p>
        </w:tc>
      </w:tr>
      <w:tr w:rsidR="004C5D94" w:rsidRPr="004C5D94" w14:paraId="2C7C1397" w14:textId="77777777" w:rsidTr="004C5D94">
        <w:tc>
          <w:tcPr>
            <w:tcW w:w="1830" w:type="dxa"/>
            <w:tcBorders>
              <w:top w:val="nil"/>
              <w:left w:val="single" w:sz="6" w:space="0" w:color="auto"/>
              <w:bottom w:val="single" w:sz="6" w:space="0" w:color="auto"/>
              <w:right w:val="single" w:sz="6" w:space="0" w:color="auto"/>
            </w:tcBorders>
            <w:shd w:val="clear" w:color="auto" w:fill="FFF2CC"/>
            <w:hideMark/>
          </w:tcPr>
          <w:p w14:paraId="4CEF445D"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b/>
                <w:bCs/>
                <w:sz w:val="24"/>
                <w:szCs w:val="24"/>
                <w:lang w:eastAsia="en-GB"/>
              </w:rPr>
              <w:t>Assessment and Planning</w:t>
            </w:r>
            <w:r w:rsidRPr="004C5D94">
              <w:rPr>
                <w:rFonts w:ascii="Arial" w:eastAsia="Times New Roman" w:hAnsi="Arial" w:cs="Arial"/>
                <w:sz w:val="24"/>
                <w:szCs w:val="24"/>
                <w:lang w:eastAsia="en-GB"/>
              </w:rPr>
              <w:t> </w:t>
            </w:r>
          </w:p>
        </w:tc>
        <w:tc>
          <w:tcPr>
            <w:tcW w:w="4530" w:type="dxa"/>
            <w:tcBorders>
              <w:top w:val="nil"/>
              <w:left w:val="nil"/>
              <w:bottom w:val="single" w:sz="6" w:space="0" w:color="auto"/>
              <w:right w:val="single" w:sz="6" w:space="0" w:color="auto"/>
            </w:tcBorders>
            <w:shd w:val="clear" w:color="auto" w:fill="E2EFD9"/>
            <w:hideMark/>
          </w:tcPr>
          <w:p w14:paraId="5BFB7625" w14:textId="39EB8C0A"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xml:space="preserve">For all </w:t>
            </w:r>
            <w:r w:rsidR="00C3302C">
              <w:rPr>
                <w:rFonts w:ascii="Arial" w:eastAsia="Times New Roman" w:hAnsi="Arial" w:cs="Arial"/>
                <w:sz w:val="24"/>
                <w:szCs w:val="24"/>
                <w:lang w:eastAsia="en-GB"/>
              </w:rPr>
              <w:t>CYP</w:t>
            </w:r>
            <w:r w:rsidRPr="004C5D94">
              <w:rPr>
                <w:rFonts w:ascii="Arial" w:eastAsia="Times New Roman" w:hAnsi="Arial" w:cs="Arial"/>
                <w:sz w:val="24"/>
                <w:szCs w:val="24"/>
                <w:lang w:eastAsia="en-GB"/>
              </w:rPr>
              <w:t xml:space="preserve"> there needs to be: </w:t>
            </w:r>
          </w:p>
          <w:p w14:paraId="7CE7A2CD" w14:textId="77777777" w:rsidR="004C5D94" w:rsidRPr="004C5D94" w:rsidRDefault="004C5D94" w:rsidP="00422AB7">
            <w:pPr>
              <w:numPr>
                <w:ilvl w:val="0"/>
                <w:numId w:val="25"/>
              </w:numPr>
              <w:tabs>
                <w:tab w:val="clear" w:pos="720"/>
              </w:tabs>
              <w:spacing w:after="0" w:line="240" w:lineRule="auto"/>
              <w:ind w:left="446" w:hanging="28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Systems in place to support their transition into their next setting. Planning should start as early as possible. </w:t>
            </w:r>
          </w:p>
          <w:p w14:paraId="1A3EBBE7" w14:textId="0C42D9D7" w:rsidR="004C5D94" w:rsidRPr="004C5D94" w:rsidRDefault="004C5D94" w:rsidP="00422AB7">
            <w:pPr>
              <w:numPr>
                <w:ilvl w:val="0"/>
                <w:numId w:val="25"/>
              </w:numPr>
              <w:spacing w:after="0" w:line="240" w:lineRule="auto"/>
              <w:ind w:left="446" w:hanging="28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xml:space="preserve">Children’s and parents’ views about the transition </w:t>
            </w:r>
            <w:r w:rsidR="00A727DD">
              <w:rPr>
                <w:rFonts w:ascii="Arial" w:eastAsia="Times New Roman" w:hAnsi="Arial" w:cs="Arial"/>
                <w:sz w:val="24"/>
                <w:szCs w:val="24"/>
                <w:lang w:eastAsia="en-GB"/>
              </w:rPr>
              <w:t xml:space="preserve">are </w:t>
            </w:r>
            <w:r w:rsidRPr="004C5D94">
              <w:rPr>
                <w:rFonts w:ascii="Arial" w:eastAsia="Times New Roman" w:hAnsi="Arial" w:cs="Arial"/>
                <w:sz w:val="24"/>
                <w:szCs w:val="24"/>
                <w:lang w:eastAsia="en-GB"/>
              </w:rPr>
              <w:t>collected and </w:t>
            </w:r>
            <w:proofErr w:type="gramStart"/>
            <w:r w:rsidRPr="004C5D94">
              <w:rPr>
                <w:rFonts w:ascii="Arial" w:eastAsia="Times New Roman" w:hAnsi="Arial" w:cs="Arial"/>
                <w:sz w:val="24"/>
                <w:szCs w:val="24"/>
                <w:lang w:eastAsia="en-GB"/>
              </w:rPr>
              <w:t>taken into account</w:t>
            </w:r>
            <w:proofErr w:type="gramEnd"/>
            <w:r w:rsidRPr="004C5D94">
              <w:rPr>
                <w:rFonts w:ascii="Arial" w:eastAsia="Times New Roman" w:hAnsi="Arial" w:cs="Arial"/>
                <w:sz w:val="24"/>
                <w:szCs w:val="24"/>
                <w:lang w:eastAsia="en-GB"/>
              </w:rPr>
              <w:t> when planning for transition. </w:t>
            </w:r>
          </w:p>
          <w:p w14:paraId="2575227E" w14:textId="77777777" w:rsidR="004C5D94" w:rsidRPr="004C5D94" w:rsidRDefault="004C5D94" w:rsidP="00422AB7">
            <w:pPr>
              <w:numPr>
                <w:ilvl w:val="0"/>
                <w:numId w:val="25"/>
              </w:numPr>
              <w:spacing w:after="0" w:line="240" w:lineRule="auto"/>
              <w:ind w:left="446" w:hanging="28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All relevant information gathered about the child or young person and shared with the new setting. </w:t>
            </w:r>
          </w:p>
          <w:p w14:paraId="5522ABB2" w14:textId="77777777" w:rsidR="004C5D94" w:rsidRPr="004C5D94" w:rsidRDefault="004C5D94" w:rsidP="00422AB7">
            <w:pPr>
              <w:numPr>
                <w:ilvl w:val="0"/>
                <w:numId w:val="25"/>
              </w:numPr>
              <w:spacing w:after="0" w:line="240" w:lineRule="auto"/>
              <w:ind w:left="446" w:hanging="28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Opportunities to build on their strengths and interests as well as areas of need. </w:t>
            </w:r>
          </w:p>
          <w:p w14:paraId="37CE87DD" w14:textId="77777777" w:rsidR="004C5D94" w:rsidRPr="004C5D94" w:rsidRDefault="004C5D94" w:rsidP="00422AB7">
            <w:pPr>
              <w:numPr>
                <w:ilvl w:val="0"/>
                <w:numId w:val="25"/>
              </w:numPr>
              <w:spacing w:after="0" w:line="240" w:lineRule="auto"/>
              <w:ind w:left="446" w:hanging="28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Support for the child or young person to be involved in the planning of the transition. </w:t>
            </w:r>
          </w:p>
        </w:tc>
        <w:tc>
          <w:tcPr>
            <w:tcW w:w="4605" w:type="dxa"/>
            <w:tcBorders>
              <w:top w:val="nil"/>
              <w:left w:val="nil"/>
              <w:bottom w:val="single" w:sz="6" w:space="0" w:color="auto"/>
              <w:right w:val="single" w:sz="6" w:space="0" w:color="auto"/>
            </w:tcBorders>
            <w:shd w:val="clear" w:color="auto" w:fill="FFD966"/>
            <w:hideMark/>
          </w:tcPr>
          <w:p w14:paraId="5DB8DE2B"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In addition to universal assessment and planning approaches, some children will require: </w:t>
            </w:r>
          </w:p>
          <w:p w14:paraId="7011405D" w14:textId="62BBCCF1" w:rsidR="004C5D94" w:rsidRPr="004C5D94" w:rsidRDefault="004C5D94" w:rsidP="00422AB7">
            <w:pPr>
              <w:numPr>
                <w:ilvl w:val="0"/>
                <w:numId w:val="26"/>
              </w:numPr>
              <w:tabs>
                <w:tab w:val="clear" w:pos="720"/>
              </w:tabs>
              <w:spacing w:after="0" w:line="240" w:lineRule="auto"/>
              <w:ind w:left="401" w:hanging="284"/>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xml:space="preserve">Additional planning targeting the support needs of </w:t>
            </w:r>
            <w:r w:rsidR="00C3302C">
              <w:rPr>
                <w:rFonts w:ascii="Arial" w:eastAsia="Times New Roman" w:hAnsi="Arial" w:cs="Arial"/>
                <w:sz w:val="24"/>
                <w:szCs w:val="24"/>
                <w:lang w:eastAsia="en-GB"/>
              </w:rPr>
              <w:t>CYP</w:t>
            </w:r>
            <w:r w:rsidRPr="004C5D94">
              <w:rPr>
                <w:rFonts w:ascii="Arial" w:eastAsia="Times New Roman" w:hAnsi="Arial" w:cs="Arial"/>
                <w:sz w:val="24"/>
                <w:szCs w:val="24"/>
                <w:lang w:eastAsia="en-GB"/>
              </w:rPr>
              <w:t> </w:t>
            </w:r>
          </w:p>
          <w:p w14:paraId="31475C62" w14:textId="77777777" w:rsidR="004C5D94" w:rsidRPr="004C5D94" w:rsidRDefault="004C5D94" w:rsidP="00422AB7">
            <w:pPr>
              <w:numPr>
                <w:ilvl w:val="0"/>
                <w:numId w:val="26"/>
              </w:numPr>
              <w:tabs>
                <w:tab w:val="clear" w:pos="720"/>
              </w:tabs>
              <w:spacing w:after="0" w:line="240" w:lineRule="auto"/>
              <w:ind w:left="401" w:hanging="284"/>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Systems in place to </w:t>
            </w:r>
            <w:proofErr w:type="gramStart"/>
            <w:r w:rsidRPr="004C5D94">
              <w:rPr>
                <w:rFonts w:ascii="Arial" w:eastAsia="Times New Roman" w:hAnsi="Arial" w:cs="Arial"/>
                <w:sz w:val="24"/>
                <w:szCs w:val="24"/>
                <w:lang w:eastAsia="en-GB"/>
              </w:rPr>
              <w:t>take into account</w:t>
            </w:r>
            <w:proofErr w:type="gramEnd"/>
            <w:r w:rsidRPr="004C5D94">
              <w:rPr>
                <w:rFonts w:ascii="Arial" w:eastAsia="Times New Roman" w:hAnsi="Arial" w:cs="Arial"/>
                <w:sz w:val="24"/>
                <w:szCs w:val="24"/>
                <w:lang w:eastAsia="en-GB"/>
              </w:rPr>
              <w:t> the child or young person’s communication needs, curriculum needs and mobility needs. </w:t>
            </w:r>
          </w:p>
          <w:p w14:paraId="4F941268" w14:textId="77777777" w:rsidR="004C5D94" w:rsidRPr="004C5D94" w:rsidRDefault="004C5D94" w:rsidP="00422AB7">
            <w:pPr>
              <w:numPr>
                <w:ilvl w:val="0"/>
                <w:numId w:val="26"/>
              </w:numPr>
              <w:tabs>
                <w:tab w:val="clear" w:pos="720"/>
              </w:tabs>
              <w:spacing w:after="0" w:line="240" w:lineRule="auto"/>
              <w:ind w:left="401" w:hanging="284"/>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Contact relevant services as early as possible to plan for these needs. </w:t>
            </w:r>
          </w:p>
          <w:p w14:paraId="44D7C3AE" w14:textId="77777777" w:rsidR="004C5D94" w:rsidRPr="004C5D94" w:rsidRDefault="004C5D94" w:rsidP="00422AB7">
            <w:pPr>
              <w:numPr>
                <w:ilvl w:val="0"/>
                <w:numId w:val="26"/>
              </w:numPr>
              <w:tabs>
                <w:tab w:val="clear" w:pos="720"/>
              </w:tabs>
              <w:spacing w:after="0" w:line="240" w:lineRule="auto"/>
              <w:ind w:left="401" w:hanging="284"/>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Use of a SEN support plan which includes outcomes and provisions relating to an upcoming transition. </w:t>
            </w:r>
          </w:p>
        </w:tc>
        <w:tc>
          <w:tcPr>
            <w:tcW w:w="3735" w:type="dxa"/>
            <w:tcBorders>
              <w:top w:val="nil"/>
              <w:left w:val="nil"/>
              <w:bottom w:val="single" w:sz="6" w:space="0" w:color="auto"/>
              <w:right w:val="single" w:sz="6" w:space="0" w:color="auto"/>
            </w:tcBorders>
            <w:shd w:val="clear" w:color="auto" w:fill="D9E2F3"/>
            <w:hideMark/>
          </w:tcPr>
          <w:p w14:paraId="2F065D4D" w14:textId="150EA4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In addition to universal and targeted assessment and planning approaches</w:t>
            </w:r>
            <w:r w:rsidR="00F05738">
              <w:rPr>
                <w:rFonts w:ascii="Arial" w:eastAsia="Times New Roman" w:hAnsi="Arial" w:cs="Arial"/>
                <w:sz w:val="24"/>
                <w:szCs w:val="24"/>
                <w:lang w:eastAsia="en-GB"/>
              </w:rPr>
              <w:t>,</w:t>
            </w:r>
            <w:r w:rsidRPr="004C5D94">
              <w:rPr>
                <w:rFonts w:ascii="Arial" w:eastAsia="Times New Roman" w:hAnsi="Arial" w:cs="Arial"/>
                <w:sz w:val="24"/>
                <w:szCs w:val="24"/>
                <w:lang w:eastAsia="en-GB"/>
              </w:rPr>
              <w:t> a few children will also require: </w:t>
            </w:r>
          </w:p>
          <w:p w14:paraId="72D939A0" w14:textId="77777777" w:rsidR="004C5D94" w:rsidRPr="00D9464D" w:rsidRDefault="004C5D94" w:rsidP="00422AB7">
            <w:pPr>
              <w:pStyle w:val="ListParagraph"/>
              <w:numPr>
                <w:ilvl w:val="0"/>
                <w:numId w:val="80"/>
              </w:numPr>
              <w:spacing w:after="0" w:line="240" w:lineRule="auto"/>
              <w:ind w:left="431"/>
              <w:textAlignment w:val="baseline"/>
              <w:rPr>
                <w:rFonts w:ascii="Arial" w:eastAsia="Times New Roman" w:hAnsi="Arial" w:cs="Arial"/>
                <w:sz w:val="24"/>
                <w:szCs w:val="24"/>
                <w:lang w:eastAsia="en-GB"/>
              </w:rPr>
            </w:pPr>
            <w:r w:rsidRPr="00D9464D">
              <w:rPr>
                <w:rFonts w:ascii="Arial" w:eastAsia="Times New Roman" w:hAnsi="Arial" w:cs="Arial"/>
                <w:sz w:val="24"/>
                <w:szCs w:val="24"/>
                <w:lang w:eastAsia="en-GB"/>
              </w:rPr>
              <w:t>An EHCP to include outcomes and provision around transition planning. </w:t>
            </w:r>
          </w:p>
          <w:p w14:paraId="57F22FA6" w14:textId="77777777" w:rsidR="002F6A1C" w:rsidRPr="00D9464D" w:rsidRDefault="002F6A1C" w:rsidP="00753799">
            <w:pPr>
              <w:pStyle w:val="ListParagraph"/>
              <w:numPr>
                <w:ilvl w:val="0"/>
                <w:numId w:val="80"/>
              </w:numPr>
              <w:spacing w:after="0" w:line="240" w:lineRule="auto"/>
              <w:ind w:left="431"/>
              <w:textAlignment w:val="baseline"/>
              <w:rPr>
                <w:rFonts w:ascii="Arial" w:eastAsia="Times New Roman" w:hAnsi="Arial" w:cs="Arial"/>
                <w:sz w:val="24"/>
                <w:szCs w:val="24"/>
                <w:lang w:eastAsia="en-GB"/>
              </w:rPr>
            </w:pPr>
            <w:r w:rsidRPr="00D9464D">
              <w:rPr>
                <w:rFonts w:ascii="Arial" w:eastAsia="Times New Roman" w:hAnsi="Arial" w:cs="Arial"/>
                <w:sz w:val="24"/>
                <w:szCs w:val="24"/>
                <w:lang w:eastAsia="en-GB"/>
              </w:rPr>
              <w:t>Access to external services which may include an Educational Psychologist, specialist teacher, speech and language therapist, occupational therapist, and mental health practitioner or other relevant service with the specific expertise</w:t>
            </w:r>
          </w:p>
          <w:p w14:paraId="2C58DCDC" w14:textId="77777777" w:rsidR="004C5D94" w:rsidRPr="00D9464D" w:rsidRDefault="004C5D94" w:rsidP="00753799">
            <w:pPr>
              <w:pStyle w:val="ListParagraph"/>
              <w:numPr>
                <w:ilvl w:val="0"/>
                <w:numId w:val="80"/>
              </w:numPr>
              <w:spacing w:after="0" w:line="240" w:lineRule="auto"/>
              <w:ind w:left="431"/>
              <w:textAlignment w:val="baseline"/>
              <w:rPr>
                <w:rFonts w:ascii="Arial" w:eastAsia="Times New Roman" w:hAnsi="Arial" w:cs="Arial"/>
                <w:sz w:val="24"/>
                <w:szCs w:val="24"/>
                <w:lang w:eastAsia="en-GB"/>
              </w:rPr>
            </w:pPr>
            <w:r w:rsidRPr="00D9464D">
              <w:rPr>
                <w:rFonts w:ascii="Arial" w:eastAsia="Times New Roman" w:hAnsi="Arial" w:cs="Arial"/>
                <w:sz w:val="24"/>
                <w:szCs w:val="24"/>
                <w:lang w:eastAsia="en-GB"/>
              </w:rPr>
              <w:t>Work with parents or carers to agree clear and shared plans for expected long term outcomes and include short term SMART targets. </w:t>
            </w:r>
          </w:p>
          <w:p w14:paraId="4F6584BE"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w:t>
            </w:r>
          </w:p>
        </w:tc>
      </w:tr>
      <w:tr w:rsidR="004C5D94" w:rsidRPr="004C5D94" w14:paraId="10C5233F" w14:textId="77777777" w:rsidTr="004C5D94">
        <w:tc>
          <w:tcPr>
            <w:tcW w:w="1830" w:type="dxa"/>
            <w:tcBorders>
              <w:top w:val="nil"/>
              <w:left w:val="single" w:sz="6" w:space="0" w:color="auto"/>
              <w:bottom w:val="single" w:sz="6" w:space="0" w:color="auto"/>
              <w:right w:val="single" w:sz="6" w:space="0" w:color="auto"/>
            </w:tcBorders>
            <w:shd w:val="clear" w:color="auto" w:fill="FFF2CC"/>
            <w:hideMark/>
          </w:tcPr>
          <w:p w14:paraId="2E5395FD"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b/>
                <w:bCs/>
                <w:sz w:val="24"/>
                <w:szCs w:val="24"/>
                <w:lang w:eastAsia="en-GB"/>
              </w:rPr>
              <w:t>Do (provision &amp; support)</w:t>
            </w:r>
            <w:r w:rsidRPr="004C5D94">
              <w:rPr>
                <w:rFonts w:ascii="Arial" w:eastAsia="Times New Roman" w:hAnsi="Arial" w:cs="Arial"/>
                <w:sz w:val="24"/>
                <w:szCs w:val="24"/>
                <w:lang w:eastAsia="en-GB"/>
              </w:rPr>
              <w:t> </w:t>
            </w:r>
          </w:p>
        </w:tc>
        <w:tc>
          <w:tcPr>
            <w:tcW w:w="4530" w:type="dxa"/>
            <w:tcBorders>
              <w:top w:val="nil"/>
              <w:left w:val="nil"/>
              <w:bottom w:val="single" w:sz="6" w:space="0" w:color="auto"/>
              <w:right w:val="single" w:sz="6" w:space="0" w:color="auto"/>
            </w:tcBorders>
            <w:shd w:val="clear" w:color="auto" w:fill="E2EFD9"/>
            <w:hideMark/>
          </w:tcPr>
          <w:p w14:paraId="44A0FD32"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All children will require access to appropriate support, which may include: </w:t>
            </w:r>
          </w:p>
          <w:p w14:paraId="76B92461" w14:textId="77777777" w:rsidR="004C5D94" w:rsidRPr="004C5D94" w:rsidRDefault="004C5D94" w:rsidP="00422AB7">
            <w:pPr>
              <w:numPr>
                <w:ilvl w:val="0"/>
                <w:numId w:val="27"/>
              </w:numPr>
              <w:tabs>
                <w:tab w:val="clear" w:pos="720"/>
              </w:tabs>
              <w:spacing w:after="0" w:line="240" w:lineRule="auto"/>
              <w:ind w:left="360" w:hanging="197"/>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Use of peer support systems (e.g. peer mentoring, playground buddies) to support each other through transition. </w:t>
            </w:r>
          </w:p>
          <w:p w14:paraId="460D3C89" w14:textId="06E2DCF7" w:rsidR="004C5D94" w:rsidRPr="004C5D94" w:rsidRDefault="004C5D94" w:rsidP="00422AB7">
            <w:pPr>
              <w:numPr>
                <w:ilvl w:val="0"/>
                <w:numId w:val="27"/>
              </w:numPr>
              <w:tabs>
                <w:tab w:val="clear" w:pos="720"/>
              </w:tabs>
              <w:spacing w:after="0" w:line="240" w:lineRule="auto"/>
              <w:ind w:left="360" w:hanging="197"/>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lastRenderedPageBreak/>
              <w:t>Whole class discussions about school transitions (e.g. to secondary school, to college) and how it makes them feel. </w:t>
            </w:r>
          </w:p>
          <w:p w14:paraId="5295BE31" w14:textId="47D24315" w:rsidR="004C5D94" w:rsidRPr="004C5D94" w:rsidRDefault="004C5D94" w:rsidP="00422AB7">
            <w:pPr>
              <w:numPr>
                <w:ilvl w:val="0"/>
                <w:numId w:val="27"/>
              </w:numPr>
              <w:tabs>
                <w:tab w:val="clear" w:pos="720"/>
              </w:tabs>
              <w:spacing w:after="0" w:line="240" w:lineRule="auto"/>
              <w:ind w:left="360" w:hanging="197"/>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xml:space="preserve">Staff to help </w:t>
            </w:r>
            <w:proofErr w:type="spellStart"/>
            <w:r w:rsidR="00DF0D4D">
              <w:rPr>
                <w:rFonts w:ascii="Arial" w:eastAsia="Times New Roman" w:hAnsi="Arial" w:cs="Arial"/>
                <w:sz w:val="24"/>
                <w:szCs w:val="24"/>
                <w:lang w:eastAsia="en-GB"/>
              </w:rPr>
              <w:t>cyp</w:t>
            </w:r>
            <w:proofErr w:type="spellEnd"/>
            <w:r w:rsidRPr="004C5D94">
              <w:rPr>
                <w:rFonts w:ascii="Arial" w:eastAsia="Times New Roman" w:hAnsi="Arial" w:cs="Arial"/>
                <w:sz w:val="24"/>
                <w:szCs w:val="24"/>
                <w:lang w:eastAsia="en-GB"/>
              </w:rPr>
              <w:t xml:space="preserve"> identify people in their support network to aid them through the transition. </w:t>
            </w:r>
          </w:p>
          <w:p w14:paraId="16442050" w14:textId="77777777" w:rsidR="004C5D94" w:rsidRPr="004C5D94" w:rsidRDefault="004C5D94" w:rsidP="00422AB7">
            <w:pPr>
              <w:numPr>
                <w:ilvl w:val="0"/>
                <w:numId w:val="27"/>
              </w:numPr>
              <w:tabs>
                <w:tab w:val="clear" w:pos="720"/>
              </w:tabs>
              <w:spacing w:after="0" w:line="240" w:lineRule="auto"/>
              <w:ind w:left="360" w:hanging="197"/>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Opportunities to talk with the child or young person about their transition, including their worries, uncertainties, what they are excited about. This could be done by reading stories with the CYP if appropriate.   </w:t>
            </w:r>
          </w:p>
          <w:p w14:paraId="514716A5" w14:textId="77777777" w:rsidR="004C5D94" w:rsidRPr="004C5D94" w:rsidRDefault="004C5D94" w:rsidP="00422AB7">
            <w:pPr>
              <w:numPr>
                <w:ilvl w:val="0"/>
                <w:numId w:val="27"/>
              </w:numPr>
              <w:tabs>
                <w:tab w:val="clear" w:pos="720"/>
              </w:tabs>
              <w:spacing w:after="0" w:line="240" w:lineRule="auto"/>
              <w:ind w:left="360" w:hanging="197"/>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Opportunities to take responsibilities at the new setting. </w:t>
            </w:r>
          </w:p>
          <w:p w14:paraId="39E641F3" w14:textId="77777777" w:rsidR="004C5D94" w:rsidRPr="004C5D94" w:rsidRDefault="004C5D94" w:rsidP="00422AB7">
            <w:pPr>
              <w:numPr>
                <w:ilvl w:val="0"/>
                <w:numId w:val="27"/>
              </w:numPr>
              <w:tabs>
                <w:tab w:val="clear" w:pos="720"/>
              </w:tabs>
              <w:spacing w:after="0" w:line="240" w:lineRule="auto"/>
              <w:ind w:left="360" w:hanging="197"/>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xml:space="preserve">Opportunities to make autonomous decisions </w:t>
            </w:r>
            <w:proofErr w:type="gramStart"/>
            <w:r w:rsidRPr="004C5D94">
              <w:rPr>
                <w:rFonts w:ascii="Arial" w:eastAsia="Times New Roman" w:hAnsi="Arial" w:cs="Arial"/>
                <w:sz w:val="24"/>
                <w:szCs w:val="24"/>
                <w:lang w:eastAsia="en-GB"/>
              </w:rPr>
              <w:t>in order to</w:t>
            </w:r>
            <w:proofErr w:type="gramEnd"/>
            <w:r w:rsidRPr="004C5D94">
              <w:rPr>
                <w:rFonts w:ascii="Arial" w:eastAsia="Times New Roman" w:hAnsi="Arial" w:cs="Arial"/>
                <w:sz w:val="24"/>
                <w:szCs w:val="24"/>
                <w:lang w:eastAsia="en-GB"/>
              </w:rPr>
              <w:t xml:space="preserve"> develop their sense of personal agency </w:t>
            </w:r>
          </w:p>
          <w:p w14:paraId="608B486B" w14:textId="77777777" w:rsidR="004C5D94" w:rsidRPr="004C5D94" w:rsidRDefault="004C5D94" w:rsidP="00422AB7">
            <w:pPr>
              <w:numPr>
                <w:ilvl w:val="0"/>
                <w:numId w:val="27"/>
              </w:numPr>
              <w:tabs>
                <w:tab w:val="clear" w:pos="720"/>
              </w:tabs>
              <w:spacing w:after="0" w:line="240" w:lineRule="auto"/>
              <w:ind w:left="360" w:hanging="197"/>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Arrangements for storing and administering medicines at new setting. </w:t>
            </w:r>
          </w:p>
          <w:p w14:paraId="2AE89A8E" w14:textId="4F61DF0D" w:rsidR="004C5D94" w:rsidRPr="004C5D94" w:rsidRDefault="004C5D94" w:rsidP="00422AB7">
            <w:pPr>
              <w:numPr>
                <w:ilvl w:val="0"/>
                <w:numId w:val="27"/>
              </w:numPr>
              <w:tabs>
                <w:tab w:val="clear" w:pos="720"/>
              </w:tabs>
              <w:spacing w:after="0" w:line="240" w:lineRule="auto"/>
              <w:ind w:left="360" w:hanging="197"/>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xml:space="preserve">Information about </w:t>
            </w:r>
            <w:proofErr w:type="spellStart"/>
            <w:r w:rsidR="00763656">
              <w:rPr>
                <w:rFonts w:ascii="Arial" w:eastAsia="Times New Roman" w:hAnsi="Arial" w:cs="Arial"/>
                <w:sz w:val="24"/>
                <w:szCs w:val="24"/>
                <w:lang w:eastAsia="en-GB"/>
              </w:rPr>
              <w:t>cyp</w:t>
            </w:r>
            <w:proofErr w:type="spellEnd"/>
            <w:r w:rsidRPr="004C5D94">
              <w:rPr>
                <w:rFonts w:ascii="Arial" w:eastAsia="Times New Roman" w:hAnsi="Arial" w:cs="Arial"/>
                <w:sz w:val="24"/>
                <w:szCs w:val="24"/>
                <w:lang w:eastAsia="en-GB"/>
              </w:rPr>
              <w:t xml:space="preserve"> strengths, needs, targets and successful strategies is shared with all relevant staff, including supply and </w:t>
            </w:r>
            <w:r w:rsidR="00763656">
              <w:rPr>
                <w:rFonts w:ascii="Arial" w:eastAsia="Times New Roman" w:hAnsi="Arial" w:cs="Arial"/>
                <w:sz w:val="24"/>
                <w:szCs w:val="24"/>
                <w:lang w:eastAsia="en-GB"/>
              </w:rPr>
              <w:t>support</w:t>
            </w:r>
            <w:r w:rsidRPr="004C5D94">
              <w:rPr>
                <w:rFonts w:ascii="Arial" w:eastAsia="Times New Roman" w:hAnsi="Arial" w:cs="Arial"/>
                <w:sz w:val="24"/>
                <w:szCs w:val="24"/>
                <w:lang w:eastAsia="en-GB"/>
              </w:rPr>
              <w:t xml:space="preserve"> staff.  All staff to know the individual outcomes for the learner they support.  This can be done using a one-page profile and /or a learner passport. </w:t>
            </w:r>
          </w:p>
        </w:tc>
        <w:tc>
          <w:tcPr>
            <w:tcW w:w="4605" w:type="dxa"/>
            <w:tcBorders>
              <w:top w:val="nil"/>
              <w:left w:val="nil"/>
              <w:bottom w:val="single" w:sz="6" w:space="0" w:color="auto"/>
              <w:right w:val="single" w:sz="6" w:space="0" w:color="auto"/>
            </w:tcBorders>
            <w:shd w:val="clear" w:color="auto" w:fill="FFD966"/>
            <w:hideMark/>
          </w:tcPr>
          <w:p w14:paraId="3B664D0B"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lastRenderedPageBreak/>
              <w:t>In addition to universal provision and support some children may need: </w:t>
            </w:r>
          </w:p>
          <w:p w14:paraId="1315C740" w14:textId="77777777"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A resource (e.g. handbook) containing photos of the new setting’s environment and staff </w:t>
            </w:r>
          </w:p>
          <w:p w14:paraId="390A3907" w14:textId="77777777"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Additional visits to the new setting. </w:t>
            </w:r>
          </w:p>
          <w:p w14:paraId="66A1B038" w14:textId="77777777"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lastRenderedPageBreak/>
              <w:t>Transition meetings arranged between staff at both settings </w:t>
            </w:r>
          </w:p>
          <w:p w14:paraId="0A6C4AED" w14:textId="77777777"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Further opportunities to talk about the transition with staff members. Depending on a child or young person’s communication needs, this could be done using visual aids or prompts. </w:t>
            </w:r>
          </w:p>
          <w:p w14:paraId="2AA99DA4" w14:textId="77777777"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Use of social stories to prepare for the transition. </w:t>
            </w:r>
          </w:p>
          <w:p w14:paraId="30DCE6AD" w14:textId="0E6E4D08"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xml:space="preserve">Enhanced transition arrangements between home and </w:t>
            </w:r>
            <w:r w:rsidR="00815E73">
              <w:rPr>
                <w:rFonts w:ascii="Arial" w:eastAsia="Times New Roman" w:hAnsi="Arial" w:cs="Arial"/>
                <w:sz w:val="24"/>
                <w:szCs w:val="24"/>
                <w:lang w:eastAsia="en-GB"/>
              </w:rPr>
              <w:t>setting</w:t>
            </w:r>
            <w:r w:rsidRPr="004C5D94">
              <w:rPr>
                <w:rFonts w:ascii="Arial" w:eastAsia="Times New Roman" w:hAnsi="Arial" w:cs="Arial"/>
                <w:sz w:val="24"/>
                <w:szCs w:val="24"/>
                <w:lang w:eastAsia="en-GB"/>
              </w:rPr>
              <w:t>, for example, hand to hand transfer at beginning and end of day. </w:t>
            </w:r>
          </w:p>
          <w:p w14:paraId="76407359" w14:textId="4C04DADC"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xml:space="preserve">Appropriate modifications to the </w:t>
            </w:r>
            <w:r w:rsidR="00A124DB">
              <w:rPr>
                <w:rFonts w:ascii="Arial" w:eastAsia="Times New Roman" w:hAnsi="Arial" w:cs="Arial"/>
                <w:sz w:val="24"/>
                <w:szCs w:val="24"/>
                <w:lang w:eastAsia="en-GB"/>
              </w:rPr>
              <w:t xml:space="preserve">new </w:t>
            </w:r>
            <w:r w:rsidR="00815E73">
              <w:rPr>
                <w:rFonts w:ascii="Arial" w:eastAsia="Times New Roman" w:hAnsi="Arial" w:cs="Arial"/>
                <w:sz w:val="24"/>
                <w:szCs w:val="24"/>
                <w:lang w:eastAsia="en-GB"/>
              </w:rPr>
              <w:t>learning envi</w:t>
            </w:r>
            <w:r w:rsidR="00A124DB">
              <w:rPr>
                <w:rFonts w:ascii="Arial" w:eastAsia="Times New Roman" w:hAnsi="Arial" w:cs="Arial"/>
                <w:sz w:val="24"/>
                <w:szCs w:val="24"/>
                <w:lang w:eastAsia="en-GB"/>
              </w:rPr>
              <w:t>ronment.</w:t>
            </w:r>
            <w:r w:rsidRPr="004C5D94">
              <w:rPr>
                <w:rFonts w:ascii="Arial" w:eastAsia="Times New Roman" w:hAnsi="Arial" w:cs="Arial"/>
                <w:sz w:val="24"/>
                <w:szCs w:val="24"/>
                <w:lang w:eastAsia="en-GB"/>
              </w:rPr>
              <w:t> </w:t>
            </w:r>
          </w:p>
          <w:p w14:paraId="69238690" w14:textId="77777777"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Additional adult support may be required at an individual level or within a small group to provide evidence-based interventions and support approaches. </w:t>
            </w:r>
          </w:p>
          <w:p w14:paraId="74EB97E6" w14:textId="77777777"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Individual arrangements made for seating and groupings in the new classroom to meet individual needs. </w:t>
            </w:r>
          </w:p>
          <w:p w14:paraId="059DCE97" w14:textId="77777777"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Staff available at the new setting that are trained in working with children with specific learning needs and able to break down skills into finely detailed steps. </w:t>
            </w:r>
          </w:p>
          <w:p w14:paraId="241BFC26" w14:textId="77777777"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lastRenderedPageBreak/>
              <w:t>Close home-school/college links, ensuring that parents and carers feel able to share concerns. </w:t>
            </w:r>
          </w:p>
          <w:p w14:paraId="75634E8E" w14:textId="6274E7E6"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xml:space="preserve">External professionals (e.g. </w:t>
            </w:r>
            <w:r w:rsidR="0004618C">
              <w:rPr>
                <w:rFonts w:ascii="Arial" w:eastAsia="Times New Roman" w:hAnsi="Arial" w:cs="Arial"/>
                <w:sz w:val="24"/>
                <w:szCs w:val="24"/>
                <w:lang w:eastAsia="en-GB"/>
              </w:rPr>
              <w:t>e</w:t>
            </w:r>
            <w:r w:rsidRPr="004C5D94">
              <w:rPr>
                <w:rFonts w:ascii="Arial" w:eastAsia="Times New Roman" w:hAnsi="Arial" w:cs="Arial"/>
                <w:sz w:val="24"/>
                <w:szCs w:val="24"/>
                <w:lang w:eastAsia="en-GB"/>
              </w:rPr>
              <w:t xml:space="preserve">ducational </w:t>
            </w:r>
            <w:r w:rsidR="0004618C">
              <w:rPr>
                <w:rFonts w:ascii="Arial" w:eastAsia="Times New Roman" w:hAnsi="Arial" w:cs="Arial"/>
                <w:sz w:val="24"/>
                <w:szCs w:val="24"/>
                <w:lang w:eastAsia="en-GB"/>
              </w:rPr>
              <w:t>p</w:t>
            </w:r>
            <w:r w:rsidRPr="004C5D94">
              <w:rPr>
                <w:rFonts w:ascii="Arial" w:eastAsia="Times New Roman" w:hAnsi="Arial" w:cs="Arial"/>
                <w:sz w:val="24"/>
                <w:szCs w:val="24"/>
                <w:lang w:eastAsia="en-GB"/>
              </w:rPr>
              <w:t>sychologist) may be required to advise on extra help that the CYP may need during transition </w:t>
            </w:r>
          </w:p>
          <w:p w14:paraId="7862B695" w14:textId="77777777" w:rsidR="004C5D94" w:rsidRPr="004C5D94" w:rsidRDefault="004C5D94" w:rsidP="00422AB7">
            <w:pPr>
              <w:numPr>
                <w:ilvl w:val="0"/>
                <w:numId w:val="28"/>
              </w:numPr>
              <w:tabs>
                <w:tab w:val="clear" w:pos="720"/>
              </w:tabs>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Staff at the new setting can get to know the child or young person by talking with them and observing them in their feeder setting. </w:t>
            </w:r>
          </w:p>
        </w:tc>
        <w:tc>
          <w:tcPr>
            <w:tcW w:w="3735" w:type="dxa"/>
            <w:tcBorders>
              <w:top w:val="nil"/>
              <w:left w:val="nil"/>
              <w:bottom w:val="single" w:sz="6" w:space="0" w:color="auto"/>
              <w:right w:val="single" w:sz="6" w:space="0" w:color="auto"/>
            </w:tcBorders>
            <w:shd w:val="clear" w:color="auto" w:fill="D9E2F3"/>
            <w:hideMark/>
          </w:tcPr>
          <w:p w14:paraId="297853FE" w14:textId="588A7866"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lastRenderedPageBreak/>
              <w:t>In addition to universal and targeted support</w:t>
            </w:r>
            <w:r w:rsidR="00D845B6">
              <w:rPr>
                <w:rFonts w:ascii="Arial" w:eastAsia="Times New Roman" w:hAnsi="Arial" w:cs="Arial"/>
                <w:sz w:val="24"/>
                <w:szCs w:val="24"/>
                <w:lang w:eastAsia="en-GB"/>
              </w:rPr>
              <w:t xml:space="preserve"> a few</w:t>
            </w:r>
            <w:r w:rsidRPr="004C5D94">
              <w:rPr>
                <w:rFonts w:ascii="Arial" w:eastAsia="Times New Roman" w:hAnsi="Arial" w:cs="Arial"/>
                <w:sz w:val="24"/>
                <w:szCs w:val="24"/>
                <w:lang w:eastAsia="en-GB"/>
              </w:rPr>
              <w:t xml:space="preserve"> children may need: </w:t>
            </w:r>
          </w:p>
          <w:p w14:paraId="65EF9A9A" w14:textId="77777777" w:rsidR="004C5D94" w:rsidRPr="004C5D94" w:rsidRDefault="004C5D94" w:rsidP="00422AB7">
            <w:pPr>
              <w:numPr>
                <w:ilvl w:val="0"/>
                <w:numId w:val="29"/>
              </w:numPr>
              <w:spacing w:after="0" w:line="240" w:lineRule="auto"/>
              <w:ind w:left="360" w:hanging="204"/>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Appropriate equipment available at the new setting. </w:t>
            </w:r>
          </w:p>
          <w:p w14:paraId="6ECF0196" w14:textId="22D0835A" w:rsidR="00D9464D" w:rsidRDefault="00D9464D" w:rsidP="00422AB7">
            <w:pPr>
              <w:numPr>
                <w:ilvl w:val="0"/>
                <w:numId w:val="29"/>
              </w:numPr>
              <w:spacing w:after="0" w:line="240" w:lineRule="auto"/>
              <w:ind w:left="360" w:hanging="204"/>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The involvement of external professionals which may </w:t>
            </w:r>
            <w:r>
              <w:rPr>
                <w:rFonts w:ascii="Arial" w:eastAsia="Times New Roman" w:hAnsi="Arial" w:cs="Arial"/>
                <w:sz w:val="24"/>
                <w:szCs w:val="24"/>
                <w:lang w:eastAsia="en-GB"/>
              </w:rPr>
              <w:lastRenderedPageBreak/>
              <w:t xml:space="preserve">include an </w:t>
            </w:r>
            <w:r w:rsidR="00BC57F6">
              <w:rPr>
                <w:rFonts w:ascii="Arial" w:eastAsia="Times New Roman" w:hAnsi="Arial" w:cs="Arial"/>
                <w:sz w:val="24"/>
                <w:szCs w:val="24"/>
                <w:lang w:eastAsia="en-GB"/>
              </w:rPr>
              <w:t>e</w:t>
            </w:r>
            <w:r>
              <w:rPr>
                <w:rFonts w:ascii="Arial" w:eastAsia="Times New Roman" w:hAnsi="Arial" w:cs="Arial"/>
                <w:sz w:val="24"/>
                <w:szCs w:val="24"/>
                <w:lang w:eastAsia="en-GB"/>
              </w:rPr>
              <w:t xml:space="preserve">ducational </w:t>
            </w:r>
            <w:r w:rsidR="00BC57F6">
              <w:rPr>
                <w:rFonts w:ascii="Arial" w:eastAsia="Times New Roman" w:hAnsi="Arial" w:cs="Arial"/>
                <w:sz w:val="24"/>
                <w:szCs w:val="24"/>
                <w:lang w:eastAsia="en-GB"/>
              </w:rPr>
              <w:t>p</w:t>
            </w:r>
            <w:r>
              <w:rPr>
                <w:rFonts w:ascii="Arial" w:eastAsia="Times New Roman" w:hAnsi="Arial" w:cs="Arial"/>
                <w:sz w:val="24"/>
                <w:szCs w:val="24"/>
                <w:lang w:eastAsia="en-GB"/>
              </w:rPr>
              <w:t>sychologist, specialist teacher, speech and language therapist, occupational therapist, and mental health practitioner or other relevant service with the specific expertise. </w:t>
            </w:r>
          </w:p>
          <w:p w14:paraId="6E83BCBB" w14:textId="77777777" w:rsidR="004C5D94" w:rsidRPr="004C5D94" w:rsidRDefault="004C5D94" w:rsidP="00422AB7">
            <w:pPr>
              <w:numPr>
                <w:ilvl w:val="0"/>
                <w:numId w:val="29"/>
              </w:numPr>
              <w:spacing w:after="0" w:line="240" w:lineRule="auto"/>
              <w:ind w:left="360" w:hanging="204"/>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Home visits to ensure that parents views are fully understood. </w:t>
            </w:r>
          </w:p>
          <w:p w14:paraId="1FD01747" w14:textId="77777777" w:rsidR="004C5D94" w:rsidRPr="004C5D94" w:rsidRDefault="004C5D94" w:rsidP="00422AB7">
            <w:pPr>
              <w:numPr>
                <w:ilvl w:val="0"/>
                <w:numId w:val="29"/>
              </w:numPr>
              <w:spacing w:after="0" w:line="240" w:lineRule="auto"/>
              <w:ind w:left="360" w:hanging="204"/>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Clear information disseminated to parents about strategies they can use at home to prepare for the transition e.g. practice the route to school, countdown calendar. </w:t>
            </w:r>
          </w:p>
          <w:p w14:paraId="09AF38FC" w14:textId="2657C4E9" w:rsidR="004C5D94" w:rsidRPr="00CA6DE1" w:rsidRDefault="004C5D94" w:rsidP="00422AB7">
            <w:pPr>
              <w:numPr>
                <w:ilvl w:val="0"/>
                <w:numId w:val="29"/>
              </w:numPr>
              <w:spacing w:after="0" w:line="240" w:lineRule="auto"/>
              <w:ind w:left="360" w:hanging="204"/>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Multi agency planning meetings</w:t>
            </w:r>
            <w:r w:rsidR="00CA6DE1">
              <w:rPr>
                <w:rFonts w:ascii="Arial" w:eastAsia="Times New Roman" w:hAnsi="Arial" w:cs="Arial"/>
                <w:sz w:val="24"/>
                <w:szCs w:val="24"/>
                <w:lang w:eastAsia="en-GB"/>
              </w:rPr>
              <w:t>.</w:t>
            </w:r>
          </w:p>
        </w:tc>
      </w:tr>
      <w:tr w:rsidR="004C5D94" w:rsidRPr="004C5D94" w14:paraId="61A8C8C6" w14:textId="77777777" w:rsidTr="004C5D94">
        <w:trPr>
          <w:trHeight w:val="3480"/>
        </w:trPr>
        <w:tc>
          <w:tcPr>
            <w:tcW w:w="1830" w:type="dxa"/>
            <w:tcBorders>
              <w:top w:val="nil"/>
              <w:left w:val="single" w:sz="6" w:space="0" w:color="auto"/>
              <w:bottom w:val="single" w:sz="6" w:space="0" w:color="auto"/>
              <w:right w:val="single" w:sz="6" w:space="0" w:color="auto"/>
            </w:tcBorders>
            <w:shd w:val="clear" w:color="auto" w:fill="FFF2CC"/>
            <w:hideMark/>
          </w:tcPr>
          <w:p w14:paraId="49467E14"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b/>
                <w:bCs/>
                <w:sz w:val="24"/>
                <w:szCs w:val="24"/>
                <w:lang w:eastAsia="en-GB"/>
              </w:rPr>
              <w:lastRenderedPageBreak/>
              <w:t>Review (outcomes)</w:t>
            </w:r>
            <w:r w:rsidRPr="004C5D94">
              <w:rPr>
                <w:rFonts w:ascii="Arial" w:eastAsia="Times New Roman" w:hAnsi="Arial" w:cs="Arial"/>
                <w:sz w:val="24"/>
                <w:szCs w:val="24"/>
                <w:lang w:eastAsia="en-GB"/>
              </w:rPr>
              <w:t> </w:t>
            </w:r>
          </w:p>
        </w:tc>
        <w:tc>
          <w:tcPr>
            <w:tcW w:w="4530" w:type="dxa"/>
            <w:tcBorders>
              <w:top w:val="nil"/>
              <w:left w:val="nil"/>
              <w:bottom w:val="single" w:sz="6" w:space="0" w:color="auto"/>
              <w:right w:val="single" w:sz="6" w:space="0" w:color="auto"/>
            </w:tcBorders>
            <w:shd w:val="clear" w:color="auto" w:fill="E2EFD9"/>
            <w:hideMark/>
          </w:tcPr>
          <w:p w14:paraId="3917EBFB" w14:textId="1029F796" w:rsidR="004C5D94" w:rsidRPr="004C5D94" w:rsidRDefault="004C5D94" w:rsidP="00422AB7">
            <w:pPr>
              <w:numPr>
                <w:ilvl w:val="0"/>
                <w:numId w:val="30"/>
              </w:numPr>
              <w:spacing w:after="0" w:line="240" w:lineRule="auto"/>
              <w:ind w:left="360" w:hanging="197"/>
              <w:textAlignment w:val="baseline"/>
              <w:rPr>
                <w:rFonts w:ascii="Arial" w:eastAsia="Times New Roman" w:hAnsi="Arial" w:cs="Arial"/>
                <w:sz w:val="24"/>
                <w:szCs w:val="24"/>
                <w:lang w:eastAsia="en-GB"/>
              </w:rPr>
            </w:pPr>
            <w:r w:rsidRPr="004C5D94">
              <w:rPr>
                <w:rFonts w:ascii="Arial" w:eastAsia="Times New Roman" w:hAnsi="Arial" w:cs="Arial"/>
                <w:color w:val="000000"/>
                <w:sz w:val="24"/>
                <w:szCs w:val="24"/>
                <w:shd w:val="clear" w:color="auto" w:fill="E2EFD9"/>
                <w:lang w:eastAsia="en-GB"/>
              </w:rPr>
              <w:t xml:space="preserve">All transitions will need to be monitored through regular reviews. This will include gathering the views of the </w:t>
            </w:r>
            <w:r w:rsidR="00856EBE">
              <w:rPr>
                <w:rFonts w:ascii="Arial" w:eastAsia="Times New Roman" w:hAnsi="Arial" w:cs="Arial"/>
                <w:color w:val="000000"/>
                <w:sz w:val="24"/>
                <w:szCs w:val="24"/>
                <w:shd w:val="clear" w:color="auto" w:fill="E2EFD9"/>
                <w:lang w:eastAsia="en-GB"/>
              </w:rPr>
              <w:t xml:space="preserve">CYP </w:t>
            </w:r>
            <w:r w:rsidRPr="004C5D94">
              <w:rPr>
                <w:rFonts w:ascii="Arial" w:eastAsia="Times New Roman" w:hAnsi="Arial" w:cs="Arial"/>
                <w:color w:val="000000"/>
                <w:sz w:val="24"/>
                <w:szCs w:val="24"/>
                <w:shd w:val="clear" w:color="auto" w:fill="E2EFD9"/>
                <w:lang w:eastAsia="en-GB"/>
              </w:rPr>
              <w:t xml:space="preserve">and </w:t>
            </w:r>
            <w:r w:rsidR="0061333A">
              <w:rPr>
                <w:rFonts w:ascii="Arial" w:eastAsia="Times New Roman" w:hAnsi="Arial" w:cs="Arial"/>
                <w:color w:val="000000"/>
                <w:sz w:val="24"/>
                <w:szCs w:val="24"/>
                <w:shd w:val="clear" w:color="auto" w:fill="E2EFD9"/>
                <w:lang w:eastAsia="en-GB"/>
              </w:rPr>
              <w:t xml:space="preserve">setting </w:t>
            </w:r>
            <w:r w:rsidRPr="004C5D94">
              <w:rPr>
                <w:rFonts w:ascii="Arial" w:eastAsia="Times New Roman" w:hAnsi="Arial" w:cs="Arial"/>
                <w:color w:val="000000"/>
                <w:sz w:val="24"/>
                <w:szCs w:val="24"/>
                <w:shd w:val="clear" w:color="auto" w:fill="E2EFD9"/>
                <w:lang w:eastAsia="en-GB"/>
              </w:rPr>
              <w:t>staff.</w:t>
            </w:r>
            <w:r w:rsidRPr="004C5D94">
              <w:rPr>
                <w:rFonts w:ascii="Arial" w:eastAsia="Times New Roman" w:hAnsi="Arial" w:cs="Arial"/>
                <w:color w:val="000000"/>
                <w:sz w:val="24"/>
                <w:szCs w:val="24"/>
                <w:lang w:eastAsia="en-GB"/>
              </w:rPr>
              <w:t> </w:t>
            </w:r>
          </w:p>
          <w:p w14:paraId="162BC8FC" w14:textId="4484790F" w:rsidR="004C5D94" w:rsidRPr="004C5D94" w:rsidRDefault="004C5D94" w:rsidP="00422AB7">
            <w:pPr>
              <w:numPr>
                <w:ilvl w:val="0"/>
                <w:numId w:val="30"/>
              </w:numPr>
              <w:spacing w:after="0" w:line="240" w:lineRule="auto"/>
              <w:ind w:left="360" w:hanging="197"/>
              <w:textAlignment w:val="baseline"/>
              <w:rPr>
                <w:rFonts w:ascii="Arial" w:eastAsia="Times New Roman" w:hAnsi="Arial" w:cs="Arial"/>
                <w:sz w:val="24"/>
                <w:szCs w:val="24"/>
                <w:lang w:eastAsia="en-GB"/>
              </w:rPr>
            </w:pPr>
            <w:r w:rsidRPr="004C5D94">
              <w:rPr>
                <w:rFonts w:ascii="Arial" w:eastAsia="Times New Roman" w:hAnsi="Arial" w:cs="Arial"/>
                <w:color w:val="000000"/>
                <w:sz w:val="24"/>
                <w:szCs w:val="24"/>
                <w:shd w:val="clear" w:color="auto" w:fill="E2EFD9"/>
                <w:lang w:eastAsia="en-GB"/>
              </w:rPr>
              <w:t xml:space="preserve">In response to the review, the child may </w:t>
            </w:r>
            <w:r w:rsidR="000A021D">
              <w:rPr>
                <w:rFonts w:ascii="Arial" w:eastAsia="Times New Roman" w:hAnsi="Arial" w:cs="Arial"/>
                <w:color w:val="000000"/>
                <w:sz w:val="24"/>
                <w:szCs w:val="24"/>
                <w:shd w:val="clear" w:color="auto" w:fill="E2EFD9"/>
                <w:lang w:eastAsia="en-GB"/>
              </w:rPr>
              <w:t>c</w:t>
            </w:r>
            <w:r w:rsidRPr="004C5D94">
              <w:rPr>
                <w:rFonts w:ascii="Arial" w:eastAsia="Times New Roman" w:hAnsi="Arial" w:cs="Arial"/>
                <w:color w:val="000000"/>
                <w:sz w:val="24"/>
                <w:szCs w:val="24"/>
                <w:shd w:val="clear" w:color="auto" w:fill="E2EFD9"/>
                <w:lang w:eastAsia="en-GB"/>
              </w:rPr>
              <w:t>ontinue at universal support or may require targeted support</w:t>
            </w:r>
            <w:r w:rsidRPr="004C5D94">
              <w:rPr>
                <w:rFonts w:ascii="Arial" w:eastAsia="Times New Roman" w:hAnsi="Arial" w:cs="Arial"/>
                <w:color w:val="D13438"/>
                <w:sz w:val="24"/>
                <w:szCs w:val="24"/>
                <w:u w:val="single"/>
                <w:shd w:val="clear" w:color="auto" w:fill="E2EFD9"/>
                <w:lang w:eastAsia="en-GB"/>
              </w:rPr>
              <w:t>.</w:t>
            </w:r>
            <w:r w:rsidRPr="004C5D94">
              <w:rPr>
                <w:rFonts w:ascii="Arial" w:eastAsia="Times New Roman" w:hAnsi="Arial" w:cs="Arial"/>
                <w:color w:val="D13438"/>
                <w:sz w:val="24"/>
                <w:szCs w:val="24"/>
                <w:lang w:eastAsia="en-GB"/>
              </w:rPr>
              <w:t> </w:t>
            </w:r>
          </w:p>
        </w:tc>
        <w:tc>
          <w:tcPr>
            <w:tcW w:w="4605" w:type="dxa"/>
            <w:tcBorders>
              <w:top w:val="nil"/>
              <w:left w:val="nil"/>
              <w:bottom w:val="single" w:sz="6" w:space="0" w:color="auto"/>
              <w:right w:val="single" w:sz="6" w:space="0" w:color="auto"/>
            </w:tcBorders>
            <w:shd w:val="clear" w:color="auto" w:fill="FFD966"/>
            <w:hideMark/>
          </w:tcPr>
          <w:p w14:paraId="256B7ADA" w14:textId="77777777" w:rsidR="004C5D94" w:rsidRPr="004C5D94" w:rsidRDefault="004C5D94" w:rsidP="00422AB7">
            <w:pPr>
              <w:numPr>
                <w:ilvl w:val="0"/>
                <w:numId w:val="31"/>
              </w:numPr>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Involvement of SENCO in reviewing transition </w:t>
            </w:r>
          </w:p>
          <w:p w14:paraId="6DFABFC5" w14:textId="77777777" w:rsidR="004C5D94" w:rsidRPr="004C5D94" w:rsidRDefault="004C5D94" w:rsidP="00422AB7">
            <w:pPr>
              <w:numPr>
                <w:ilvl w:val="0"/>
                <w:numId w:val="31"/>
              </w:numPr>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Discussion with parents. </w:t>
            </w:r>
          </w:p>
          <w:p w14:paraId="7FC24604" w14:textId="77777777" w:rsidR="004C5D94" w:rsidRPr="004C5D94" w:rsidRDefault="004C5D94" w:rsidP="00422AB7">
            <w:pPr>
              <w:numPr>
                <w:ilvl w:val="0"/>
                <w:numId w:val="31"/>
              </w:numPr>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Discussion with child or young person and school staff. </w:t>
            </w:r>
          </w:p>
          <w:p w14:paraId="33B24D4E" w14:textId="77777777" w:rsidR="004C5D94" w:rsidRPr="004C5D94" w:rsidRDefault="004C5D94" w:rsidP="00422AB7">
            <w:pPr>
              <w:numPr>
                <w:ilvl w:val="0"/>
                <w:numId w:val="31"/>
              </w:numPr>
              <w:spacing w:after="0" w:line="240" w:lineRule="auto"/>
              <w:ind w:left="360" w:hanging="243"/>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Review of SEN support plan </w:t>
            </w:r>
          </w:p>
        </w:tc>
        <w:tc>
          <w:tcPr>
            <w:tcW w:w="3735" w:type="dxa"/>
            <w:tcBorders>
              <w:top w:val="nil"/>
              <w:left w:val="nil"/>
              <w:bottom w:val="single" w:sz="6" w:space="0" w:color="auto"/>
              <w:right w:val="single" w:sz="6" w:space="0" w:color="auto"/>
            </w:tcBorders>
            <w:shd w:val="clear" w:color="auto" w:fill="D9E2F3"/>
            <w:hideMark/>
          </w:tcPr>
          <w:p w14:paraId="49B8727F" w14:textId="77777777" w:rsidR="004C5D94" w:rsidRPr="004C5D94" w:rsidRDefault="004C5D94" w:rsidP="00422AB7">
            <w:pPr>
              <w:numPr>
                <w:ilvl w:val="0"/>
                <w:numId w:val="32"/>
              </w:numPr>
              <w:spacing w:after="0" w:line="240" w:lineRule="auto"/>
              <w:ind w:left="360" w:hanging="204"/>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Annual review </w:t>
            </w:r>
          </w:p>
          <w:p w14:paraId="15AA318D" w14:textId="67C03396" w:rsidR="004C5D94" w:rsidRPr="006017F7" w:rsidRDefault="004C5D94" w:rsidP="00422AB7">
            <w:pPr>
              <w:numPr>
                <w:ilvl w:val="0"/>
                <w:numId w:val="32"/>
              </w:numPr>
              <w:spacing w:after="0" w:line="240" w:lineRule="auto"/>
              <w:ind w:left="360" w:hanging="204"/>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Reviews by external professionals</w:t>
            </w:r>
          </w:p>
        </w:tc>
      </w:tr>
      <w:tr w:rsidR="004C5D94" w:rsidRPr="004C5D94" w14:paraId="586F3528" w14:textId="77777777" w:rsidTr="00D25FF8">
        <w:trPr>
          <w:trHeight w:val="3387"/>
        </w:trPr>
        <w:tc>
          <w:tcPr>
            <w:tcW w:w="1830" w:type="dxa"/>
            <w:tcBorders>
              <w:top w:val="nil"/>
              <w:left w:val="single" w:sz="6" w:space="0" w:color="auto"/>
              <w:bottom w:val="single" w:sz="6" w:space="0" w:color="auto"/>
              <w:right w:val="single" w:sz="6" w:space="0" w:color="auto"/>
            </w:tcBorders>
            <w:shd w:val="clear" w:color="auto" w:fill="FBE4D5"/>
            <w:hideMark/>
          </w:tcPr>
          <w:p w14:paraId="4F6DAECF"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b/>
                <w:bCs/>
                <w:sz w:val="24"/>
                <w:szCs w:val="24"/>
                <w:lang w:eastAsia="en-GB"/>
              </w:rPr>
              <w:lastRenderedPageBreak/>
              <w:t>Useful Links/Training</w:t>
            </w:r>
            <w:r w:rsidRPr="004C5D94">
              <w:rPr>
                <w:rFonts w:ascii="Arial" w:eastAsia="Times New Roman" w:hAnsi="Arial" w:cs="Arial"/>
                <w:sz w:val="24"/>
                <w:szCs w:val="24"/>
                <w:lang w:eastAsia="en-GB"/>
              </w:rPr>
              <w:t> </w:t>
            </w:r>
          </w:p>
        </w:tc>
        <w:tc>
          <w:tcPr>
            <w:tcW w:w="12885" w:type="dxa"/>
            <w:gridSpan w:val="3"/>
            <w:tcBorders>
              <w:top w:val="nil"/>
              <w:left w:val="nil"/>
              <w:bottom w:val="single" w:sz="6" w:space="0" w:color="auto"/>
              <w:right w:val="single" w:sz="6" w:space="0" w:color="auto"/>
            </w:tcBorders>
            <w:shd w:val="clear" w:color="auto" w:fill="FBE4D5"/>
            <w:hideMark/>
          </w:tcPr>
          <w:p w14:paraId="09D48874" w14:textId="20ACE8D8" w:rsidR="004C5D94" w:rsidRPr="004C5D94" w:rsidRDefault="005A3874" w:rsidP="00753799">
            <w:pPr>
              <w:numPr>
                <w:ilvl w:val="0"/>
                <w:numId w:val="33"/>
              </w:numPr>
              <w:spacing w:after="0" w:line="240" w:lineRule="auto"/>
              <w:ind w:left="360" w:firstLine="0"/>
              <w:textAlignment w:val="baseline"/>
              <w:rPr>
                <w:rFonts w:ascii="Arial" w:eastAsia="Times New Roman" w:hAnsi="Arial" w:cs="Arial"/>
                <w:sz w:val="24"/>
                <w:szCs w:val="24"/>
                <w:lang w:eastAsia="en-GB"/>
              </w:rPr>
            </w:pPr>
            <w:hyperlink r:id="rId38" w:tgtFrame="_blank" w:history="1">
              <w:r w:rsidR="004C5D94" w:rsidRPr="004C5D94">
                <w:rPr>
                  <w:rFonts w:ascii="Arial" w:eastAsia="Times New Roman" w:hAnsi="Arial" w:cs="Arial"/>
                  <w:color w:val="0000FF"/>
                  <w:sz w:val="24"/>
                  <w:szCs w:val="24"/>
                  <w:u w:val="single"/>
                  <w:lang w:eastAsia="en-GB"/>
                </w:rPr>
                <w:t>https://youngminds.org.uk/resources/school-resources/find-your-feet-transitions-activity-for-year-6-</w:t>
              </w:r>
              <w:r w:rsidR="00266B7E">
                <w:rPr>
                  <w:rFonts w:ascii="Arial" w:eastAsia="Times New Roman" w:hAnsi="Arial" w:cs="Arial"/>
                  <w:color w:val="0000FF"/>
                  <w:sz w:val="24"/>
                  <w:szCs w:val="24"/>
                  <w:u w:val="single"/>
                  <w:lang w:eastAsia="en-GB"/>
                </w:rPr>
                <w:t>children and young people</w:t>
              </w:r>
              <w:r w:rsidR="004C5D94" w:rsidRPr="004C5D94">
                <w:rPr>
                  <w:rFonts w:ascii="Arial" w:eastAsia="Times New Roman" w:hAnsi="Arial" w:cs="Arial"/>
                  <w:color w:val="0000FF"/>
                  <w:sz w:val="24"/>
                  <w:szCs w:val="24"/>
                  <w:u w:val="single"/>
                  <w:lang w:eastAsia="en-GB"/>
                </w:rPr>
                <w:t>/</w:t>
              </w:r>
            </w:hyperlink>
            <w:r w:rsidR="004C5D94" w:rsidRPr="004C5D94">
              <w:rPr>
                <w:rFonts w:ascii="Arial" w:eastAsia="Times New Roman" w:hAnsi="Arial" w:cs="Arial"/>
                <w:sz w:val="24"/>
                <w:szCs w:val="24"/>
                <w:lang w:eastAsia="en-GB"/>
              </w:rPr>
              <w:t xml:space="preserve"> - transition activities for Year 6 </w:t>
            </w:r>
            <w:r w:rsidR="00C3302C">
              <w:rPr>
                <w:rFonts w:ascii="Arial" w:eastAsia="Times New Roman" w:hAnsi="Arial" w:cs="Arial"/>
                <w:sz w:val="24"/>
                <w:szCs w:val="24"/>
                <w:lang w:eastAsia="en-GB"/>
              </w:rPr>
              <w:t>CYP</w:t>
            </w:r>
            <w:r w:rsidR="004C5D94" w:rsidRPr="004C5D94">
              <w:rPr>
                <w:rFonts w:ascii="Arial" w:eastAsia="Times New Roman" w:hAnsi="Arial" w:cs="Arial"/>
                <w:sz w:val="24"/>
                <w:szCs w:val="24"/>
                <w:lang w:eastAsia="en-GB"/>
              </w:rPr>
              <w:t> </w:t>
            </w:r>
          </w:p>
          <w:p w14:paraId="5C0537C1" w14:textId="77777777" w:rsidR="004C5D94" w:rsidRPr="004C5D94" w:rsidRDefault="005A3874" w:rsidP="00753799">
            <w:pPr>
              <w:numPr>
                <w:ilvl w:val="0"/>
                <w:numId w:val="33"/>
              </w:numPr>
              <w:spacing w:after="0" w:line="240" w:lineRule="auto"/>
              <w:ind w:left="360" w:firstLine="0"/>
              <w:textAlignment w:val="baseline"/>
              <w:rPr>
                <w:rFonts w:ascii="Arial" w:eastAsia="Times New Roman" w:hAnsi="Arial" w:cs="Arial"/>
                <w:sz w:val="24"/>
                <w:szCs w:val="24"/>
                <w:lang w:eastAsia="en-GB"/>
              </w:rPr>
            </w:pPr>
            <w:hyperlink r:id="rId39" w:tgtFrame="_blank" w:history="1">
              <w:r w:rsidR="004C5D94" w:rsidRPr="004C5D94">
                <w:rPr>
                  <w:rFonts w:ascii="Arial" w:eastAsia="Times New Roman" w:hAnsi="Arial" w:cs="Arial"/>
                  <w:color w:val="0000FF"/>
                  <w:sz w:val="24"/>
                  <w:szCs w:val="24"/>
                  <w:u w:val="single"/>
                  <w:lang w:eastAsia="en-GB"/>
                </w:rPr>
                <w:t>https://www.dorsetcouncil.gov.uk/children-families/sen-and-disability-local-offer/preparing-for-adulthood/moving-from-childrens-services-to-adult-social-care.aspx</w:t>
              </w:r>
            </w:hyperlink>
            <w:r w:rsidR="004C5D94" w:rsidRPr="004C5D94">
              <w:rPr>
                <w:rFonts w:ascii="Arial" w:eastAsia="Times New Roman" w:hAnsi="Arial" w:cs="Arial"/>
                <w:sz w:val="24"/>
                <w:szCs w:val="24"/>
                <w:lang w:eastAsia="en-GB"/>
              </w:rPr>
              <w:t>  - Information on moving from children’s services to adult social care from the Dorset Local Offer. </w:t>
            </w:r>
          </w:p>
          <w:p w14:paraId="768E4A3B" w14:textId="77777777" w:rsidR="004C5D94" w:rsidRPr="004C5D94" w:rsidRDefault="005A3874" w:rsidP="00753799">
            <w:pPr>
              <w:numPr>
                <w:ilvl w:val="0"/>
                <w:numId w:val="33"/>
              </w:numPr>
              <w:spacing w:after="0" w:line="240" w:lineRule="auto"/>
              <w:ind w:left="360" w:firstLine="0"/>
              <w:textAlignment w:val="baseline"/>
              <w:rPr>
                <w:rFonts w:ascii="Arial" w:eastAsia="Times New Roman" w:hAnsi="Arial" w:cs="Arial"/>
                <w:sz w:val="24"/>
                <w:szCs w:val="24"/>
                <w:lang w:eastAsia="en-GB"/>
              </w:rPr>
            </w:pPr>
            <w:hyperlink r:id="rId40" w:tgtFrame="_blank" w:history="1">
              <w:r w:rsidR="004C5D94" w:rsidRPr="004C5D94">
                <w:rPr>
                  <w:rFonts w:ascii="Arial" w:eastAsia="Times New Roman" w:hAnsi="Arial" w:cs="Arial"/>
                  <w:color w:val="0000FF"/>
                  <w:sz w:val="24"/>
                  <w:szCs w:val="24"/>
                  <w:u w:val="single"/>
                  <w:lang w:eastAsia="en-GB"/>
                </w:rPr>
                <w:t>https://www.tes.com/teaching-resource/transition-to-the-next-primary-class-workbook-6087201</w:t>
              </w:r>
            </w:hyperlink>
            <w:r w:rsidR="004C5D94" w:rsidRPr="004C5D94">
              <w:rPr>
                <w:rFonts w:ascii="Arial" w:eastAsia="Times New Roman" w:hAnsi="Arial" w:cs="Arial"/>
                <w:sz w:val="24"/>
                <w:szCs w:val="24"/>
                <w:lang w:eastAsia="en-GB"/>
              </w:rPr>
              <w:t> - Transition to the Next primary class workbook </w:t>
            </w:r>
          </w:p>
          <w:p w14:paraId="0C95E2EC" w14:textId="77777777" w:rsidR="004C5D94" w:rsidRPr="004C5D94" w:rsidRDefault="005A3874" w:rsidP="00753799">
            <w:pPr>
              <w:numPr>
                <w:ilvl w:val="0"/>
                <w:numId w:val="33"/>
              </w:numPr>
              <w:spacing w:after="0" w:line="240" w:lineRule="auto"/>
              <w:ind w:left="360" w:firstLine="0"/>
              <w:textAlignment w:val="baseline"/>
              <w:rPr>
                <w:rFonts w:ascii="Arial" w:eastAsia="Times New Roman" w:hAnsi="Arial" w:cs="Arial"/>
                <w:sz w:val="24"/>
                <w:szCs w:val="24"/>
                <w:lang w:eastAsia="en-GB"/>
              </w:rPr>
            </w:pPr>
            <w:hyperlink r:id="rId41" w:tgtFrame="_blank" w:history="1">
              <w:r w:rsidR="004C5D94" w:rsidRPr="004C5D94">
                <w:rPr>
                  <w:rFonts w:ascii="Arial" w:eastAsia="Times New Roman" w:hAnsi="Arial" w:cs="Arial"/>
                  <w:color w:val="0000FF"/>
                  <w:sz w:val="24"/>
                  <w:szCs w:val="24"/>
                  <w:u w:val="single"/>
                  <w:lang w:eastAsia="en-GB"/>
                </w:rPr>
                <w:t>https://www.twinkl.co.uk/resources/home-early-years/early-years-class-management/early-years-transition</w:t>
              </w:r>
            </w:hyperlink>
            <w:r w:rsidR="004C5D94" w:rsidRPr="004C5D94">
              <w:rPr>
                <w:rFonts w:ascii="Arial" w:eastAsia="Times New Roman" w:hAnsi="Arial" w:cs="Arial"/>
                <w:color w:val="0000FF"/>
                <w:sz w:val="24"/>
                <w:szCs w:val="24"/>
                <w:lang w:eastAsia="en-GB"/>
              </w:rPr>
              <w:t> </w:t>
            </w:r>
            <w:r w:rsidR="004C5D94" w:rsidRPr="004C5D94">
              <w:rPr>
                <w:rFonts w:ascii="Arial" w:eastAsia="Times New Roman" w:hAnsi="Arial" w:cs="Arial"/>
                <w:sz w:val="24"/>
                <w:szCs w:val="24"/>
                <w:lang w:eastAsia="en-GB"/>
              </w:rPr>
              <w:t>- Resources for the transition to primary school </w:t>
            </w:r>
          </w:p>
          <w:p w14:paraId="468E49EB" w14:textId="77777777" w:rsidR="004C5D94" w:rsidRPr="004C5D94" w:rsidRDefault="005A3874" w:rsidP="00753799">
            <w:pPr>
              <w:numPr>
                <w:ilvl w:val="0"/>
                <w:numId w:val="33"/>
              </w:numPr>
              <w:spacing w:after="0" w:line="240" w:lineRule="auto"/>
              <w:ind w:left="360" w:firstLine="0"/>
              <w:textAlignment w:val="baseline"/>
              <w:rPr>
                <w:rFonts w:ascii="Arial" w:eastAsia="Times New Roman" w:hAnsi="Arial" w:cs="Arial"/>
                <w:sz w:val="24"/>
                <w:szCs w:val="24"/>
                <w:lang w:eastAsia="en-GB"/>
              </w:rPr>
            </w:pPr>
            <w:hyperlink r:id="rId42" w:tgtFrame="_blank" w:history="1">
              <w:r w:rsidR="004C5D94" w:rsidRPr="004C5D94">
                <w:rPr>
                  <w:rFonts w:ascii="Arial" w:eastAsia="Times New Roman" w:hAnsi="Arial" w:cs="Arial"/>
                  <w:color w:val="0000FF"/>
                  <w:sz w:val="24"/>
                  <w:szCs w:val="24"/>
                  <w:u w:val="single"/>
                  <w:lang w:eastAsia="en-GB"/>
                </w:rPr>
                <w:t>https://www.teachearlyyears.com/a-unique-child/view/supporting-transitions-in-the-early-years</w:t>
              </w:r>
            </w:hyperlink>
            <w:r w:rsidR="004C5D94" w:rsidRPr="004C5D94">
              <w:rPr>
                <w:rFonts w:ascii="Arial" w:eastAsia="Times New Roman" w:hAnsi="Arial" w:cs="Arial"/>
                <w:sz w:val="24"/>
                <w:szCs w:val="24"/>
                <w:lang w:eastAsia="en-GB"/>
              </w:rPr>
              <w:t> - Supporting transition in the early years </w:t>
            </w:r>
          </w:p>
          <w:p w14:paraId="01512BE8"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w:t>
            </w:r>
          </w:p>
        </w:tc>
      </w:tr>
    </w:tbl>
    <w:p w14:paraId="0DA70637"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w:t>
      </w:r>
    </w:p>
    <w:p w14:paraId="46624170" w14:textId="77777777" w:rsidR="004C5D94" w:rsidRPr="004C5D94" w:rsidRDefault="004C5D94" w:rsidP="004C5D94">
      <w:pPr>
        <w:spacing w:after="0" w:line="240" w:lineRule="auto"/>
        <w:textAlignment w:val="baseline"/>
        <w:rPr>
          <w:rFonts w:ascii="Arial" w:eastAsia="Times New Roman" w:hAnsi="Arial" w:cs="Arial"/>
          <w:sz w:val="24"/>
          <w:szCs w:val="24"/>
          <w:lang w:eastAsia="en-GB"/>
        </w:rPr>
      </w:pPr>
      <w:r w:rsidRPr="004C5D94">
        <w:rPr>
          <w:rFonts w:ascii="Arial" w:eastAsia="Times New Roman" w:hAnsi="Arial" w:cs="Arial"/>
          <w:sz w:val="24"/>
          <w:szCs w:val="24"/>
          <w:lang w:eastAsia="en-GB"/>
        </w:rPr>
        <w:t> </w:t>
      </w:r>
    </w:p>
    <w:p w14:paraId="4B8484D5" w14:textId="77777777" w:rsidR="004C5D94" w:rsidRPr="004C5D94" w:rsidRDefault="004C5D94" w:rsidP="004C5D94">
      <w:pPr>
        <w:spacing w:after="0" w:line="240" w:lineRule="auto"/>
        <w:textAlignment w:val="baseline"/>
        <w:rPr>
          <w:rFonts w:ascii="Segoe UI" w:eastAsia="Times New Roman" w:hAnsi="Segoe UI" w:cs="Segoe UI"/>
          <w:sz w:val="18"/>
          <w:szCs w:val="18"/>
          <w:lang w:eastAsia="en-GB"/>
        </w:rPr>
      </w:pPr>
      <w:r w:rsidRPr="004C5D94">
        <w:rPr>
          <w:rFonts w:ascii="Calibri" w:eastAsia="Times New Roman" w:hAnsi="Calibri" w:cs="Calibri"/>
          <w:lang w:eastAsia="en-GB"/>
        </w:rPr>
        <w:t> </w:t>
      </w:r>
    </w:p>
    <w:p w14:paraId="4F8F56C0" w14:textId="77777777" w:rsidR="004C5D94" w:rsidRPr="004C5D94" w:rsidRDefault="004C5D94" w:rsidP="004C5D94">
      <w:pPr>
        <w:spacing w:after="0" w:line="240" w:lineRule="auto"/>
        <w:textAlignment w:val="baseline"/>
        <w:rPr>
          <w:rFonts w:ascii="Segoe UI" w:eastAsia="Times New Roman" w:hAnsi="Segoe UI" w:cs="Segoe UI"/>
          <w:sz w:val="18"/>
          <w:szCs w:val="18"/>
          <w:lang w:eastAsia="en-GB"/>
        </w:rPr>
      </w:pPr>
      <w:r w:rsidRPr="004C5D94">
        <w:rPr>
          <w:rFonts w:ascii="Calibri" w:eastAsia="Times New Roman" w:hAnsi="Calibri" w:cs="Calibri"/>
          <w:lang w:eastAsia="en-GB"/>
        </w:rPr>
        <w:t> </w:t>
      </w:r>
    </w:p>
    <w:p w14:paraId="649CC1FA" w14:textId="77777777" w:rsidR="004C5D94" w:rsidRPr="004C5D94" w:rsidRDefault="004C5D94" w:rsidP="004C5D94">
      <w:pPr>
        <w:spacing w:after="0" w:line="240" w:lineRule="auto"/>
        <w:textAlignment w:val="baseline"/>
        <w:rPr>
          <w:rFonts w:ascii="Segoe UI" w:eastAsia="Times New Roman" w:hAnsi="Segoe UI" w:cs="Segoe UI"/>
          <w:sz w:val="18"/>
          <w:szCs w:val="18"/>
          <w:lang w:eastAsia="en-GB"/>
        </w:rPr>
      </w:pPr>
      <w:r w:rsidRPr="004C5D94">
        <w:rPr>
          <w:rFonts w:ascii="Calibri" w:eastAsia="Times New Roman" w:hAnsi="Calibri" w:cs="Calibri"/>
          <w:lang w:eastAsia="en-GB"/>
        </w:rPr>
        <w:t> </w:t>
      </w:r>
    </w:p>
    <w:p w14:paraId="10EF996B" w14:textId="77777777" w:rsidR="004C5D94" w:rsidRPr="004C5D94" w:rsidRDefault="004C5D94" w:rsidP="004C5D94">
      <w:pPr>
        <w:spacing w:after="0" w:line="240" w:lineRule="auto"/>
        <w:textAlignment w:val="baseline"/>
        <w:rPr>
          <w:rFonts w:ascii="Segoe UI" w:eastAsia="Times New Roman" w:hAnsi="Segoe UI" w:cs="Segoe UI"/>
          <w:sz w:val="18"/>
          <w:szCs w:val="18"/>
          <w:lang w:eastAsia="en-GB"/>
        </w:rPr>
      </w:pPr>
      <w:r w:rsidRPr="004C5D94">
        <w:rPr>
          <w:rFonts w:ascii="Calibri" w:eastAsia="Times New Roman" w:hAnsi="Calibri" w:cs="Calibri"/>
          <w:lang w:eastAsia="en-GB"/>
        </w:rPr>
        <w:t> </w:t>
      </w:r>
    </w:p>
    <w:p w14:paraId="62431CDC" w14:textId="77777777" w:rsidR="009767B6" w:rsidRPr="009767B6" w:rsidRDefault="009767B6" w:rsidP="000C356F">
      <w:pPr>
        <w:rPr>
          <w:rFonts w:ascii="Arial" w:hAnsi="Arial" w:cs="Arial"/>
          <w:b/>
          <w:bCs/>
          <w:color w:val="00B0F0"/>
          <w:sz w:val="24"/>
          <w:szCs w:val="24"/>
        </w:rPr>
      </w:pPr>
    </w:p>
    <w:p w14:paraId="49E398E2" w14:textId="77777777" w:rsidR="004C5D94" w:rsidRDefault="004C5D94" w:rsidP="000C356F">
      <w:pPr>
        <w:rPr>
          <w:rFonts w:ascii="Arial" w:hAnsi="Arial" w:cs="Arial"/>
          <w:color w:val="00B0F0"/>
          <w:sz w:val="24"/>
          <w:szCs w:val="24"/>
        </w:rPr>
        <w:sectPr w:rsidR="004C5D94" w:rsidSect="004C5D94">
          <w:pgSz w:w="16838" w:h="11906" w:orient="landscape" w:code="9"/>
          <w:pgMar w:top="1440" w:right="1440" w:bottom="1440" w:left="1440" w:header="709" w:footer="709" w:gutter="0"/>
          <w:cols w:space="708"/>
          <w:docGrid w:linePitch="360"/>
        </w:sectPr>
      </w:pPr>
    </w:p>
    <w:p w14:paraId="16287F21" w14:textId="77777777" w:rsidR="004C5D94" w:rsidRDefault="004C5D94" w:rsidP="000C356F">
      <w:pPr>
        <w:rPr>
          <w:rFonts w:ascii="Arial" w:hAnsi="Arial" w:cs="Arial"/>
          <w:b/>
          <w:bCs/>
          <w:color w:val="00B0F0"/>
          <w:sz w:val="24"/>
          <w:szCs w:val="24"/>
        </w:rPr>
      </w:pPr>
    </w:p>
    <w:p w14:paraId="0A5DD30D" w14:textId="4B853C98" w:rsidR="000C356F" w:rsidRPr="000E2D38" w:rsidRDefault="000C356F" w:rsidP="000C356F">
      <w:pPr>
        <w:rPr>
          <w:rFonts w:ascii="Arial" w:hAnsi="Arial" w:cs="Arial"/>
          <w:b/>
          <w:bCs/>
          <w:color w:val="00A19A"/>
          <w:sz w:val="28"/>
          <w:szCs w:val="28"/>
        </w:rPr>
      </w:pPr>
      <w:r w:rsidRPr="000E2D38">
        <w:rPr>
          <w:rFonts w:ascii="Arial" w:hAnsi="Arial" w:cs="Arial"/>
          <w:b/>
          <w:bCs/>
          <w:color w:val="00A19A"/>
          <w:sz w:val="28"/>
          <w:szCs w:val="28"/>
        </w:rPr>
        <w:t>4. Roles and Responsibilities</w:t>
      </w:r>
    </w:p>
    <w:p w14:paraId="51727CDE" w14:textId="302D2ED6" w:rsidR="009D2CA6" w:rsidRDefault="009D2CA6" w:rsidP="000C356F">
      <w:pPr>
        <w:rPr>
          <w:rFonts w:ascii="Arial" w:hAnsi="Arial" w:cs="Arial"/>
          <w:b/>
          <w:bCs/>
          <w:color w:val="00B0F0"/>
          <w:sz w:val="24"/>
          <w:szCs w:val="24"/>
          <w:u w:val="single"/>
        </w:rPr>
      </w:pPr>
    </w:p>
    <w:p w14:paraId="506A8795" w14:textId="7AED17FA" w:rsidR="009D2CA6" w:rsidRPr="006502CE" w:rsidRDefault="006502CE" w:rsidP="000C356F">
      <w:pPr>
        <w:rPr>
          <w:rFonts w:ascii="Arial" w:hAnsi="Arial" w:cs="Arial"/>
          <w:color w:val="000000" w:themeColor="text1"/>
          <w:sz w:val="24"/>
          <w:szCs w:val="24"/>
        </w:rPr>
      </w:pPr>
      <w:proofErr w:type="gramStart"/>
      <w:r>
        <w:rPr>
          <w:rFonts w:ascii="Arial" w:hAnsi="Arial" w:cs="Arial"/>
          <w:color w:val="000000" w:themeColor="text1"/>
          <w:sz w:val="24"/>
          <w:szCs w:val="24"/>
        </w:rPr>
        <w:t>All of</w:t>
      </w:r>
      <w:proofErr w:type="gramEnd"/>
      <w:r>
        <w:rPr>
          <w:rFonts w:ascii="Arial" w:hAnsi="Arial" w:cs="Arial"/>
          <w:color w:val="000000" w:themeColor="text1"/>
          <w:sz w:val="24"/>
          <w:szCs w:val="24"/>
        </w:rPr>
        <w:t xml:space="preserve"> the partners listed below play a key role in understanding a CYP’s journey and in supporting them to thrive. </w:t>
      </w:r>
    </w:p>
    <w:p w14:paraId="5BE93A62" w14:textId="77777777" w:rsidR="502D04A2" w:rsidRDefault="502D04A2" w:rsidP="502D04A2">
      <w:pPr>
        <w:rPr>
          <w:rFonts w:ascii="Arial" w:hAnsi="Arial" w:cs="Arial"/>
          <w:color w:val="00B0F0"/>
          <w:sz w:val="24"/>
          <w:szCs w:val="24"/>
        </w:rPr>
      </w:pPr>
    </w:p>
    <w:p w14:paraId="59CF5FFC" w14:textId="3E4BB64F" w:rsidR="000C356F" w:rsidRPr="000E2D38" w:rsidRDefault="74AF876B" w:rsidP="502D04A2">
      <w:pPr>
        <w:rPr>
          <w:rFonts w:ascii="Arial" w:hAnsi="Arial" w:cs="Arial"/>
          <w:b/>
          <w:bCs/>
          <w:color w:val="00A19A"/>
          <w:sz w:val="24"/>
          <w:szCs w:val="24"/>
        </w:rPr>
      </w:pPr>
      <w:r w:rsidRPr="000E2D38">
        <w:rPr>
          <w:rFonts w:ascii="Arial" w:hAnsi="Arial" w:cs="Arial"/>
          <w:b/>
          <w:bCs/>
          <w:color w:val="00A19A"/>
          <w:sz w:val="24"/>
          <w:szCs w:val="24"/>
        </w:rPr>
        <w:t xml:space="preserve">4.1 </w:t>
      </w:r>
      <w:r w:rsidR="000C356F" w:rsidRPr="000E2D38">
        <w:rPr>
          <w:rFonts w:ascii="Arial" w:hAnsi="Arial" w:cs="Arial"/>
          <w:b/>
          <w:bCs/>
          <w:color w:val="00A19A"/>
          <w:sz w:val="24"/>
          <w:szCs w:val="24"/>
        </w:rPr>
        <w:t>Parents</w:t>
      </w:r>
      <w:r w:rsidR="00445EB1" w:rsidRPr="000E2D38">
        <w:rPr>
          <w:rFonts w:ascii="Arial" w:hAnsi="Arial" w:cs="Arial"/>
          <w:b/>
          <w:bCs/>
          <w:color w:val="00A19A"/>
          <w:sz w:val="24"/>
          <w:szCs w:val="24"/>
        </w:rPr>
        <w:t xml:space="preserve"> </w:t>
      </w:r>
    </w:p>
    <w:p w14:paraId="75968D96" w14:textId="6EAA8B48" w:rsidR="00264F80" w:rsidRPr="00264F80" w:rsidRDefault="00264F80" w:rsidP="00264F80">
      <w:pPr>
        <w:spacing w:line="257" w:lineRule="auto"/>
        <w:rPr>
          <w:rFonts w:ascii="Arial" w:eastAsia="Arial" w:hAnsi="Arial" w:cs="Arial"/>
          <w:color w:val="323130"/>
          <w:sz w:val="24"/>
          <w:szCs w:val="24"/>
        </w:rPr>
      </w:pPr>
      <w:r w:rsidRPr="00264F80">
        <w:rPr>
          <w:rFonts w:ascii="Arial" w:eastAsia="Arial" w:hAnsi="Arial" w:cs="Arial"/>
          <w:color w:val="323130"/>
          <w:sz w:val="24"/>
          <w:szCs w:val="24"/>
        </w:rPr>
        <w:t xml:space="preserve">The Code of Practice states: Where a pupil is receiving SEN support, schools should talk to parents regularly to set clear outcomes and review progress towards them, discuss the activities and support that will help achieve them, and identify the responsibilities of the parent, the pupil and the school. Schools </w:t>
      </w:r>
      <w:r w:rsidR="00A50ABA">
        <w:rPr>
          <w:rFonts w:ascii="Arial" w:eastAsia="Arial" w:hAnsi="Arial" w:cs="Arial"/>
          <w:color w:val="323130"/>
          <w:sz w:val="24"/>
          <w:szCs w:val="24"/>
        </w:rPr>
        <w:t xml:space="preserve">and Early Years Settings </w:t>
      </w:r>
      <w:r w:rsidRPr="00264F80">
        <w:rPr>
          <w:rFonts w:ascii="Arial" w:eastAsia="Arial" w:hAnsi="Arial" w:cs="Arial"/>
          <w:color w:val="323130"/>
          <w:sz w:val="24"/>
          <w:szCs w:val="24"/>
        </w:rPr>
        <w:t>should meet parents at least three times each year.</w:t>
      </w:r>
    </w:p>
    <w:p w14:paraId="7B431920" w14:textId="5941769A" w:rsidR="009D4333" w:rsidRDefault="368C870D" w:rsidP="502D04A2">
      <w:pPr>
        <w:spacing w:line="257" w:lineRule="auto"/>
        <w:rPr>
          <w:rFonts w:ascii="Arial" w:eastAsia="Arial" w:hAnsi="Arial" w:cs="Arial"/>
          <w:color w:val="323130"/>
          <w:sz w:val="24"/>
          <w:szCs w:val="24"/>
        </w:rPr>
      </w:pPr>
      <w:r w:rsidRPr="502D04A2">
        <w:rPr>
          <w:rFonts w:ascii="Arial" w:eastAsia="Arial" w:hAnsi="Arial" w:cs="Arial"/>
          <w:color w:val="323130"/>
          <w:sz w:val="24"/>
          <w:szCs w:val="24"/>
        </w:rPr>
        <w:t xml:space="preserve">A parent knows their child better than anyone else and should be involved in planning support for their child. Parents have often become experts in </w:t>
      </w:r>
      <w:r w:rsidR="00C85743">
        <w:rPr>
          <w:rFonts w:ascii="Arial" w:eastAsia="Arial" w:hAnsi="Arial" w:cs="Arial"/>
          <w:color w:val="323130"/>
          <w:sz w:val="24"/>
          <w:szCs w:val="24"/>
        </w:rPr>
        <w:t xml:space="preserve">their child’s </w:t>
      </w:r>
      <w:r w:rsidRPr="502D04A2">
        <w:rPr>
          <w:rFonts w:ascii="Arial" w:eastAsia="Arial" w:hAnsi="Arial" w:cs="Arial"/>
          <w:color w:val="323130"/>
          <w:sz w:val="24"/>
          <w:szCs w:val="24"/>
        </w:rPr>
        <w:t>condition and so need to be trusted in what they are saying. What is seen in school</w:t>
      </w:r>
      <w:r w:rsidR="007A7A3D">
        <w:rPr>
          <w:rFonts w:ascii="Arial" w:eastAsia="Arial" w:hAnsi="Arial" w:cs="Arial"/>
          <w:color w:val="323130"/>
          <w:sz w:val="24"/>
          <w:szCs w:val="24"/>
        </w:rPr>
        <w:t xml:space="preserve"> or the setting</w:t>
      </w:r>
      <w:r w:rsidRPr="502D04A2">
        <w:rPr>
          <w:rFonts w:ascii="Arial" w:eastAsia="Arial" w:hAnsi="Arial" w:cs="Arial"/>
          <w:color w:val="323130"/>
          <w:sz w:val="24"/>
          <w:szCs w:val="24"/>
        </w:rPr>
        <w:t xml:space="preserve"> may not be the same as what </w:t>
      </w:r>
      <w:proofErr w:type="gramStart"/>
      <w:r w:rsidRPr="502D04A2">
        <w:rPr>
          <w:rFonts w:ascii="Arial" w:eastAsia="Arial" w:hAnsi="Arial" w:cs="Arial"/>
          <w:color w:val="323130"/>
          <w:sz w:val="24"/>
          <w:szCs w:val="24"/>
        </w:rPr>
        <w:t>parents</w:t>
      </w:r>
      <w:proofErr w:type="gramEnd"/>
      <w:r w:rsidRPr="502D04A2">
        <w:rPr>
          <w:rFonts w:ascii="Arial" w:eastAsia="Arial" w:hAnsi="Arial" w:cs="Arial"/>
          <w:color w:val="323130"/>
          <w:sz w:val="24"/>
          <w:szCs w:val="24"/>
        </w:rPr>
        <w:t xml:space="preserve"> experience at home. </w:t>
      </w:r>
    </w:p>
    <w:p w14:paraId="4D092A63" w14:textId="77777777" w:rsidR="009D4333" w:rsidRDefault="368C870D" w:rsidP="00753799">
      <w:pPr>
        <w:pStyle w:val="ListParagraph"/>
        <w:numPr>
          <w:ilvl w:val="0"/>
          <w:numId w:val="84"/>
        </w:numPr>
        <w:spacing w:line="257" w:lineRule="auto"/>
        <w:rPr>
          <w:rFonts w:ascii="Arial" w:eastAsia="Arial" w:hAnsi="Arial" w:cs="Arial"/>
          <w:color w:val="323130"/>
          <w:sz w:val="24"/>
          <w:szCs w:val="24"/>
        </w:rPr>
      </w:pPr>
      <w:r w:rsidRPr="009D4333">
        <w:rPr>
          <w:rFonts w:ascii="Arial" w:eastAsia="Arial" w:hAnsi="Arial" w:cs="Arial"/>
          <w:color w:val="323130"/>
          <w:sz w:val="24"/>
          <w:szCs w:val="24"/>
        </w:rPr>
        <w:t xml:space="preserve">Education and support </w:t>
      </w:r>
      <w:proofErr w:type="gramStart"/>
      <w:r w:rsidRPr="009D4333">
        <w:rPr>
          <w:rFonts w:ascii="Arial" w:eastAsia="Arial" w:hAnsi="Arial" w:cs="Arial"/>
          <w:color w:val="323130"/>
          <w:sz w:val="24"/>
          <w:szCs w:val="24"/>
        </w:rPr>
        <w:t>needs</w:t>
      </w:r>
      <w:proofErr w:type="gramEnd"/>
      <w:r w:rsidRPr="009D4333">
        <w:rPr>
          <w:rFonts w:ascii="Arial" w:eastAsia="Arial" w:hAnsi="Arial" w:cs="Arial"/>
          <w:color w:val="323130"/>
          <w:sz w:val="24"/>
          <w:szCs w:val="24"/>
        </w:rPr>
        <w:t xml:space="preserve"> to take into account the context of family life. </w:t>
      </w:r>
    </w:p>
    <w:p w14:paraId="29EBF508" w14:textId="77777777" w:rsidR="009D4333" w:rsidRDefault="368C870D" w:rsidP="00753799">
      <w:pPr>
        <w:pStyle w:val="ListParagraph"/>
        <w:numPr>
          <w:ilvl w:val="0"/>
          <w:numId w:val="84"/>
        </w:numPr>
        <w:spacing w:line="257" w:lineRule="auto"/>
        <w:rPr>
          <w:rFonts w:ascii="Arial" w:eastAsia="Arial" w:hAnsi="Arial" w:cs="Arial"/>
          <w:color w:val="323130"/>
          <w:sz w:val="24"/>
          <w:szCs w:val="24"/>
        </w:rPr>
      </w:pPr>
      <w:r w:rsidRPr="009D4333">
        <w:rPr>
          <w:rFonts w:ascii="Arial" w:eastAsia="Arial" w:hAnsi="Arial" w:cs="Arial"/>
          <w:color w:val="323130"/>
          <w:sz w:val="24"/>
          <w:szCs w:val="24"/>
        </w:rPr>
        <w:t xml:space="preserve">The most important thing is that parents are heard. </w:t>
      </w:r>
    </w:p>
    <w:p w14:paraId="6A8CD3F5" w14:textId="77777777" w:rsidR="009D4333" w:rsidRDefault="368C870D" w:rsidP="00753799">
      <w:pPr>
        <w:pStyle w:val="ListParagraph"/>
        <w:numPr>
          <w:ilvl w:val="0"/>
          <w:numId w:val="84"/>
        </w:numPr>
        <w:spacing w:line="257" w:lineRule="auto"/>
        <w:rPr>
          <w:rFonts w:ascii="Arial" w:eastAsia="Arial" w:hAnsi="Arial" w:cs="Arial"/>
          <w:color w:val="323130"/>
          <w:sz w:val="24"/>
          <w:szCs w:val="24"/>
        </w:rPr>
      </w:pPr>
      <w:r w:rsidRPr="009D4333">
        <w:rPr>
          <w:rFonts w:ascii="Arial" w:eastAsia="Arial" w:hAnsi="Arial" w:cs="Arial"/>
          <w:color w:val="323130"/>
          <w:sz w:val="24"/>
          <w:szCs w:val="24"/>
        </w:rPr>
        <w:t xml:space="preserve">There </w:t>
      </w:r>
      <w:r w:rsidR="009C6DD0" w:rsidRPr="009D4333">
        <w:rPr>
          <w:rFonts w:ascii="Arial" w:eastAsia="Arial" w:hAnsi="Arial" w:cs="Arial"/>
          <w:color w:val="323130"/>
          <w:sz w:val="24"/>
          <w:szCs w:val="24"/>
        </w:rPr>
        <w:t>should</w:t>
      </w:r>
      <w:r w:rsidRPr="009D4333">
        <w:rPr>
          <w:rFonts w:ascii="Arial" w:eastAsia="Arial" w:hAnsi="Arial" w:cs="Arial"/>
          <w:color w:val="323130"/>
          <w:sz w:val="24"/>
          <w:szCs w:val="24"/>
        </w:rPr>
        <w:t xml:space="preserve"> be honest conversations with transparency. </w:t>
      </w:r>
    </w:p>
    <w:p w14:paraId="697636A2" w14:textId="77777777" w:rsidR="009D4333" w:rsidRDefault="368C870D" w:rsidP="00753799">
      <w:pPr>
        <w:pStyle w:val="ListParagraph"/>
        <w:numPr>
          <w:ilvl w:val="0"/>
          <w:numId w:val="84"/>
        </w:numPr>
        <w:spacing w:line="257" w:lineRule="auto"/>
        <w:rPr>
          <w:rFonts w:ascii="Arial" w:eastAsia="Arial" w:hAnsi="Arial" w:cs="Arial"/>
          <w:color w:val="323130"/>
          <w:sz w:val="24"/>
          <w:szCs w:val="24"/>
        </w:rPr>
      </w:pPr>
      <w:r w:rsidRPr="009D4333">
        <w:rPr>
          <w:rFonts w:ascii="Arial" w:eastAsia="Arial" w:hAnsi="Arial" w:cs="Arial"/>
          <w:color w:val="323130"/>
          <w:sz w:val="24"/>
          <w:szCs w:val="24"/>
        </w:rPr>
        <w:t xml:space="preserve">Communication is key. </w:t>
      </w:r>
    </w:p>
    <w:p w14:paraId="2083312D" w14:textId="6E9F7B1F" w:rsidR="368C870D" w:rsidRPr="009D4333" w:rsidRDefault="368C870D" w:rsidP="00753799">
      <w:pPr>
        <w:pStyle w:val="ListParagraph"/>
        <w:numPr>
          <w:ilvl w:val="0"/>
          <w:numId w:val="84"/>
        </w:numPr>
        <w:spacing w:line="257" w:lineRule="auto"/>
        <w:rPr>
          <w:rFonts w:ascii="Arial" w:eastAsia="Arial" w:hAnsi="Arial" w:cs="Arial"/>
          <w:color w:val="323130"/>
          <w:sz w:val="24"/>
          <w:szCs w:val="24"/>
        </w:rPr>
      </w:pPr>
      <w:r w:rsidRPr="009D4333">
        <w:rPr>
          <w:rFonts w:ascii="Arial" w:eastAsia="Arial" w:hAnsi="Arial" w:cs="Arial"/>
          <w:color w:val="323130"/>
          <w:sz w:val="24"/>
          <w:szCs w:val="24"/>
        </w:rPr>
        <w:t>Parents will support their child to achieve their potential</w:t>
      </w:r>
      <w:r w:rsidR="008D7525">
        <w:rPr>
          <w:rFonts w:ascii="Arial" w:eastAsia="Arial" w:hAnsi="Arial" w:cs="Arial"/>
          <w:color w:val="323130"/>
          <w:sz w:val="24"/>
          <w:szCs w:val="24"/>
        </w:rPr>
        <w:t>.</w:t>
      </w:r>
    </w:p>
    <w:p w14:paraId="384BA73E" w14:textId="77777777" w:rsidR="502D04A2" w:rsidRDefault="502D04A2" w:rsidP="502D04A2">
      <w:pPr>
        <w:spacing w:line="257" w:lineRule="auto"/>
        <w:rPr>
          <w:rFonts w:ascii="Arial" w:eastAsia="Arial" w:hAnsi="Arial" w:cs="Arial"/>
          <w:color w:val="323130"/>
          <w:sz w:val="24"/>
          <w:szCs w:val="24"/>
        </w:rPr>
      </w:pPr>
    </w:p>
    <w:p w14:paraId="210C45D8" w14:textId="77777777" w:rsidR="000C356F" w:rsidRPr="000E2D38" w:rsidRDefault="000C356F" w:rsidP="000C356F">
      <w:pPr>
        <w:rPr>
          <w:rFonts w:ascii="Arial" w:hAnsi="Arial" w:cs="Arial"/>
          <w:b/>
          <w:bCs/>
          <w:color w:val="00A19A"/>
          <w:sz w:val="24"/>
          <w:szCs w:val="24"/>
        </w:rPr>
      </w:pPr>
      <w:r w:rsidRPr="000E2D38">
        <w:rPr>
          <w:rFonts w:ascii="Arial" w:hAnsi="Arial" w:cs="Arial"/>
          <w:b/>
          <w:bCs/>
          <w:color w:val="00A19A"/>
          <w:sz w:val="24"/>
          <w:szCs w:val="24"/>
        </w:rPr>
        <w:t>4.</w:t>
      </w:r>
      <w:r w:rsidR="1DC9C91F" w:rsidRPr="000E2D38">
        <w:rPr>
          <w:rFonts w:ascii="Arial" w:hAnsi="Arial" w:cs="Arial"/>
          <w:b/>
          <w:bCs/>
          <w:color w:val="00A19A"/>
          <w:sz w:val="24"/>
          <w:szCs w:val="24"/>
        </w:rPr>
        <w:t>2</w:t>
      </w:r>
      <w:r w:rsidRPr="000E2D38">
        <w:rPr>
          <w:rFonts w:ascii="Arial" w:hAnsi="Arial" w:cs="Arial"/>
          <w:b/>
          <w:bCs/>
          <w:color w:val="00A19A"/>
          <w:sz w:val="24"/>
          <w:szCs w:val="24"/>
        </w:rPr>
        <w:t xml:space="preserve"> Education Settings</w:t>
      </w:r>
      <w:r w:rsidR="00445EB1" w:rsidRPr="000E2D38">
        <w:rPr>
          <w:rFonts w:ascii="Arial" w:hAnsi="Arial" w:cs="Arial"/>
          <w:b/>
          <w:bCs/>
          <w:color w:val="00A19A"/>
          <w:sz w:val="24"/>
          <w:szCs w:val="24"/>
        </w:rPr>
        <w:t xml:space="preserve"> </w:t>
      </w:r>
    </w:p>
    <w:p w14:paraId="7040EFE0" w14:textId="7E536D29" w:rsidR="0D540ED7" w:rsidRDefault="0D540ED7" w:rsidP="502D04A2">
      <w:pPr>
        <w:rPr>
          <w:rFonts w:ascii="Arial" w:eastAsia="Arial" w:hAnsi="Arial" w:cs="Arial"/>
          <w:color w:val="000000" w:themeColor="text1"/>
          <w:sz w:val="24"/>
          <w:szCs w:val="24"/>
        </w:rPr>
      </w:pPr>
      <w:r w:rsidRPr="502D04A2">
        <w:rPr>
          <w:rFonts w:ascii="Arial" w:eastAsia="Arial" w:hAnsi="Arial" w:cs="Arial"/>
          <w:color w:val="000000" w:themeColor="text1"/>
          <w:sz w:val="24"/>
          <w:szCs w:val="24"/>
        </w:rPr>
        <w:t xml:space="preserve">The SEND Code of Practice states clearly in Chapter </w:t>
      </w:r>
      <w:r w:rsidR="008D7525">
        <w:rPr>
          <w:rFonts w:ascii="Arial" w:eastAsia="Arial" w:hAnsi="Arial" w:cs="Arial"/>
          <w:color w:val="000000" w:themeColor="text1"/>
          <w:sz w:val="24"/>
          <w:szCs w:val="24"/>
        </w:rPr>
        <w:t>Six</w:t>
      </w:r>
      <w:r w:rsidRPr="502D04A2">
        <w:rPr>
          <w:rFonts w:ascii="Arial" w:eastAsia="Arial" w:hAnsi="Arial" w:cs="Arial"/>
          <w:color w:val="000000" w:themeColor="text1"/>
          <w:sz w:val="24"/>
          <w:szCs w:val="24"/>
        </w:rPr>
        <w:t xml:space="preserve"> what the roles and responsibilities of schools are</w:t>
      </w:r>
      <w:r w:rsidR="008D7525">
        <w:rPr>
          <w:rFonts w:ascii="Arial" w:eastAsia="Arial" w:hAnsi="Arial" w:cs="Arial"/>
          <w:color w:val="000000" w:themeColor="text1"/>
          <w:sz w:val="24"/>
          <w:szCs w:val="24"/>
        </w:rPr>
        <w:t xml:space="preserve">. </w:t>
      </w:r>
      <w:r w:rsidRPr="502D04A2">
        <w:rPr>
          <w:rFonts w:ascii="Arial" w:eastAsia="Arial" w:hAnsi="Arial" w:cs="Arial"/>
          <w:color w:val="000000" w:themeColor="text1"/>
          <w:sz w:val="24"/>
          <w:szCs w:val="24"/>
        </w:rPr>
        <w:t>Dorset schools</w:t>
      </w:r>
      <w:r w:rsidR="008D7525">
        <w:rPr>
          <w:rFonts w:ascii="Arial" w:eastAsia="Arial" w:hAnsi="Arial" w:cs="Arial"/>
          <w:color w:val="000000" w:themeColor="text1"/>
          <w:sz w:val="24"/>
          <w:szCs w:val="24"/>
        </w:rPr>
        <w:t>:</w:t>
      </w:r>
      <w:r w:rsidRPr="502D04A2">
        <w:rPr>
          <w:rFonts w:ascii="Arial" w:eastAsia="Arial" w:hAnsi="Arial" w:cs="Arial"/>
          <w:color w:val="000000" w:themeColor="text1"/>
          <w:sz w:val="24"/>
          <w:szCs w:val="24"/>
        </w:rPr>
        <w:t xml:space="preserve"> </w:t>
      </w:r>
    </w:p>
    <w:p w14:paraId="479846C0" w14:textId="133BDA7F" w:rsidR="0D540ED7" w:rsidRDefault="008D7525" w:rsidP="00753799">
      <w:pPr>
        <w:pStyle w:val="ListParagraph"/>
        <w:numPr>
          <w:ilvl w:val="0"/>
          <w:numId w:val="23"/>
        </w:numPr>
        <w:rPr>
          <w:rFonts w:ascii="Arial" w:eastAsia="Arial" w:hAnsi="Arial" w:cs="Arial"/>
          <w:color w:val="000000" w:themeColor="text1"/>
          <w:sz w:val="24"/>
          <w:szCs w:val="24"/>
        </w:rPr>
      </w:pPr>
      <w:r>
        <w:rPr>
          <w:rFonts w:ascii="Arial" w:eastAsia="Arial" w:hAnsi="Arial" w:cs="Arial"/>
          <w:color w:val="000000" w:themeColor="text1"/>
          <w:sz w:val="24"/>
          <w:szCs w:val="24"/>
        </w:rPr>
        <w:t>W</w:t>
      </w:r>
      <w:r w:rsidR="0D540ED7" w:rsidRPr="502D04A2">
        <w:rPr>
          <w:rFonts w:ascii="Arial" w:eastAsia="Arial" w:hAnsi="Arial" w:cs="Arial"/>
          <w:color w:val="000000" w:themeColor="text1"/>
          <w:sz w:val="24"/>
          <w:szCs w:val="24"/>
        </w:rPr>
        <w:t xml:space="preserve">ill demonstrate that they have implemented the graduated approach when they identify that a </w:t>
      </w:r>
      <w:r>
        <w:rPr>
          <w:rFonts w:ascii="Arial" w:eastAsia="Arial" w:hAnsi="Arial" w:cs="Arial"/>
          <w:color w:val="000000" w:themeColor="text1"/>
          <w:sz w:val="24"/>
          <w:szCs w:val="24"/>
        </w:rPr>
        <w:t>CYP</w:t>
      </w:r>
      <w:r w:rsidR="0D540ED7" w:rsidRPr="502D04A2">
        <w:rPr>
          <w:rFonts w:ascii="Arial" w:eastAsia="Arial" w:hAnsi="Arial" w:cs="Arial"/>
          <w:color w:val="000000" w:themeColor="text1"/>
          <w:sz w:val="24"/>
          <w:szCs w:val="24"/>
        </w:rPr>
        <w:t xml:space="preserve"> may have a special education need</w:t>
      </w:r>
      <w:r>
        <w:rPr>
          <w:rFonts w:ascii="Arial" w:eastAsia="Arial" w:hAnsi="Arial" w:cs="Arial"/>
          <w:color w:val="000000" w:themeColor="text1"/>
          <w:sz w:val="24"/>
          <w:szCs w:val="24"/>
        </w:rPr>
        <w:t xml:space="preserve"> (t</w:t>
      </w:r>
      <w:r w:rsidR="0D540ED7" w:rsidRPr="502D04A2">
        <w:rPr>
          <w:rFonts w:ascii="Arial" w:eastAsia="Arial" w:hAnsi="Arial" w:cs="Arial"/>
          <w:color w:val="000000" w:themeColor="text1"/>
          <w:sz w:val="24"/>
          <w:szCs w:val="24"/>
        </w:rPr>
        <w:t>his includes working in partnership with all partner agencies</w:t>
      </w:r>
      <w:r>
        <w:rPr>
          <w:rFonts w:ascii="Arial" w:eastAsia="Arial" w:hAnsi="Arial" w:cs="Arial"/>
          <w:color w:val="000000" w:themeColor="text1"/>
          <w:sz w:val="24"/>
          <w:szCs w:val="24"/>
        </w:rPr>
        <w:t>)</w:t>
      </w:r>
      <w:r w:rsidR="0D540ED7" w:rsidRPr="502D04A2">
        <w:rPr>
          <w:rFonts w:ascii="Arial" w:eastAsia="Arial" w:hAnsi="Arial" w:cs="Arial"/>
          <w:color w:val="000000" w:themeColor="text1"/>
          <w:sz w:val="24"/>
          <w:szCs w:val="24"/>
        </w:rPr>
        <w:t xml:space="preserve"> </w:t>
      </w:r>
    </w:p>
    <w:p w14:paraId="57152E6E" w14:textId="1A3B1EC6" w:rsidR="0D540ED7" w:rsidRDefault="008D7525" w:rsidP="00753799">
      <w:pPr>
        <w:pStyle w:val="ListParagraph"/>
        <w:numPr>
          <w:ilvl w:val="0"/>
          <w:numId w:val="23"/>
        </w:num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W</w:t>
      </w:r>
      <w:r w:rsidR="0D540ED7" w:rsidRPr="502D04A2">
        <w:rPr>
          <w:rFonts w:ascii="Arial" w:eastAsia="Arial" w:hAnsi="Arial" w:cs="Arial"/>
          <w:color w:val="000000" w:themeColor="text1"/>
          <w:sz w:val="24"/>
          <w:szCs w:val="24"/>
        </w:rPr>
        <w:t xml:space="preserve">ill use their early help link worker and joint planning meetings with the specialist teacher and educational psychologist </w:t>
      </w:r>
      <w:r w:rsidR="00BE2727">
        <w:rPr>
          <w:rFonts w:ascii="Arial" w:eastAsia="Arial" w:hAnsi="Arial" w:cs="Arial"/>
          <w:color w:val="000000" w:themeColor="text1"/>
          <w:sz w:val="24"/>
          <w:szCs w:val="24"/>
        </w:rPr>
        <w:t xml:space="preserve">and other locality staff </w:t>
      </w:r>
      <w:r w:rsidR="0D540ED7" w:rsidRPr="502D04A2">
        <w:rPr>
          <w:rFonts w:ascii="Arial" w:eastAsia="Arial" w:hAnsi="Arial" w:cs="Arial"/>
          <w:color w:val="000000" w:themeColor="text1"/>
          <w:sz w:val="24"/>
          <w:szCs w:val="24"/>
        </w:rPr>
        <w:t xml:space="preserve">to ensure </w:t>
      </w:r>
      <w:r w:rsidR="00287941">
        <w:rPr>
          <w:rFonts w:ascii="Arial" w:eastAsia="Arial" w:hAnsi="Arial" w:cs="Arial"/>
          <w:color w:val="000000" w:themeColor="text1"/>
          <w:sz w:val="24"/>
          <w:szCs w:val="24"/>
        </w:rPr>
        <w:t>CYP</w:t>
      </w:r>
      <w:r w:rsidR="0D540ED7" w:rsidRPr="502D04A2">
        <w:rPr>
          <w:rFonts w:ascii="Arial" w:eastAsia="Arial" w:hAnsi="Arial" w:cs="Arial"/>
          <w:color w:val="000000" w:themeColor="text1"/>
          <w:sz w:val="24"/>
          <w:szCs w:val="24"/>
        </w:rPr>
        <w:t xml:space="preserve"> with SEND make good progress and are included alongside their peers </w:t>
      </w:r>
    </w:p>
    <w:p w14:paraId="32269780" w14:textId="623FC30E" w:rsidR="0D540ED7" w:rsidRDefault="008D7525" w:rsidP="00753799">
      <w:pPr>
        <w:pStyle w:val="ListParagraph"/>
        <w:numPr>
          <w:ilvl w:val="0"/>
          <w:numId w:val="23"/>
        </w:numPr>
        <w:rPr>
          <w:rFonts w:ascii="Arial" w:eastAsia="Arial" w:hAnsi="Arial" w:cs="Arial"/>
          <w:color w:val="000000" w:themeColor="text1"/>
          <w:sz w:val="24"/>
          <w:szCs w:val="24"/>
        </w:rPr>
      </w:pPr>
      <w:r>
        <w:rPr>
          <w:rFonts w:ascii="Arial" w:eastAsia="Arial" w:hAnsi="Arial" w:cs="Arial"/>
          <w:color w:val="000000" w:themeColor="text1"/>
          <w:sz w:val="24"/>
          <w:szCs w:val="24"/>
        </w:rPr>
        <w:t>W</w:t>
      </w:r>
      <w:r w:rsidR="0D540ED7" w:rsidRPr="502D04A2">
        <w:rPr>
          <w:rFonts w:ascii="Arial" w:eastAsia="Arial" w:hAnsi="Arial" w:cs="Arial"/>
          <w:color w:val="000000" w:themeColor="text1"/>
          <w:sz w:val="24"/>
          <w:szCs w:val="24"/>
        </w:rPr>
        <w:t>ill commit to the SENC</w:t>
      </w:r>
      <w:r w:rsidR="00565E29">
        <w:rPr>
          <w:rFonts w:ascii="Arial" w:eastAsia="Arial" w:hAnsi="Arial" w:cs="Arial"/>
          <w:color w:val="000000" w:themeColor="text1"/>
          <w:sz w:val="24"/>
          <w:szCs w:val="24"/>
        </w:rPr>
        <w:t>o</w:t>
      </w:r>
      <w:r w:rsidR="0D540ED7" w:rsidRPr="502D04A2">
        <w:rPr>
          <w:rFonts w:ascii="Arial" w:eastAsia="Arial" w:hAnsi="Arial" w:cs="Arial"/>
          <w:color w:val="000000" w:themeColor="text1"/>
          <w:sz w:val="24"/>
          <w:szCs w:val="24"/>
        </w:rPr>
        <w:t xml:space="preserve"> having time to prepare </w:t>
      </w:r>
      <w:r w:rsidR="00565E29">
        <w:rPr>
          <w:rFonts w:ascii="Arial" w:eastAsia="Arial" w:hAnsi="Arial" w:cs="Arial"/>
          <w:color w:val="000000" w:themeColor="text1"/>
          <w:sz w:val="24"/>
          <w:szCs w:val="24"/>
        </w:rPr>
        <w:t xml:space="preserve">for </w:t>
      </w:r>
      <w:r w:rsidR="0D540ED7" w:rsidRPr="502D04A2">
        <w:rPr>
          <w:rFonts w:ascii="Arial" w:eastAsia="Arial" w:hAnsi="Arial" w:cs="Arial"/>
          <w:color w:val="000000" w:themeColor="text1"/>
          <w:sz w:val="24"/>
          <w:szCs w:val="24"/>
        </w:rPr>
        <w:t xml:space="preserve">and attend termly joint planning meetings, carry out the tasks to prepare </w:t>
      </w:r>
      <w:r w:rsidR="00CA4138">
        <w:rPr>
          <w:rFonts w:ascii="Arial" w:eastAsia="Arial" w:hAnsi="Arial" w:cs="Arial"/>
          <w:color w:val="000000" w:themeColor="text1"/>
          <w:sz w:val="24"/>
          <w:szCs w:val="24"/>
        </w:rPr>
        <w:t xml:space="preserve">for </w:t>
      </w:r>
      <w:r w:rsidR="0D540ED7" w:rsidRPr="502D04A2">
        <w:rPr>
          <w:rFonts w:ascii="Arial" w:eastAsia="Arial" w:hAnsi="Arial" w:cs="Arial"/>
          <w:color w:val="000000" w:themeColor="text1"/>
          <w:sz w:val="24"/>
          <w:szCs w:val="24"/>
        </w:rPr>
        <w:t xml:space="preserve">and attend annual review meetings, work with parents and carers   </w:t>
      </w:r>
    </w:p>
    <w:p w14:paraId="00041E06" w14:textId="60262601" w:rsidR="0D540ED7" w:rsidRDefault="008D7525" w:rsidP="00753799">
      <w:pPr>
        <w:pStyle w:val="ListParagraph"/>
        <w:numPr>
          <w:ilvl w:val="0"/>
          <w:numId w:val="23"/>
        </w:numPr>
        <w:rPr>
          <w:rFonts w:ascii="Arial" w:eastAsia="Arial" w:hAnsi="Arial" w:cs="Arial"/>
          <w:color w:val="000000" w:themeColor="text1"/>
          <w:sz w:val="24"/>
          <w:szCs w:val="24"/>
        </w:rPr>
      </w:pPr>
      <w:r>
        <w:rPr>
          <w:rFonts w:ascii="Arial" w:eastAsia="Arial" w:hAnsi="Arial" w:cs="Arial"/>
          <w:color w:val="000000" w:themeColor="text1"/>
          <w:sz w:val="24"/>
          <w:szCs w:val="24"/>
        </w:rPr>
        <w:t>E</w:t>
      </w:r>
      <w:r w:rsidR="0D540ED7" w:rsidRPr="502D04A2">
        <w:rPr>
          <w:rFonts w:ascii="Arial" w:eastAsia="Arial" w:hAnsi="Arial" w:cs="Arial"/>
          <w:color w:val="000000" w:themeColor="text1"/>
          <w:sz w:val="24"/>
          <w:szCs w:val="24"/>
        </w:rPr>
        <w:t xml:space="preserve">nsure that school leaders including the governing body monitor and review how SEN resources </w:t>
      </w:r>
      <w:r w:rsidR="00565E29">
        <w:rPr>
          <w:rFonts w:ascii="Arial" w:eastAsia="Arial" w:hAnsi="Arial" w:cs="Arial"/>
          <w:color w:val="000000" w:themeColor="text1"/>
          <w:sz w:val="24"/>
          <w:szCs w:val="24"/>
        </w:rPr>
        <w:t xml:space="preserve">and </w:t>
      </w:r>
      <w:r w:rsidR="0D540ED7" w:rsidRPr="502D04A2">
        <w:rPr>
          <w:rFonts w:ascii="Arial" w:eastAsia="Arial" w:hAnsi="Arial" w:cs="Arial"/>
          <w:color w:val="000000" w:themeColor="text1"/>
          <w:sz w:val="24"/>
          <w:szCs w:val="24"/>
        </w:rPr>
        <w:t>expertise are used</w:t>
      </w:r>
      <w:r>
        <w:rPr>
          <w:rFonts w:ascii="Arial" w:eastAsia="Arial" w:hAnsi="Arial" w:cs="Arial"/>
          <w:color w:val="000000" w:themeColor="text1"/>
          <w:sz w:val="24"/>
          <w:szCs w:val="24"/>
        </w:rPr>
        <w:t>.</w:t>
      </w:r>
      <w:r w:rsidR="0D540ED7" w:rsidRPr="502D04A2">
        <w:rPr>
          <w:rFonts w:ascii="Arial" w:eastAsia="Arial" w:hAnsi="Arial" w:cs="Arial"/>
          <w:color w:val="000000" w:themeColor="text1"/>
          <w:sz w:val="24"/>
          <w:szCs w:val="24"/>
        </w:rPr>
        <w:t xml:space="preserve"> </w:t>
      </w:r>
    </w:p>
    <w:p w14:paraId="7D34F5C7" w14:textId="77777777" w:rsidR="4F7B3666" w:rsidRDefault="4F7B3666" w:rsidP="502D04A2">
      <w:pPr>
        <w:rPr>
          <w:rFonts w:ascii="Arial" w:eastAsia="Arial" w:hAnsi="Arial" w:cs="Arial"/>
          <w:color w:val="00B0F0"/>
          <w:sz w:val="24"/>
          <w:szCs w:val="24"/>
        </w:rPr>
      </w:pPr>
    </w:p>
    <w:p w14:paraId="34336A12" w14:textId="3DA22785" w:rsidR="000C356F" w:rsidRPr="000E2D38" w:rsidRDefault="000C356F" w:rsidP="000C356F">
      <w:pPr>
        <w:rPr>
          <w:rFonts w:ascii="Arial" w:hAnsi="Arial" w:cs="Arial"/>
          <w:b/>
          <w:color w:val="00A19A"/>
          <w:sz w:val="24"/>
          <w:szCs w:val="24"/>
        </w:rPr>
      </w:pPr>
      <w:r w:rsidRPr="000E2D38">
        <w:rPr>
          <w:rFonts w:ascii="Arial" w:hAnsi="Arial" w:cs="Arial"/>
          <w:b/>
          <w:color w:val="00A19A"/>
          <w:sz w:val="24"/>
          <w:szCs w:val="24"/>
        </w:rPr>
        <w:t>4.</w:t>
      </w:r>
      <w:r w:rsidR="2D913DA3" w:rsidRPr="000E2D38">
        <w:rPr>
          <w:rFonts w:ascii="Arial" w:hAnsi="Arial" w:cs="Arial"/>
          <w:b/>
          <w:color w:val="00A19A"/>
          <w:sz w:val="24"/>
          <w:szCs w:val="24"/>
        </w:rPr>
        <w:t>3</w:t>
      </w:r>
      <w:r w:rsidRPr="000E2D38">
        <w:rPr>
          <w:rFonts w:ascii="Arial" w:hAnsi="Arial" w:cs="Arial"/>
          <w:b/>
          <w:color w:val="00A19A"/>
          <w:sz w:val="24"/>
          <w:szCs w:val="24"/>
        </w:rPr>
        <w:t xml:space="preserve"> </w:t>
      </w:r>
      <w:r w:rsidR="009571D9" w:rsidRPr="000E2D38">
        <w:rPr>
          <w:rFonts w:ascii="Arial" w:hAnsi="Arial" w:cs="Arial"/>
          <w:b/>
          <w:color w:val="00A19A"/>
          <w:sz w:val="24"/>
          <w:szCs w:val="24"/>
        </w:rPr>
        <w:t>Mainstr</w:t>
      </w:r>
      <w:r w:rsidR="0076471C" w:rsidRPr="000E2D38">
        <w:rPr>
          <w:rFonts w:ascii="Arial" w:hAnsi="Arial" w:cs="Arial"/>
          <w:b/>
          <w:color w:val="00A19A"/>
          <w:sz w:val="24"/>
          <w:szCs w:val="24"/>
        </w:rPr>
        <w:t>e</w:t>
      </w:r>
      <w:r w:rsidR="009571D9" w:rsidRPr="000E2D38">
        <w:rPr>
          <w:rFonts w:ascii="Arial" w:hAnsi="Arial" w:cs="Arial"/>
          <w:b/>
          <w:color w:val="00A19A"/>
          <w:sz w:val="24"/>
          <w:szCs w:val="24"/>
        </w:rPr>
        <w:t xml:space="preserve">am schools with </w:t>
      </w:r>
      <w:r w:rsidR="005B2098" w:rsidRPr="000E2D38">
        <w:rPr>
          <w:rFonts w:ascii="Arial" w:hAnsi="Arial" w:cs="Arial"/>
          <w:b/>
          <w:color w:val="00A19A"/>
          <w:sz w:val="24"/>
          <w:szCs w:val="24"/>
        </w:rPr>
        <w:t xml:space="preserve">Resourced Provision </w:t>
      </w:r>
      <w:r w:rsidR="006E61D7" w:rsidRPr="000E2D38">
        <w:rPr>
          <w:rFonts w:ascii="Arial" w:hAnsi="Arial" w:cs="Arial"/>
          <w:b/>
          <w:color w:val="00A19A"/>
          <w:sz w:val="24"/>
          <w:szCs w:val="24"/>
        </w:rPr>
        <w:t xml:space="preserve">for CYP with Complex Communication Needs </w:t>
      </w:r>
    </w:p>
    <w:p w14:paraId="435FC575" w14:textId="54F9E9CA" w:rsidR="5445BB64" w:rsidRDefault="5445BB64" w:rsidP="502D04A2">
      <w:pPr>
        <w:rPr>
          <w:rFonts w:ascii="Arial" w:eastAsia="Arial" w:hAnsi="Arial" w:cs="Arial"/>
          <w:sz w:val="24"/>
          <w:szCs w:val="24"/>
        </w:rPr>
      </w:pPr>
      <w:r w:rsidRPr="502D04A2">
        <w:rPr>
          <w:rFonts w:ascii="Arial" w:eastAsia="Arial" w:hAnsi="Arial" w:cs="Arial"/>
          <w:sz w:val="24"/>
          <w:szCs w:val="24"/>
        </w:rPr>
        <w:t xml:space="preserve">There are currently </w:t>
      </w:r>
      <w:r w:rsidR="005B2098">
        <w:rPr>
          <w:rFonts w:ascii="Arial" w:eastAsia="Arial" w:hAnsi="Arial" w:cs="Arial"/>
          <w:sz w:val="24"/>
          <w:szCs w:val="24"/>
        </w:rPr>
        <w:t>six complex communication needs s</w:t>
      </w:r>
      <w:r w:rsidRPr="502D04A2">
        <w:rPr>
          <w:rFonts w:ascii="Arial" w:eastAsia="Arial" w:hAnsi="Arial" w:cs="Arial"/>
          <w:sz w:val="24"/>
          <w:szCs w:val="24"/>
        </w:rPr>
        <w:t xml:space="preserve">pecialist </w:t>
      </w:r>
      <w:r w:rsidR="009571D9">
        <w:rPr>
          <w:rFonts w:ascii="Arial" w:eastAsia="Arial" w:hAnsi="Arial" w:cs="Arial"/>
          <w:sz w:val="24"/>
          <w:szCs w:val="24"/>
        </w:rPr>
        <w:t>r</w:t>
      </w:r>
      <w:r w:rsidRPr="502D04A2">
        <w:rPr>
          <w:rFonts w:ascii="Arial" w:eastAsia="Arial" w:hAnsi="Arial" w:cs="Arial"/>
          <w:sz w:val="24"/>
          <w:szCs w:val="24"/>
        </w:rPr>
        <w:t xml:space="preserve">esourced </w:t>
      </w:r>
      <w:r w:rsidR="009571D9">
        <w:rPr>
          <w:rFonts w:ascii="Arial" w:eastAsia="Arial" w:hAnsi="Arial" w:cs="Arial"/>
          <w:sz w:val="24"/>
          <w:szCs w:val="24"/>
        </w:rPr>
        <w:t>p</w:t>
      </w:r>
      <w:r w:rsidRPr="502D04A2">
        <w:rPr>
          <w:rFonts w:ascii="Arial" w:eastAsia="Arial" w:hAnsi="Arial" w:cs="Arial"/>
          <w:sz w:val="24"/>
          <w:szCs w:val="24"/>
        </w:rPr>
        <w:t xml:space="preserve">rovisions in Dorset who cater for </w:t>
      </w:r>
      <w:r w:rsidR="00C3302C">
        <w:rPr>
          <w:rFonts w:ascii="Arial" w:eastAsia="Arial" w:hAnsi="Arial" w:cs="Arial"/>
          <w:sz w:val="24"/>
          <w:szCs w:val="24"/>
        </w:rPr>
        <w:t>CYP</w:t>
      </w:r>
      <w:r w:rsidRPr="502D04A2">
        <w:rPr>
          <w:rFonts w:ascii="Arial" w:eastAsia="Arial" w:hAnsi="Arial" w:cs="Arial"/>
          <w:sz w:val="24"/>
          <w:szCs w:val="24"/>
        </w:rPr>
        <w:t xml:space="preserve"> who present with social communication challenges. The resourced provisions are within mainstream schools and are situated in First, Middle, Primary and Upper Schools. The provisions are supported by a link EP and a link Specialist Teacher and they have access to a Speech and Language Therapist and an Occupational Therapist. The provisions support </w:t>
      </w:r>
      <w:r w:rsidR="00C3302C">
        <w:rPr>
          <w:rFonts w:ascii="Arial" w:eastAsia="Arial" w:hAnsi="Arial" w:cs="Arial"/>
          <w:sz w:val="24"/>
          <w:szCs w:val="24"/>
        </w:rPr>
        <w:t>CYP</w:t>
      </w:r>
      <w:r w:rsidRPr="502D04A2">
        <w:rPr>
          <w:rFonts w:ascii="Arial" w:eastAsia="Arial" w:hAnsi="Arial" w:cs="Arial"/>
          <w:sz w:val="24"/>
          <w:szCs w:val="24"/>
        </w:rPr>
        <w:t xml:space="preserve"> who need specialist input as well as access to a mainstream peer group </w:t>
      </w:r>
      <w:proofErr w:type="gramStart"/>
      <w:r w:rsidRPr="502D04A2">
        <w:rPr>
          <w:rFonts w:ascii="Arial" w:eastAsia="Arial" w:hAnsi="Arial" w:cs="Arial"/>
          <w:sz w:val="24"/>
          <w:szCs w:val="24"/>
        </w:rPr>
        <w:t>in order to</w:t>
      </w:r>
      <w:proofErr w:type="gramEnd"/>
      <w:r w:rsidRPr="502D04A2">
        <w:rPr>
          <w:rFonts w:ascii="Arial" w:eastAsia="Arial" w:hAnsi="Arial" w:cs="Arial"/>
          <w:sz w:val="24"/>
          <w:szCs w:val="24"/>
        </w:rPr>
        <w:t xml:space="preserve"> </w:t>
      </w:r>
      <w:r w:rsidR="00962ED2">
        <w:rPr>
          <w:rFonts w:ascii="Arial" w:eastAsia="Arial" w:hAnsi="Arial" w:cs="Arial"/>
          <w:sz w:val="24"/>
          <w:szCs w:val="24"/>
        </w:rPr>
        <w:t>achieve their outcomes</w:t>
      </w:r>
      <w:r w:rsidRPr="502D04A2">
        <w:rPr>
          <w:rFonts w:ascii="Arial" w:eastAsia="Arial" w:hAnsi="Arial" w:cs="Arial"/>
          <w:sz w:val="24"/>
          <w:szCs w:val="24"/>
        </w:rPr>
        <w:t>.</w:t>
      </w:r>
      <w:r w:rsidR="00147AF1">
        <w:rPr>
          <w:rFonts w:ascii="Arial" w:eastAsia="Arial" w:hAnsi="Arial" w:cs="Arial"/>
          <w:sz w:val="24"/>
          <w:szCs w:val="24"/>
        </w:rPr>
        <w:t xml:space="preserve">  </w:t>
      </w:r>
    </w:p>
    <w:p w14:paraId="0FA00B0F" w14:textId="5069EE8D" w:rsidR="5445BB64" w:rsidRDefault="5445BB64" w:rsidP="502D04A2">
      <w:pPr>
        <w:rPr>
          <w:rFonts w:ascii="Arial" w:eastAsia="Arial" w:hAnsi="Arial" w:cs="Arial"/>
          <w:sz w:val="24"/>
          <w:szCs w:val="24"/>
        </w:rPr>
      </w:pPr>
      <w:r w:rsidRPr="502D04A2">
        <w:rPr>
          <w:rFonts w:ascii="Arial" w:eastAsia="Arial" w:hAnsi="Arial" w:cs="Arial"/>
          <w:sz w:val="24"/>
          <w:szCs w:val="24"/>
        </w:rPr>
        <w:t xml:space="preserve">The </w:t>
      </w:r>
      <w:r w:rsidR="008D7525">
        <w:rPr>
          <w:rFonts w:ascii="Arial" w:eastAsia="Arial" w:hAnsi="Arial" w:cs="Arial"/>
          <w:sz w:val="24"/>
          <w:szCs w:val="24"/>
        </w:rPr>
        <w:t>CYPs</w:t>
      </w:r>
      <w:r w:rsidRPr="502D04A2">
        <w:rPr>
          <w:rFonts w:ascii="Arial" w:eastAsia="Arial" w:hAnsi="Arial" w:cs="Arial"/>
          <w:sz w:val="24"/>
          <w:szCs w:val="24"/>
        </w:rPr>
        <w:t xml:space="preserve"> primary need will be significant social communication difficulties, impacting on social interaction and social inclusion. There is evidence that a graduated </w:t>
      </w:r>
      <w:r w:rsidR="00C3302C">
        <w:rPr>
          <w:rFonts w:ascii="Arial" w:eastAsia="Arial" w:hAnsi="Arial" w:cs="Arial"/>
          <w:sz w:val="24"/>
          <w:szCs w:val="24"/>
        </w:rPr>
        <w:t>approach</w:t>
      </w:r>
      <w:r w:rsidRPr="502D04A2">
        <w:rPr>
          <w:rFonts w:ascii="Arial" w:eastAsia="Arial" w:hAnsi="Arial" w:cs="Arial"/>
          <w:sz w:val="24"/>
          <w:szCs w:val="24"/>
        </w:rPr>
        <w:t xml:space="preserve"> within mainstream has been implemented and there is a need for more specialist input.</w:t>
      </w:r>
      <w:r w:rsidR="00147AF1">
        <w:rPr>
          <w:rFonts w:ascii="Arial" w:eastAsia="Arial" w:hAnsi="Arial" w:cs="Arial"/>
          <w:sz w:val="24"/>
          <w:szCs w:val="24"/>
        </w:rPr>
        <w:t xml:space="preserve"> All CYP </w:t>
      </w:r>
      <w:r w:rsidR="0022477F">
        <w:rPr>
          <w:rFonts w:ascii="Arial" w:eastAsia="Arial" w:hAnsi="Arial" w:cs="Arial"/>
          <w:sz w:val="24"/>
          <w:szCs w:val="24"/>
        </w:rPr>
        <w:t>accessing this</w:t>
      </w:r>
      <w:r w:rsidR="00147AF1">
        <w:rPr>
          <w:rFonts w:ascii="Arial" w:eastAsia="Arial" w:hAnsi="Arial" w:cs="Arial"/>
          <w:sz w:val="24"/>
          <w:szCs w:val="24"/>
        </w:rPr>
        <w:t xml:space="preserve"> provision will have an Education Health and Care Plan </w:t>
      </w:r>
      <w:r w:rsidR="00DD05FB">
        <w:rPr>
          <w:rFonts w:ascii="Arial" w:eastAsia="Arial" w:hAnsi="Arial" w:cs="Arial"/>
          <w:sz w:val="24"/>
          <w:szCs w:val="24"/>
        </w:rPr>
        <w:t xml:space="preserve">and Dorset Council will manage the admissions. </w:t>
      </w:r>
    </w:p>
    <w:p w14:paraId="224C16D3" w14:textId="77777777" w:rsidR="000E2D38" w:rsidRDefault="000E2D38" w:rsidP="502D04A2">
      <w:pPr>
        <w:rPr>
          <w:rFonts w:ascii="Arial" w:eastAsia="Arial" w:hAnsi="Arial" w:cs="Arial"/>
          <w:b/>
          <w:bCs/>
          <w:color w:val="00B0F0"/>
          <w:sz w:val="24"/>
          <w:szCs w:val="24"/>
        </w:rPr>
      </w:pPr>
    </w:p>
    <w:p w14:paraId="10FE60E0" w14:textId="17188251" w:rsidR="00C21295" w:rsidRPr="000E2D38" w:rsidRDefault="00202FC6" w:rsidP="502D04A2">
      <w:pPr>
        <w:rPr>
          <w:rFonts w:ascii="Arial" w:eastAsia="Arial" w:hAnsi="Arial" w:cs="Arial"/>
          <w:b/>
          <w:bCs/>
          <w:color w:val="00A19A"/>
          <w:sz w:val="24"/>
          <w:szCs w:val="24"/>
        </w:rPr>
      </w:pPr>
      <w:r w:rsidRPr="000E2D38">
        <w:rPr>
          <w:rFonts w:ascii="Arial" w:eastAsia="Arial" w:hAnsi="Arial" w:cs="Arial"/>
          <w:b/>
          <w:bCs/>
          <w:color w:val="00A19A"/>
          <w:sz w:val="24"/>
          <w:szCs w:val="24"/>
        </w:rPr>
        <w:t xml:space="preserve">4.4 </w:t>
      </w:r>
      <w:r w:rsidR="00E27FA4" w:rsidRPr="000E2D38">
        <w:rPr>
          <w:rFonts w:ascii="Arial" w:eastAsia="Arial" w:hAnsi="Arial" w:cs="Arial"/>
          <w:b/>
          <w:bCs/>
          <w:color w:val="00A19A"/>
          <w:sz w:val="24"/>
          <w:szCs w:val="24"/>
        </w:rPr>
        <w:t>L</w:t>
      </w:r>
      <w:r w:rsidR="006E61D7" w:rsidRPr="000E2D38">
        <w:rPr>
          <w:rFonts w:ascii="Arial" w:eastAsia="Arial" w:hAnsi="Arial" w:cs="Arial"/>
          <w:b/>
          <w:bCs/>
          <w:color w:val="00A19A"/>
          <w:sz w:val="24"/>
          <w:szCs w:val="24"/>
        </w:rPr>
        <w:t xml:space="preserve">earning </w:t>
      </w:r>
      <w:r w:rsidR="00E27FA4" w:rsidRPr="000E2D38">
        <w:rPr>
          <w:rFonts w:ascii="Arial" w:eastAsia="Arial" w:hAnsi="Arial" w:cs="Arial"/>
          <w:b/>
          <w:bCs/>
          <w:color w:val="00A19A"/>
          <w:sz w:val="24"/>
          <w:szCs w:val="24"/>
        </w:rPr>
        <w:t>Ce</w:t>
      </w:r>
      <w:r w:rsidR="006E61D7" w:rsidRPr="000E2D38">
        <w:rPr>
          <w:rFonts w:ascii="Arial" w:eastAsia="Arial" w:hAnsi="Arial" w:cs="Arial"/>
          <w:b/>
          <w:bCs/>
          <w:color w:val="00A19A"/>
          <w:sz w:val="24"/>
          <w:szCs w:val="24"/>
        </w:rPr>
        <w:t xml:space="preserve">ntres </w:t>
      </w:r>
      <w:r w:rsidR="004E2866" w:rsidRPr="000E2D38">
        <w:rPr>
          <w:rFonts w:ascii="Arial" w:eastAsia="Arial" w:hAnsi="Arial" w:cs="Arial"/>
          <w:b/>
          <w:bCs/>
          <w:color w:val="00A19A"/>
          <w:sz w:val="24"/>
          <w:szCs w:val="24"/>
        </w:rPr>
        <w:t>and</w:t>
      </w:r>
      <w:r w:rsidR="006E61D7" w:rsidRPr="000E2D38">
        <w:rPr>
          <w:rFonts w:ascii="Arial" w:eastAsia="Arial" w:hAnsi="Arial" w:cs="Arial"/>
          <w:b/>
          <w:bCs/>
          <w:color w:val="00A19A"/>
          <w:sz w:val="24"/>
          <w:szCs w:val="24"/>
        </w:rPr>
        <w:t xml:space="preserve"> Resourced Provision for CYP with Social, Emotional and Mental Health Needs</w:t>
      </w:r>
    </w:p>
    <w:p w14:paraId="58A296C3" w14:textId="762CB384" w:rsidR="5E1D9B46" w:rsidRDefault="5E1D9B46" w:rsidP="7DF07EBE">
      <w:pPr>
        <w:spacing w:line="257" w:lineRule="auto"/>
        <w:rPr>
          <w:rFonts w:ascii="Arial" w:eastAsia="Arial" w:hAnsi="Arial" w:cs="Arial"/>
          <w:sz w:val="24"/>
          <w:szCs w:val="24"/>
        </w:rPr>
      </w:pPr>
      <w:bookmarkStart w:id="0" w:name="_Hlk65413538"/>
      <w:r w:rsidRPr="7DF07EBE">
        <w:rPr>
          <w:rFonts w:ascii="Arial" w:eastAsia="Arial" w:hAnsi="Arial" w:cs="Arial"/>
          <w:sz w:val="24"/>
          <w:szCs w:val="24"/>
        </w:rPr>
        <w:t xml:space="preserve">There are four Learning Centres in Dorset that serve the needs of children and young people who experience medical, social, </w:t>
      </w:r>
      <w:proofErr w:type="gramStart"/>
      <w:r w:rsidRPr="7DF07EBE">
        <w:rPr>
          <w:rFonts w:ascii="Arial" w:eastAsia="Arial" w:hAnsi="Arial" w:cs="Arial"/>
          <w:sz w:val="24"/>
          <w:szCs w:val="24"/>
        </w:rPr>
        <w:t>emotional</w:t>
      </w:r>
      <w:proofErr w:type="gramEnd"/>
      <w:r w:rsidRPr="7DF07EBE">
        <w:rPr>
          <w:rFonts w:ascii="Arial" w:eastAsia="Arial" w:hAnsi="Arial" w:cs="Arial"/>
          <w:sz w:val="24"/>
          <w:szCs w:val="24"/>
        </w:rPr>
        <w:t xml:space="preserve"> or mental health difficulties</w:t>
      </w:r>
      <w:r w:rsidR="00A62CEF">
        <w:rPr>
          <w:rFonts w:ascii="Arial" w:eastAsia="Arial" w:hAnsi="Arial" w:cs="Arial"/>
          <w:sz w:val="24"/>
          <w:szCs w:val="24"/>
        </w:rPr>
        <w:t>: Dorchester Learning Centre, The Forum Learning Centre, The Compass Learning Centre and Harbour Vale School.</w:t>
      </w:r>
      <w:r w:rsidRPr="7DF07EBE">
        <w:rPr>
          <w:rFonts w:ascii="Arial" w:eastAsia="Arial" w:hAnsi="Arial" w:cs="Arial"/>
          <w:sz w:val="24"/>
          <w:szCs w:val="24"/>
        </w:rPr>
        <w:t xml:space="preserve"> Three of these have a Resourced Provision for children and young people (CYP) with an Education Health and Care Plan where the primary need is for social emotional and mental health difficulties.  Within the</w:t>
      </w:r>
      <w:r w:rsidRPr="7DF07EBE">
        <w:rPr>
          <w:rFonts w:ascii="Arial" w:eastAsia="Arial" w:hAnsi="Arial" w:cs="Arial"/>
          <w:b/>
          <w:bCs/>
          <w:sz w:val="24"/>
          <w:szCs w:val="24"/>
        </w:rPr>
        <w:t xml:space="preserve"> resourced provision </w:t>
      </w:r>
      <w:r w:rsidRPr="7DF07EBE">
        <w:rPr>
          <w:rFonts w:ascii="Arial" w:eastAsia="Arial" w:hAnsi="Arial" w:cs="Arial"/>
          <w:sz w:val="24"/>
          <w:szCs w:val="24"/>
        </w:rPr>
        <w:t>a CYP will have access to specific targeted interventions through a team of trained staff who are supported by a multidisciplinary group of professionals.  CYP placed within a resourced provision belongs to the mainstream learning centre and will be member of a mainstream class.  All learning centres have a link educational psychologist and specialist teacher and draw on this to support them to deliver the provision.</w:t>
      </w:r>
    </w:p>
    <w:p w14:paraId="0236F94D" w14:textId="6B2F489F" w:rsidR="5E1D9B46" w:rsidRDefault="5E1D9B46" w:rsidP="7DF07EBE">
      <w:pPr>
        <w:spacing w:line="257" w:lineRule="auto"/>
        <w:rPr>
          <w:rFonts w:ascii="Arial" w:eastAsia="Arial" w:hAnsi="Arial" w:cs="Arial"/>
          <w:sz w:val="24"/>
          <w:szCs w:val="24"/>
        </w:rPr>
      </w:pPr>
      <w:r w:rsidRPr="7DF07EBE">
        <w:rPr>
          <w:rFonts w:ascii="Arial" w:eastAsia="Arial" w:hAnsi="Arial" w:cs="Arial"/>
          <w:sz w:val="24"/>
          <w:szCs w:val="24"/>
        </w:rPr>
        <w:lastRenderedPageBreak/>
        <w:t xml:space="preserve">They can also provide education for those who have limited access to education, such as children and young people with medical needs or that have had several fixed term exclusions and are at risk of permanent exclusion from their mainstream school.  Admission to the Learning Centres is via the appropriate panel; SEN Panel for those with an EHCP, Medical Panel for those with medical needs and In Year Fair Access Panel for those at risk of permanent exclusion.  Each panel will consider evidence of graduated response at the universal and SEN support levels and medical evidence for those with medical needs. </w:t>
      </w:r>
      <w:r w:rsidR="001232CE" w:rsidRPr="00422AB7">
        <w:rPr>
          <w:rFonts w:ascii="Arial" w:hAnsi="Arial" w:cs="Arial"/>
          <w:sz w:val="24"/>
          <w:szCs w:val="24"/>
        </w:rPr>
        <w:t>In appropriate cases schools can also commission short term Early Help Assessment Placements at the Learning Centres.</w:t>
      </w:r>
    </w:p>
    <w:p w14:paraId="4E470E41" w14:textId="15CDA52E" w:rsidR="7DF07EBE" w:rsidRDefault="7DF07EBE"/>
    <w:p w14:paraId="788E9932" w14:textId="250E75F4" w:rsidR="000C356F" w:rsidRPr="000E2D38" w:rsidRDefault="000C356F" w:rsidP="000C356F">
      <w:pPr>
        <w:rPr>
          <w:rFonts w:ascii="Arial" w:hAnsi="Arial" w:cs="Arial"/>
          <w:b/>
          <w:bCs/>
          <w:color w:val="00A19A"/>
          <w:sz w:val="24"/>
          <w:szCs w:val="24"/>
        </w:rPr>
      </w:pPr>
      <w:r w:rsidRPr="000E2D38">
        <w:rPr>
          <w:rFonts w:ascii="Arial" w:hAnsi="Arial" w:cs="Arial"/>
          <w:b/>
          <w:bCs/>
          <w:color w:val="00A19A"/>
          <w:sz w:val="24"/>
          <w:szCs w:val="24"/>
        </w:rPr>
        <w:t>4.</w:t>
      </w:r>
      <w:r w:rsidR="00D14979" w:rsidRPr="000E2D38">
        <w:rPr>
          <w:rFonts w:ascii="Arial" w:hAnsi="Arial" w:cs="Arial"/>
          <w:b/>
          <w:bCs/>
          <w:color w:val="00A19A"/>
          <w:sz w:val="24"/>
          <w:szCs w:val="24"/>
        </w:rPr>
        <w:t>5</w:t>
      </w:r>
      <w:r w:rsidR="6C0FBD2E" w:rsidRPr="000E2D38">
        <w:rPr>
          <w:rFonts w:ascii="Arial" w:hAnsi="Arial" w:cs="Arial"/>
          <w:b/>
          <w:bCs/>
          <w:color w:val="00A19A"/>
          <w:sz w:val="24"/>
          <w:szCs w:val="24"/>
        </w:rPr>
        <w:t xml:space="preserve"> </w:t>
      </w:r>
      <w:r w:rsidRPr="000E2D38">
        <w:rPr>
          <w:rFonts w:ascii="Arial" w:hAnsi="Arial" w:cs="Arial"/>
          <w:b/>
          <w:bCs/>
          <w:color w:val="00A19A"/>
          <w:sz w:val="24"/>
          <w:szCs w:val="24"/>
        </w:rPr>
        <w:t>Special Schools</w:t>
      </w:r>
      <w:r w:rsidR="00445EB1" w:rsidRPr="000E2D38">
        <w:rPr>
          <w:rFonts w:ascii="Arial" w:hAnsi="Arial" w:cs="Arial"/>
          <w:b/>
          <w:bCs/>
          <w:color w:val="00A19A"/>
          <w:sz w:val="24"/>
          <w:szCs w:val="24"/>
        </w:rPr>
        <w:t xml:space="preserve"> </w:t>
      </w:r>
    </w:p>
    <w:bookmarkEnd w:id="0"/>
    <w:p w14:paraId="59689597" w14:textId="74DAAC2A" w:rsidR="49C74574" w:rsidRPr="004C1CF6" w:rsidRDefault="623A883C">
      <w:pPr>
        <w:rPr>
          <w:rFonts w:ascii="Arial" w:eastAsia="Arial" w:hAnsi="Arial" w:cs="Arial"/>
          <w:sz w:val="24"/>
          <w:szCs w:val="24"/>
        </w:rPr>
      </w:pPr>
      <w:r w:rsidRPr="136E9E75">
        <w:rPr>
          <w:rFonts w:ascii="Arial" w:hAnsi="Arial" w:cs="Arial"/>
          <w:color w:val="000000" w:themeColor="text1"/>
          <w:sz w:val="24"/>
          <w:szCs w:val="24"/>
        </w:rPr>
        <w:t xml:space="preserve">There are </w:t>
      </w:r>
      <w:r w:rsidR="00E27FA4">
        <w:rPr>
          <w:rFonts w:ascii="Arial" w:hAnsi="Arial" w:cs="Arial"/>
          <w:color w:val="000000" w:themeColor="text1"/>
          <w:sz w:val="24"/>
          <w:szCs w:val="24"/>
        </w:rPr>
        <w:t>six</w:t>
      </w:r>
      <w:r w:rsidRPr="136E9E75">
        <w:rPr>
          <w:rFonts w:ascii="Arial" w:hAnsi="Arial" w:cs="Arial"/>
          <w:color w:val="000000" w:themeColor="text1"/>
          <w:sz w:val="24"/>
          <w:szCs w:val="24"/>
        </w:rPr>
        <w:t xml:space="preserve"> special schools within Dorset</w:t>
      </w:r>
      <w:r w:rsidR="00E27FA4">
        <w:rPr>
          <w:rFonts w:ascii="Arial" w:hAnsi="Arial" w:cs="Arial"/>
          <w:color w:val="000000" w:themeColor="text1"/>
          <w:sz w:val="24"/>
          <w:szCs w:val="24"/>
        </w:rPr>
        <w:t>: Beaucroft School, Harbour School, Mountjoy School, Westfield Arts College, Wyvern Academy and Yewstock School. A</w:t>
      </w:r>
      <w:r w:rsidR="4DA05355" w:rsidRPr="136E9E75">
        <w:rPr>
          <w:rFonts w:ascii="Arial" w:hAnsi="Arial" w:cs="Arial"/>
          <w:color w:val="000000" w:themeColor="text1"/>
          <w:sz w:val="24"/>
          <w:szCs w:val="24"/>
        </w:rPr>
        <w:t xml:space="preserve">dmission to them is through Dorset Council’s panel process. </w:t>
      </w:r>
      <w:r w:rsidR="00D37DCB">
        <w:rPr>
          <w:rFonts w:ascii="Arial" w:hAnsi="Arial" w:cs="Arial"/>
          <w:color w:val="000000" w:themeColor="text1"/>
          <w:sz w:val="24"/>
          <w:szCs w:val="24"/>
        </w:rPr>
        <w:t>More information about our special schools can be found on our local offe</w:t>
      </w:r>
      <w:r w:rsidR="008D7525">
        <w:rPr>
          <w:rFonts w:ascii="Arial" w:hAnsi="Arial" w:cs="Arial"/>
          <w:color w:val="000000" w:themeColor="text1"/>
          <w:sz w:val="24"/>
          <w:szCs w:val="24"/>
        </w:rPr>
        <w:t>r:</w:t>
      </w:r>
      <w:r w:rsidR="4DA05355" w:rsidRPr="136E9E75">
        <w:rPr>
          <w:rFonts w:ascii="Arial" w:hAnsi="Arial" w:cs="Arial"/>
          <w:color w:val="000000" w:themeColor="text1"/>
          <w:sz w:val="24"/>
          <w:szCs w:val="24"/>
        </w:rPr>
        <w:t xml:space="preserve"> </w:t>
      </w:r>
      <w:r w:rsidR="00E844D5" w:rsidRPr="00E844D5">
        <w:t xml:space="preserve"> </w:t>
      </w:r>
      <w:hyperlink r:id="rId43" w:history="1">
        <w:r w:rsidR="00E844D5" w:rsidRPr="008D7525">
          <w:rPr>
            <w:rFonts w:ascii="Arial" w:hAnsi="Arial" w:cs="Arial"/>
            <w:color w:val="0000FF"/>
            <w:sz w:val="24"/>
            <w:szCs w:val="24"/>
            <w:u w:val="single"/>
          </w:rPr>
          <w:t>Special schools in Dorset - Dorset Council</w:t>
        </w:r>
      </w:hyperlink>
      <w:r w:rsidR="002638F9">
        <w:rPr>
          <w:rFonts w:ascii="Arial" w:hAnsi="Arial" w:cs="Arial"/>
          <w:color w:val="000000" w:themeColor="text1"/>
          <w:sz w:val="24"/>
          <w:szCs w:val="24"/>
        </w:rPr>
        <w:t xml:space="preserve">  </w:t>
      </w:r>
      <w:r w:rsidR="00E27FA4" w:rsidRPr="502D04A2">
        <w:rPr>
          <w:rFonts w:ascii="Arial" w:eastAsia="Arial" w:hAnsi="Arial" w:cs="Arial"/>
          <w:color w:val="000000" w:themeColor="text1"/>
          <w:sz w:val="24"/>
          <w:szCs w:val="24"/>
        </w:rPr>
        <w:t>Five of Dorset’s special schools work together as TADSS, the Teaching Alliance of Dorset Special Schools. TADSS offer a range of SEND focussed training and support, including outreach for schools, National Autistic Society Early</w:t>
      </w:r>
      <w:r w:rsidR="00A50ABA">
        <w:rPr>
          <w:rFonts w:ascii="Arial" w:eastAsia="Arial" w:hAnsi="Arial" w:cs="Arial"/>
          <w:color w:val="000000" w:themeColor="text1"/>
          <w:sz w:val="24"/>
          <w:szCs w:val="24"/>
        </w:rPr>
        <w:t xml:space="preserve"> </w:t>
      </w:r>
      <w:r w:rsidR="00E27FA4" w:rsidRPr="502D04A2">
        <w:rPr>
          <w:rFonts w:ascii="Arial" w:eastAsia="Arial" w:hAnsi="Arial" w:cs="Arial"/>
          <w:color w:val="000000" w:themeColor="text1"/>
          <w:sz w:val="24"/>
          <w:szCs w:val="24"/>
        </w:rPr>
        <w:t xml:space="preserve">Bird training for parent carers and professionals and a range of courses throughout the year. TADSS also leads on Initial Teacher Training for Primary. To view the latest information and training available visit the website </w:t>
      </w:r>
      <w:hyperlink r:id="rId44">
        <w:r w:rsidR="00E27FA4" w:rsidRPr="502D04A2">
          <w:rPr>
            <w:rStyle w:val="Hyperlink"/>
            <w:rFonts w:ascii="Arial" w:eastAsia="Arial" w:hAnsi="Arial" w:cs="Arial"/>
            <w:color w:val="0563C1"/>
            <w:sz w:val="24"/>
            <w:szCs w:val="24"/>
          </w:rPr>
          <w:t>www.tadss.co.uk</w:t>
        </w:r>
      </w:hyperlink>
    </w:p>
    <w:p w14:paraId="56EE48EE" w14:textId="77777777" w:rsidR="136E9E75" w:rsidRDefault="136E9E75" w:rsidP="136E9E75">
      <w:pPr>
        <w:rPr>
          <w:rFonts w:ascii="Arial" w:hAnsi="Arial" w:cs="Arial"/>
          <w:color w:val="00B0F0"/>
          <w:sz w:val="24"/>
          <w:szCs w:val="24"/>
        </w:rPr>
      </w:pPr>
    </w:p>
    <w:p w14:paraId="6A977DED" w14:textId="7556C8E5" w:rsidR="000C356F" w:rsidRPr="000E2D38" w:rsidRDefault="000C356F" w:rsidP="001232CE">
      <w:pPr>
        <w:spacing w:after="0"/>
        <w:rPr>
          <w:rFonts w:ascii="Arial" w:hAnsi="Arial" w:cs="Arial"/>
          <w:b/>
          <w:bCs/>
          <w:color w:val="00A19A"/>
          <w:sz w:val="24"/>
          <w:szCs w:val="24"/>
        </w:rPr>
      </w:pPr>
      <w:r w:rsidRPr="000E2D38">
        <w:rPr>
          <w:rFonts w:ascii="Arial" w:hAnsi="Arial" w:cs="Arial"/>
          <w:b/>
          <w:bCs/>
          <w:color w:val="00A19A"/>
          <w:sz w:val="24"/>
          <w:szCs w:val="24"/>
        </w:rPr>
        <w:t>4.</w:t>
      </w:r>
      <w:r w:rsidR="00D14979" w:rsidRPr="000E2D38">
        <w:rPr>
          <w:rFonts w:ascii="Arial" w:hAnsi="Arial" w:cs="Arial"/>
          <w:b/>
          <w:bCs/>
          <w:color w:val="00A19A"/>
          <w:sz w:val="24"/>
          <w:szCs w:val="24"/>
        </w:rPr>
        <w:t>6</w:t>
      </w:r>
      <w:r w:rsidRPr="000E2D38">
        <w:rPr>
          <w:rFonts w:ascii="Arial" w:hAnsi="Arial" w:cs="Arial"/>
          <w:b/>
          <w:bCs/>
          <w:color w:val="00A19A"/>
          <w:sz w:val="24"/>
          <w:szCs w:val="24"/>
        </w:rPr>
        <w:t xml:space="preserve"> Dorset Council</w:t>
      </w:r>
      <w:r w:rsidR="00445EB1" w:rsidRPr="000E2D38">
        <w:rPr>
          <w:rFonts w:ascii="Arial" w:hAnsi="Arial" w:cs="Arial"/>
          <w:b/>
          <w:bCs/>
          <w:color w:val="00A19A"/>
          <w:sz w:val="24"/>
          <w:szCs w:val="24"/>
        </w:rPr>
        <w:t xml:space="preserve"> </w:t>
      </w:r>
    </w:p>
    <w:p w14:paraId="1D65EEE8" w14:textId="77777777" w:rsidR="001232CE" w:rsidRPr="00D14979" w:rsidRDefault="001232CE" w:rsidP="00422AB7">
      <w:pPr>
        <w:spacing w:after="0"/>
        <w:rPr>
          <w:rFonts w:ascii="Arial" w:hAnsi="Arial" w:cs="Arial"/>
          <w:b/>
          <w:bCs/>
          <w:color w:val="00B0F0"/>
          <w:sz w:val="24"/>
          <w:szCs w:val="24"/>
        </w:rPr>
      </w:pPr>
    </w:p>
    <w:p w14:paraId="72F54541" w14:textId="6CDA4A2D" w:rsidR="001232CE" w:rsidRPr="001232CE" w:rsidRDefault="001232CE" w:rsidP="00422AB7">
      <w:pPr>
        <w:spacing w:after="0" w:line="257" w:lineRule="auto"/>
        <w:rPr>
          <w:rFonts w:ascii="Arial" w:eastAsia="Times New Roman" w:hAnsi="Arial" w:cs="Arial"/>
          <w:color w:val="000000"/>
          <w:sz w:val="24"/>
          <w:szCs w:val="24"/>
          <w:lang w:eastAsia="en-GB"/>
        </w:rPr>
      </w:pPr>
      <w:r w:rsidRPr="001232CE">
        <w:rPr>
          <w:rFonts w:ascii="Arial" w:hAnsi="Arial" w:cs="Arial"/>
          <w:bCs/>
          <w:color w:val="000000" w:themeColor="text1"/>
          <w:sz w:val="24"/>
          <w:szCs w:val="24"/>
        </w:rPr>
        <w:t xml:space="preserve">Dorset Council’s Children’s Services are delivered through six </w:t>
      </w:r>
      <w:r w:rsidRPr="00422AB7">
        <w:rPr>
          <w:rFonts w:ascii="Arial" w:hAnsi="Arial" w:cs="Arial"/>
          <w:b/>
          <w:color w:val="000000" w:themeColor="text1"/>
          <w:sz w:val="24"/>
          <w:szCs w:val="24"/>
        </w:rPr>
        <w:t>localities:</w:t>
      </w:r>
      <w:r w:rsidRPr="001232CE">
        <w:rPr>
          <w:rFonts w:ascii="Arial" w:hAnsi="Arial" w:cs="Arial"/>
          <w:bCs/>
          <w:color w:val="000000" w:themeColor="text1"/>
          <w:sz w:val="24"/>
          <w:szCs w:val="24"/>
        </w:rPr>
        <w:t xml:space="preserve"> North, Dorchester, West, Chesil, East and Purbeck. </w:t>
      </w:r>
      <w:r w:rsidRPr="00422AB7">
        <w:rPr>
          <w:rFonts w:ascii="Arial" w:eastAsia="Times New Roman" w:hAnsi="Arial" w:cs="Arial"/>
          <w:color w:val="000000"/>
          <w:sz w:val="24"/>
          <w:szCs w:val="24"/>
          <w:lang w:eastAsia="en-GB"/>
        </w:rPr>
        <w:t xml:space="preserve">The locality approach means that all services for children and families can be delivered locally and by one team. This allows for a coordinated approach whereby internal professionals with different specialisms can contribute and influence plans for </w:t>
      </w:r>
      <w:r w:rsidRPr="001232CE">
        <w:rPr>
          <w:rFonts w:ascii="Arial" w:eastAsia="Times New Roman" w:hAnsi="Arial" w:cs="Arial"/>
          <w:color w:val="000000"/>
          <w:sz w:val="24"/>
          <w:szCs w:val="24"/>
          <w:lang w:eastAsia="en-GB"/>
        </w:rPr>
        <w:t>CYP</w:t>
      </w:r>
      <w:r w:rsidRPr="00422AB7">
        <w:rPr>
          <w:rFonts w:ascii="Arial" w:eastAsia="Times New Roman" w:hAnsi="Arial" w:cs="Arial"/>
          <w:color w:val="000000"/>
          <w:sz w:val="24"/>
          <w:szCs w:val="24"/>
          <w:lang w:eastAsia="en-GB"/>
        </w:rPr>
        <w:t>. The locality approach supports the development of strong local partnerships with multi-agency partners, including voluntary sector and communities.</w:t>
      </w:r>
    </w:p>
    <w:p w14:paraId="24FB0E80" w14:textId="77777777" w:rsidR="001232CE" w:rsidRPr="001232CE" w:rsidRDefault="001232CE" w:rsidP="00422AB7">
      <w:pPr>
        <w:spacing w:after="0" w:line="257" w:lineRule="auto"/>
        <w:rPr>
          <w:rFonts w:ascii="Arial" w:eastAsia="Times New Roman" w:hAnsi="Arial" w:cs="Arial"/>
          <w:color w:val="000000"/>
          <w:sz w:val="24"/>
          <w:szCs w:val="24"/>
          <w:lang w:eastAsia="en-GB"/>
        </w:rPr>
      </w:pPr>
    </w:p>
    <w:p w14:paraId="7062A53C" w14:textId="1D9D251D" w:rsidR="001232CE" w:rsidRPr="0020749F" w:rsidRDefault="001232CE" w:rsidP="0020749F">
      <w:pPr>
        <w:spacing w:after="0" w:line="257" w:lineRule="auto"/>
        <w:rPr>
          <w:rFonts w:ascii="Arial" w:eastAsia="Times New Roman" w:hAnsi="Arial" w:cs="Arial"/>
          <w:color w:val="000000"/>
          <w:sz w:val="24"/>
          <w:szCs w:val="24"/>
          <w:lang w:eastAsia="en-GB"/>
        </w:rPr>
      </w:pPr>
      <w:r w:rsidRPr="001232CE">
        <w:rPr>
          <w:rFonts w:ascii="Arial" w:hAnsi="Arial" w:cs="Arial"/>
          <w:bCs/>
          <w:color w:val="000000" w:themeColor="text1"/>
          <w:sz w:val="24"/>
          <w:szCs w:val="24"/>
        </w:rPr>
        <w:t xml:space="preserve">Each locality delivers Social Care and Education and Early Help Services overseen by a Head of Locality, </w:t>
      </w:r>
      <w:r w:rsidR="008D7525">
        <w:rPr>
          <w:rFonts w:ascii="Arial" w:hAnsi="Arial" w:cs="Arial"/>
          <w:bCs/>
          <w:color w:val="000000" w:themeColor="text1"/>
          <w:sz w:val="24"/>
          <w:szCs w:val="24"/>
        </w:rPr>
        <w:t xml:space="preserve">a </w:t>
      </w:r>
      <w:r w:rsidRPr="001232CE">
        <w:rPr>
          <w:rFonts w:ascii="Arial" w:hAnsi="Arial" w:cs="Arial"/>
          <w:bCs/>
          <w:color w:val="000000" w:themeColor="text1"/>
          <w:sz w:val="24"/>
          <w:szCs w:val="24"/>
        </w:rPr>
        <w:t xml:space="preserve">Social Care Service Manager and </w:t>
      </w:r>
      <w:r w:rsidR="008D7525">
        <w:rPr>
          <w:rFonts w:ascii="Arial" w:hAnsi="Arial" w:cs="Arial"/>
          <w:bCs/>
          <w:color w:val="000000" w:themeColor="text1"/>
          <w:sz w:val="24"/>
          <w:szCs w:val="24"/>
        </w:rPr>
        <w:t xml:space="preserve">an </w:t>
      </w:r>
      <w:r w:rsidRPr="001232CE">
        <w:rPr>
          <w:rFonts w:ascii="Arial" w:hAnsi="Arial" w:cs="Arial"/>
          <w:bCs/>
          <w:color w:val="000000" w:themeColor="text1"/>
          <w:sz w:val="24"/>
          <w:szCs w:val="24"/>
        </w:rPr>
        <w:t xml:space="preserve">Education and Early Help Service Manager. </w:t>
      </w:r>
      <w:r w:rsidRPr="00422AB7">
        <w:rPr>
          <w:rFonts w:ascii="Arial" w:eastAsia="Times New Roman" w:hAnsi="Arial" w:cs="Arial"/>
          <w:color w:val="000000"/>
          <w:sz w:val="24"/>
          <w:szCs w:val="24"/>
          <w:lang w:eastAsia="en-GB"/>
        </w:rPr>
        <w:t>E</w:t>
      </w:r>
      <w:r w:rsidRPr="001232CE">
        <w:rPr>
          <w:rFonts w:ascii="Arial" w:eastAsia="Times New Roman" w:hAnsi="Arial" w:cs="Arial"/>
          <w:color w:val="000000"/>
          <w:sz w:val="24"/>
          <w:szCs w:val="24"/>
          <w:lang w:eastAsia="en-GB"/>
        </w:rPr>
        <w:t>very</w:t>
      </w:r>
      <w:r w:rsidRPr="00422AB7">
        <w:rPr>
          <w:rFonts w:ascii="Arial" w:eastAsia="Times New Roman" w:hAnsi="Arial" w:cs="Arial"/>
          <w:color w:val="000000"/>
          <w:sz w:val="24"/>
          <w:szCs w:val="24"/>
          <w:lang w:eastAsia="en-GB"/>
        </w:rPr>
        <w:t xml:space="preserve"> locality</w:t>
      </w:r>
      <w:r w:rsidRPr="001232CE">
        <w:rPr>
          <w:rFonts w:ascii="Arial" w:eastAsia="Times New Roman" w:hAnsi="Arial" w:cs="Arial"/>
          <w:color w:val="000000"/>
          <w:sz w:val="24"/>
          <w:szCs w:val="24"/>
          <w:lang w:eastAsia="en-GB"/>
        </w:rPr>
        <w:t>’s Education and Early Help Team delivers SEN, Early Years, Inclusion and Early Help Services.</w:t>
      </w:r>
    </w:p>
    <w:p w14:paraId="61D1C705" w14:textId="5822F65E" w:rsidR="001232CE" w:rsidRDefault="001232CE" w:rsidP="001232CE">
      <w:pPr>
        <w:spacing w:after="0" w:line="360" w:lineRule="auto"/>
        <w:rPr>
          <w:rFonts w:ascii="Arial" w:hAnsi="Arial" w:cs="Arial"/>
          <w:bCs/>
          <w:color w:val="000000" w:themeColor="text1"/>
          <w:sz w:val="24"/>
          <w:szCs w:val="24"/>
        </w:rPr>
      </w:pPr>
    </w:p>
    <w:p w14:paraId="7937D4FC" w14:textId="3A16BC30" w:rsidR="001232CE" w:rsidRPr="000E2D38" w:rsidRDefault="001232CE" w:rsidP="001232CE">
      <w:pPr>
        <w:spacing w:after="0" w:line="360" w:lineRule="auto"/>
        <w:rPr>
          <w:rFonts w:ascii="Arial" w:hAnsi="Arial" w:cs="Arial"/>
          <w:b/>
          <w:color w:val="000000" w:themeColor="text1"/>
          <w:sz w:val="24"/>
          <w:szCs w:val="24"/>
        </w:rPr>
      </w:pPr>
      <w:r w:rsidRPr="000E2D38">
        <w:rPr>
          <w:rFonts w:ascii="Arial" w:hAnsi="Arial" w:cs="Arial"/>
          <w:b/>
          <w:color w:val="000000" w:themeColor="text1"/>
          <w:sz w:val="24"/>
          <w:szCs w:val="24"/>
        </w:rPr>
        <w:t>Our Locality Model</w:t>
      </w:r>
    </w:p>
    <w:p w14:paraId="14987180" w14:textId="058E420A" w:rsidR="001232CE" w:rsidRDefault="001232CE" w:rsidP="001232CE">
      <w:pPr>
        <w:spacing w:after="0" w:line="360" w:lineRule="auto"/>
        <w:rPr>
          <w:rFonts w:ascii="Arial" w:hAnsi="Arial" w:cs="Arial"/>
          <w:bCs/>
          <w:color w:val="000000" w:themeColor="text1"/>
          <w:sz w:val="24"/>
          <w:szCs w:val="24"/>
        </w:rPr>
      </w:pPr>
    </w:p>
    <w:p w14:paraId="3AEE1497" w14:textId="3D883E6B" w:rsidR="001232CE" w:rsidRDefault="001232CE" w:rsidP="001232CE">
      <w:pPr>
        <w:spacing w:after="0" w:line="360" w:lineRule="auto"/>
        <w:rPr>
          <w:rFonts w:ascii="Arial" w:hAnsi="Arial" w:cs="Arial"/>
          <w:bCs/>
          <w:color w:val="000000" w:themeColor="text1"/>
          <w:sz w:val="24"/>
          <w:szCs w:val="24"/>
        </w:rPr>
      </w:pPr>
      <w:r>
        <w:rPr>
          <w:rFonts w:ascii="Arial" w:hAnsi="Arial" w:cs="Arial"/>
          <w:bCs/>
          <w:noProof/>
          <w:color w:val="000000" w:themeColor="text1"/>
          <w:sz w:val="24"/>
          <w:szCs w:val="24"/>
        </w:rPr>
        <mc:AlternateContent>
          <mc:Choice Requires="wps">
            <w:drawing>
              <wp:anchor distT="0" distB="0" distL="114300" distR="114300" simplePos="0" relativeHeight="251658245" behindDoc="0" locked="0" layoutInCell="1" allowOverlap="1" wp14:anchorId="0A6AC02E" wp14:editId="5A9D73C1">
                <wp:simplePos x="0" y="0"/>
                <wp:positionH relativeFrom="column">
                  <wp:posOffset>3073616</wp:posOffset>
                </wp:positionH>
                <wp:positionV relativeFrom="paragraph">
                  <wp:posOffset>128918</wp:posOffset>
                </wp:positionV>
                <wp:extent cx="3677056" cy="817124"/>
                <wp:effectExtent l="0" t="0" r="19050" b="21590"/>
                <wp:wrapNone/>
                <wp:docPr id="5" name="Rectangle: Rounded Corners 5"/>
                <wp:cNvGraphicFramePr/>
                <a:graphic xmlns:a="http://schemas.openxmlformats.org/drawingml/2006/main">
                  <a:graphicData uri="http://schemas.microsoft.com/office/word/2010/wordprocessingShape">
                    <wps:wsp>
                      <wps:cNvSpPr/>
                      <wps:spPr>
                        <a:xfrm>
                          <a:off x="0" y="0"/>
                          <a:ext cx="3677056" cy="81712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1A5959" w14:textId="18717CA0" w:rsidR="005677D5" w:rsidRPr="00422AB7" w:rsidRDefault="005677D5" w:rsidP="00422AB7">
                            <w:pPr>
                              <w:jc w:val="center"/>
                              <w:rPr>
                                <w:rFonts w:ascii="Arial" w:hAnsi="Arial" w:cs="Arial"/>
                                <w:b/>
                                <w:bCs/>
                                <w:i/>
                                <w:iCs/>
                                <w:color w:val="000000" w:themeColor="text1"/>
                                <w:sz w:val="24"/>
                                <w:szCs w:val="24"/>
                              </w:rPr>
                            </w:pPr>
                            <w:r w:rsidRPr="00422AB7">
                              <w:rPr>
                                <w:rFonts w:ascii="Arial" w:hAnsi="Arial" w:cs="Arial"/>
                                <w:b/>
                                <w:bCs/>
                                <w:color w:val="000000" w:themeColor="text1"/>
                                <w:sz w:val="24"/>
                                <w:szCs w:val="24"/>
                              </w:rPr>
                              <w:t>Head of Locality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6AC02E" id="Rectangle: Rounded Corners 5" o:spid="_x0000_s1026" style="position:absolute;margin-left:242pt;margin-top:10.15pt;width:289.55pt;height:64.35pt;z-index:2516582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" fillcolor="#d9e2f3 [660]" strokecolor="#1f3763 [1604]" strokeweight="1pt">
                <v:stroke joinstyle="miter"/>
                <v:textbox>
                  <w:txbxContent>
                    <w:p w14:paraId="071A5959" w14:textId="18717CA0" w:rsidR="005677D5" w:rsidRPr="00422AB7" w:rsidRDefault="005677D5" w:rsidP="00422AB7">
                      <w:pPr>
                        <w:jc w:val="center"/>
                        <w:rPr>
                          <w:rFonts w:ascii="Arial" w:hAnsi="Arial" w:cs="Arial"/>
                          <w:b/>
                          <w:bCs/>
                          <w:i/>
                          <w:iCs/>
                          <w:color w:val="000000" w:themeColor="text1"/>
                          <w:sz w:val="24"/>
                          <w:szCs w:val="24"/>
                        </w:rPr>
                      </w:pPr>
                      <w:r w:rsidRPr="00422AB7">
                        <w:rPr>
                          <w:rFonts w:ascii="Arial" w:hAnsi="Arial" w:cs="Arial"/>
                          <w:b/>
                          <w:bCs/>
                          <w:color w:val="000000" w:themeColor="text1"/>
                          <w:sz w:val="24"/>
                          <w:szCs w:val="24"/>
                        </w:rPr>
                        <w:t>Head of Locality</w:t>
                      </w:r>
                    </w:p>
                  </w:txbxContent>
                </v:textbox>
              </v:roundrect>
            </w:pict>
          </mc:Fallback>
        </mc:AlternateContent>
      </w:r>
    </w:p>
    <w:p w14:paraId="31E6B82E" w14:textId="3007D706" w:rsidR="001232CE" w:rsidRDefault="001232CE" w:rsidP="001232CE">
      <w:pPr>
        <w:spacing w:after="0" w:line="360" w:lineRule="auto"/>
        <w:rPr>
          <w:rFonts w:ascii="Arial" w:hAnsi="Arial" w:cs="Arial"/>
          <w:bCs/>
          <w:color w:val="000000" w:themeColor="text1"/>
          <w:sz w:val="24"/>
          <w:szCs w:val="24"/>
        </w:rPr>
      </w:pPr>
    </w:p>
    <w:p w14:paraId="2ADF7823" w14:textId="3CC464B9" w:rsidR="001232CE" w:rsidRDefault="001232CE" w:rsidP="001232CE">
      <w:pPr>
        <w:spacing w:after="0" w:line="360" w:lineRule="auto"/>
        <w:rPr>
          <w:rFonts w:ascii="Arial" w:hAnsi="Arial" w:cs="Arial"/>
          <w:bCs/>
          <w:color w:val="000000" w:themeColor="text1"/>
          <w:sz w:val="24"/>
          <w:szCs w:val="24"/>
        </w:rPr>
      </w:pPr>
    </w:p>
    <w:p w14:paraId="3D9C1549" w14:textId="77777777" w:rsidR="001232CE" w:rsidRDefault="001232CE" w:rsidP="001232CE">
      <w:pPr>
        <w:spacing w:after="0" w:line="360" w:lineRule="auto"/>
        <w:rPr>
          <w:rFonts w:ascii="Arial" w:hAnsi="Arial" w:cs="Arial"/>
          <w:bCs/>
          <w:color w:val="000000" w:themeColor="text1"/>
          <w:sz w:val="24"/>
          <w:szCs w:val="24"/>
        </w:rPr>
      </w:pPr>
    </w:p>
    <w:p w14:paraId="3F55AAC7" w14:textId="0CBD7DEA" w:rsidR="001232CE" w:rsidRDefault="001232CE" w:rsidP="001232CE">
      <w:pPr>
        <w:spacing w:after="0" w:line="360" w:lineRule="auto"/>
        <w:rPr>
          <w:rFonts w:ascii="Arial" w:hAnsi="Arial" w:cs="Arial"/>
          <w:bCs/>
          <w:color w:val="000000" w:themeColor="text1"/>
          <w:sz w:val="24"/>
          <w:szCs w:val="24"/>
        </w:rPr>
      </w:pPr>
      <w:r>
        <w:rPr>
          <w:rFonts w:ascii="Arial" w:hAnsi="Arial" w:cs="Arial"/>
          <w:bCs/>
          <w:noProof/>
          <w:color w:val="000000" w:themeColor="text1"/>
          <w:sz w:val="24"/>
          <w:szCs w:val="24"/>
        </w:rPr>
        <mc:AlternateContent>
          <mc:Choice Requires="wps">
            <w:drawing>
              <wp:anchor distT="0" distB="0" distL="114300" distR="114300" simplePos="0" relativeHeight="251658255" behindDoc="0" locked="0" layoutInCell="1" allowOverlap="1" wp14:anchorId="5C9434AD" wp14:editId="4343DA31">
                <wp:simplePos x="0" y="0"/>
                <wp:positionH relativeFrom="column">
                  <wp:posOffset>4422559</wp:posOffset>
                </wp:positionH>
                <wp:positionV relativeFrom="paragraph">
                  <wp:posOffset>82888</wp:posOffset>
                </wp:positionV>
                <wp:extent cx="1005191" cy="518808"/>
                <wp:effectExtent l="38100" t="0" r="43180" b="33655"/>
                <wp:wrapNone/>
                <wp:docPr id="23" name="Arrow: Down 23"/>
                <wp:cNvGraphicFramePr/>
                <a:graphic xmlns:a="http://schemas.openxmlformats.org/drawingml/2006/main">
                  <a:graphicData uri="http://schemas.microsoft.com/office/word/2010/wordprocessingShape">
                    <wps:wsp>
                      <wps:cNvSpPr/>
                      <wps:spPr>
                        <a:xfrm>
                          <a:off x="0" y="0"/>
                          <a:ext cx="1005191" cy="5188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770A6A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 o:spid="_x0000_s1026" type="#_x0000_t67" style="position:absolute;margin-left:348.25pt;margin-top:6.55pt;width:79.15pt;height:40.8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" adj="10800" fillcolor="#4472c4 [3204]" strokecolor="#1f3763 [1604]" strokeweight="1pt"/>
            </w:pict>
          </mc:Fallback>
        </mc:AlternateContent>
      </w:r>
    </w:p>
    <w:p w14:paraId="1CFBCA3E" w14:textId="2BF38AFA" w:rsidR="001232CE" w:rsidRDefault="001232CE" w:rsidP="001232CE">
      <w:pPr>
        <w:spacing w:after="0" w:line="360" w:lineRule="auto"/>
        <w:rPr>
          <w:rFonts w:ascii="Arial" w:hAnsi="Arial" w:cs="Arial"/>
          <w:bCs/>
          <w:color w:val="000000" w:themeColor="text1"/>
          <w:sz w:val="24"/>
          <w:szCs w:val="24"/>
        </w:rPr>
      </w:pPr>
    </w:p>
    <w:p w14:paraId="63F39952" w14:textId="6F5B1F7D" w:rsidR="001232CE" w:rsidRDefault="001232CE" w:rsidP="001232CE">
      <w:pPr>
        <w:spacing w:after="0" w:line="360" w:lineRule="auto"/>
        <w:rPr>
          <w:rFonts w:ascii="Arial" w:hAnsi="Arial" w:cs="Arial"/>
          <w:bCs/>
          <w:color w:val="000000" w:themeColor="text1"/>
          <w:sz w:val="24"/>
          <w:szCs w:val="24"/>
        </w:rPr>
      </w:pPr>
      <w:r>
        <w:rPr>
          <w:rFonts w:ascii="Arial" w:hAnsi="Arial" w:cs="Arial"/>
          <w:bCs/>
          <w:noProof/>
          <w:color w:val="000000" w:themeColor="text1"/>
          <w:sz w:val="24"/>
          <w:szCs w:val="24"/>
        </w:rPr>
        <mc:AlternateContent>
          <mc:Choice Requires="wps">
            <w:drawing>
              <wp:anchor distT="0" distB="0" distL="114300" distR="114300" simplePos="0" relativeHeight="251658247" behindDoc="1" locked="0" layoutInCell="1" allowOverlap="1" wp14:anchorId="2FB61014" wp14:editId="15D3EC2F">
                <wp:simplePos x="0" y="0"/>
                <wp:positionH relativeFrom="page">
                  <wp:align>right</wp:align>
                </wp:positionH>
                <wp:positionV relativeFrom="paragraph">
                  <wp:posOffset>211455</wp:posOffset>
                </wp:positionV>
                <wp:extent cx="4357370" cy="816610"/>
                <wp:effectExtent l="0" t="0" r="24130" b="21590"/>
                <wp:wrapTight wrapText="bothSides">
                  <wp:wrapPolygon edited="0">
                    <wp:start x="189" y="0"/>
                    <wp:lineTo x="0" y="1512"/>
                    <wp:lineTo x="0" y="20659"/>
                    <wp:lineTo x="189" y="21667"/>
                    <wp:lineTo x="21436" y="21667"/>
                    <wp:lineTo x="21625" y="20659"/>
                    <wp:lineTo x="21625" y="1008"/>
                    <wp:lineTo x="21436" y="0"/>
                    <wp:lineTo x="189" y="0"/>
                  </wp:wrapPolygon>
                </wp:wrapTight>
                <wp:docPr id="8" name="Rectangle: Rounded Corners 8"/>
                <wp:cNvGraphicFramePr/>
                <a:graphic xmlns:a="http://schemas.openxmlformats.org/drawingml/2006/main">
                  <a:graphicData uri="http://schemas.microsoft.com/office/word/2010/wordprocessingShape">
                    <wps:wsp>
                      <wps:cNvSpPr/>
                      <wps:spPr>
                        <a:xfrm>
                          <a:off x="0" y="0"/>
                          <a:ext cx="4357370" cy="81661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7E51B329" w14:textId="78532247" w:rsidR="005677D5" w:rsidRPr="00422AB7" w:rsidRDefault="005677D5" w:rsidP="00422AB7">
                            <w:pPr>
                              <w:jc w:val="center"/>
                              <w:rPr>
                                <w:rFonts w:ascii="Arial" w:hAnsi="Arial" w:cs="Arial"/>
                                <w:b/>
                                <w:bCs/>
                                <w:sz w:val="24"/>
                                <w:szCs w:val="24"/>
                              </w:rPr>
                            </w:pPr>
                            <w:r>
                              <w:rPr>
                                <w:rFonts w:ascii="Arial" w:hAnsi="Arial" w:cs="Arial"/>
                                <w:b/>
                                <w:bCs/>
                                <w:sz w:val="24"/>
                                <w:szCs w:val="24"/>
                              </w:rPr>
                              <w:t>Education and Early Help</w:t>
                            </w:r>
                            <w:r w:rsidRPr="00422AB7">
                              <w:rPr>
                                <w:rFonts w:ascii="Arial" w:hAnsi="Arial" w:cs="Arial"/>
                                <w:b/>
                                <w:bCs/>
                                <w:sz w:val="24"/>
                                <w:szCs w:val="24"/>
                              </w:rPr>
                              <w:t xml:space="preserve"> Service Manager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B61014" id="Rectangle: Rounded Corners 8" o:spid="_x0000_s1027" style="position:absolute;margin-left:291.9pt;margin-top:16.65pt;width:343.1pt;height:64.3pt;z-index:-251658233;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" fillcolor="#dae3f3" strokecolor="#2f528f" strokeweight="1pt">
                <v:stroke joinstyle="miter"/>
                <v:textbox>
                  <w:txbxContent>
                    <w:p w14:paraId="7E51B329" w14:textId="78532247" w:rsidR="005677D5" w:rsidRPr="00422AB7" w:rsidRDefault="005677D5" w:rsidP="00422AB7">
                      <w:pPr>
                        <w:jc w:val="center"/>
                        <w:rPr>
                          <w:rFonts w:ascii="Arial" w:hAnsi="Arial" w:cs="Arial"/>
                          <w:b/>
                          <w:bCs/>
                          <w:sz w:val="24"/>
                          <w:szCs w:val="24"/>
                        </w:rPr>
                      </w:pPr>
                      <w:r>
                        <w:rPr>
                          <w:rFonts w:ascii="Arial" w:hAnsi="Arial" w:cs="Arial"/>
                          <w:b/>
                          <w:bCs/>
                          <w:sz w:val="24"/>
                          <w:szCs w:val="24"/>
                        </w:rPr>
                        <w:t>Education and Early Help</w:t>
                      </w:r>
                      <w:r w:rsidRPr="00422AB7">
                        <w:rPr>
                          <w:rFonts w:ascii="Arial" w:hAnsi="Arial" w:cs="Arial"/>
                          <w:b/>
                          <w:bCs/>
                          <w:sz w:val="24"/>
                          <w:szCs w:val="24"/>
                        </w:rPr>
                        <w:t xml:space="preserve"> Service Manager </w:t>
                      </w:r>
                    </w:p>
                  </w:txbxContent>
                </v:textbox>
                <w10:wrap type="tight" anchorx="page"/>
              </v:roundrect>
            </w:pict>
          </mc:Fallback>
        </mc:AlternateContent>
      </w:r>
      <w:r>
        <w:rPr>
          <w:rFonts w:ascii="Arial" w:hAnsi="Arial" w:cs="Arial"/>
          <w:bCs/>
          <w:noProof/>
          <w:color w:val="000000" w:themeColor="text1"/>
          <w:sz w:val="24"/>
          <w:szCs w:val="24"/>
        </w:rPr>
        <mc:AlternateContent>
          <mc:Choice Requires="wps">
            <w:drawing>
              <wp:anchor distT="0" distB="0" distL="114300" distR="114300" simplePos="0" relativeHeight="251658246" behindDoc="0" locked="0" layoutInCell="1" allowOverlap="1" wp14:anchorId="54AACDF2" wp14:editId="3F9F63AB">
                <wp:simplePos x="0" y="0"/>
                <wp:positionH relativeFrom="margin">
                  <wp:align>left</wp:align>
                </wp:positionH>
                <wp:positionV relativeFrom="paragraph">
                  <wp:posOffset>205307</wp:posOffset>
                </wp:positionV>
                <wp:extent cx="4507149" cy="816610"/>
                <wp:effectExtent l="0" t="0" r="27305" b="21590"/>
                <wp:wrapNone/>
                <wp:docPr id="6" name="Rectangle: Rounded Corners 6"/>
                <wp:cNvGraphicFramePr/>
                <a:graphic xmlns:a="http://schemas.openxmlformats.org/drawingml/2006/main">
                  <a:graphicData uri="http://schemas.microsoft.com/office/word/2010/wordprocessingShape">
                    <wps:wsp>
                      <wps:cNvSpPr/>
                      <wps:spPr>
                        <a:xfrm>
                          <a:off x="0" y="0"/>
                          <a:ext cx="4507149" cy="816610"/>
                        </a:xfrm>
                        <a:prstGeom prst="roundRect">
                          <a:avLst/>
                        </a:prstGeom>
                        <a:solidFill>
                          <a:schemeClr val="accent1">
                            <a:lumMod val="20000"/>
                            <a:lumOff val="80000"/>
                          </a:schemeClr>
                        </a:solidFill>
                        <a:ln w="12700" cap="flat" cmpd="sng" algn="ctr">
                          <a:solidFill>
                            <a:srgbClr val="4472C4">
                              <a:shade val="50000"/>
                            </a:srgbClr>
                          </a:solidFill>
                          <a:prstDash val="solid"/>
                          <a:miter lim="800000"/>
                        </a:ln>
                        <a:effectLst/>
                      </wps:spPr>
                      <wps:txbx>
                        <w:txbxContent>
                          <w:p w14:paraId="2C1F2E67" w14:textId="4A50E922" w:rsidR="005677D5" w:rsidRPr="00422AB7" w:rsidRDefault="005677D5" w:rsidP="00422AB7">
                            <w:pPr>
                              <w:jc w:val="center"/>
                              <w:rPr>
                                <w:rFonts w:ascii="Arial" w:hAnsi="Arial" w:cs="Arial"/>
                                <w:b/>
                                <w:bCs/>
                                <w:sz w:val="24"/>
                                <w:szCs w:val="24"/>
                              </w:rPr>
                            </w:pPr>
                            <w:r w:rsidRPr="00422AB7">
                              <w:rPr>
                                <w:rFonts w:ascii="Arial" w:hAnsi="Arial" w:cs="Arial"/>
                                <w:b/>
                                <w:bCs/>
                                <w:sz w:val="24"/>
                                <w:szCs w:val="24"/>
                              </w:rPr>
                              <w:t xml:space="preserve">Social Care Service Manager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AACDF2" id="Rectangle: Rounded Corners 6" o:spid="_x0000_s1028" style="position:absolute;margin-left:0;margin-top:16.15pt;width:354.9pt;height:64.3pt;z-index:25165824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" fillcolor="#d9e2f3 [660]" strokecolor="#2f528f" strokeweight="1pt">
                <v:stroke joinstyle="miter"/>
                <v:textbox>
                  <w:txbxContent>
                    <w:p w14:paraId="2C1F2E67" w14:textId="4A50E922" w:rsidR="005677D5" w:rsidRPr="00422AB7" w:rsidRDefault="005677D5" w:rsidP="00422AB7">
                      <w:pPr>
                        <w:jc w:val="center"/>
                        <w:rPr>
                          <w:rFonts w:ascii="Arial" w:hAnsi="Arial" w:cs="Arial"/>
                          <w:b/>
                          <w:bCs/>
                          <w:sz w:val="24"/>
                          <w:szCs w:val="24"/>
                        </w:rPr>
                      </w:pPr>
                      <w:r w:rsidRPr="00422AB7">
                        <w:rPr>
                          <w:rFonts w:ascii="Arial" w:hAnsi="Arial" w:cs="Arial"/>
                          <w:b/>
                          <w:bCs/>
                          <w:sz w:val="24"/>
                          <w:szCs w:val="24"/>
                        </w:rPr>
                        <w:t xml:space="preserve">Social Care Service Manager </w:t>
                      </w:r>
                    </w:p>
                  </w:txbxContent>
                </v:textbox>
                <w10:wrap anchorx="margin"/>
              </v:roundrect>
            </w:pict>
          </mc:Fallback>
        </mc:AlternateContent>
      </w:r>
    </w:p>
    <w:p w14:paraId="2CCF8F30" w14:textId="4C5EE3EF" w:rsidR="001232CE" w:rsidRDefault="001232CE" w:rsidP="001232CE">
      <w:pPr>
        <w:spacing w:after="0" w:line="360" w:lineRule="auto"/>
        <w:rPr>
          <w:rFonts w:ascii="Arial" w:hAnsi="Arial" w:cs="Arial"/>
          <w:bCs/>
          <w:color w:val="000000" w:themeColor="text1"/>
          <w:sz w:val="24"/>
          <w:szCs w:val="24"/>
        </w:rPr>
      </w:pPr>
    </w:p>
    <w:p w14:paraId="07917B36" w14:textId="1E61D26E" w:rsidR="001232CE" w:rsidRDefault="001232CE" w:rsidP="001232CE">
      <w:pPr>
        <w:spacing w:after="0" w:line="360" w:lineRule="auto"/>
        <w:rPr>
          <w:rFonts w:ascii="Arial" w:hAnsi="Arial" w:cs="Arial"/>
          <w:bCs/>
          <w:color w:val="000000" w:themeColor="text1"/>
          <w:sz w:val="24"/>
          <w:szCs w:val="24"/>
        </w:rPr>
      </w:pPr>
    </w:p>
    <w:p w14:paraId="247B4B65" w14:textId="2C1BD5B0" w:rsidR="001232CE" w:rsidRDefault="001232CE" w:rsidP="001232CE">
      <w:pPr>
        <w:spacing w:after="0" w:line="360" w:lineRule="auto"/>
        <w:rPr>
          <w:rFonts w:ascii="Arial" w:hAnsi="Arial" w:cs="Arial"/>
          <w:bCs/>
          <w:color w:val="000000" w:themeColor="text1"/>
          <w:sz w:val="24"/>
          <w:szCs w:val="24"/>
        </w:rPr>
      </w:pPr>
    </w:p>
    <w:p w14:paraId="1569DE9F" w14:textId="7CB1D680" w:rsidR="001232CE" w:rsidRDefault="001232CE" w:rsidP="001232CE">
      <w:pPr>
        <w:spacing w:after="0" w:line="360" w:lineRule="auto"/>
        <w:rPr>
          <w:rFonts w:ascii="Arial" w:hAnsi="Arial" w:cs="Arial"/>
          <w:bCs/>
          <w:color w:val="000000" w:themeColor="text1"/>
          <w:sz w:val="24"/>
          <w:szCs w:val="24"/>
        </w:rPr>
      </w:pPr>
      <w:r>
        <w:rPr>
          <w:rFonts w:ascii="Arial" w:hAnsi="Arial" w:cs="Arial"/>
          <w:bCs/>
          <w:noProof/>
          <w:color w:val="000000" w:themeColor="text1"/>
          <w:sz w:val="24"/>
          <w:szCs w:val="24"/>
        </w:rPr>
        <mc:AlternateContent>
          <mc:Choice Requires="wps">
            <w:drawing>
              <wp:anchor distT="0" distB="0" distL="114300" distR="114300" simplePos="0" relativeHeight="251658257" behindDoc="0" locked="0" layoutInCell="1" allowOverlap="1" wp14:anchorId="4D7EE4D6" wp14:editId="099FD0B8">
                <wp:simplePos x="0" y="0"/>
                <wp:positionH relativeFrom="column">
                  <wp:posOffset>7048770</wp:posOffset>
                </wp:positionH>
                <wp:positionV relativeFrom="paragraph">
                  <wp:posOffset>171720</wp:posOffset>
                </wp:positionV>
                <wp:extent cx="953311" cy="512324"/>
                <wp:effectExtent l="38100" t="0" r="37465" b="40640"/>
                <wp:wrapNone/>
                <wp:docPr id="25" name="Arrow: Down 25"/>
                <wp:cNvGraphicFramePr/>
                <a:graphic xmlns:a="http://schemas.openxmlformats.org/drawingml/2006/main">
                  <a:graphicData uri="http://schemas.microsoft.com/office/word/2010/wordprocessingShape">
                    <wps:wsp>
                      <wps:cNvSpPr/>
                      <wps:spPr>
                        <a:xfrm>
                          <a:off x="0" y="0"/>
                          <a:ext cx="953311" cy="5123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97B8589" id="Arrow: Down 25" o:spid="_x0000_s1026" type="#_x0000_t67" style="position:absolute;margin-left:555pt;margin-top:13.5pt;width:75.05pt;height:40.3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" adj="10800" fillcolor="#4472c4 [3204]" strokecolor="#1f3763 [1604]" strokeweight="1pt"/>
            </w:pict>
          </mc:Fallback>
        </mc:AlternateContent>
      </w:r>
      <w:r>
        <w:rPr>
          <w:rFonts w:ascii="Arial" w:hAnsi="Arial" w:cs="Arial"/>
          <w:bCs/>
          <w:noProof/>
          <w:color w:val="000000" w:themeColor="text1"/>
          <w:sz w:val="24"/>
          <w:szCs w:val="24"/>
        </w:rPr>
        <mc:AlternateContent>
          <mc:Choice Requires="wps">
            <w:drawing>
              <wp:anchor distT="0" distB="0" distL="114300" distR="114300" simplePos="0" relativeHeight="251658256" behindDoc="0" locked="0" layoutInCell="1" allowOverlap="1" wp14:anchorId="5A486F3C" wp14:editId="24B285E3">
                <wp:simplePos x="0" y="0"/>
                <wp:positionH relativeFrom="column">
                  <wp:posOffset>1744386</wp:posOffset>
                </wp:positionH>
                <wp:positionV relativeFrom="paragraph">
                  <wp:posOffset>107180</wp:posOffset>
                </wp:positionV>
                <wp:extent cx="894945" cy="473413"/>
                <wp:effectExtent l="38100" t="0" r="19685" b="41275"/>
                <wp:wrapNone/>
                <wp:docPr id="24" name="Arrow: Down 24"/>
                <wp:cNvGraphicFramePr/>
                <a:graphic xmlns:a="http://schemas.openxmlformats.org/drawingml/2006/main">
                  <a:graphicData uri="http://schemas.microsoft.com/office/word/2010/wordprocessingShape">
                    <wps:wsp>
                      <wps:cNvSpPr/>
                      <wps:spPr>
                        <a:xfrm>
                          <a:off x="0" y="0"/>
                          <a:ext cx="894945" cy="47341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CE974F3" id="Arrow: Down 24" o:spid="_x0000_s1026" type="#_x0000_t67" style="position:absolute;margin-left:137.35pt;margin-top:8.45pt;width:70.45pt;height:37.3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" adj="10800" fillcolor="#4472c4 [3204]" strokecolor="#1f3763 [1604]" strokeweight="1pt"/>
            </w:pict>
          </mc:Fallback>
        </mc:AlternateContent>
      </w:r>
    </w:p>
    <w:p w14:paraId="4AEFACB2" w14:textId="41807468" w:rsidR="001232CE" w:rsidRPr="00E90EF2" w:rsidRDefault="001232CE" w:rsidP="001232CE">
      <w:pPr>
        <w:jc w:val="center"/>
        <w:rPr>
          <w:rFonts w:ascii="Arial" w:hAnsi="Arial" w:cs="Arial"/>
          <w:b/>
          <w:bCs/>
          <w:sz w:val="24"/>
          <w:szCs w:val="24"/>
        </w:rPr>
      </w:pPr>
    </w:p>
    <w:p w14:paraId="36DCAD43" w14:textId="46EB6741" w:rsidR="001232CE" w:rsidRPr="00E90EF2" w:rsidRDefault="001232CE" w:rsidP="001232CE">
      <w:pPr>
        <w:jc w:val="center"/>
        <w:rPr>
          <w:rFonts w:ascii="Arial" w:hAnsi="Arial" w:cs="Arial"/>
          <w:b/>
          <w:bCs/>
          <w:sz w:val="24"/>
          <w:szCs w:val="24"/>
        </w:rPr>
      </w:pPr>
      <w:r>
        <w:rPr>
          <w:rFonts w:ascii="Arial" w:hAnsi="Arial" w:cs="Arial"/>
          <w:bCs/>
          <w:noProof/>
          <w:color w:val="000000" w:themeColor="text1"/>
          <w:sz w:val="24"/>
          <w:szCs w:val="24"/>
        </w:rPr>
        <mc:AlternateContent>
          <mc:Choice Requires="wps">
            <w:drawing>
              <wp:anchor distT="0" distB="0" distL="114300" distR="114300" simplePos="0" relativeHeight="251658254" behindDoc="1" locked="0" layoutInCell="1" allowOverlap="1" wp14:anchorId="2521F9D8" wp14:editId="67C68A30">
                <wp:simplePos x="0" y="0"/>
                <wp:positionH relativeFrom="page">
                  <wp:posOffset>9681210</wp:posOffset>
                </wp:positionH>
                <wp:positionV relativeFrom="paragraph">
                  <wp:posOffset>226695</wp:posOffset>
                </wp:positionV>
                <wp:extent cx="953135" cy="816610"/>
                <wp:effectExtent l="0" t="0" r="18415" b="21590"/>
                <wp:wrapTight wrapText="bothSides">
                  <wp:wrapPolygon edited="0">
                    <wp:start x="863" y="0"/>
                    <wp:lineTo x="0" y="1512"/>
                    <wp:lineTo x="0" y="20659"/>
                    <wp:lineTo x="863" y="21667"/>
                    <wp:lineTo x="20722" y="21667"/>
                    <wp:lineTo x="21586" y="20659"/>
                    <wp:lineTo x="21586" y="1008"/>
                    <wp:lineTo x="20722" y="0"/>
                    <wp:lineTo x="863" y="0"/>
                  </wp:wrapPolygon>
                </wp:wrapTight>
                <wp:docPr id="22" name="Rectangle: Rounded Corners 22"/>
                <wp:cNvGraphicFramePr/>
                <a:graphic xmlns:a="http://schemas.openxmlformats.org/drawingml/2006/main">
                  <a:graphicData uri="http://schemas.microsoft.com/office/word/2010/wordprocessingShape">
                    <wps:wsp>
                      <wps:cNvSpPr/>
                      <wps:spPr>
                        <a:xfrm>
                          <a:off x="0" y="0"/>
                          <a:ext cx="953135" cy="81661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5207118" w14:textId="37A02943" w:rsidR="005677D5" w:rsidRPr="00422AB7" w:rsidRDefault="005677D5" w:rsidP="00422AB7">
                            <w:pPr>
                              <w:jc w:val="center"/>
                              <w:rPr>
                                <w:rFonts w:ascii="Arial" w:hAnsi="Arial" w:cs="Arial"/>
                                <w:b/>
                                <w:bCs/>
                                <w:sz w:val="24"/>
                                <w:szCs w:val="24"/>
                              </w:rPr>
                            </w:pPr>
                            <w:r>
                              <w:rPr>
                                <w:rFonts w:ascii="Arial" w:hAnsi="Arial" w:cs="Arial"/>
                                <w:b/>
                                <w:bCs/>
                                <w:sz w:val="24"/>
                                <w:szCs w:val="24"/>
                              </w:rPr>
                              <w:t>Early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21F9D8" id="Rectangle: Rounded Corners 22" o:spid="_x0000_s1029" style="position:absolute;left:0;text-align:left;margin-left:762.3pt;margin-top:17.85pt;width:75.05pt;height:64.3pt;z-index:-25165822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" fillcolor="#dae3f3" strokecolor="#2f528f" strokeweight="1pt">
                <v:stroke joinstyle="miter"/>
                <v:textbox>
                  <w:txbxContent>
                    <w:p w14:paraId="05207118" w14:textId="37A02943" w:rsidR="005677D5" w:rsidRPr="00422AB7" w:rsidRDefault="005677D5" w:rsidP="00422AB7">
                      <w:pPr>
                        <w:jc w:val="center"/>
                        <w:rPr>
                          <w:rFonts w:ascii="Arial" w:hAnsi="Arial" w:cs="Arial"/>
                          <w:b/>
                          <w:bCs/>
                          <w:sz w:val="24"/>
                          <w:szCs w:val="24"/>
                        </w:rPr>
                      </w:pPr>
                      <w:r>
                        <w:rPr>
                          <w:rFonts w:ascii="Arial" w:hAnsi="Arial" w:cs="Arial"/>
                          <w:b/>
                          <w:bCs/>
                          <w:sz w:val="24"/>
                          <w:szCs w:val="24"/>
                        </w:rPr>
                        <w:t>Early Help</w:t>
                      </w:r>
                    </w:p>
                  </w:txbxContent>
                </v:textbox>
                <w10:wrap type="tight" anchorx="page"/>
              </v:roundrect>
            </w:pict>
          </mc:Fallback>
        </mc:AlternateContent>
      </w:r>
      <w:r>
        <w:rPr>
          <w:rFonts w:ascii="Arial" w:hAnsi="Arial" w:cs="Arial"/>
          <w:bCs/>
          <w:noProof/>
          <w:color w:val="000000" w:themeColor="text1"/>
          <w:sz w:val="24"/>
          <w:szCs w:val="24"/>
        </w:rPr>
        <mc:AlternateContent>
          <mc:Choice Requires="wps">
            <w:drawing>
              <wp:anchor distT="0" distB="0" distL="114300" distR="114300" simplePos="0" relativeHeight="251658253" behindDoc="1" locked="0" layoutInCell="1" allowOverlap="1" wp14:anchorId="4D72DB08" wp14:editId="340290DB">
                <wp:simplePos x="0" y="0"/>
                <wp:positionH relativeFrom="margin">
                  <wp:posOffset>7618095</wp:posOffset>
                </wp:positionH>
                <wp:positionV relativeFrom="paragraph">
                  <wp:posOffset>226060</wp:posOffset>
                </wp:positionV>
                <wp:extent cx="953135" cy="816610"/>
                <wp:effectExtent l="0" t="0" r="18415" b="21590"/>
                <wp:wrapTight wrapText="bothSides">
                  <wp:wrapPolygon edited="0">
                    <wp:start x="863" y="0"/>
                    <wp:lineTo x="0" y="1512"/>
                    <wp:lineTo x="0" y="20659"/>
                    <wp:lineTo x="863" y="21667"/>
                    <wp:lineTo x="20722" y="21667"/>
                    <wp:lineTo x="21586" y="20659"/>
                    <wp:lineTo x="21586" y="1008"/>
                    <wp:lineTo x="20722" y="0"/>
                    <wp:lineTo x="863" y="0"/>
                  </wp:wrapPolygon>
                </wp:wrapTight>
                <wp:docPr id="21" name="Rectangle: Rounded Corners 21"/>
                <wp:cNvGraphicFramePr/>
                <a:graphic xmlns:a="http://schemas.openxmlformats.org/drawingml/2006/main">
                  <a:graphicData uri="http://schemas.microsoft.com/office/word/2010/wordprocessingShape">
                    <wps:wsp>
                      <wps:cNvSpPr/>
                      <wps:spPr>
                        <a:xfrm>
                          <a:off x="0" y="0"/>
                          <a:ext cx="953135" cy="81661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57E15D78" w14:textId="21FA5422" w:rsidR="005677D5" w:rsidRPr="00422AB7" w:rsidRDefault="005677D5" w:rsidP="00422AB7">
                            <w:pPr>
                              <w:jc w:val="center"/>
                              <w:rPr>
                                <w:rFonts w:ascii="Arial" w:hAnsi="Arial" w:cs="Arial"/>
                                <w:b/>
                                <w:bCs/>
                                <w:sz w:val="24"/>
                                <w:szCs w:val="24"/>
                              </w:rPr>
                            </w:pPr>
                            <w:r>
                              <w:rPr>
                                <w:rFonts w:ascii="Arial" w:hAnsi="Arial" w:cs="Arial"/>
                                <w:b/>
                                <w:bCs/>
                                <w:sz w:val="24"/>
                                <w:szCs w:val="24"/>
                              </w:rPr>
                              <w:t xml:space="preserve">Early Years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72DB08" id="Rectangle: Rounded Corners 21" o:spid="_x0000_s1030" style="position:absolute;left:0;text-align:left;margin-left:599.85pt;margin-top:17.8pt;width:75.05pt;height:64.3pt;z-index:-25165822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" fillcolor="#dae3f3" strokecolor="#2f528f" strokeweight="1pt">
                <v:stroke joinstyle="miter"/>
                <v:textbox>
                  <w:txbxContent>
                    <w:p w14:paraId="57E15D78" w14:textId="21FA5422" w:rsidR="005677D5" w:rsidRPr="00422AB7" w:rsidRDefault="005677D5" w:rsidP="00422AB7">
                      <w:pPr>
                        <w:jc w:val="center"/>
                        <w:rPr>
                          <w:rFonts w:ascii="Arial" w:hAnsi="Arial" w:cs="Arial"/>
                          <w:b/>
                          <w:bCs/>
                          <w:sz w:val="24"/>
                          <w:szCs w:val="24"/>
                        </w:rPr>
                      </w:pPr>
                      <w:r>
                        <w:rPr>
                          <w:rFonts w:ascii="Arial" w:hAnsi="Arial" w:cs="Arial"/>
                          <w:b/>
                          <w:bCs/>
                          <w:sz w:val="24"/>
                          <w:szCs w:val="24"/>
                        </w:rPr>
                        <w:t xml:space="preserve">Early Years </w:t>
                      </w:r>
                    </w:p>
                  </w:txbxContent>
                </v:textbox>
                <w10:wrap type="tight" anchorx="margin"/>
              </v:roundrect>
            </w:pict>
          </mc:Fallback>
        </mc:AlternateContent>
      </w:r>
      <w:r>
        <w:rPr>
          <w:rFonts w:ascii="Arial" w:hAnsi="Arial" w:cs="Arial"/>
          <w:bCs/>
          <w:noProof/>
          <w:color w:val="000000" w:themeColor="text1"/>
          <w:sz w:val="24"/>
          <w:szCs w:val="24"/>
        </w:rPr>
        <mc:AlternateContent>
          <mc:Choice Requires="wps">
            <w:drawing>
              <wp:anchor distT="0" distB="0" distL="114300" distR="114300" simplePos="0" relativeHeight="251658252" behindDoc="1" locked="0" layoutInCell="1" allowOverlap="1" wp14:anchorId="19DD5D50" wp14:editId="375F61F2">
                <wp:simplePos x="0" y="0"/>
                <wp:positionH relativeFrom="margin">
                  <wp:posOffset>6483985</wp:posOffset>
                </wp:positionH>
                <wp:positionV relativeFrom="paragraph">
                  <wp:posOffset>214630</wp:posOffset>
                </wp:positionV>
                <wp:extent cx="953135" cy="816610"/>
                <wp:effectExtent l="0" t="0" r="18415" b="21590"/>
                <wp:wrapTight wrapText="bothSides">
                  <wp:wrapPolygon edited="0">
                    <wp:start x="863" y="0"/>
                    <wp:lineTo x="0" y="1512"/>
                    <wp:lineTo x="0" y="20659"/>
                    <wp:lineTo x="863" y="21667"/>
                    <wp:lineTo x="20722" y="21667"/>
                    <wp:lineTo x="21586" y="20659"/>
                    <wp:lineTo x="21586" y="1008"/>
                    <wp:lineTo x="20722" y="0"/>
                    <wp:lineTo x="863" y="0"/>
                  </wp:wrapPolygon>
                </wp:wrapTight>
                <wp:docPr id="18" name="Rectangle: Rounded Corners 18"/>
                <wp:cNvGraphicFramePr/>
                <a:graphic xmlns:a="http://schemas.openxmlformats.org/drawingml/2006/main">
                  <a:graphicData uri="http://schemas.microsoft.com/office/word/2010/wordprocessingShape">
                    <wps:wsp>
                      <wps:cNvSpPr/>
                      <wps:spPr>
                        <a:xfrm>
                          <a:off x="0" y="0"/>
                          <a:ext cx="953135" cy="81661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3D24A8A6" w14:textId="5BE301C2" w:rsidR="005677D5" w:rsidRDefault="005677D5" w:rsidP="001232CE">
                            <w:pPr>
                              <w:jc w:val="center"/>
                              <w:rPr>
                                <w:rFonts w:ascii="Arial" w:hAnsi="Arial" w:cs="Arial"/>
                                <w:b/>
                                <w:bCs/>
                                <w:sz w:val="24"/>
                                <w:szCs w:val="24"/>
                              </w:rPr>
                            </w:pPr>
                            <w:r>
                              <w:rPr>
                                <w:rFonts w:ascii="Arial" w:hAnsi="Arial" w:cs="Arial"/>
                                <w:b/>
                                <w:bCs/>
                                <w:sz w:val="24"/>
                                <w:szCs w:val="24"/>
                              </w:rPr>
                              <w:t xml:space="preserve">Inclusion </w:t>
                            </w:r>
                          </w:p>
                          <w:p w14:paraId="4266C1C5" w14:textId="794332A1" w:rsidR="005677D5" w:rsidRPr="00422AB7" w:rsidRDefault="005677D5" w:rsidP="00422AB7">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DD5D50" id="Rectangle: Rounded Corners 18" o:spid="_x0000_s1031" style="position:absolute;left:0;text-align:left;margin-left:510.55pt;margin-top:16.9pt;width:75.05pt;height:64.3pt;z-index:-2516582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" fillcolor="#dae3f3" strokecolor="#2f528f" strokeweight="1pt">
                <v:stroke joinstyle="miter"/>
                <v:textbox>
                  <w:txbxContent>
                    <w:p w14:paraId="3D24A8A6" w14:textId="5BE301C2" w:rsidR="005677D5" w:rsidRDefault="005677D5" w:rsidP="001232CE">
                      <w:pPr>
                        <w:jc w:val="center"/>
                        <w:rPr>
                          <w:rFonts w:ascii="Arial" w:hAnsi="Arial" w:cs="Arial"/>
                          <w:b/>
                          <w:bCs/>
                          <w:sz w:val="24"/>
                          <w:szCs w:val="24"/>
                        </w:rPr>
                      </w:pPr>
                      <w:r>
                        <w:rPr>
                          <w:rFonts w:ascii="Arial" w:hAnsi="Arial" w:cs="Arial"/>
                          <w:b/>
                          <w:bCs/>
                          <w:sz w:val="24"/>
                          <w:szCs w:val="24"/>
                        </w:rPr>
                        <w:t xml:space="preserve">Inclusion </w:t>
                      </w:r>
                    </w:p>
                    <w:p w14:paraId="4266C1C5" w14:textId="794332A1" w:rsidR="005677D5" w:rsidRPr="00422AB7" w:rsidRDefault="005677D5" w:rsidP="00422AB7">
                      <w:pPr>
                        <w:jc w:val="center"/>
                        <w:rPr>
                          <w:rFonts w:ascii="Arial" w:hAnsi="Arial" w:cs="Arial"/>
                          <w:b/>
                          <w:bCs/>
                          <w:sz w:val="24"/>
                          <w:szCs w:val="24"/>
                        </w:rPr>
                      </w:pPr>
                    </w:p>
                  </w:txbxContent>
                </v:textbox>
                <w10:wrap type="tight" anchorx="margin"/>
              </v:roundrect>
            </w:pict>
          </mc:Fallback>
        </mc:AlternateContent>
      </w:r>
      <w:r>
        <w:rPr>
          <w:rFonts w:ascii="Arial" w:hAnsi="Arial" w:cs="Arial"/>
          <w:bCs/>
          <w:noProof/>
          <w:color w:val="000000" w:themeColor="text1"/>
          <w:sz w:val="24"/>
          <w:szCs w:val="24"/>
        </w:rPr>
        <mc:AlternateContent>
          <mc:Choice Requires="wps">
            <w:drawing>
              <wp:anchor distT="0" distB="0" distL="114300" distR="114300" simplePos="0" relativeHeight="251658251" behindDoc="1" locked="0" layoutInCell="1" allowOverlap="1" wp14:anchorId="73D104EE" wp14:editId="1C57F2A7">
                <wp:simplePos x="0" y="0"/>
                <wp:positionH relativeFrom="margin">
                  <wp:posOffset>5290820</wp:posOffset>
                </wp:positionH>
                <wp:positionV relativeFrom="paragraph">
                  <wp:posOffset>208280</wp:posOffset>
                </wp:positionV>
                <wp:extent cx="998220" cy="816610"/>
                <wp:effectExtent l="0" t="0" r="11430" b="21590"/>
                <wp:wrapTight wrapText="bothSides">
                  <wp:wrapPolygon edited="0">
                    <wp:start x="824" y="0"/>
                    <wp:lineTo x="0" y="1512"/>
                    <wp:lineTo x="0" y="20659"/>
                    <wp:lineTo x="824" y="21667"/>
                    <wp:lineTo x="20611" y="21667"/>
                    <wp:lineTo x="21435" y="20659"/>
                    <wp:lineTo x="21435" y="1008"/>
                    <wp:lineTo x="20611" y="0"/>
                    <wp:lineTo x="824" y="0"/>
                  </wp:wrapPolygon>
                </wp:wrapTight>
                <wp:docPr id="16" name="Rectangle: Rounded Corners 16"/>
                <wp:cNvGraphicFramePr/>
                <a:graphic xmlns:a="http://schemas.openxmlformats.org/drawingml/2006/main">
                  <a:graphicData uri="http://schemas.microsoft.com/office/word/2010/wordprocessingShape">
                    <wps:wsp>
                      <wps:cNvSpPr/>
                      <wps:spPr>
                        <a:xfrm>
                          <a:off x="0" y="0"/>
                          <a:ext cx="998220" cy="81661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04C4D531" w14:textId="6D8F1670" w:rsidR="005677D5" w:rsidRDefault="005677D5" w:rsidP="001232CE">
                            <w:pPr>
                              <w:jc w:val="center"/>
                              <w:rPr>
                                <w:rFonts w:ascii="Arial" w:hAnsi="Arial" w:cs="Arial"/>
                                <w:b/>
                                <w:bCs/>
                                <w:sz w:val="24"/>
                                <w:szCs w:val="24"/>
                              </w:rPr>
                            </w:pPr>
                            <w:r>
                              <w:rPr>
                                <w:rFonts w:ascii="Arial" w:hAnsi="Arial" w:cs="Arial"/>
                                <w:b/>
                                <w:bCs/>
                                <w:sz w:val="24"/>
                                <w:szCs w:val="24"/>
                              </w:rPr>
                              <w:t xml:space="preserve">SEN </w:t>
                            </w:r>
                          </w:p>
                          <w:p w14:paraId="255CB85B" w14:textId="06C2C391" w:rsidR="005677D5" w:rsidRPr="00422AB7" w:rsidRDefault="005677D5" w:rsidP="00422AB7">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D104EE" id="Rectangle: Rounded Corners 16" o:spid="_x0000_s1032" style="position:absolute;left:0;text-align:left;margin-left:416.6pt;margin-top:16.4pt;width:78.6pt;height:64.3pt;z-index:-25165822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" fillcolor="#dae3f3" strokecolor="#2f528f" strokeweight="1pt">
                <v:stroke joinstyle="miter"/>
                <v:textbox>
                  <w:txbxContent>
                    <w:p w14:paraId="04C4D531" w14:textId="6D8F1670" w:rsidR="005677D5" w:rsidRDefault="005677D5" w:rsidP="001232CE">
                      <w:pPr>
                        <w:jc w:val="center"/>
                        <w:rPr>
                          <w:rFonts w:ascii="Arial" w:hAnsi="Arial" w:cs="Arial"/>
                          <w:b/>
                          <w:bCs/>
                          <w:sz w:val="24"/>
                          <w:szCs w:val="24"/>
                        </w:rPr>
                      </w:pPr>
                      <w:r>
                        <w:rPr>
                          <w:rFonts w:ascii="Arial" w:hAnsi="Arial" w:cs="Arial"/>
                          <w:b/>
                          <w:bCs/>
                          <w:sz w:val="24"/>
                          <w:szCs w:val="24"/>
                        </w:rPr>
                        <w:t xml:space="preserve">SEN </w:t>
                      </w:r>
                    </w:p>
                    <w:p w14:paraId="255CB85B" w14:textId="06C2C391" w:rsidR="005677D5" w:rsidRPr="00422AB7" w:rsidRDefault="005677D5" w:rsidP="00422AB7">
                      <w:pPr>
                        <w:jc w:val="center"/>
                        <w:rPr>
                          <w:rFonts w:ascii="Arial" w:hAnsi="Arial" w:cs="Arial"/>
                          <w:b/>
                          <w:bCs/>
                          <w:sz w:val="24"/>
                          <w:szCs w:val="24"/>
                        </w:rPr>
                      </w:pPr>
                    </w:p>
                  </w:txbxContent>
                </v:textbox>
                <w10:wrap type="tight" anchorx="margin"/>
              </v:roundrect>
            </w:pict>
          </mc:Fallback>
        </mc:AlternateContent>
      </w:r>
      <w:r>
        <w:rPr>
          <w:rFonts w:ascii="Arial" w:hAnsi="Arial" w:cs="Arial"/>
          <w:bCs/>
          <w:noProof/>
          <w:color w:val="000000" w:themeColor="text1"/>
          <w:sz w:val="24"/>
          <w:szCs w:val="24"/>
        </w:rPr>
        <mc:AlternateContent>
          <mc:Choice Requires="wps">
            <w:drawing>
              <wp:anchor distT="0" distB="0" distL="114300" distR="114300" simplePos="0" relativeHeight="251658250" behindDoc="1" locked="0" layoutInCell="1" allowOverlap="1" wp14:anchorId="3AF4E653" wp14:editId="08F8EBF1">
                <wp:simplePos x="0" y="0"/>
                <wp:positionH relativeFrom="margin">
                  <wp:posOffset>2968625</wp:posOffset>
                </wp:positionH>
                <wp:positionV relativeFrom="paragraph">
                  <wp:posOffset>169545</wp:posOffset>
                </wp:positionV>
                <wp:extent cx="1017270" cy="816610"/>
                <wp:effectExtent l="0" t="0" r="11430" b="21590"/>
                <wp:wrapTight wrapText="bothSides">
                  <wp:wrapPolygon edited="0">
                    <wp:start x="809" y="0"/>
                    <wp:lineTo x="0" y="1512"/>
                    <wp:lineTo x="0" y="20659"/>
                    <wp:lineTo x="809" y="21667"/>
                    <wp:lineTo x="20629" y="21667"/>
                    <wp:lineTo x="21438" y="20659"/>
                    <wp:lineTo x="21438" y="1008"/>
                    <wp:lineTo x="20629" y="0"/>
                    <wp:lineTo x="809" y="0"/>
                  </wp:wrapPolygon>
                </wp:wrapTight>
                <wp:docPr id="14" name="Rectangle: Rounded Corners 14"/>
                <wp:cNvGraphicFramePr/>
                <a:graphic xmlns:a="http://schemas.openxmlformats.org/drawingml/2006/main">
                  <a:graphicData uri="http://schemas.microsoft.com/office/word/2010/wordprocessingShape">
                    <wps:wsp>
                      <wps:cNvSpPr/>
                      <wps:spPr>
                        <a:xfrm>
                          <a:off x="0" y="0"/>
                          <a:ext cx="1017270" cy="81661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6A4C4B98" w14:textId="77777777" w:rsidR="005677D5" w:rsidRPr="00422AB7" w:rsidRDefault="005677D5" w:rsidP="00422AB7">
                            <w:pPr>
                              <w:jc w:val="center"/>
                              <w:rPr>
                                <w:rFonts w:ascii="Arial" w:hAnsi="Arial" w:cs="Arial"/>
                                <w:b/>
                                <w:bCs/>
                                <w:sz w:val="24"/>
                                <w:szCs w:val="24"/>
                              </w:rPr>
                            </w:pPr>
                            <w:r w:rsidRPr="00422AB7">
                              <w:rPr>
                                <w:rFonts w:ascii="Arial" w:hAnsi="Arial" w:cs="Arial"/>
                                <w:b/>
                                <w:bCs/>
                                <w:sz w:val="24"/>
                                <w:szCs w:val="24"/>
                              </w:rPr>
                              <w:t xml:space="preserve">Social Care </w:t>
                            </w:r>
                            <w:r>
                              <w:rPr>
                                <w:rFonts w:ascii="Arial" w:hAnsi="Arial" w:cs="Arial"/>
                                <w:b/>
                                <w:bCs/>
                                <w:sz w:val="24"/>
                                <w:szCs w:val="24"/>
                              </w:rPr>
                              <w:t>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F4E653" id="Rectangle: Rounded Corners 14" o:spid="_x0000_s1033" style="position:absolute;left:0;text-align:left;margin-left:233.75pt;margin-top:13.35pt;width:80.1pt;height:64.3pt;z-index:-25165823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" fillcolor="#dae3f3" strokecolor="#2f528f" strokeweight="1pt">
                <v:stroke joinstyle="miter"/>
                <v:textbox>
                  <w:txbxContent>
                    <w:p w14:paraId="6A4C4B98" w14:textId="77777777" w:rsidR="005677D5" w:rsidRPr="00422AB7" w:rsidRDefault="005677D5" w:rsidP="00422AB7">
                      <w:pPr>
                        <w:jc w:val="center"/>
                        <w:rPr>
                          <w:rFonts w:ascii="Arial" w:hAnsi="Arial" w:cs="Arial"/>
                          <w:b/>
                          <w:bCs/>
                          <w:sz w:val="24"/>
                          <w:szCs w:val="24"/>
                        </w:rPr>
                      </w:pPr>
                      <w:r w:rsidRPr="00422AB7">
                        <w:rPr>
                          <w:rFonts w:ascii="Arial" w:hAnsi="Arial" w:cs="Arial"/>
                          <w:b/>
                          <w:bCs/>
                          <w:sz w:val="24"/>
                          <w:szCs w:val="24"/>
                        </w:rPr>
                        <w:t xml:space="preserve">Social Care </w:t>
                      </w:r>
                      <w:r>
                        <w:rPr>
                          <w:rFonts w:ascii="Arial" w:hAnsi="Arial" w:cs="Arial"/>
                          <w:b/>
                          <w:bCs/>
                          <w:sz w:val="24"/>
                          <w:szCs w:val="24"/>
                        </w:rPr>
                        <w:t>Team</w:t>
                      </w:r>
                    </w:p>
                  </w:txbxContent>
                </v:textbox>
                <w10:wrap type="tight" anchorx="margin"/>
              </v:roundrect>
            </w:pict>
          </mc:Fallback>
        </mc:AlternateContent>
      </w:r>
      <w:r>
        <w:rPr>
          <w:rFonts w:ascii="Arial" w:hAnsi="Arial" w:cs="Arial"/>
          <w:bCs/>
          <w:noProof/>
          <w:color w:val="000000" w:themeColor="text1"/>
          <w:sz w:val="24"/>
          <w:szCs w:val="24"/>
        </w:rPr>
        <mc:AlternateContent>
          <mc:Choice Requires="wps">
            <w:drawing>
              <wp:anchor distT="0" distB="0" distL="114300" distR="114300" simplePos="0" relativeHeight="251658249" behindDoc="1" locked="0" layoutInCell="1" allowOverlap="1" wp14:anchorId="072A2472" wp14:editId="43463511">
                <wp:simplePos x="0" y="0"/>
                <wp:positionH relativeFrom="margin">
                  <wp:posOffset>1619250</wp:posOffset>
                </wp:positionH>
                <wp:positionV relativeFrom="paragraph">
                  <wp:posOffset>182245</wp:posOffset>
                </wp:positionV>
                <wp:extent cx="1056640" cy="816610"/>
                <wp:effectExtent l="0" t="0" r="10160" b="21590"/>
                <wp:wrapTight wrapText="bothSides">
                  <wp:wrapPolygon edited="0">
                    <wp:start x="779" y="0"/>
                    <wp:lineTo x="0" y="1512"/>
                    <wp:lineTo x="0" y="20659"/>
                    <wp:lineTo x="779" y="21667"/>
                    <wp:lineTo x="20639" y="21667"/>
                    <wp:lineTo x="21418" y="20659"/>
                    <wp:lineTo x="21418" y="1008"/>
                    <wp:lineTo x="20639" y="0"/>
                    <wp:lineTo x="779" y="0"/>
                  </wp:wrapPolygon>
                </wp:wrapTight>
                <wp:docPr id="13" name="Rectangle: Rounded Corners 13"/>
                <wp:cNvGraphicFramePr/>
                <a:graphic xmlns:a="http://schemas.openxmlformats.org/drawingml/2006/main">
                  <a:graphicData uri="http://schemas.microsoft.com/office/word/2010/wordprocessingShape">
                    <wps:wsp>
                      <wps:cNvSpPr/>
                      <wps:spPr>
                        <a:xfrm>
                          <a:off x="0" y="0"/>
                          <a:ext cx="1056640" cy="81661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47017A4B" w14:textId="77777777" w:rsidR="005677D5" w:rsidRPr="00422AB7" w:rsidRDefault="005677D5" w:rsidP="00422AB7">
                            <w:pPr>
                              <w:jc w:val="center"/>
                              <w:rPr>
                                <w:rFonts w:ascii="Arial" w:hAnsi="Arial" w:cs="Arial"/>
                                <w:b/>
                                <w:bCs/>
                                <w:sz w:val="24"/>
                                <w:szCs w:val="24"/>
                              </w:rPr>
                            </w:pPr>
                            <w:r w:rsidRPr="00422AB7">
                              <w:rPr>
                                <w:rFonts w:ascii="Arial" w:hAnsi="Arial" w:cs="Arial"/>
                                <w:b/>
                                <w:bCs/>
                                <w:sz w:val="24"/>
                                <w:szCs w:val="24"/>
                              </w:rPr>
                              <w:t xml:space="preserve">Social Care </w:t>
                            </w:r>
                            <w:r>
                              <w:rPr>
                                <w:rFonts w:ascii="Arial" w:hAnsi="Arial" w:cs="Arial"/>
                                <w:b/>
                                <w:bCs/>
                                <w:sz w:val="24"/>
                                <w:szCs w:val="24"/>
                              </w:rPr>
                              <w:t>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2A2472" id="Rectangle: Rounded Corners 13" o:spid="_x0000_s1034" style="position:absolute;left:0;text-align:left;margin-left:127.5pt;margin-top:14.35pt;width:83.2pt;height:64.3pt;z-index:-25165823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" fillcolor="#dae3f3" strokecolor="#2f528f" strokeweight="1pt">
                <v:stroke joinstyle="miter"/>
                <v:textbox>
                  <w:txbxContent>
                    <w:p w14:paraId="47017A4B" w14:textId="77777777" w:rsidR="005677D5" w:rsidRPr="00422AB7" w:rsidRDefault="005677D5" w:rsidP="00422AB7">
                      <w:pPr>
                        <w:jc w:val="center"/>
                        <w:rPr>
                          <w:rFonts w:ascii="Arial" w:hAnsi="Arial" w:cs="Arial"/>
                          <w:b/>
                          <w:bCs/>
                          <w:sz w:val="24"/>
                          <w:szCs w:val="24"/>
                        </w:rPr>
                      </w:pPr>
                      <w:r w:rsidRPr="00422AB7">
                        <w:rPr>
                          <w:rFonts w:ascii="Arial" w:hAnsi="Arial" w:cs="Arial"/>
                          <w:b/>
                          <w:bCs/>
                          <w:sz w:val="24"/>
                          <w:szCs w:val="24"/>
                        </w:rPr>
                        <w:t xml:space="preserve">Social Care </w:t>
                      </w:r>
                      <w:r>
                        <w:rPr>
                          <w:rFonts w:ascii="Arial" w:hAnsi="Arial" w:cs="Arial"/>
                          <w:b/>
                          <w:bCs/>
                          <w:sz w:val="24"/>
                          <w:szCs w:val="24"/>
                        </w:rPr>
                        <w:t>Team</w:t>
                      </w:r>
                    </w:p>
                  </w:txbxContent>
                </v:textbox>
                <w10:wrap type="tight" anchorx="margin"/>
              </v:roundrect>
            </w:pict>
          </mc:Fallback>
        </mc:AlternateContent>
      </w:r>
      <w:r>
        <w:rPr>
          <w:rFonts w:ascii="Arial" w:hAnsi="Arial" w:cs="Arial"/>
          <w:bCs/>
          <w:noProof/>
          <w:color w:val="000000" w:themeColor="text1"/>
          <w:sz w:val="24"/>
          <w:szCs w:val="24"/>
        </w:rPr>
        <mc:AlternateContent>
          <mc:Choice Requires="wps">
            <w:drawing>
              <wp:anchor distT="0" distB="0" distL="114300" distR="114300" simplePos="0" relativeHeight="251658248" behindDoc="1" locked="0" layoutInCell="1" allowOverlap="1" wp14:anchorId="4289F017" wp14:editId="62F007B5">
                <wp:simplePos x="0" y="0"/>
                <wp:positionH relativeFrom="margin">
                  <wp:posOffset>245745</wp:posOffset>
                </wp:positionH>
                <wp:positionV relativeFrom="paragraph">
                  <wp:posOffset>149860</wp:posOffset>
                </wp:positionV>
                <wp:extent cx="1076325" cy="816610"/>
                <wp:effectExtent l="0" t="0" r="28575" b="21590"/>
                <wp:wrapTight wrapText="bothSides">
                  <wp:wrapPolygon edited="0">
                    <wp:start x="765" y="0"/>
                    <wp:lineTo x="0" y="1512"/>
                    <wp:lineTo x="0" y="20659"/>
                    <wp:lineTo x="765" y="21667"/>
                    <wp:lineTo x="21027" y="21667"/>
                    <wp:lineTo x="21791" y="20659"/>
                    <wp:lineTo x="21791" y="1008"/>
                    <wp:lineTo x="21027" y="0"/>
                    <wp:lineTo x="765" y="0"/>
                  </wp:wrapPolygon>
                </wp:wrapTight>
                <wp:docPr id="9" name="Rectangle: Rounded Corners 9"/>
                <wp:cNvGraphicFramePr/>
                <a:graphic xmlns:a="http://schemas.openxmlformats.org/drawingml/2006/main">
                  <a:graphicData uri="http://schemas.microsoft.com/office/word/2010/wordprocessingShape">
                    <wps:wsp>
                      <wps:cNvSpPr/>
                      <wps:spPr>
                        <a:xfrm>
                          <a:off x="0" y="0"/>
                          <a:ext cx="1076325" cy="81661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14:paraId="4D2C2CA6" w14:textId="6B37D4AB" w:rsidR="005677D5" w:rsidRPr="00422AB7" w:rsidRDefault="005677D5" w:rsidP="00422AB7">
                            <w:pPr>
                              <w:jc w:val="center"/>
                              <w:rPr>
                                <w:rFonts w:ascii="Arial" w:hAnsi="Arial" w:cs="Arial"/>
                                <w:b/>
                                <w:bCs/>
                                <w:sz w:val="24"/>
                                <w:szCs w:val="24"/>
                              </w:rPr>
                            </w:pPr>
                            <w:r w:rsidRPr="00422AB7">
                              <w:rPr>
                                <w:rFonts w:ascii="Arial" w:hAnsi="Arial" w:cs="Arial"/>
                                <w:b/>
                                <w:bCs/>
                                <w:sz w:val="24"/>
                                <w:szCs w:val="24"/>
                              </w:rPr>
                              <w:t xml:space="preserve">Social Care </w:t>
                            </w:r>
                            <w:r>
                              <w:rPr>
                                <w:rFonts w:ascii="Arial" w:hAnsi="Arial" w:cs="Arial"/>
                                <w:b/>
                                <w:bCs/>
                                <w:sz w:val="24"/>
                                <w:szCs w:val="24"/>
                              </w:rPr>
                              <w:t>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89F017" id="Rectangle: Rounded Corners 9" o:spid="_x0000_s1035" style="position:absolute;left:0;text-align:left;margin-left:19.35pt;margin-top:11.8pt;width:84.75pt;height:64.3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" fillcolor="#dae3f3" strokecolor="#2f528f" strokeweight="1pt">
                <v:stroke joinstyle="miter"/>
                <v:textbox>
                  <w:txbxContent>
                    <w:p w14:paraId="4D2C2CA6" w14:textId="6B37D4AB" w:rsidR="005677D5" w:rsidRPr="00422AB7" w:rsidRDefault="005677D5" w:rsidP="00422AB7">
                      <w:pPr>
                        <w:jc w:val="center"/>
                        <w:rPr>
                          <w:rFonts w:ascii="Arial" w:hAnsi="Arial" w:cs="Arial"/>
                          <w:b/>
                          <w:bCs/>
                          <w:sz w:val="24"/>
                          <w:szCs w:val="24"/>
                        </w:rPr>
                      </w:pPr>
                      <w:r w:rsidRPr="00422AB7">
                        <w:rPr>
                          <w:rFonts w:ascii="Arial" w:hAnsi="Arial" w:cs="Arial"/>
                          <w:b/>
                          <w:bCs/>
                          <w:sz w:val="24"/>
                          <w:szCs w:val="24"/>
                        </w:rPr>
                        <w:t xml:space="preserve">Social Care </w:t>
                      </w:r>
                      <w:r>
                        <w:rPr>
                          <w:rFonts w:ascii="Arial" w:hAnsi="Arial" w:cs="Arial"/>
                          <w:b/>
                          <w:bCs/>
                          <w:sz w:val="24"/>
                          <w:szCs w:val="24"/>
                        </w:rPr>
                        <w:t>Team</w:t>
                      </w:r>
                    </w:p>
                  </w:txbxContent>
                </v:textbox>
                <w10:wrap type="tight" anchorx="margin"/>
              </v:roundrect>
            </w:pict>
          </mc:Fallback>
        </mc:AlternateContent>
      </w:r>
    </w:p>
    <w:p w14:paraId="7F3385C7" w14:textId="77847F3B" w:rsidR="001232CE" w:rsidRDefault="001232CE" w:rsidP="001232CE">
      <w:pPr>
        <w:spacing w:after="0" w:line="360" w:lineRule="auto"/>
        <w:rPr>
          <w:rFonts w:ascii="Arial" w:hAnsi="Arial" w:cs="Arial"/>
          <w:bCs/>
          <w:color w:val="000000" w:themeColor="text1"/>
          <w:sz w:val="24"/>
          <w:szCs w:val="24"/>
        </w:rPr>
      </w:pPr>
    </w:p>
    <w:p w14:paraId="57AA7034" w14:textId="1B7A69C1" w:rsidR="001232CE" w:rsidRDefault="001232CE" w:rsidP="001232CE">
      <w:pPr>
        <w:spacing w:after="0" w:line="360" w:lineRule="auto"/>
        <w:rPr>
          <w:rFonts w:ascii="Arial" w:hAnsi="Arial" w:cs="Arial"/>
          <w:bCs/>
          <w:color w:val="000000" w:themeColor="text1"/>
          <w:sz w:val="24"/>
          <w:szCs w:val="24"/>
        </w:rPr>
      </w:pPr>
    </w:p>
    <w:p w14:paraId="4237DCF1" w14:textId="7423DC7E" w:rsidR="001232CE" w:rsidRDefault="001232CE" w:rsidP="001232CE">
      <w:pPr>
        <w:spacing w:after="0" w:line="360" w:lineRule="auto"/>
        <w:rPr>
          <w:rFonts w:ascii="Arial" w:hAnsi="Arial" w:cs="Arial"/>
          <w:bCs/>
          <w:color w:val="000000" w:themeColor="text1"/>
          <w:sz w:val="24"/>
          <w:szCs w:val="24"/>
        </w:rPr>
      </w:pPr>
    </w:p>
    <w:p w14:paraId="1ECED0E6" w14:textId="7F30DC98" w:rsidR="001232CE" w:rsidRDefault="001232CE" w:rsidP="001232CE">
      <w:pPr>
        <w:spacing w:after="0" w:line="360" w:lineRule="auto"/>
        <w:rPr>
          <w:rFonts w:ascii="Arial" w:hAnsi="Arial" w:cs="Arial"/>
          <w:bCs/>
          <w:color w:val="000000" w:themeColor="text1"/>
          <w:sz w:val="24"/>
          <w:szCs w:val="24"/>
        </w:rPr>
      </w:pPr>
    </w:p>
    <w:p w14:paraId="108BB9A5" w14:textId="5B5D9D52" w:rsidR="001232CE" w:rsidRDefault="001232CE" w:rsidP="001232CE">
      <w:pPr>
        <w:spacing w:after="0" w:line="360" w:lineRule="auto"/>
        <w:rPr>
          <w:rFonts w:ascii="Arial" w:hAnsi="Arial" w:cs="Arial"/>
          <w:bCs/>
          <w:color w:val="000000" w:themeColor="text1"/>
          <w:sz w:val="24"/>
          <w:szCs w:val="24"/>
        </w:rPr>
      </w:pPr>
    </w:p>
    <w:p w14:paraId="31693D57" w14:textId="2D62F152" w:rsidR="001232CE" w:rsidRDefault="001232CE" w:rsidP="001232CE">
      <w:pPr>
        <w:spacing w:after="0" w:line="360" w:lineRule="auto"/>
        <w:rPr>
          <w:rFonts w:ascii="Arial" w:hAnsi="Arial" w:cs="Arial"/>
          <w:bCs/>
          <w:color w:val="000000" w:themeColor="text1"/>
          <w:sz w:val="24"/>
          <w:szCs w:val="24"/>
        </w:rPr>
      </w:pPr>
    </w:p>
    <w:p w14:paraId="47D0B1E7" w14:textId="77777777" w:rsidR="001232CE" w:rsidRDefault="001232CE" w:rsidP="001232CE">
      <w:pPr>
        <w:spacing w:after="0" w:line="360" w:lineRule="auto"/>
        <w:rPr>
          <w:rFonts w:ascii="Arial" w:hAnsi="Arial" w:cs="Arial"/>
          <w:bCs/>
          <w:color w:val="000000" w:themeColor="text1"/>
          <w:sz w:val="24"/>
          <w:szCs w:val="24"/>
        </w:rPr>
      </w:pPr>
    </w:p>
    <w:p w14:paraId="648A9181" w14:textId="30A59537" w:rsidR="001232CE" w:rsidRPr="001232CE" w:rsidRDefault="001232CE" w:rsidP="00422AB7">
      <w:pPr>
        <w:spacing w:after="0" w:line="22" w:lineRule="atLeast"/>
        <w:rPr>
          <w:rFonts w:ascii="Arial" w:hAnsi="Arial" w:cs="Arial"/>
          <w:sz w:val="24"/>
          <w:szCs w:val="24"/>
        </w:rPr>
      </w:pPr>
      <w:r w:rsidRPr="001232CE">
        <w:rPr>
          <w:rFonts w:ascii="Arial" w:hAnsi="Arial" w:cs="Arial"/>
          <w:bCs/>
          <w:color w:val="000000" w:themeColor="text1"/>
          <w:sz w:val="24"/>
          <w:szCs w:val="24"/>
        </w:rPr>
        <w:t xml:space="preserve">Every locality has a </w:t>
      </w:r>
      <w:r w:rsidRPr="00422AB7">
        <w:rPr>
          <w:rFonts w:ascii="Arial" w:hAnsi="Arial" w:cs="Arial"/>
          <w:b/>
          <w:color w:val="000000" w:themeColor="text1"/>
          <w:sz w:val="24"/>
          <w:szCs w:val="24"/>
        </w:rPr>
        <w:t xml:space="preserve">SEN Team </w:t>
      </w:r>
      <w:r>
        <w:rPr>
          <w:rFonts w:ascii="Arial" w:hAnsi="Arial" w:cs="Arial"/>
          <w:bCs/>
          <w:color w:val="000000" w:themeColor="text1"/>
          <w:sz w:val="24"/>
          <w:szCs w:val="24"/>
        </w:rPr>
        <w:t>who manage our SEN processes.</w:t>
      </w:r>
      <w:r>
        <w:rPr>
          <w:rFonts w:ascii="Arial" w:hAnsi="Arial" w:cs="Arial"/>
          <w:sz w:val="24"/>
          <w:szCs w:val="24"/>
        </w:rPr>
        <w:t xml:space="preserve"> The SEN Team </w:t>
      </w:r>
      <w:r>
        <w:rPr>
          <w:rFonts w:ascii="Arial" w:hAnsi="Arial" w:cs="Arial"/>
          <w:bCs/>
          <w:color w:val="000000" w:themeColor="text1"/>
          <w:sz w:val="24"/>
          <w:szCs w:val="24"/>
        </w:rPr>
        <w:t xml:space="preserve">comprises of a </w:t>
      </w:r>
      <w:r w:rsidRPr="001232CE">
        <w:rPr>
          <w:rFonts w:ascii="Arial" w:hAnsi="Arial" w:cs="Arial"/>
          <w:bCs/>
          <w:color w:val="000000" w:themeColor="text1"/>
          <w:sz w:val="24"/>
          <w:szCs w:val="24"/>
        </w:rPr>
        <w:t xml:space="preserve">Team Manager, </w:t>
      </w:r>
      <w:r w:rsidRPr="00422AB7">
        <w:rPr>
          <w:rFonts w:ascii="Arial" w:hAnsi="Arial" w:cs="Arial"/>
          <w:b/>
          <w:color w:val="000000" w:themeColor="text1"/>
          <w:sz w:val="24"/>
          <w:szCs w:val="24"/>
        </w:rPr>
        <w:t>Educational Psychologists (EPs),</w:t>
      </w:r>
      <w:r w:rsidRPr="001232CE">
        <w:rPr>
          <w:rFonts w:ascii="Arial" w:hAnsi="Arial" w:cs="Arial"/>
          <w:bCs/>
          <w:color w:val="000000" w:themeColor="text1"/>
          <w:sz w:val="24"/>
          <w:szCs w:val="24"/>
        </w:rPr>
        <w:t xml:space="preserve"> </w:t>
      </w:r>
      <w:r w:rsidRPr="00422AB7">
        <w:rPr>
          <w:rFonts w:ascii="Arial" w:hAnsi="Arial" w:cs="Arial"/>
          <w:b/>
          <w:color w:val="000000" w:themeColor="text1"/>
          <w:sz w:val="24"/>
          <w:szCs w:val="24"/>
        </w:rPr>
        <w:t>SEN Provision Leads</w:t>
      </w:r>
      <w:r>
        <w:rPr>
          <w:rFonts w:ascii="Arial" w:hAnsi="Arial" w:cs="Arial"/>
          <w:b/>
          <w:color w:val="000000" w:themeColor="text1"/>
          <w:sz w:val="24"/>
          <w:szCs w:val="24"/>
        </w:rPr>
        <w:t xml:space="preserve"> </w:t>
      </w:r>
      <w:r w:rsidRPr="00422AB7">
        <w:rPr>
          <w:rFonts w:ascii="Arial" w:hAnsi="Arial" w:cs="Arial"/>
          <w:bCs/>
          <w:color w:val="000000" w:themeColor="text1"/>
          <w:sz w:val="24"/>
          <w:szCs w:val="24"/>
        </w:rPr>
        <w:t>and</w:t>
      </w:r>
      <w:r>
        <w:rPr>
          <w:rFonts w:ascii="Arial" w:hAnsi="Arial" w:cs="Arial"/>
          <w:b/>
          <w:color w:val="000000" w:themeColor="text1"/>
          <w:sz w:val="24"/>
          <w:szCs w:val="24"/>
        </w:rPr>
        <w:t xml:space="preserve"> </w:t>
      </w:r>
      <w:r w:rsidRPr="00422AB7">
        <w:rPr>
          <w:rFonts w:ascii="Arial" w:hAnsi="Arial" w:cs="Arial"/>
          <w:b/>
          <w:color w:val="000000" w:themeColor="text1"/>
          <w:sz w:val="24"/>
          <w:szCs w:val="24"/>
        </w:rPr>
        <w:t>SEN Family Worker(s).</w:t>
      </w:r>
      <w:r w:rsidRPr="001232CE">
        <w:rPr>
          <w:rFonts w:ascii="Arial" w:hAnsi="Arial" w:cs="Arial"/>
          <w:bCs/>
          <w:color w:val="000000" w:themeColor="text1"/>
          <w:sz w:val="24"/>
          <w:szCs w:val="24"/>
        </w:rPr>
        <w:t xml:space="preserve"> </w:t>
      </w:r>
      <w:r w:rsidRPr="00E90EF2">
        <w:rPr>
          <w:rFonts w:ascii="Arial" w:hAnsi="Arial" w:cs="Arial"/>
          <w:bCs/>
          <w:color w:val="000000" w:themeColor="text1"/>
          <w:sz w:val="24"/>
          <w:szCs w:val="24"/>
        </w:rPr>
        <w:t xml:space="preserve">Every school </w:t>
      </w:r>
      <w:r>
        <w:rPr>
          <w:rFonts w:ascii="Arial" w:hAnsi="Arial" w:cs="Arial"/>
          <w:bCs/>
          <w:color w:val="000000" w:themeColor="text1"/>
          <w:sz w:val="24"/>
          <w:szCs w:val="24"/>
        </w:rPr>
        <w:t>is allocated its</w:t>
      </w:r>
      <w:r w:rsidRPr="00E90EF2">
        <w:rPr>
          <w:rFonts w:ascii="Arial" w:hAnsi="Arial" w:cs="Arial"/>
          <w:bCs/>
          <w:color w:val="000000" w:themeColor="text1"/>
          <w:sz w:val="24"/>
          <w:szCs w:val="24"/>
        </w:rPr>
        <w:t xml:space="preserve"> own link EP and link SEN Provision Lead.</w:t>
      </w:r>
      <w:r w:rsidR="007A1353">
        <w:rPr>
          <w:rFonts w:ascii="Arial" w:hAnsi="Arial" w:cs="Arial"/>
          <w:bCs/>
          <w:color w:val="000000" w:themeColor="text1"/>
          <w:sz w:val="24"/>
          <w:szCs w:val="24"/>
        </w:rPr>
        <w:t xml:space="preserve"> SEN Provision Leads write and maintain EHCPs as well as overseeing the EHCP review process.</w:t>
      </w:r>
      <w:r w:rsidRPr="00E90EF2">
        <w:rPr>
          <w:rFonts w:ascii="Arial" w:hAnsi="Arial" w:cs="Arial"/>
          <w:bCs/>
          <w:color w:val="000000" w:themeColor="text1"/>
          <w:sz w:val="24"/>
          <w:szCs w:val="24"/>
        </w:rPr>
        <w:t xml:space="preserve"> </w:t>
      </w:r>
      <w:r w:rsidRPr="001232CE">
        <w:rPr>
          <w:rFonts w:ascii="Arial" w:hAnsi="Arial" w:cs="Arial"/>
          <w:bCs/>
          <w:color w:val="000000" w:themeColor="text1"/>
          <w:sz w:val="24"/>
          <w:szCs w:val="24"/>
        </w:rPr>
        <w:t xml:space="preserve">In addition, each locality also has a </w:t>
      </w:r>
      <w:r w:rsidRPr="00422AB7">
        <w:rPr>
          <w:rFonts w:ascii="Arial" w:hAnsi="Arial" w:cs="Arial"/>
          <w:b/>
          <w:color w:val="000000" w:themeColor="text1"/>
          <w:sz w:val="24"/>
          <w:szCs w:val="24"/>
        </w:rPr>
        <w:t>Senior EP</w:t>
      </w:r>
      <w:r>
        <w:rPr>
          <w:rFonts w:ascii="Arial" w:hAnsi="Arial" w:cs="Arial"/>
          <w:b/>
          <w:color w:val="000000" w:themeColor="text1"/>
          <w:sz w:val="24"/>
          <w:szCs w:val="24"/>
        </w:rPr>
        <w:t>.</w:t>
      </w:r>
      <w:r w:rsidRPr="001232CE">
        <w:rPr>
          <w:rFonts w:ascii="Arial" w:hAnsi="Arial" w:cs="Arial"/>
          <w:bCs/>
          <w:color w:val="000000" w:themeColor="text1"/>
          <w:sz w:val="24"/>
          <w:szCs w:val="24"/>
        </w:rPr>
        <w:t xml:space="preserve"> </w:t>
      </w:r>
    </w:p>
    <w:p w14:paraId="18A1C7FF" w14:textId="787F1884" w:rsidR="001232CE" w:rsidRPr="001232CE" w:rsidRDefault="001232CE" w:rsidP="00422AB7">
      <w:pPr>
        <w:spacing w:after="0" w:line="22" w:lineRule="atLeast"/>
        <w:rPr>
          <w:rFonts w:ascii="Arial" w:hAnsi="Arial" w:cs="Arial"/>
          <w:sz w:val="24"/>
          <w:szCs w:val="24"/>
        </w:rPr>
      </w:pPr>
    </w:p>
    <w:p w14:paraId="233DDB0A" w14:textId="319B15CA" w:rsidR="001232CE" w:rsidRPr="00422AB7" w:rsidRDefault="001232CE" w:rsidP="00422AB7">
      <w:pPr>
        <w:spacing w:after="0" w:line="22" w:lineRule="atLeast"/>
        <w:rPr>
          <w:rFonts w:ascii="Arial" w:hAnsi="Arial" w:cs="Arial"/>
          <w:sz w:val="24"/>
          <w:szCs w:val="24"/>
        </w:rPr>
      </w:pPr>
      <w:r w:rsidRPr="001232CE">
        <w:rPr>
          <w:rFonts w:ascii="Arial" w:hAnsi="Arial" w:cs="Arial"/>
          <w:bCs/>
          <w:color w:val="000000" w:themeColor="text1"/>
          <w:sz w:val="24"/>
          <w:szCs w:val="24"/>
        </w:rPr>
        <w:t xml:space="preserve">There are </w:t>
      </w:r>
      <w:r w:rsidRPr="00422AB7">
        <w:rPr>
          <w:rFonts w:ascii="Arial" w:hAnsi="Arial" w:cs="Arial"/>
          <w:b/>
          <w:color w:val="000000" w:themeColor="text1"/>
          <w:sz w:val="24"/>
          <w:szCs w:val="24"/>
        </w:rPr>
        <w:t xml:space="preserve">Specialist Teachers </w:t>
      </w:r>
      <w:r w:rsidRPr="001232CE">
        <w:rPr>
          <w:rFonts w:ascii="Arial" w:hAnsi="Arial" w:cs="Arial"/>
          <w:bCs/>
          <w:color w:val="000000" w:themeColor="text1"/>
          <w:sz w:val="24"/>
          <w:szCs w:val="24"/>
        </w:rPr>
        <w:t>in each locality who support schools to develop inclusive practice through consultation and training.</w:t>
      </w:r>
      <w:r w:rsidR="006C25E7" w:rsidRPr="006C25E7">
        <w:t xml:space="preserve"> </w:t>
      </w:r>
      <w:r w:rsidR="005406B9" w:rsidRPr="001232CE">
        <w:rPr>
          <w:rFonts w:ascii="Arial" w:hAnsi="Arial" w:cs="Arial"/>
          <w:bCs/>
          <w:color w:val="000000" w:themeColor="text1"/>
          <w:sz w:val="24"/>
          <w:szCs w:val="24"/>
        </w:rPr>
        <w:t xml:space="preserve">They </w:t>
      </w:r>
      <w:r w:rsidRPr="001232CE">
        <w:rPr>
          <w:rFonts w:ascii="Arial" w:hAnsi="Arial" w:cs="Arial"/>
          <w:bCs/>
          <w:color w:val="000000" w:themeColor="text1"/>
          <w:sz w:val="24"/>
          <w:szCs w:val="24"/>
        </w:rPr>
        <w:t xml:space="preserve">have a wealth of experience and expertise across a range of SEN, including </w:t>
      </w:r>
      <w:r w:rsidRPr="00422AB7">
        <w:rPr>
          <w:rFonts w:ascii="Arial" w:hAnsi="Arial" w:cs="Arial"/>
          <w:sz w:val="24"/>
          <w:szCs w:val="24"/>
        </w:rPr>
        <w:t xml:space="preserve">dyslexia, autism, social, </w:t>
      </w:r>
      <w:proofErr w:type="gramStart"/>
      <w:r w:rsidRPr="00422AB7">
        <w:rPr>
          <w:rFonts w:ascii="Arial" w:hAnsi="Arial" w:cs="Arial"/>
          <w:sz w:val="24"/>
          <w:szCs w:val="24"/>
        </w:rPr>
        <w:t>emotional</w:t>
      </w:r>
      <w:proofErr w:type="gramEnd"/>
      <w:r w:rsidRPr="00422AB7">
        <w:rPr>
          <w:rFonts w:ascii="Arial" w:hAnsi="Arial" w:cs="Arial"/>
          <w:sz w:val="24"/>
          <w:szCs w:val="24"/>
        </w:rPr>
        <w:t xml:space="preserve"> and mental health (SEMH), ADHD, attachment and complex communication needs (CCN). They can also provide support when children and young people are displaying challenging behaviour. </w:t>
      </w:r>
      <w:r w:rsidRPr="001232CE">
        <w:rPr>
          <w:rFonts w:ascii="Arial" w:hAnsi="Arial" w:cs="Arial"/>
          <w:bCs/>
          <w:color w:val="000000" w:themeColor="text1"/>
          <w:sz w:val="24"/>
          <w:szCs w:val="24"/>
        </w:rPr>
        <w:t xml:space="preserve">Each school has a link Specialist Teacher who will offer settings termly joint planning meetings alongside the school’s link EP.  </w:t>
      </w:r>
      <w:hyperlink r:id="rId45" w:history="1">
        <w:r w:rsidR="00E77E82" w:rsidRPr="006C25E7">
          <w:rPr>
            <w:rStyle w:val="Hyperlink"/>
            <w:rFonts w:ascii="Arial" w:hAnsi="Arial" w:cs="Arial"/>
            <w:bCs/>
            <w:sz w:val="24"/>
            <w:szCs w:val="24"/>
          </w:rPr>
          <w:t>https://www.dorsetcouncil.gov.uk/children-families/sen-and-disability-local-offer/education-and-learning/services-to-help</w:t>
        </w:r>
      </w:hyperlink>
      <w:r w:rsidR="00E77E82" w:rsidRPr="001232CE">
        <w:rPr>
          <w:rFonts w:ascii="Arial" w:hAnsi="Arial" w:cs="Arial"/>
          <w:bCs/>
          <w:color w:val="000000" w:themeColor="text1"/>
          <w:sz w:val="24"/>
          <w:szCs w:val="24"/>
        </w:rPr>
        <w:t xml:space="preserve"> </w:t>
      </w:r>
    </w:p>
    <w:p w14:paraId="76DAF4A1" w14:textId="7ACE837F" w:rsidR="001232CE" w:rsidRPr="001232CE" w:rsidRDefault="001232CE" w:rsidP="00422AB7">
      <w:pPr>
        <w:spacing w:after="0" w:line="22" w:lineRule="atLeast"/>
        <w:rPr>
          <w:rFonts w:ascii="Arial" w:hAnsi="Arial" w:cs="Arial"/>
          <w:bCs/>
          <w:color w:val="000000" w:themeColor="text1"/>
          <w:sz w:val="24"/>
          <w:szCs w:val="24"/>
        </w:rPr>
      </w:pPr>
    </w:p>
    <w:p w14:paraId="5FA75761" w14:textId="60E7CD3E" w:rsidR="001232CE" w:rsidRPr="001232CE" w:rsidRDefault="001232CE" w:rsidP="00422AB7">
      <w:pPr>
        <w:spacing w:line="22" w:lineRule="atLeast"/>
        <w:rPr>
          <w:rFonts w:ascii="Arial" w:hAnsi="Arial" w:cs="Arial"/>
          <w:sz w:val="24"/>
          <w:szCs w:val="24"/>
        </w:rPr>
      </w:pPr>
      <w:r w:rsidRPr="001232CE">
        <w:rPr>
          <w:rFonts w:ascii="Arial" w:hAnsi="Arial" w:cs="Arial"/>
          <w:bCs/>
          <w:color w:val="000000" w:themeColor="text1"/>
          <w:sz w:val="24"/>
          <w:szCs w:val="24"/>
        </w:rPr>
        <w:t xml:space="preserve">Each locality has an </w:t>
      </w:r>
      <w:r w:rsidRPr="00422AB7">
        <w:rPr>
          <w:rFonts w:ascii="Arial" w:hAnsi="Arial" w:cs="Arial"/>
          <w:b/>
          <w:color w:val="000000" w:themeColor="text1"/>
          <w:sz w:val="24"/>
          <w:szCs w:val="24"/>
        </w:rPr>
        <w:t>Inclusion Team</w:t>
      </w:r>
      <w:r w:rsidRPr="001232CE">
        <w:rPr>
          <w:rFonts w:ascii="Arial" w:hAnsi="Arial" w:cs="Arial"/>
          <w:bCs/>
          <w:color w:val="000000" w:themeColor="text1"/>
          <w:sz w:val="24"/>
          <w:szCs w:val="24"/>
        </w:rPr>
        <w:t xml:space="preserve"> led by a Team Manager. Within this team, there are </w:t>
      </w:r>
      <w:r w:rsidRPr="00422AB7">
        <w:rPr>
          <w:rFonts w:ascii="Arial" w:hAnsi="Arial" w:cs="Arial"/>
          <w:b/>
          <w:bCs/>
          <w:sz w:val="24"/>
          <w:szCs w:val="24"/>
        </w:rPr>
        <w:t>Inclusion Leads</w:t>
      </w:r>
      <w:r w:rsidRPr="00422AB7">
        <w:rPr>
          <w:rFonts w:ascii="Arial" w:hAnsi="Arial" w:cs="Arial"/>
          <w:sz w:val="24"/>
          <w:szCs w:val="24"/>
        </w:rPr>
        <w:t xml:space="preserve"> who lead on school attendance, children missing education, elective home education, </w:t>
      </w:r>
      <w:proofErr w:type="gramStart"/>
      <w:r w:rsidRPr="00422AB7">
        <w:rPr>
          <w:rFonts w:ascii="Arial" w:hAnsi="Arial" w:cs="Arial"/>
          <w:sz w:val="24"/>
          <w:szCs w:val="24"/>
        </w:rPr>
        <w:t>exclusions</w:t>
      </w:r>
      <w:proofErr w:type="gramEnd"/>
      <w:r w:rsidRPr="00422AB7">
        <w:rPr>
          <w:rFonts w:ascii="Arial" w:hAnsi="Arial" w:cs="Arial"/>
          <w:sz w:val="24"/>
          <w:szCs w:val="24"/>
        </w:rPr>
        <w:t xml:space="preserve"> and alternative provision. </w:t>
      </w:r>
      <w:r w:rsidRPr="001232CE">
        <w:rPr>
          <w:rFonts w:ascii="Arial" w:hAnsi="Arial" w:cs="Arial"/>
          <w:bCs/>
          <w:color w:val="000000" w:themeColor="text1"/>
          <w:sz w:val="24"/>
          <w:szCs w:val="24"/>
        </w:rPr>
        <w:t xml:space="preserve">Each school will have its own Inclusion Lead link. Within this team there are also </w:t>
      </w:r>
      <w:r w:rsidRPr="00422AB7">
        <w:rPr>
          <w:rFonts w:ascii="Arial" w:hAnsi="Arial" w:cs="Arial"/>
          <w:b/>
          <w:color w:val="000000" w:themeColor="text1"/>
          <w:sz w:val="24"/>
          <w:szCs w:val="24"/>
        </w:rPr>
        <w:t>Virtual School Leads</w:t>
      </w:r>
      <w:r w:rsidRPr="001232CE">
        <w:rPr>
          <w:rFonts w:ascii="Arial" w:hAnsi="Arial" w:cs="Arial"/>
          <w:bCs/>
          <w:color w:val="000000" w:themeColor="text1"/>
          <w:sz w:val="24"/>
          <w:szCs w:val="24"/>
        </w:rPr>
        <w:t xml:space="preserve"> </w:t>
      </w:r>
      <w:r w:rsidRPr="00422AB7">
        <w:rPr>
          <w:rFonts w:ascii="Arial" w:hAnsi="Arial" w:cs="Arial"/>
          <w:sz w:val="24"/>
          <w:szCs w:val="24"/>
        </w:rPr>
        <w:t>who provide direct support to schools’ Designated Teacher for C</w:t>
      </w:r>
      <w:r>
        <w:rPr>
          <w:rFonts w:ascii="Arial" w:hAnsi="Arial" w:cs="Arial"/>
          <w:sz w:val="24"/>
          <w:szCs w:val="24"/>
        </w:rPr>
        <w:t xml:space="preserve">hildren </w:t>
      </w:r>
      <w:r w:rsidRPr="00422AB7">
        <w:rPr>
          <w:rFonts w:ascii="Arial" w:hAnsi="Arial" w:cs="Arial"/>
          <w:sz w:val="24"/>
          <w:szCs w:val="24"/>
        </w:rPr>
        <w:t>I</w:t>
      </w:r>
      <w:r>
        <w:rPr>
          <w:rFonts w:ascii="Arial" w:hAnsi="Arial" w:cs="Arial"/>
          <w:sz w:val="24"/>
          <w:szCs w:val="24"/>
        </w:rPr>
        <w:t xml:space="preserve">n </w:t>
      </w:r>
      <w:r w:rsidRPr="00422AB7">
        <w:rPr>
          <w:rFonts w:ascii="Arial" w:hAnsi="Arial" w:cs="Arial"/>
          <w:sz w:val="24"/>
          <w:szCs w:val="24"/>
        </w:rPr>
        <w:t>C</w:t>
      </w:r>
      <w:r>
        <w:rPr>
          <w:rFonts w:ascii="Arial" w:hAnsi="Arial" w:cs="Arial"/>
          <w:sz w:val="24"/>
          <w:szCs w:val="24"/>
        </w:rPr>
        <w:t>are (CIC);</w:t>
      </w:r>
      <w:r w:rsidRPr="00422AB7">
        <w:rPr>
          <w:rFonts w:ascii="Arial" w:hAnsi="Arial" w:cs="Arial"/>
          <w:sz w:val="24"/>
          <w:szCs w:val="24"/>
        </w:rPr>
        <w:t xml:space="preserve"> attend and suppor</w:t>
      </w:r>
      <w:r>
        <w:rPr>
          <w:rFonts w:ascii="Arial" w:hAnsi="Arial" w:cs="Arial"/>
          <w:sz w:val="24"/>
          <w:szCs w:val="24"/>
        </w:rPr>
        <w:t>t</w:t>
      </w:r>
      <w:r w:rsidRPr="00422AB7">
        <w:rPr>
          <w:rFonts w:ascii="Arial" w:hAnsi="Arial" w:cs="Arial"/>
          <w:sz w:val="24"/>
          <w:szCs w:val="24"/>
        </w:rPr>
        <w:t xml:space="preserve"> the Personal Education Plan (PEP) process</w:t>
      </w:r>
      <w:r>
        <w:rPr>
          <w:rFonts w:ascii="Arial" w:hAnsi="Arial" w:cs="Arial"/>
          <w:sz w:val="24"/>
          <w:szCs w:val="24"/>
        </w:rPr>
        <w:t>;</w:t>
      </w:r>
      <w:r w:rsidRPr="00422AB7">
        <w:rPr>
          <w:rFonts w:ascii="Arial" w:hAnsi="Arial" w:cs="Arial"/>
          <w:sz w:val="24"/>
          <w:szCs w:val="24"/>
        </w:rPr>
        <w:t xml:space="preserve"> advis</w:t>
      </w:r>
      <w:r>
        <w:rPr>
          <w:rFonts w:ascii="Arial" w:hAnsi="Arial" w:cs="Arial"/>
          <w:sz w:val="24"/>
          <w:szCs w:val="24"/>
        </w:rPr>
        <w:t>e</w:t>
      </w:r>
      <w:r w:rsidRPr="00422AB7">
        <w:rPr>
          <w:rFonts w:ascii="Arial" w:hAnsi="Arial" w:cs="Arial"/>
          <w:sz w:val="24"/>
          <w:szCs w:val="24"/>
        </w:rPr>
        <w:t xml:space="preserve"> on suitable interventions and ensur</w:t>
      </w:r>
      <w:r>
        <w:rPr>
          <w:rFonts w:ascii="Arial" w:hAnsi="Arial" w:cs="Arial"/>
          <w:sz w:val="24"/>
          <w:szCs w:val="24"/>
        </w:rPr>
        <w:t>e</w:t>
      </w:r>
      <w:r w:rsidRPr="00422AB7">
        <w:rPr>
          <w:rFonts w:ascii="Arial" w:hAnsi="Arial" w:cs="Arial"/>
          <w:sz w:val="24"/>
          <w:szCs w:val="24"/>
        </w:rPr>
        <w:t xml:space="preserve"> that the </w:t>
      </w:r>
      <w:r>
        <w:rPr>
          <w:rFonts w:ascii="Arial" w:hAnsi="Arial" w:cs="Arial"/>
          <w:sz w:val="24"/>
          <w:szCs w:val="24"/>
        </w:rPr>
        <w:t>CYP</w:t>
      </w:r>
      <w:r w:rsidRPr="00422AB7">
        <w:rPr>
          <w:rFonts w:ascii="Arial" w:hAnsi="Arial" w:cs="Arial"/>
          <w:sz w:val="24"/>
          <w:szCs w:val="24"/>
        </w:rPr>
        <w:t xml:space="preserve"> has a suitable full time education provision</w:t>
      </w:r>
      <w:r>
        <w:rPr>
          <w:rFonts w:ascii="Arial" w:hAnsi="Arial" w:cs="Arial"/>
          <w:sz w:val="24"/>
          <w:szCs w:val="24"/>
        </w:rPr>
        <w:t xml:space="preserve">. There are also </w:t>
      </w:r>
      <w:r w:rsidRPr="00422AB7">
        <w:rPr>
          <w:rFonts w:ascii="Arial" w:hAnsi="Arial" w:cs="Arial"/>
          <w:b/>
          <w:color w:val="000000" w:themeColor="text1"/>
          <w:sz w:val="24"/>
          <w:szCs w:val="24"/>
        </w:rPr>
        <w:t>Targeted Youth Workers</w:t>
      </w:r>
      <w:r>
        <w:rPr>
          <w:rFonts w:ascii="Arial" w:hAnsi="Arial" w:cs="Arial"/>
          <w:b/>
          <w:color w:val="000000" w:themeColor="text1"/>
          <w:sz w:val="24"/>
          <w:szCs w:val="24"/>
        </w:rPr>
        <w:t xml:space="preserve"> </w:t>
      </w:r>
      <w:r w:rsidRPr="00422AB7">
        <w:rPr>
          <w:rFonts w:ascii="Arial" w:hAnsi="Arial" w:cs="Arial"/>
          <w:bCs/>
          <w:color w:val="000000" w:themeColor="text1"/>
          <w:sz w:val="24"/>
          <w:szCs w:val="24"/>
        </w:rPr>
        <w:t>(TYW</w:t>
      </w:r>
      <w:r>
        <w:rPr>
          <w:rFonts w:ascii="Arial" w:hAnsi="Arial" w:cs="Arial"/>
          <w:b/>
          <w:color w:val="000000" w:themeColor="text1"/>
          <w:sz w:val="24"/>
          <w:szCs w:val="24"/>
        </w:rPr>
        <w:t>)</w:t>
      </w:r>
      <w:r w:rsidRPr="001232CE">
        <w:rPr>
          <w:rFonts w:ascii="Arial" w:hAnsi="Arial" w:cs="Arial"/>
          <w:bCs/>
          <w:color w:val="000000" w:themeColor="text1"/>
          <w:sz w:val="24"/>
          <w:szCs w:val="24"/>
        </w:rPr>
        <w:t xml:space="preserve"> and </w:t>
      </w:r>
      <w:r w:rsidRPr="00422AB7">
        <w:rPr>
          <w:rFonts w:ascii="Arial" w:hAnsi="Arial" w:cs="Arial"/>
          <w:b/>
          <w:color w:val="000000" w:themeColor="text1"/>
          <w:sz w:val="24"/>
          <w:szCs w:val="24"/>
        </w:rPr>
        <w:t>Youth Support Workers</w:t>
      </w:r>
      <w:r>
        <w:rPr>
          <w:rFonts w:ascii="Arial" w:hAnsi="Arial" w:cs="Arial"/>
          <w:b/>
          <w:color w:val="000000" w:themeColor="text1"/>
          <w:sz w:val="24"/>
          <w:szCs w:val="24"/>
        </w:rPr>
        <w:t xml:space="preserve"> </w:t>
      </w:r>
      <w:r w:rsidRPr="00422AB7">
        <w:rPr>
          <w:rFonts w:ascii="Arial" w:hAnsi="Arial" w:cs="Arial"/>
          <w:bCs/>
          <w:color w:val="000000" w:themeColor="text1"/>
          <w:sz w:val="24"/>
          <w:szCs w:val="24"/>
        </w:rPr>
        <w:t>(TSW)</w:t>
      </w:r>
      <w:r>
        <w:rPr>
          <w:rFonts w:ascii="Arial" w:hAnsi="Arial" w:cs="Arial"/>
          <w:b/>
          <w:color w:val="000000" w:themeColor="text1"/>
          <w:sz w:val="24"/>
          <w:szCs w:val="24"/>
        </w:rPr>
        <w:t xml:space="preserve"> </w:t>
      </w:r>
      <w:r w:rsidRPr="00422AB7">
        <w:rPr>
          <w:rFonts w:ascii="Arial" w:hAnsi="Arial" w:cs="Arial"/>
          <w:bCs/>
          <w:color w:val="000000" w:themeColor="text1"/>
          <w:sz w:val="24"/>
          <w:szCs w:val="24"/>
        </w:rPr>
        <w:t>in the Inclusion Team</w:t>
      </w:r>
      <w:r w:rsidRPr="001232CE">
        <w:rPr>
          <w:rFonts w:ascii="Arial" w:hAnsi="Arial" w:cs="Arial"/>
          <w:bCs/>
          <w:color w:val="000000" w:themeColor="text1"/>
          <w:sz w:val="24"/>
          <w:szCs w:val="24"/>
        </w:rPr>
        <w:t xml:space="preserve">. </w:t>
      </w:r>
      <w:r>
        <w:rPr>
          <w:rFonts w:ascii="Arial" w:hAnsi="Arial" w:cs="Arial"/>
          <w:bCs/>
          <w:sz w:val="24"/>
          <w:szCs w:val="24"/>
        </w:rPr>
        <w:t xml:space="preserve">TYW and YSW </w:t>
      </w:r>
      <w:r w:rsidRPr="00422AB7">
        <w:rPr>
          <w:rFonts w:ascii="Arial" w:hAnsi="Arial" w:cs="Arial"/>
          <w:sz w:val="24"/>
          <w:szCs w:val="24"/>
        </w:rPr>
        <w:t xml:space="preserve">undertake </w:t>
      </w:r>
      <w:r w:rsidRPr="001232CE">
        <w:rPr>
          <w:rFonts w:ascii="Arial" w:hAnsi="Arial" w:cs="Arial"/>
          <w:sz w:val="24"/>
          <w:szCs w:val="24"/>
        </w:rPr>
        <w:t>one-to-one,</w:t>
      </w:r>
      <w:r w:rsidRPr="00422AB7">
        <w:rPr>
          <w:rFonts w:ascii="Arial" w:hAnsi="Arial" w:cs="Arial"/>
          <w:sz w:val="24"/>
          <w:szCs w:val="24"/>
        </w:rPr>
        <w:t xml:space="preserve"> group, detached and outreach work </w:t>
      </w:r>
      <w:r w:rsidR="00633B01">
        <w:rPr>
          <w:rFonts w:ascii="Arial" w:hAnsi="Arial" w:cs="Arial"/>
          <w:sz w:val="24"/>
          <w:szCs w:val="24"/>
        </w:rPr>
        <w:t xml:space="preserve">and </w:t>
      </w:r>
      <w:r w:rsidRPr="00422AB7">
        <w:rPr>
          <w:rFonts w:ascii="Arial" w:hAnsi="Arial" w:cs="Arial"/>
          <w:sz w:val="24"/>
          <w:szCs w:val="24"/>
        </w:rPr>
        <w:t>are an advocate for young people</w:t>
      </w:r>
      <w:r w:rsidR="00633B01">
        <w:rPr>
          <w:rFonts w:ascii="Arial" w:hAnsi="Arial" w:cs="Arial"/>
          <w:sz w:val="24"/>
          <w:szCs w:val="24"/>
        </w:rPr>
        <w:t>.</w:t>
      </w:r>
    </w:p>
    <w:p w14:paraId="5296F37A" w14:textId="58E8726B" w:rsidR="001232CE" w:rsidRPr="00422AB7" w:rsidRDefault="001232CE" w:rsidP="00422AB7">
      <w:pPr>
        <w:spacing w:after="0" w:line="22" w:lineRule="atLeast"/>
        <w:rPr>
          <w:rFonts w:ascii="Arial" w:hAnsi="Arial" w:cs="Arial"/>
          <w:sz w:val="24"/>
          <w:szCs w:val="24"/>
        </w:rPr>
      </w:pPr>
    </w:p>
    <w:p w14:paraId="7C854440" w14:textId="60BF5401" w:rsidR="001232CE" w:rsidRPr="00422AB7" w:rsidRDefault="001232CE" w:rsidP="00422AB7">
      <w:pPr>
        <w:spacing w:after="0" w:line="22" w:lineRule="atLeast"/>
        <w:rPr>
          <w:rFonts w:ascii="Arial" w:hAnsi="Arial" w:cs="Arial"/>
          <w:bCs/>
          <w:color w:val="000000" w:themeColor="text1"/>
          <w:sz w:val="24"/>
          <w:szCs w:val="24"/>
        </w:rPr>
      </w:pPr>
      <w:r w:rsidRPr="001232CE">
        <w:rPr>
          <w:rFonts w:ascii="Arial" w:hAnsi="Arial" w:cs="Arial"/>
          <w:bCs/>
          <w:color w:val="000000" w:themeColor="text1"/>
          <w:sz w:val="24"/>
          <w:szCs w:val="24"/>
        </w:rPr>
        <w:t xml:space="preserve">Every locality also has an </w:t>
      </w:r>
      <w:r w:rsidRPr="00422AB7">
        <w:rPr>
          <w:rFonts w:ascii="Arial" w:hAnsi="Arial" w:cs="Arial"/>
          <w:b/>
          <w:color w:val="000000" w:themeColor="text1"/>
          <w:sz w:val="24"/>
          <w:szCs w:val="24"/>
        </w:rPr>
        <w:t>Early Years Team</w:t>
      </w:r>
      <w:r w:rsidRPr="001232CE">
        <w:rPr>
          <w:rFonts w:ascii="Arial" w:hAnsi="Arial" w:cs="Arial"/>
          <w:bCs/>
          <w:color w:val="000000" w:themeColor="text1"/>
          <w:sz w:val="24"/>
          <w:szCs w:val="24"/>
        </w:rPr>
        <w:t xml:space="preserve"> </w:t>
      </w:r>
      <w:r w:rsidR="00633B01">
        <w:rPr>
          <w:rFonts w:ascii="Arial" w:hAnsi="Arial" w:cs="Arial"/>
          <w:bCs/>
          <w:color w:val="000000" w:themeColor="text1"/>
          <w:sz w:val="24"/>
          <w:szCs w:val="24"/>
        </w:rPr>
        <w:t>and Manager.</w:t>
      </w:r>
      <w:r w:rsidRPr="001232CE">
        <w:rPr>
          <w:rFonts w:ascii="Arial" w:hAnsi="Arial" w:cs="Arial"/>
          <w:bCs/>
          <w:color w:val="000000" w:themeColor="text1"/>
          <w:sz w:val="24"/>
          <w:szCs w:val="24"/>
        </w:rPr>
        <w:t xml:space="preserve"> </w:t>
      </w:r>
      <w:r w:rsidRPr="00422AB7">
        <w:rPr>
          <w:rFonts w:ascii="Arial" w:hAnsi="Arial" w:cs="Arial"/>
          <w:sz w:val="24"/>
          <w:szCs w:val="24"/>
        </w:rPr>
        <w:t>The Early Years Team</w:t>
      </w:r>
      <w:r w:rsidRPr="001232CE">
        <w:rPr>
          <w:rFonts w:ascii="Arial" w:hAnsi="Arial" w:cs="Arial"/>
          <w:sz w:val="24"/>
          <w:szCs w:val="24"/>
        </w:rPr>
        <w:t>s</w:t>
      </w:r>
      <w:r w:rsidRPr="00422AB7">
        <w:rPr>
          <w:rFonts w:ascii="Arial" w:hAnsi="Arial" w:cs="Arial"/>
          <w:sz w:val="24"/>
          <w:szCs w:val="24"/>
        </w:rPr>
        <w:t xml:space="preserve"> include </w:t>
      </w:r>
      <w:r w:rsidRPr="001232CE">
        <w:rPr>
          <w:rFonts w:ascii="Arial" w:hAnsi="Arial" w:cs="Arial"/>
          <w:sz w:val="24"/>
          <w:szCs w:val="24"/>
        </w:rPr>
        <w:t xml:space="preserve">an </w:t>
      </w:r>
      <w:r w:rsidRPr="00422AB7">
        <w:rPr>
          <w:rFonts w:ascii="Arial" w:hAnsi="Arial" w:cs="Arial"/>
          <w:b/>
          <w:bCs/>
          <w:sz w:val="24"/>
          <w:szCs w:val="24"/>
        </w:rPr>
        <w:t xml:space="preserve">Early Years Support </w:t>
      </w:r>
      <w:r>
        <w:rPr>
          <w:rFonts w:ascii="Arial" w:hAnsi="Arial" w:cs="Arial"/>
          <w:b/>
          <w:bCs/>
          <w:sz w:val="24"/>
          <w:szCs w:val="24"/>
        </w:rPr>
        <w:t xml:space="preserve">and Advice Officer </w:t>
      </w:r>
      <w:r w:rsidRPr="00422AB7">
        <w:rPr>
          <w:rFonts w:ascii="Arial" w:hAnsi="Arial" w:cs="Arial"/>
          <w:sz w:val="24"/>
          <w:szCs w:val="24"/>
        </w:rPr>
        <w:t>(EYSAO) who</w:t>
      </w:r>
      <w:r w:rsidRPr="001232CE">
        <w:rPr>
          <w:rFonts w:ascii="Arial" w:hAnsi="Arial" w:cs="Arial"/>
          <w:bCs/>
          <w:color w:val="000000" w:themeColor="text1"/>
          <w:sz w:val="24"/>
          <w:szCs w:val="24"/>
        </w:rPr>
        <w:t xml:space="preserve"> </w:t>
      </w:r>
      <w:r w:rsidRPr="00422AB7">
        <w:rPr>
          <w:rFonts w:ascii="Arial" w:hAnsi="Arial" w:cs="Arial"/>
          <w:sz w:val="24"/>
          <w:szCs w:val="24"/>
        </w:rPr>
        <w:t>provide support and advice to early years providers</w:t>
      </w:r>
      <w:r w:rsidR="00633B01">
        <w:rPr>
          <w:rFonts w:ascii="Arial" w:hAnsi="Arial" w:cs="Arial"/>
          <w:sz w:val="24"/>
          <w:szCs w:val="24"/>
        </w:rPr>
        <w:t xml:space="preserve">. </w:t>
      </w:r>
      <w:r w:rsidRPr="001232CE">
        <w:rPr>
          <w:rFonts w:ascii="Arial" w:hAnsi="Arial" w:cs="Arial"/>
          <w:sz w:val="24"/>
          <w:szCs w:val="24"/>
        </w:rPr>
        <w:t xml:space="preserve">There are also </w:t>
      </w:r>
      <w:r w:rsidRPr="00422AB7">
        <w:rPr>
          <w:rFonts w:ascii="Arial" w:hAnsi="Arial" w:cs="Arial"/>
          <w:b/>
          <w:bCs/>
          <w:sz w:val="24"/>
          <w:szCs w:val="24"/>
        </w:rPr>
        <w:t xml:space="preserve">Portage </w:t>
      </w:r>
      <w:r>
        <w:rPr>
          <w:rFonts w:ascii="Arial" w:hAnsi="Arial" w:cs="Arial"/>
          <w:b/>
          <w:bCs/>
          <w:sz w:val="24"/>
          <w:szCs w:val="24"/>
        </w:rPr>
        <w:t>Consultants</w:t>
      </w:r>
      <w:r w:rsidRPr="00422AB7">
        <w:rPr>
          <w:rFonts w:ascii="Arial" w:hAnsi="Arial" w:cs="Arial"/>
          <w:sz w:val="24"/>
          <w:szCs w:val="24"/>
        </w:rPr>
        <w:t xml:space="preserve"> in each locality who provide an educational service for children under five with complex needs and their families</w:t>
      </w:r>
      <w:r w:rsidR="00633B01">
        <w:rPr>
          <w:rFonts w:ascii="Arial" w:hAnsi="Arial" w:cs="Arial"/>
          <w:sz w:val="24"/>
          <w:szCs w:val="24"/>
        </w:rPr>
        <w:t xml:space="preserve">. </w:t>
      </w:r>
      <w:r>
        <w:rPr>
          <w:rFonts w:ascii="Arial" w:hAnsi="Arial" w:cs="Arial"/>
          <w:sz w:val="24"/>
          <w:szCs w:val="24"/>
        </w:rPr>
        <w:t>Localities have</w:t>
      </w:r>
      <w:r w:rsidRPr="00422AB7">
        <w:rPr>
          <w:rFonts w:ascii="Arial" w:hAnsi="Arial" w:cs="Arial"/>
          <w:sz w:val="24"/>
          <w:szCs w:val="24"/>
        </w:rPr>
        <w:t xml:space="preserve"> </w:t>
      </w:r>
      <w:r w:rsidRPr="00422AB7">
        <w:rPr>
          <w:rFonts w:ascii="Arial" w:hAnsi="Arial" w:cs="Arial"/>
          <w:b/>
          <w:color w:val="000000" w:themeColor="text1"/>
          <w:sz w:val="24"/>
          <w:szCs w:val="24"/>
        </w:rPr>
        <w:t>A</w:t>
      </w:r>
      <w:r w:rsidRPr="00422AB7">
        <w:rPr>
          <w:rFonts w:ascii="Arial" w:hAnsi="Arial" w:cs="Arial"/>
          <w:b/>
          <w:sz w:val="24"/>
          <w:szCs w:val="24"/>
        </w:rPr>
        <w:t>c</w:t>
      </w:r>
      <w:r w:rsidRPr="00422AB7">
        <w:rPr>
          <w:rFonts w:ascii="Arial" w:hAnsi="Arial" w:cs="Arial"/>
          <w:b/>
          <w:bCs/>
          <w:sz w:val="24"/>
          <w:szCs w:val="24"/>
        </w:rPr>
        <w:t>tivity and Parenting Workers</w:t>
      </w:r>
      <w:r w:rsidRPr="001232CE">
        <w:rPr>
          <w:rFonts w:ascii="Arial" w:hAnsi="Arial" w:cs="Arial"/>
          <w:b/>
          <w:bCs/>
          <w:sz w:val="24"/>
          <w:szCs w:val="24"/>
        </w:rPr>
        <w:t xml:space="preserve"> </w:t>
      </w:r>
      <w:r w:rsidRPr="00422AB7">
        <w:rPr>
          <w:rFonts w:ascii="Arial" w:hAnsi="Arial" w:cs="Arial"/>
          <w:sz w:val="24"/>
          <w:szCs w:val="24"/>
        </w:rPr>
        <w:t>(A&amp;P workers)</w:t>
      </w:r>
      <w:r w:rsidRPr="001232CE">
        <w:rPr>
          <w:rFonts w:ascii="Arial" w:hAnsi="Arial" w:cs="Arial"/>
          <w:b/>
          <w:bCs/>
          <w:sz w:val="24"/>
          <w:szCs w:val="24"/>
        </w:rPr>
        <w:t xml:space="preserve"> </w:t>
      </w:r>
      <w:r w:rsidRPr="00422AB7">
        <w:rPr>
          <w:rFonts w:ascii="Arial" w:hAnsi="Arial" w:cs="Arial"/>
          <w:sz w:val="24"/>
          <w:szCs w:val="24"/>
        </w:rPr>
        <w:t>who deliver groups and activities to support good development and peer support for children and families, including Under One’s Groups, Under Two’s groups, Two to Talk; Safety in the home (Under 5’s)</w:t>
      </w:r>
      <w:r w:rsidRPr="001232CE">
        <w:rPr>
          <w:rFonts w:ascii="Arial" w:hAnsi="Arial" w:cs="Arial"/>
          <w:sz w:val="24"/>
          <w:szCs w:val="24"/>
        </w:rPr>
        <w:t xml:space="preserve">. </w:t>
      </w:r>
    </w:p>
    <w:p w14:paraId="44715B27" w14:textId="77777777" w:rsidR="001232CE" w:rsidRDefault="001232CE" w:rsidP="00422AB7">
      <w:pPr>
        <w:spacing w:after="0" w:line="22" w:lineRule="atLeast"/>
        <w:rPr>
          <w:rFonts w:ascii="Arial" w:hAnsi="Arial" w:cs="Arial"/>
          <w:b/>
          <w:color w:val="000000" w:themeColor="text1"/>
          <w:sz w:val="24"/>
          <w:szCs w:val="24"/>
        </w:rPr>
      </w:pPr>
    </w:p>
    <w:p w14:paraId="14D6A581" w14:textId="2F84AF2F" w:rsidR="001232CE" w:rsidRDefault="001232CE" w:rsidP="00422AB7">
      <w:pPr>
        <w:spacing w:after="0" w:line="22" w:lineRule="atLeast"/>
        <w:rPr>
          <w:rFonts w:ascii="Arial" w:hAnsi="Arial" w:cs="Arial"/>
          <w:bCs/>
          <w:color w:val="000000" w:themeColor="text1"/>
          <w:sz w:val="24"/>
          <w:szCs w:val="24"/>
        </w:rPr>
      </w:pPr>
      <w:r w:rsidRPr="001232CE">
        <w:rPr>
          <w:rFonts w:ascii="Arial" w:hAnsi="Arial" w:cs="Arial"/>
          <w:b/>
          <w:color w:val="000000" w:themeColor="text1"/>
          <w:sz w:val="24"/>
          <w:szCs w:val="24"/>
        </w:rPr>
        <w:t xml:space="preserve">Early Help </w:t>
      </w:r>
      <w:r w:rsidRPr="00422AB7">
        <w:rPr>
          <w:rFonts w:ascii="Arial" w:hAnsi="Arial" w:cs="Arial"/>
          <w:b/>
          <w:color w:val="000000" w:themeColor="text1"/>
          <w:sz w:val="24"/>
          <w:szCs w:val="24"/>
        </w:rPr>
        <w:t xml:space="preserve">Family Workers </w:t>
      </w:r>
      <w:r w:rsidRPr="001232CE">
        <w:rPr>
          <w:rFonts w:ascii="Arial" w:hAnsi="Arial" w:cs="Arial"/>
          <w:bCs/>
          <w:color w:val="000000" w:themeColor="text1"/>
          <w:sz w:val="24"/>
          <w:szCs w:val="24"/>
        </w:rPr>
        <w:t>are part of the Inclusion, Early Years and SEN Teams. In some of the larger localities (North and Chesil) there is also an Early Help Team Manager who leads a team of Early Help Family Workers</w:t>
      </w:r>
      <w:r w:rsidR="00633B01">
        <w:rPr>
          <w:rFonts w:ascii="Arial" w:hAnsi="Arial" w:cs="Arial"/>
          <w:bCs/>
          <w:color w:val="000000" w:themeColor="text1"/>
          <w:sz w:val="24"/>
          <w:szCs w:val="24"/>
        </w:rPr>
        <w:t xml:space="preserve">. </w:t>
      </w:r>
      <w:r w:rsidRPr="00422AB7">
        <w:rPr>
          <w:rFonts w:ascii="Arial" w:hAnsi="Arial" w:cs="Arial"/>
          <w:sz w:val="24"/>
          <w:szCs w:val="24"/>
        </w:rPr>
        <w:t xml:space="preserve">Early Help </w:t>
      </w:r>
      <w:r w:rsidRPr="001232CE">
        <w:rPr>
          <w:rFonts w:ascii="Arial" w:hAnsi="Arial" w:cs="Arial"/>
          <w:sz w:val="24"/>
          <w:szCs w:val="24"/>
        </w:rPr>
        <w:t>F</w:t>
      </w:r>
      <w:r w:rsidRPr="00422AB7">
        <w:rPr>
          <w:rFonts w:ascii="Arial" w:hAnsi="Arial" w:cs="Arial"/>
          <w:sz w:val="24"/>
          <w:szCs w:val="24"/>
        </w:rPr>
        <w:t xml:space="preserve">amily </w:t>
      </w:r>
      <w:r w:rsidRPr="001232CE">
        <w:rPr>
          <w:rFonts w:ascii="Arial" w:hAnsi="Arial" w:cs="Arial"/>
          <w:sz w:val="24"/>
          <w:szCs w:val="24"/>
        </w:rPr>
        <w:t>W</w:t>
      </w:r>
      <w:r w:rsidRPr="00422AB7">
        <w:rPr>
          <w:rFonts w:ascii="Arial" w:hAnsi="Arial" w:cs="Arial"/>
          <w:sz w:val="24"/>
          <w:szCs w:val="24"/>
        </w:rPr>
        <w:t>orkers work alongside all the other professionals in the locality team to</w:t>
      </w:r>
      <w:r w:rsidRPr="001232CE">
        <w:rPr>
          <w:rFonts w:ascii="Arial" w:hAnsi="Arial" w:cs="Arial"/>
          <w:sz w:val="24"/>
          <w:szCs w:val="24"/>
        </w:rPr>
        <w:t xml:space="preserve"> </w:t>
      </w:r>
      <w:r w:rsidRPr="00422AB7">
        <w:rPr>
          <w:rFonts w:ascii="Arial" w:hAnsi="Arial" w:cs="Arial"/>
          <w:sz w:val="24"/>
          <w:szCs w:val="24"/>
        </w:rPr>
        <w:t>complete Early Help Assessments</w:t>
      </w:r>
      <w:r w:rsidR="00446B7F" w:rsidRPr="00446B7F">
        <w:rPr>
          <w:rFonts w:ascii="Arial" w:hAnsi="Arial" w:cs="Arial"/>
          <w:sz w:val="24"/>
          <w:szCs w:val="24"/>
        </w:rPr>
        <w:t xml:space="preserve"> and</w:t>
      </w:r>
      <w:r w:rsidR="00446B7F">
        <w:rPr>
          <w:rFonts w:ascii="Arial" w:hAnsi="Arial" w:cs="Arial"/>
          <w:b/>
          <w:bCs/>
          <w:sz w:val="24"/>
          <w:szCs w:val="24"/>
        </w:rPr>
        <w:t xml:space="preserve"> </w:t>
      </w:r>
      <w:r w:rsidRPr="00422AB7">
        <w:rPr>
          <w:rFonts w:ascii="Arial" w:hAnsi="Arial" w:cs="Arial"/>
          <w:sz w:val="24"/>
          <w:szCs w:val="24"/>
        </w:rPr>
        <w:t xml:space="preserve">provide a single point of </w:t>
      </w:r>
      <w:r w:rsidRPr="00422AB7">
        <w:rPr>
          <w:rFonts w:ascii="Arial" w:hAnsi="Arial" w:cs="Arial"/>
          <w:sz w:val="24"/>
          <w:szCs w:val="24"/>
        </w:rPr>
        <w:lastRenderedPageBreak/>
        <w:t>contact for schools and settings to provide early help advice and signposting (</w:t>
      </w:r>
      <w:r w:rsidRPr="001232CE">
        <w:rPr>
          <w:rFonts w:ascii="Arial" w:hAnsi="Arial" w:cs="Arial"/>
          <w:sz w:val="24"/>
          <w:szCs w:val="24"/>
        </w:rPr>
        <w:t xml:space="preserve">Each school has a Family </w:t>
      </w:r>
      <w:r w:rsidRPr="00422AB7">
        <w:rPr>
          <w:rFonts w:ascii="Arial" w:hAnsi="Arial" w:cs="Arial"/>
          <w:sz w:val="24"/>
          <w:szCs w:val="24"/>
        </w:rPr>
        <w:t>Link Work</w:t>
      </w:r>
      <w:r w:rsidRPr="001232CE">
        <w:rPr>
          <w:rFonts w:ascii="Arial" w:hAnsi="Arial" w:cs="Arial"/>
          <w:sz w:val="24"/>
          <w:szCs w:val="24"/>
        </w:rPr>
        <w:t>er</w:t>
      </w:r>
      <w:r w:rsidR="00633B01">
        <w:rPr>
          <w:rFonts w:ascii="Arial" w:hAnsi="Arial" w:cs="Arial"/>
          <w:sz w:val="24"/>
          <w:szCs w:val="24"/>
        </w:rPr>
        <w:t xml:space="preserve">). </w:t>
      </w:r>
      <w:r w:rsidRPr="001232CE">
        <w:rPr>
          <w:rFonts w:ascii="Arial" w:hAnsi="Arial" w:cs="Arial"/>
          <w:sz w:val="24"/>
          <w:szCs w:val="24"/>
        </w:rPr>
        <w:t xml:space="preserve"> </w:t>
      </w:r>
      <w:r w:rsidR="00633B01">
        <w:rPr>
          <w:rFonts w:ascii="Arial" w:hAnsi="Arial" w:cs="Arial"/>
          <w:sz w:val="24"/>
          <w:szCs w:val="24"/>
        </w:rPr>
        <w:t xml:space="preserve">Early Help Family Workers </w:t>
      </w:r>
      <w:r w:rsidRPr="00422AB7">
        <w:rPr>
          <w:rFonts w:ascii="Arial" w:hAnsi="Arial" w:cs="Arial"/>
          <w:sz w:val="24"/>
          <w:szCs w:val="24"/>
        </w:rPr>
        <w:t>walk alongside families through challenges and difficulties and support them towards being independent of services</w:t>
      </w:r>
      <w:r w:rsidRPr="001232CE">
        <w:rPr>
          <w:rFonts w:ascii="Arial" w:hAnsi="Arial" w:cs="Arial"/>
          <w:sz w:val="24"/>
          <w:szCs w:val="24"/>
        </w:rPr>
        <w:t>.</w:t>
      </w:r>
      <w:r w:rsidRPr="001232CE">
        <w:rPr>
          <w:rFonts w:ascii="Arial" w:hAnsi="Arial" w:cs="Arial"/>
          <w:b/>
          <w:bCs/>
          <w:sz w:val="24"/>
          <w:szCs w:val="24"/>
        </w:rPr>
        <w:t xml:space="preserve"> </w:t>
      </w:r>
      <w:r w:rsidRPr="001232CE">
        <w:rPr>
          <w:rFonts w:ascii="Arial" w:hAnsi="Arial" w:cs="Arial"/>
          <w:bCs/>
          <w:color w:val="000000" w:themeColor="text1"/>
          <w:sz w:val="24"/>
          <w:szCs w:val="24"/>
        </w:rPr>
        <w:t xml:space="preserve">Referrals for Early Help are made through the Early Help Hub. </w:t>
      </w:r>
    </w:p>
    <w:p w14:paraId="0761834E" w14:textId="2E4C18E4" w:rsidR="001232CE" w:rsidRPr="00422AB7" w:rsidRDefault="001232CE" w:rsidP="00422AB7">
      <w:pPr>
        <w:spacing w:after="0" w:line="22" w:lineRule="atLeast"/>
        <w:rPr>
          <w:rFonts w:ascii="Arial" w:hAnsi="Arial" w:cs="Arial"/>
          <w:b/>
          <w:bCs/>
          <w:sz w:val="24"/>
          <w:szCs w:val="24"/>
        </w:rPr>
      </w:pPr>
    </w:p>
    <w:p w14:paraId="35C5E074" w14:textId="2309864D" w:rsidR="001232CE" w:rsidRDefault="001232CE" w:rsidP="00422AB7">
      <w:pPr>
        <w:spacing w:after="0" w:line="22" w:lineRule="atLeast"/>
        <w:rPr>
          <w:rFonts w:ascii="Arial" w:hAnsi="Arial" w:cs="Arial"/>
          <w:sz w:val="24"/>
          <w:szCs w:val="24"/>
        </w:rPr>
      </w:pPr>
      <w:r w:rsidRPr="001232CE">
        <w:rPr>
          <w:rFonts w:ascii="Arial" w:hAnsi="Arial" w:cs="Arial"/>
          <w:bCs/>
          <w:color w:val="000000" w:themeColor="text1"/>
          <w:sz w:val="24"/>
          <w:szCs w:val="24"/>
        </w:rPr>
        <w:t xml:space="preserve">Each locality has </w:t>
      </w:r>
      <w:r w:rsidRPr="00422AB7">
        <w:rPr>
          <w:rFonts w:ascii="Arial" w:hAnsi="Arial" w:cs="Arial"/>
          <w:b/>
          <w:color w:val="000000" w:themeColor="text1"/>
          <w:sz w:val="24"/>
          <w:szCs w:val="24"/>
        </w:rPr>
        <w:t>Education Challenge Leads</w:t>
      </w:r>
      <w:r w:rsidRPr="001232CE">
        <w:rPr>
          <w:rFonts w:ascii="Arial" w:hAnsi="Arial" w:cs="Arial"/>
          <w:bCs/>
          <w:color w:val="000000" w:themeColor="text1"/>
          <w:sz w:val="24"/>
          <w:szCs w:val="24"/>
        </w:rPr>
        <w:t xml:space="preserve"> (ECLs). The</w:t>
      </w:r>
      <w:r>
        <w:rPr>
          <w:rFonts w:ascii="Arial" w:hAnsi="Arial" w:cs="Arial"/>
          <w:bCs/>
          <w:color w:val="000000" w:themeColor="text1"/>
          <w:sz w:val="24"/>
          <w:szCs w:val="24"/>
        </w:rPr>
        <w:t xml:space="preserve">ir </w:t>
      </w:r>
      <w:r w:rsidRPr="001232CE">
        <w:rPr>
          <w:rFonts w:ascii="Arial" w:hAnsi="Arial" w:cs="Arial"/>
          <w:bCs/>
          <w:color w:val="000000" w:themeColor="text1"/>
          <w:sz w:val="24"/>
          <w:szCs w:val="24"/>
        </w:rPr>
        <w:t>function is t</w:t>
      </w:r>
      <w:r w:rsidRPr="00422AB7">
        <w:rPr>
          <w:rFonts w:ascii="Arial" w:hAnsi="Arial" w:cs="Arial"/>
          <w:sz w:val="24"/>
          <w:szCs w:val="24"/>
        </w:rPr>
        <w:t>o understand and share information about schools’ strengths, areas for development and capacity</w:t>
      </w:r>
      <w:r w:rsidRPr="001232CE">
        <w:rPr>
          <w:rFonts w:ascii="Arial" w:hAnsi="Arial" w:cs="Arial"/>
          <w:sz w:val="24"/>
          <w:szCs w:val="24"/>
        </w:rPr>
        <w:t xml:space="preserve">; </w:t>
      </w:r>
      <w:r w:rsidRPr="00422AB7">
        <w:rPr>
          <w:rFonts w:ascii="Arial" w:hAnsi="Arial" w:cs="Arial"/>
          <w:sz w:val="24"/>
          <w:szCs w:val="24"/>
        </w:rPr>
        <w:t>develop and support opportunities for schools to collaborate, support and challenge one another</w:t>
      </w:r>
      <w:r w:rsidRPr="001232CE">
        <w:rPr>
          <w:rFonts w:ascii="Arial" w:hAnsi="Arial" w:cs="Arial"/>
          <w:sz w:val="24"/>
          <w:szCs w:val="24"/>
        </w:rPr>
        <w:t>, t</w:t>
      </w:r>
      <w:r w:rsidRPr="00422AB7">
        <w:rPr>
          <w:rFonts w:ascii="Arial" w:hAnsi="Arial" w:cs="Arial"/>
          <w:sz w:val="24"/>
          <w:szCs w:val="24"/>
        </w:rPr>
        <w:t xml:space="preserve">o support vulnerable schools so that they build the capacity to improve, and </w:t>
      </w:r>
      <w:r w:rsidRPr="001232CE">
        <w:rPr>
          <w:rFonts w:ascii="Arial" w:hAnsi="Arial" w:cs="Arial"/>
          <w:sz w:val="24"/>
          <w:szCs w:val="24"/>
        </w:rPr>
        <w:t>t</w:t>
      </w:r>
      <w:r w:rsidRPr="00422AB7">
        <w:rPr>
          <w:rFonts w:ascii="Arial" w:hAnsi="Arial" w:cs="Arial"/>
          <w:sz w:val="24"/>
          <w:szCs w:val="24"/>
        </w:rPr>
        <w:t xml:space="preserve">o understand and share evidence-based information about best practice in education. As part of the locality team, the ECL will also support schools in being inclusive by working with the locality team to understand and act on trends associated with elective home education, exclusions, part-time timetables, managed </w:t>
      </w:r>
      <w:proofErr w:type="gramStart"/>
      <w:r w:rsidRPr="00422AB7">
        <w:rPr>
          <w:rFonts w:ascii="Arial" w:hAnsi="Arial" w:cs="Arial"/>
          <w:sz w:val="24"/>
          <w:szCs w:val="24"/>
        </w:rPr>
        <w:t>moves</w:t>
      </w:r>
      <w:proofErr w:type="gramEnd"/>
      <w:r w:rsidRPr="00422AB7">
        <w:rPr>
          <w:rFonts w:ascii="Arial" w:hAnsi="Arial" w:cs="Arial"/>
          <w:sz w:val="24"/>
          <w:szCs w:val="24"/>
        </w:rPr>
        <w:t xml:space="preserve"> and off-rolling. </w:t>
      </w:r>
    </w:p>
    <w:p w14:paraId="3B96D7EC" w14:textId="3D520ECA" w:rsidR="001232CE" w:rsidRPr="003E3ED9" w:rsidRDefault="001232CE" w:rsidP="00422AB7">
      <w:pPr>
        <w:spacing w:before="100" w:beforeAutospacing="1" w:after="100" w:afterAutospacing="1" w:line="22" w:lineRule="atLeast"/>
        <w:rPr>
          <w:rFonts w:ascii="Arial" w:hAnsi="Arial" w:cs="Arial"/>
          <w:sz w:val="24"/>
          <w:szCs w:val="24"/>
        </w:rPr>
      </w:pPr>
      <w:r w:rsidRPr="001232CE">
        <w:rPr>
          <w:rFonts w:ascii="Arial" w:hAnsi="Arial" w:cs="Arial"/>
          <w:sz w:val="24"/>
          <w:szCs w:val="24"/>
        </w:rPr>
        <w:t xml:space="preserve">Dorset Council also has a central </w:t>
      </w:r>
      <w:r w:rsidRPr="00422AB7">
        <w:rPr>
          <w:rFonts w:ascii="Arial" w:eastAsia="Times New Roman" w:hAnsi="Arial" w:cs="Arial"/>
          <w:b/>
          <w:bCs/>
          <w:sz w:val="24"/>
          <w:szCs w:val="24"/>
          <w:lang w:eastAsia="en-GB"/>
        </w:rPr>
        <w:t>Hearing Support Service</w:t>
      </w:r>
      <w:r w:rsidRPr="00422AB7">
        <w:rPr>
          <w:rFonts w:ascii="Arial" w:eastAsia="Times New Roman" w:hAnsi="Arial" w:cs="Arial"/>
          <w:sz w:val="24"/>
          <w:szCs w:val="24"/>
          <w:lang w:eastAsia="en-GB"/>
        </w:rPr>
        <w:t xml:space="preserve"> (HSS) which works with children and young people with mild to profound hearing impairments. There is also a </w:t>
      </w:r>
      <w:r w:rsidRPr="00422AB7">
        <w:rPr>
          <w:rFonts w:ascii="Arial" w:eastAsia="Times New Roman" w:hAnsi="Arial" w:cs="Arial"/>
          <w:b/>
          <w:bCs/>
          <w:sz w:val="24"/>
          <w:szCs w:val="24"/>
          <w:lang w:eastAsia="en-GB"/>
        </w:rPr>
        <w:t>Vision Support Service</w:t>
      </w:r>
      <w:r w:rsidRPr="00422AB7">
        <w:rPr>
          <w:rFonts w:ascii="Arial" w:eastAsia="Times New Roman" w:hAnsi="Arial" w:cs="Arial"/>
          <w:sz w:val="24"/>
          <w:szCs w:val="24"/>
          <w:lang w:eastAsia="en-GB"/>
        </w:rPr>
        <w:t xml:space="preserve"> (VSS)</w:t>
      </w:r>
      <w:r w:rsidR="00200CF6" w:rsidRPr="00200CF6">
        <w:t xml:space="preserve"> </w:t>
      </w:r>
      <w:r w:rsidRPr="00422AB7">
        <w:rPr>
          <w:rFonts w:ascii="Arial" w:eastAsia="Times New Roman" w:hAnsi="Arial" w:cs="Arial"/>
          <w:sz w:val="24"/>
          <w:szCs w:val="24"/>
          <w:lang w:eastAsia="en-GB"/>
        </w:rPr>
        <w:t xml:space="preserve">working with children and young people with mild to profound visual impairments. </w:t>
      </w:r>
      <w:r w:rsidRPr="00422AB7">
        <w:rPr>
          <w:rFonts w:ascii="Arial" w:hAnsi="Arial" w:cs="Arial"/>
          <w:sz w:val="24"/>
          <w:szCs w:val="24"/>
        </w:rPr>
        <w:t>Both services have a team of specialist advisory teachers with qualifications in visual or hearing impairment. All teachers can support CYP, families, pre-schools</w:t>
      </w:r>
      <w:r w:rsidRPr="00422AB7">
        <w:rPr>
          <w:rFonts w:ascii="Arial" w:eastAsia="Times New Roman" w:hAnsi="Arial" w:cs="Arial"/>
          <w:sz w:val="24"/>
          <w:szCs w:val="24"/>
          <w:lang w:eastAsia="en-GB"/>
        </w:rPr>
        <w:t xml:space="preserve"> and </w:t>
      </w:r>
      <w:r w:rsidRPr="00422AB7">
        <w:rPr>
          <w:rFonts w:ascii="Arial" w:hAnsi="Arial" w:cs="Arial"/>
          <w:sz w:val="24"/>
          <w:szCs w:val="24"/>
        </w:rPr>
        <w:t>schools and colleges. The HSS and VSS are often referred to as one service, Hearing and Vision Support Services (HVSS). The HSS also have an educational audiologist who works closely with NHS audiology services</w:t>
      </w:r>
      <w:r w:rsidRPr="00422AB7">
        <w:rPr>
          <w:rFonts w:ascii="Arial" w:eastAsia="Times New Roman" w:hAnsi="Arial" w:cs="Arial"/>
          <w:sz w:val="24"/>
          <w:szCs w:val="24"/>
          <w:lang w:eastAsia="en-GB"/>
        </w:rPr>
        <w:t xml:space="preserve"> and </w:t>
      </w:r>
      <w:r w:rsidRPr="00422AB7">
        <w:rPr>
          <w:rFonts w:ascii="Arial" w:hAnsi="Arial" w:cs="Arial"/>
          <w:sz w:val="24"/>
          <w:szCs w:val="24"/>
        </w:rPr>
        <w:t xml:space="preserve">a sign language tutor who works and uses signs with the children, </w:t>
      </w:r>
      <w:proofErr w:type="gramStart"/>
      <w:r w:rsidRPr="00422AB7">
        <w:rPr>
          <w:rFonts w:ascii="Arial" w:hAnsi="Arial" w:cs="Arial"/>
          <w:sz w:val="24"/>
          <w:szCs w:val="24"/>
        </w:rPr>
        <w:t>families</w:t>
      </w:r>
      <w:proofErr w:type="gramEnd"/>
      <w:r w:rsidRPr="00422AB7">
        <w:rPr>
          <w:rFonts w:ascii="Arial" w:hAnsi="Arial" w:cs="Arial"/>
          <w:sz w:val="24"/>
          <w:szCs w:val="24"/>
        </w:rPr>
        <w:t xml:space="preserve"> and settings. The VSS offers</w:t>
      </w:r>
      <w:r w:rsidRPr="00422AB7">
        <w:rPr>
          <w:rFonts w:ascii="Arial" w:eastAsia="Times New Roman" w:hAnsi="Arial" w:cs="Arial"/>
          <w:sz w:val="24"/>
          <w:szCs w:val="24"/>
          <w:lang w:eastAsia="en-GB"/>
        </w:rPr>
        <w:t xml:space="preserve"> </w:t>
      </w:r>
      <w:r w:rsidRPr="00422AB7">
        <w:rPr>
          <w:rFonts w:ascii="Arial" w:hAnsi="Arial" w:cs="Arial"/>
          <w:sz w:val="24"/>
          <w:szCs w:val="24"/>
        </w:rPr>
        <w:t>keyboarding tutors</w:t>
      </w:r>
      <w:r w:rsidRPr="00422AB7">
        <w:rPr>
          <w:rFonts w:ascii="Arial" w:eastAsia="Times New Roman" w:hAnsi="Arial" w:cs="Arial"/>
          <w:sz w:val="24"/>
          <w:szCs w:val="24"/>
          <w:lang w:eastAsia="en-GB"/>
        </w:rPr>
        <w:t xml:space="preserve">, </w:t>
      </w:r>
      <w:r w:rsidRPr="00422AB7">
        <w:rPr>
          <w:rFonts w:ascii="Arial" w:hAnsi="Arial" w:cs="Arial"/>
          <w:sz w:val="24"/>
          <w:szCs w:val="24"/>
        </w:rPr>
        <w:t xml:space="preserve">mobility and </w:t>
      </w:r>
      <w:proofErr w:type="spellStart"/>
      <w:r w:rsidRPr="00422AB7">
        <w:rPr>
          <w:rFonts w:ascii="Arial" w:hAnsi="Arial" w:cs="Arial"/>
          <w:sz w:val="24"/>
          <w:szCs w:val="24"/>
        </w:rPr>
        <w:t>habilitation</w:t>
      </w:r>
      <w:proofErr w:type="spellEnd"/>
      <w:r w:rsidRPr="00422AB7">
        <w:rPr>
          <w:rFonts w:ascii="Arial" w:hAnsi="Arial" w:cs="Arial"/>
          <w:sz w:val="24"/>
          <w:szCs w:val="24"/>
        </w:rPr>
        <w:t xml:space="preserve"> specialists</w:t>
      </w:r>
      <w:r w:rsidRPr="00422AB7">
        <w:rPr>
          <w:rFonts w:ascii="Arial" w:eastAsia="Times New Roman" w:hAnsi="Arial" w:cs="Arial"/>
          <w:sz w:val="24"/>
          <w:szCs w:val="24"/>
          <w:lang w:eastAsia="en-GB"/>
        </w:rPr>
        <w:t xml:space="preserve"> and </w:t>
      </w:r>
      <w:r w:rsidRPr="00422AB7">
        <w:rPr>
          <w:rFonts w:ascii="Arial" w:hAnsi="Arial" w:cs="Arial"/>
          <w:sz w:val="24"/>
          <w:szCs w:val="24"/>
        </w:rPr>
        <w:t>a technician. The services make sure CYP people with hearing and/or visual impairments</w:t>
      </w:r>
      <w:r w:rsidRPr="00422AB7">
        <w:rPr>
          <w:rFonts w:ascii="Arial" w:eastAsia="Times New Roman" w:hAnsi="Arial" w:cs="Arial"/>
          <w:sz w:val="24"/>
          <w:szCs w:val="24"/>
          <w:lang w:eastAsia="en-GB"/>
        </w:rPr>
        <w:t xml:space="preserve"> </w:t>
      </w:r>
      <w:r w:rsidRPr="00422AB7">
        <w:rPr>
          <w:rFonts w:ascii="Arial" w:hAnsi="Arial" w:cs="Arial"/>
          <w:sz w:val="24"/>
          <w:szCs w:val="24"/>
        </w:rPr>
        <w:t>have every opportunity to enjoy life in their communities</w:t>
      </w:r>
      <w:r w:rsidRPr="00422AB7">
        <w:rPr>
          <w:rFonts w:ascii="Arial" w:eastAsia="Times New Roman" w:hAnsi="Arial" w:cs="Arial"/>
          <w:sz w:val="24"/>
          <w:szCs w:val="24"/>
          <w:lang w:eastAsia="en-GB"/>
        </w:rPr>
        <w:t xml:space="preserve"> and </w:t>
      </w:r>
      <w:r w:rsidRPr="00422AB7">
        <w:rPr>
          <w:rFonts w:ascii="Arial" w:hAnsi="Arial" w:cs="Arial"/>
          <w:sz w:val="24"/>
          <w:szCs w:val="24"/>
        </w:rPr>
        <w:t>have their needs met and respected</w:t>
      </w:r>
      <w:r>
        <w:rPr>
          <w:rFonts w:ascii="Arial" w:hAnsi="Arial" w:cs="Arial"/>
          <w:sz w:val="24"/>
          <w:szCs w:val="24"/>
        </w:rPr>
        <w:t>.</w:t>
      </w:r>
      <w:r w:rsidR="00E77E82" w:rsidRPr="00E77E82">
        <w:rPr>
          <w:rFonts w:ascii="Arial" w:eastAsia="Times New Roman" w:hAnsi="Arial" w:cs="Arial"/>
          <w:sz w:val="24"/>
          <w:szCs w:val="24"/>
          <w:lang w:eastAsia="en-GB"/>
        </w:rPr>
        <w:t xml:space="preserve"> </w:t>
      </w:r>
      <w:r w:rsidR="003E3ED9">
        <w:rPr>
          <w:rFonts w:ascii="Arial" w:eastAsia="Times New Roman" w:hAnsi="Arial" w:cs="Arial"/>
          <w:sz w:val="24"/>
          <w:szCs w:val="24"/>
          <w:lang w:eastAsia="en-GB"/>
        </w:rPr>
        <w:t xml:space="preserve">Click here for more information: </w:t>
      </w:r>
      <w:hyperlink r:id="rId46" w:history="1">
        <w:r w:rsidR="00EF184D" w:rsidRPr="003E3ED9">
          <w:rPr>
            <w:rFonts w:ascii="Arial" w:hAnsi="Arial" w:cs="Arial"/>
            <w:color w:val="0000FF"/>
            <w:sz w:val="24"/>
            <w:szCs w:val="24"/>
            <w:u w:val="single"/>
          </w:rPr>
          <w:t>Hearing and vision support services - Dorset Council</w:t>
        </w:r>
      </w:hyperlink>
      <w:r w:rsidR="00E77E82" w:rsidRPr="00422AB7">
        <w:rPr>
          <w:rFonts w:ascii="Arial" w:eastAsia="Times New Roman" w:hAnsi="Arial" w:cs="Arial"/>
          <w:sz w:val="24"/>
          <w:szCs w:val="24"/>
          <w:lang w:eastAsia="en-GB"/>
        </w:rPr>
        <w:t xml:space="preserve"> </w:t>
      </w:r>
    </w:p>
    <w:p w14:paraId="29812B08" w14:textId="0C771C20" w:rsidR="001232CE" w:rsidRPr="003E3ED9" w:rsidRDefault="001232CE" w:rsidP="00422AB7">
      <w:pPr>
        <w:spacing w:before="100" w:beforeAutospacing="1" w:after="100" w:afterAutospacing="1" w:line="22" w:lineRule="atLeast"/>
        <w:rPr>
          <w:rFonts w:ascii="Arial" w:hAnsi="Arial" w:cs="Arial"/>
          <w:sz w:val="24"/>
          <w:szCs w:val="24"/>
        </w:rPr>
      </w:pPr>
      <w:r w:rsidRPr="001232CE">
        <w:rPr>
          <w:rFonts w:ascii="Arial" w:hAnsi="Arial" w:cs="Arial"/>
          <w:sz w:val="24"/>
          <w:szCs w:val="24"/>
        </w:rPr>
        <w:t xml:space="preserve">There is also a central </w:t>
      </w:r>
      <w:r w:rsidRPr="00422AB7">
        <w:rPr>
          <w:rFonts w:ascii="Arial" w:hAnsi="Arial" w:cs="Arial"/>
          <w:b/>
          <w:bCs/>
          <w:sz w:val="24"/>
          <w:szCs w:val="24"/>
        </w:rPr>
        <w:t>Physical and Medical Needs Service</w:t>
      </w:r>
      <w:r w:rsidRPr="001232CE">
        <w:rPr>
          <w:rFonts w:ascii="Arial" w:hAnsi="Arial" w:cs="Arial"/>
          <w:sz w:val="24"/>
          <w:szCs w:val="24"/>
        </w:rPr>
        <w:t xml:space="preserve"> (PMNS) which </w:t>
      </w:r>
      <w:r w:rsidRPr="00422AB7">
        <w:rPr>
          <w:rFonts w:ascii="Arial" w:hAnsi="Arial" w:cs="Arial"/>
          <w:sz w:val="24"/>
          <w:szCs w:val="24"/>
        </w:rPr>
        <w:t>provide advice, guidance and training to make sure CYP with physical and medical needs get the right support and can enjoy the same opportunities as their peers The PMNS work with lots of partners to make sure children and young people with physical and medical needs can take part in all elements of the life of their school or educational setting, including trips and physical education. The PMNS can provide advice, guidance and training in how to manage medical needs within a school or setting, including advice on storing, administering and recording medicines administered</w:t>
      </w:r>
      <w:r w:rsidRPr="001232CE">
        <w:rPr>
          <w:rFonts w:ascii="Arial" w:hAnsi="Arial" w:cs="Arial"/>
          <w:sz w:val="24"/>
          <w:szCs w:val="24"/>
        </w:rPr>
        <w:t xml:space="preserve">; </w:t>
      </w:r>
      <w:r w:rsidRPr="00422AB7">
        <w:rPr>
          <w:rFonts w:ascii="Arial" w:hAnsi="Arial" w:cs="Arial"/>
          <w:sz w:val="24"/>
          <w:szCs w:val="24"/>
        </w:rPr>
        <w:t>using medical risk assessment; how to adhere to the Equality Act 2010 with regard to disability; the reasonable adjustment duty and providing auxiliary aids</w:t>
      </w:r>
      <w:r w:rsidRPr="001232CE">
        <w:rPr>
          <w:rFonts w:ascii="Arial" w:hAnsi="Arial" w:cs="Arial"/>
          <w:sz w:val="24"/>
          <w:szCs w:val="24"/>
        </w:rPr>
        <w:t xml:space="preserve">; </w:t>
      </w:r>
      <w:r w:rsidRPr="00422AB7">
        <w:rPr>
          <w:rFonts w:ascii="Arial" w:hAnsi="Arial" w:cs="Arial"/>
          <w:sz w:val="24"/>
          <w:szCs w:val="24"/>
        </w:rPr>
        <w:t>safer moving and handling techniques in educational setting and moving and handling risk assessments and care plans.</w:t>
      </w:r>
      <w:r w:rsidR="00A16F02" w:rsidRPr="00A16F02">
        <w:t xml:space="preserve"> </w:t>
      </w:r>
      <w:r w:rsidR="003E3ED9" w:rsidRPr="003E3ED9">
        <w:rPr>
          <w:rFonts w:ascii="Arial" w:hAnsi="Arial" w:cs="Arial"/>
          <w:sz w:val="24"/>
          <w:szCs w:val="24"/>
        </w:rPr>
        <w:t xml:space="preserve">Click here for more information: </w:t>
      </w:r>
      <w:hyperlink r:id="rId47" w:history="1">
        <w:r w:rsidR="00A16F02" w:rsidRPr="003E3ED9">
          <w:rPr>
            <w:rFonts w:ascii="Arial" w:hAnsi="Arial" w:cs="Arial"/>
            <w:color w:val="0000FF"/>
            <w:sz w:val="24"/>
            <w:szCs w:val="24"/>
            <w:u w:val="single"/>
          </w:rPr>
          <w:t>Physical and Medical Needs Service (PMNS) - Dorset Council</w:t>
        </w:r>
      </w:hyperlink>
    </w:p>
    <w:p w14:paraId="200A214D" w14:textId="3D9B2D03" w:rsidR="00856EBE" w:rsidRDefault="00856EBE" w:rsidP="00422AB7">
      <w:pPr>
        <w:spacing w:before="100" w:beforeAutospacing="1" w:after="100" w:afterAutospacing="1" w:line="22" w:lineRule="atLeast"/>
        <w:rPr>
          <w:rFonts w:ascii="Arial" w:hAnsi="Arial" w:cs="Arial"/>
          <w:sz w:val="24"/>
          <w:szCs w:val="24"/>
        </w:rPr>
      </w:pPr>
    </w:p>
    <w:p w14:paraId="051A9B98" w14:textId="68CFBEFA" w:rsidR="00856EBE" w:rsidRDefault="00856EBE" w:rsidP="00422AB7">
      <w:pPr>
        <w:spacing w:before="100" w:beforeAutospacing="1" w:after="100" w:afterAutospacing="1" w:line="22" w:lineRule="atLeast"/>
        <w:rPr>
          <w:rFonts w:ascii="Arial" w:hAnsi="Arial" w:cs="Arial"/>
          <w:sz w:val="24"/>
          <w:szCs w:val="24"/>
        </w:rPr>
      </w:pPr>
    </w:p>
    <w:p w14:paraId="04DE75D5" w14:textId="7D7C525A" w:rsidR="00856EBE" w:rsidRPr="000E2D38" w:rsidRDefault="00856EBE" w:rsidP="00422AB7">
      <w:pPr>
        <w:spacing w:before="100" w:beforeAutospacing="1" w:after="100" w:afterAutospacing="1" w:line="22" w:lineRule="atLeast"/>
        <w:rPr>
          <w:rFonts w:ascii="Arial" w:hAnsi="Arial" w:cs="Arial"/>
          <w:b/>
          <w:bCs/>
          <w:sz w:val="24"/>
          <w:szCs w:val="24"/>
        </w:rPr>
      </w:pPr>
      <w:r w:rsidRPr="000E2D38">
        <w:rPr>
          <w:rFonts w:ascii="Arial" w:hAnsi="Arial" w:cs="Arial"/>
          <w:b/>
          <w:bCs/>
          <w:sz w:val="24"/>
          <w:szCs w:val="24"/>
        </w:rPr>
        <w:t>Our Locality Model</w:t>
      </w:r>
    </w:p>
    <w:p w14:paraId="75E46F14" w14:textId="5481FA36" w:rsidR="00856EBE" w:rsidRDefault="00856EBE">
      <w:pPr>
        <w:spacing w:before="100" w:beforeAutospacing="1" w:after="100" w:afterAutospacing="1" w:line="240" w:lineRule="auto"/>
        <w:rPr>
          <w:rFonts w:ascii="Arial" w:hAnsi="Arial" w:cs="Arial"/>
          <w:sz w:val="24"/>
          <w:szCs w:val="24"/>
        </w:rPr>
      </w:pPr>
    </w:p>
    <w:p w14:paraId="55B5072C" w14:textId="6F5DA344" w:rsidR="00856EBE" w:rsidRDefault="00856EBE">
      <w:pPr>
        <w:spacing w:before="100" w:beforeAutospacing="1" w:after="100" w:afterAutospacing="1" w:line="240" w:lineRule="auto"/>
        <w:rPr>
          <w:rFonts w:ascii="Arial" w:hAnsi="Arial" w:cs="Arial"/>
          <w:sz w:val="24"/>
          <w:szCs w:val="24"/>
        </w:rPr>
      </w:pPr>
    </w:p>
    <w:p w14:paraId="7F780F00" w14:textId="5CD1A40B" w:rsidR="00856EBE" w:rsidRDefault="00856EBE">
      <w:pPr>
        <w:spacing w:before="100" w:beforeAutospacing="1" w:after="100" w:afterAutospacing="1" w:line="240" w:lineRule="auto"/>
        <w:rPr>
          <w:rFonts w:ascii="Arial" w:hAnsi="Arial" w:cs="Arial"/>
          <w:sz w:val="24"/>
          <w:szCs w:val="24"/>
        </w:rPr>
      </w:pPr>
    </w:p>
    <w:p w14:paraId="45B4489B" w14:textId="305242F8" w:rsidR="00856EBE" w:rsidRDefault="00856EBE">
      <w:pPr>
        <w:spacing w:before="100" w:beforeAutospacing="1" w:after="100" w:afterAutospacing="1" w:line="240" w:lineRule="auto"/>
        <w:rPr>
          <w:rFonts w:ascii="Arial" w:hAnsi="Arial" w:cs="Arial"/>
          <w:sz w:val="24"/>
          <w:szCs w:val="24"/>
        </w:rPr>
      </w:pPr>
    </w:p>
    <w:p w14:paraId="5EDFE3B5" w14:textId="4E2F78C2" w:rsidR="00856EBE" w:rsidRDefault="00856EBE">
      <w:pPr>
        <w:spacing w:before="100" w:beforeAutospacing="1" w:after="100" w:afterAutospacing="1" w:line="240" w:lineRule="auto"/>
        <w:rPr>
          <w:rFonts w:ascii="Arial" w:hAnsi="Arial" w:cs="Arial"/>
          <w:sz w:val="24"/>
          <w:szCs w:val="24"/>
        </w:rPr>
      </w:pPr>
    </w:p>
    <w:p w14:paraId="0E389ACC" w14:textId="2C97424D" w:rsidR="00856EBE" w:rsidRDefault="00856EBE">
      <w:pPr>
        <w:spacing w:before="100" w:beforeAutospacing="1" w:after="100" w:afterAutospacing="1" w:line="240" w:lineRule="auto"/>
        <w:rPr>
          <w:rFonts w:ascii="Arial" w:hAnsi="Arial" w:cs="Arial"/>
          <w:sz w:val="24"/>
          <w:szCs w:val="24"/>
        </w:rPr>
      </w:pPr>
    </w:p>
    <w:p w14:paraId="41D754AC" w14:textId="7CD81602" w:rsidR="00856EBE" w:rsidRDefault="00856EBE">
      <w:pPr>
        <w:spacing w:before="100" w:beforeAutospacing="1" w:after="100" w:afterAutospacing="1" w:line="240" w:lineRule="auto"/>
        <w:rPr>
          <w:rFonts w:ascii="Arial" w:hAnsi="Arial" w:cs="Arial"/>
          <w:sz w:val="24"/>
          <w:szCs w:val="24"/>
        </w:rPr>
      </w:pPr>
    </w:p>
    <w:p w14:paraId="08D14E87" w14:textId="60BE5800" w:rsidR="00856EBE" w:rsidRDefault="00856EBE">
      <w:pPr>
        <w:spacing w:before="100" w:beforeAutospacing="1" w:after="100" w:afterAutospacing="1" w:line="240" w:lineRule="auto"/>
        <w:rPr>
          <w:rFonts w:ascii="Arial" w:hAnsi="Arial" w:cs="Arial"/>
          <w:sz w:val="24"/>
          <w:szCs w:val="24"/>
        </w:rPr>
      </w:pPr>
    </w:p>
    <w:p w14:paraId="0142D25E" w14:textId="7B8D15DE" w:rsidR="00856EBE" w:rsidRDefault="00856EBE">
      <w:pPr>
        <w:spacing w:before="100" w:beforeAutospacing="1" w:after="100" w:afterAutospacing="1" w:line="240" w:lineRule="auto"/>
        <w:rPr>
          <w:rFonts w:ascii="Arial" w:hAnsi="Arial" w:cs="Arial"/>
          <w:sz w:val="24"/>
          <w:szCs w:val="24"/>
        </w:rPr>
      </w:pPr>
    </w:p>
    <w:p w14:paraId="6E8CEEEA" w14:textId="1968C628" w:rsidR="00856EBE" w:rsidRDefault="000E2D38">
      <w:pPr>
        <w:spacing w:before="100" w:beforeAutospacing="1" w:after="100" w:afterAutospacing="1" w:line="240" w:lineRule="auto"/>
        <w:rPr>
          <w:rFonts w:ascii="Arial" w:hAnsi="Arial" w:cs="Arial"/>
          <w:sz w:val="24"/>
          <w:szCs w:val="24"/>
        </w:rPr>
      </w:pPr>
      <w:r>
        <w:rPr>
          <w:noProof/>
        </w:rPr>
        <w:drawing>
          <wp:anchor distT="0" distB="0" distL="114300" distR="114300" simplePos="0" relativeHeight="251658258" behindDoc="1" locked="0" layoutInCell="1" allowOverlap="1" wp14:anchorId="182996B1" wp14:editId="409548CD">
            <wp:simplePos x="0" y="0"/>
            <wp:positionH relativeFrom="column">
              <wp:posOffset>0</wp:posOffset>
            </wp:positionH>
            <wp:positionV relativeFrom="paragraph">
              <wp:posOffset>-3397885</wp:posOffset>
            </wp:positionV>
            <wp:extent cx="5213985" cy="5247005"/>
            <wp:effectExtent l="0" t="0" r="5715" b="0"/>
            <wp:wrapNone/>
            <wp:docPr id="889850485"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8">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F6E3A9F6-ADDD-4D7D-BC0A-5B949D5CF8F7}"/>
                        </a:ext>
                      </a:extLst>
                    </a:blip>
                    <a:stretch>
                      <a:fillRect/>
                    </a:stretch>
                  </pic:blipFill>
                  <pic:spPr>
                    <a:xfrm>
                      <a:off x="0" y="0"/>
                      <a:ext cx="5213985" cy="5247005"/>
                    </a:xfrm>
                    <a:prstGeom prst="rect">
                      <a:avLst/>
                    </a:prstGeom>
                  </pic:spPr>
                </pic:pic>
              </a:graphicData>
            </a:graphic>
            <wp14:sizeRelH relativeFrom="page">
              <wp14:pctWidth>0</wp14:pctWidth>
            </wp14:sizeRelH>
            <wp14:sizeRelV relativeFrom="page">
              <wp14:pctHeight>0</wp14:pctHeight>
            </wp14:sizeRelV>
          </wp:anchor>
        </w:drawing>
      </w:r>
    </w:p>
    <w:p w14:paraId="08CFAFF8" w14:textId="3D60F48D" w:rsidR="00856EBE" w:rsidRDefault="00856EBE">
      <w:pPr>
        <w:spacing w:before="100" w:beforeAutospacing="1" w:after="100" w:afterAutospacing="1" w:line="240" w:lineRule="auto"/>
        <w:rPr>
          <w:rFonts w:ascii="Arial" w:hAnsi="Arial" w:cs="Arial"/>
          <w:sz w:val="24"/>
          <w:szCs w:val="24"/>
        </w:rPr>
      </w:pPr>
    </w:p>
    <w:p w14:paraId="364B2071" w14:textId="37B376ED" w:rsidR="00856EBE" w:rsidRDefault="00856EBE">
      <w:pPr>
        <w:spacing w:before="100" w:beforeAutospacing="1" w:after="100" w:afterAutospacing="1" w:line="240" w:lineRule="auto"/>
        <w:rPr>
          <w:rFonts w:ascii="Arial" w:hAnsi="Arial" w:cs="Arial"/>
          <w:sz w:val="24"/>
          <w:szCs w:val="24"/>
        </w:rPr>
      </w:pPr>
    </w:p>
    <w:p w14:paraId="558C842F" w14:textId="0AB7E4C1" w:rsidR="00856EBE" w:rsidRDefault="00856EBE">
      <w:pPr>
        <w:spacing w:before="100" w:beforeAutospacing="1" w:after="100" w:afterAutospacing="1" w:line="240" w:lineRule="auto"/>
        <w:rPr>
          <w:rFonts w:ascii="Arial" w:hAnsi="Arial" w:cs="Arial"/>
          <w:sz w:val="24"/>
          <w:szCs w:val="24"/>
        </w:rPr>
      </w:pPr>
    </w:p>
    <w:p w14:paraId="4BCF863F" w14:textId="735DF953" w:rsidR="00856EBE" w:rsidRDefault="00856EBE">
      <w:pPr>
        <w:spacing w:before="100" w:beforeAutospacing="1" w:after="100" w:afterAutospacing="1" w:line="240" w:lineRule="auto"/>
        <w:rPr>
          <w:rFonts w:ascii="Arial" w:hAnsi="Arial" w:cs="Arial"/>
          <w:sz w:val="24"/>
          <w:szCs w:val="24"/>
        </w:rPr>
      </w:pPr>
    </w:p>
    <w:p w14:paraId="7732C834" w14:textId="7237782F" w:rsidR="00856EBE" w:rsidRDefault="00856EBE">
      <w:pPr>
        <w:spacing w:before="100" w:beforeAutospacing="1" w:after="100" w:afterAutospacing="1" w:line="240" w:lineRule="auto"/>
        <w:rPr>
          <w:rFonts w:ascii="Arial" w:hAnsi="Arial" w:cs="Arial"/>
          <w:sz w:val="24"/>
          <w:szCs w:val="24"/>
        </w:rPr>
      </w:pPr>
    </w:p>
    <w:p w14:paraId="413763F4" w14:textId="77777777" w:rsidR="00856EBE" w:rsidRPr="00422AB7" w:rsidRDefault="00856EBE" w:rsidP="00422AB7">
      <w:pPr>
        <w:spacing w:before="100" w:beforeAutospacing="1" w:after="100" w:afterAutospacing="1" w:line="240" w:lineRule="auto"/>
        <w:rPr>
          <w:rFonts w:ascii="Arial" w:hAnsi="Arial" w:cs="Arial"/>
          <w:sz w:val="24"/>
          <w:szCs w:val="24"/>
        </w:rPr>
      </w:pPr>
    </w:p>
    <w:p w14:paraId="0E0B2A00" w14:textId="77777777" w:rsidR="001232CE" w:rsidRDefault="001232CE" w:rsidP="001232CE">
      <w:pPr>
        <w:rPr>
          <w:rFonts w:ascii="Arial" w:eastAsia="Arial" w:hAnsi="Arial" w:cs="Arial"/>
          <w:color w:val="000000" w:themeColor="text1"/>
          <w:sz w:val="24"/>
          <w:szCs w:val="24"/>
        </w:rPr>
      </w:pPr>
      <w:r w:rsidRPr="502D04A2">
        <w:rPr>
          <w:rFonts w:ascii="Arial" w:eastAsia="Arial" w:hAnsi="Arial" w:cs="Arial"/>
          <w:color w:val="000000" w:themeColor="text1"/>
          <w:sz w:val="24"/>
          <w:szCs w:val="24"/>
        </w:rPr>
        <w:t>Dorset Council will:</w:t>
      </w:r>
    </w:p>
    <w:p w14:paraId="21941295" w14:textId="16E5B5A3" w:rsidR="001232CE" w:rsidRDefault="001232CE" w:rsidP="001232CE">
      <w:pPr>
        <w:pStyle w:val="ListParagraph"/>
        <w:numPr>
          <w:ilvl w:val="0"/>
          <w:numId w:val="22"/>
        </w:numPr>
        <w:rPr>
          <w:rFonts w:ascii="Arial" w:eastAsia="Arial" w:hAnsi="Arial" w:cs="Arial"/>
          <w:color w:val="000000" w:themeColor="text1"/>
          <w:sz w:val="24"/>
          <w:szCs w:val="24"/>
        </w:rPr>
      </w:pPr>
      <w:r>
        <w:rPr>
          <w:rFonts w:ascii="Arial" w:eastAsia="Arial" w:hAnsi="Arial" w:cs="Arial"/>
          <w:color w:val="000000" w:themeColor="text1"/>
          <w:sz w:val="24"/>
          <w:szCs w:val="24"/>
        </w:rPr>
        <w:t>P</w:t>
      </w:r>
      <w:r w:rsidRPr="001232CE">
        <w:rPr>
          <w:rFonts w:ascii="Arial" w:eastAsia="Arial" w:hAnsi="Arial" w:cs="Arial"/>
          <w:color w:val="000000" w:themeColor="text1"/>
          <w:sz w:val="24"/>
          <w:szCs w:val="24"/>
        </w:rPr>
        <w:t>rovid</w:t>
      </w:r>
      <w:r>
        <w:rPr>
          <w:rFonts w:ascii="Arial" w:eastAsia="Arial" w:hAnsi="Arial" w:cs="Arial"/>
          <w:color w:val="000000" w:themeColor="text1"/>
          <w:sz w:val="24"/>
          <w:szCs w:val="24"/>
        </w:rPr>
        <w:t>e</w:t>
      </w:r>
      <w:r w:rsidRPr="001232CE">
        <w:rPr>
          <w:rFonts w:ascii="Arial" w:eastAsia="Arial" w:hAnsi="Arial" w:cs="Arial"/>
          <w:color w:val="000000" w:themeColor="text1"/>
          <w:sz w:val="24"/>
          <w:szCs w:val="24"/>
        </w:rPr>
        <w:t xml:space="preserve"> support to potentially vulnerable CYP and their families as soon as needs begin to emerge or when there is a strong likelihood that support will be needed in the future</w:t>
      </w:r>
    </w:p>
    <w:p w14:paraId="0B137943" w14:textId="6A49F26C" w:rsidR="001232CE" w:rsidRPr="00422AB7" w:rsidRDefault="001232CE">
      <w:pPr>
        <w:pStyle w:val="ListParagraph"/>
        <w:numPr>
          <w:ilvl w:val="0"/>
          <w:numId w:val="22"/>
        </w:numPr>
        <w:rPr>
          <w:rFonts w:ascii="Arial" w:eastAsia="Arial" w:hAnsi="Arial" w:cs="Arial"/>
          <w:color w:val="000000" w:themeColor="text1"/>
          <w:sz w:val="24"/>
          <w:szCs w:val="24"/>
        </w:rPr>
      </w:pPr>
      <w:r>
        <w:rPr>
          <w:rFonts w:ascii="Arial" w:eastAsia="Arial" w:hAnsi="Arial" w:cs="Arial"/>
          <w:color w:val="000000" w:themeColor="text1"/>
          <w:sz w:val="24"/>
          <w:szCs w:val="24"/>
        </w:rPr>
        <w:t>Provide</w:t>
      </w:r>
      <w:r w:rsidRPr="001232CE">
        <w:rPr>
          <w:rFonts w:ascii="Arial" w:eastAsia="Arial" w:hAnsi="Arial" w:cs="Arial"/>
          <w:color w:val="000000" w:themeColor="text1"/>
          <w:sz w:val="24"/>
          <w:szCs w:val="24"/>
        </w:rPr>
        <w:t xml:space="preserve"> support at any and every stage of a child’s life; pre-birth, during pregnancy, childhood and/or adolescence</w:t>
      </w:r>
    </w:p>
    <w:p w14:paraId="5D56F39A" w14:textId="6031B479" w:rsidR="001232CE" w:rsidRDefault="001232CE" w:rsidP="001232CE">
      <w:pPr>
        <w:pStyle w:val="ListParagraph"/>
        <w:numPr>
          <w:ilvl w:val="0"/>
          <w:numId w:val="22"/>
        </w:numPr>
        <w:rPr>
          <w:rFonts w:ascii="Arial" w:eastAsia="Arial" w:hAnsi="Arial" w:cs="Arial"/>
          <w:color w:val="000000" w:themeColor="text1"/>
          <w:sz w:val="24"/>
          <w:szCs w:val="24"/>
        </w:rPr>
      </w:pPr>
      <w:r>
        <w:rPr>
          <w:rFonts w:ascii="Arial" w:eastAsia="Arial" w:hAnsi="Arial" w:cs="Arial"/>
          <w:color w:val="000000" w:themeColor="text1"/>
          <w:sz w:val="24"/>
          <w:szCs w:val="24"/>
        </w:rPr>
        <w:t>P</w:t>
      </w:r>
      <w:r w:rsidRPr="502D04A2">
        <w:rPr>
          <w:rFonts w:ascii="Arial" w:eastAsia="Arial" w:hAnsi="Arial" w:cs="Arial"/>
          <w:color w:val="000000" w:themeColor="text1"/>
          <w:sz w:val="24"/>
          <w:szCs w:val="24"/>
        </w:rPr>
        <w:t>rovide a range of services with expertise in meeting the needs of</w:t>
      </w:r>
      <w:r>
        <w:rPr>
          <w:rFonts w:ascii="Arial" w:eastAsia="Arial" w:hAnsi="Arial" w:cs="Arial"/>
          <w:color w:val="000000" w:themeColor="text1"/>
          <w:sz w:val="24"/>
          <w:szCs w:val="24"/>
        </w:rPr>
        <w:t xml:space="preserve"> CYP</w:t>
      </w:r>
      <w:r w:rsidRPr="502D04A2">
        <w:rPr>
          <w:rFonts w:ascii="Arial" w:eastAsia="Arial" w:hAnsi="Arial" w:cs="Arial"/>
          <w:color w:val="000000" w:themeColor="text1"/>
          <w:sz w:val="24"/>
          <w:szCs w:val="24"/>
        </w:rPr>
        <w:t xml:space="preserve"> with SEND including E</w:t>
      </w:r>
      <w:r>
        <w:rPr>
          <w:rFonts w:ascii="Arial" w:eastAsia="Arial" w:hAnsi="Arial" w:cs="Arial"/>
          <w:color w:val="000000" w:themeColor="text1"/>
          <w:sz w:val="24"/>
          <w:szCs w:val="24"/>
        </w:rPr>
        <w:t xml:space="preserve">ducational </w:t>
      </w:r>
      <w:r w:rsidRPr="502D04A2">
        <w:rPr>
          <w:rFonts w:ascii="Arial" w:eastAsia="Arial" w:hAnsi="Arial" w:cs="Arial"/>
          <w:color w:val="000000" w:themeColor="text1"/>
          <w:sz w:val="24"/>
          <w:szCs w:val="24"/>
        </w:rPr>
        <w:t>Ps</w:t>
      </w:r>
      <w:r>
        <w:rPr>
          <w:rFonts w:ascii="Arial" w:eastAsia="Arial" w:hAnsi="Arial" w:cs="Arial"/>
          <w:color w:val="000000" w:themeColor="text1"/>
          <w:sz w:val="24"/>
          <w:szCs w:val="24"/>
        </w:rPr>
        <w:t>ychologists</w:t>
      </w:r>
      <w:r w:rsidRPr="502D04A2">
        <w:rPr>
          <w:rFonts w:ascii="Arial" w:eastAsia="Arial" w:hAnsi="Arial" w:cs="Arial"/>
          <w:color w:val="000000" w:themeColor="text1"/>
          <w:sz w:val="24"/>
          <w:szCs w:val="24"/>
        </w:rPr>
        <w:t>, S</w:t>
      </w:r>
      <w:r>
        <w:rPr>
          <w:rFonts w:ascii="Arial" w:eastAsia="Arial" w:hAnsi="Arial" w:cs="Arial"/>
          <w:color w:val="000000" w:themeColor="text1"/>
          <w:sz w:val="24"/>
          <w:szCs w:val="24"/>
        </w:rPr>
        <w:t xml:space="preserve">pecialist </w:t>
      </w:r>
      <w:r w:rsidRPr="502D04A2">
        <w:rPr>
          <w:rFonts w:ascii="Arial" w:eastAsia="Arial" w:hAnsi="Arial" w:cs="Arial"/>
          <w:color w:val="000000" w:themeColor="text1"/>
          <w:sz w:val="24"/>
          <w:szCs w:val="24"/>
        </w:rPr>
        <w:t>T</w:t>
      </w:r>
      <w:r>
        <w:rPr>
          <w:rFonts w:ascii="Arial" w:eastAsia="Arial" w:hAnsi="Arial" w:cs="Arial"/>
          <w:color w:val="000000" w:themeColor="text1"/>
          <w:sz w:val="24"/>
          <w:szCs w:val="24"/>
        </w:rPr>
        <w:t>eacher</w:t>
      </w:r>
      <w:r w:rsidRPr="502D04A2">
        <w:rPr>
          <w:rFonts w:ascii="Arial" w:eastAsia="Arial" w:hAnsi="Arial" w:cs="Arial"/>
          <w:color w:val="000000" w:themeColor="text1"/>
          <w:sz w:val="24"/>
          <w:szCs w:val="24"/>
        </w:rPr>
        <w:t>s, F</w:t>
      </w:r>
      <w:r>
        <w:rPr>
          <w:rFonts w:ascii="Arial" w:eastAsia="Arial" w:hAnsi="Arial" w:cs="Arial"/>
          <w:color w:val="000000" w:themeColor="text1"/>
          <w:sz w:val="24"/>
          <w:szCs w:val="24"/>
        </w:rPr>
        <w:t xml:space="preserve">amily </w:t>
      </w:r>
      <w:r w:rsidRPr="502D04A2">
        <w:rPr>
          <w:rFonts w:ascii="Arial" w:eastAsia="Arial" w:hAnsi="Arial" w:cs="Arial"/>
          <w:color w:val="000000" w:themeColor="text1"/>
          <w:sz w:val="24"/>
          <w:szCs w:val="24"/>
        </w:rPr>
        <w:t>W</w:t>
      </w:r>
      <w:r>
        <w:rPr>
          <w:rFonts w:ascii="Arial" w:eastAsia="Arial" w:hAnsi="Arial" w:cs="Arial"/>
          <w:color w:val="000000" w:themeColor="text1"/>
          <w:sz w:val="24"/>
          <w:szCs w:val="24"/>
        </w:rPr>
        <w:t>orker</w:t>
      </w:r>
      <w:r w:rsidRPr="502D04A2">
        <w:rPr>
          <w:rFonts w:ascii="Arial" w:eastAsia="Arial" w:hAnsi="Arial" w:cs="Arial"/>
          <w:color w:val="000000" w:themeColor="text1"/>
          <w:sz w:val="24"/>
          <w:szCs w:val="24"/>
        </w:rPr>
        <w:t>s, Inclusion leads</w:t>
      </w:r>
      <w:r>
        <w:rPr>
          <w:rFonts w:ascii="Arial" w:eastAsia="Arial" w:hAnsi="Arial" w:cs="Arial"/>
          <w:color w:val="000000" w:themeColor="text1"/>
          <w:sz w:val="24"/>
          <w:szCs w:val="24"/>
        </w:rPr>
        <w:t xml:space="preserve"> and</w:t>
      </w:r>
      <w:r w:rsidRPr="502D04A2">
        <w:rPr>
          <w:rFonts w:ascii="Arial" w:eastAsia="Arial" w:hAnsi="Arial" w:cs="Arial"/>
          <w:color w:val="000000" w:themeColor="text1"/>
          <w:sz w:val="24"/>
          <w:szCs w:val="24"/>
        </w:rPr>
        <w:t xml:space="preserve"> SEND P</w:t>
      </w:r>
      <w:r>
        <w:rPr>
          <w:rFonts w:ascii="Arial" w:eastAsia="Arial" w:hAnsi="Arial" w:cs="Arial"/>
          <w:color w:val="000000" w:themeColor="text1"/>
          <w:sz w:val="24"/>
          <w:szCs w:val="24"/>
        </w:rPr>
        <w:t xml:space="preserve">rovision </w:t>
      </w:r>
      <w:r w:rsidRPr="502D04A2">
        <w:rPr>
          <w:rFonts w:ascii="Arial" w:eastAsia="Arial" w:hAnsi="Arial" w:cs="Arial"/>
          <w:color w:val="000000" w:themeColor="text1"/>
          <w:sz w:val="24"/>
          <w:szCs w:val="24"/>
        </w:rPr>
        <w:t>L</w:t>
      </w:r>
      <w:r>
        <w:rPr>
          <w:rFonts w:ascii="Arial" w:eastAsia="Arial" w:hAnsi="Arial" w:cs="Arial"/>
          <w:color w:val="000000" w:themeColor="text1"/>
          <w:sz w:val="24"/>
          <w:szCs w:val="24"/>
        </w:rPr>
        <w:t>eads</w:t>
      </w:r>
      <w:r w:rsidRPr="502D04A2">
        <w:rPr>
          <w:rFonts w:ascii="Arial" w:eastAsia="Arial" w:hAnsi="Arial" w:cs="Arial"/>
          <w:color w:val="000000" w:themeColor="text1"/>
          <w:sz w:val="24"/>
          <w:szCs w:val="24"/>
        </w:rPr>
        <w:t xml:space="preserve"> </w:t>
      </w:r>
    </w:p>
    <w:p w14:paraId="6BCC3E39" w14:textId="3BA9A149" w:rsidR="001232CE" w:rsidRDefault="001232CE" w:rsidP="001232CE">
      <w:pPr>
        <w:pStyle w:val="ListParagraph"/>
        <w:numPr>
          <w:ilvl w:val="0"/>
          <w:numId w:val="22"/>
        </w:numPr>
        <w:rPr>
          <w:rFonts w:ascii="Arial" w:eastAsia="Arial" w:hAnsi="Arial" w:cs="Arial"/>
          <w:color w:val="000000" w:themeColor="text1"/>
          <w:sz w:val="24"/>
          <w:szCs w:val="24"/>
        </w:rPr>
      </w:pPr>
      <w:r>
        <w:rPr>
          <w:rFonts w:ascii="Arial" w:eastAsia="Arial" w:hAnsi="Arial" w:cs="Arial"/>
          <w:color w:val="000000" w:themeColor="text1"/>
          <w:sz w:val="24"/>
          <w:szCs w:val="24"/>
        </w:rPr>
        <w:t xml:space="preserve">Offer schools </w:t>
      </w:r>
      <w:r w:rsidRPr="00422AB7">
        <w:rPr>
          <w:rFonts w:ascii="Arial" w:eastAsia="Arial" w:hAnsi="Arial" w:cs="Arial"/>
          <w:b/>
          <w:bCs/>
          <w:color w:val="000000" w:themeColor="text1"/>
          <w:sz w:val="24"/>
          <w:szCs w:val="24"/>
        </w:rPr>
        <w:t>termly joint consultative planning meetings</w:t>
      </w:r>
      <w:r w:rsidRPr="502D04A2">
        <w:rPr>
          <w:rFonts w:ascii="Arial" w:eastAsia="Arial" w:hAnsi="Arial" w:cs="Arial"/>
          <w:color w:val="000000" w:themeColor="text1"/>
          <w:sz w:val="24"/>
          <w:szCs w:val="24"/>
        </w:rPr>
        <w:t xml:space="preserve"> with the</w:t>
      </w:r>
      <w:r>
        <w:rPr>
          <w:rFonts w:ascii="Arial" w:eastAsia="Arial" w:hAnsi="Arial" w:cs="Arial"/>
          <w:color w:val="000000" w:themeColor="text1"/>
          <w:sz w:val="24"/>
          <w:szCs w:val="24"/>
        </w:rPr>
        <w:t>ir link Educational Psychologist and Specialist Teacher</w:t>
      </w:r>
      <w:r w:rsidRPr="502D04A2">
        <w:rPr>
          <w:rFonts w:ascii="Arial" w:eastAsia="Arial" w:hAnsi="Arial" w:cs="Arial"/>
          <w:color w:val="000000" w:themeColor="text1"/>
          <w:sz w:val="24"/>
          <w:szCs w:val="24"/>
        </w:rPr>
        <w:t xml:space="preserve"> to support </w:t>
      </w:r>
      <w:r>
        <w:rPr>
          <w:rFonts w:ascii="Arial" w:eastAsia="Arial" w:hAnsi="Arial" w:cs="Arial"/>
          <w:color w:val="000000" w:themeColor="text1"/>
          <w:sz w:val="24"/>
          <w:szCs w:val="24"/>
        </w:rPr>
        <w:t>them</w:t>
      </w:r>
      <w:r w:rsidRPr="502D04A2">
        <w:rPr>
          <w:rFonts w:ascii="Arial" w:eastAsia="Arial" w:hAnsi="Arial" w:cs="Arial"/>
          <w:color w:val="000000" w:themeColor="text1"/>
          <w:sz w:val="24"/>
          <w:szCs w:val="24"/>
        </w:rPr>
        <w:t xml:space="preserve"> to identify and meet needs in a timely manner</w:t>
      </w:r>
      <w:r>
        <w:rPr>
          <w:rFonts w:ascii="Arial" w:eastAsia="Arial" w:hAnsi="Arial" w:cs="Arial"/>
          <w:color w:val="000000" w:themeColor="text1"/>
          <w:sz w:val="24"/>
          <w:szCs w:val="24"/>
        </w:rPr>
        <w:t xml:space="preserve"> (Inclusion Leads and Family Workers will also attend this meeting if it is beneficial)</w:t>
      </w:r>
    </w:p>
    <w:p w14:paraId="157C0466" w14:textId="1E41697C" w:rsidR="001232CE" w:rsidRDefault="001232CE" w:rsidP="001232CE">
      <w:pPr>
        <w:pStyle w:val="ListParagraph"/>
        <w:numPr>
          <w:ilvl w:val="0"/>
          <w:numId w:val="22"/>
        </w:numPr>
        <w:rPr>
          <w:rFonts w:ascii="Arial" w:eastAsia="Arial" w:hAnsi="Arial" w:cs="Arial"/>
          <w:color w:val="000000" w:themeColor="text1"/>
          <w:sz w:val="24"/>
          <w:szCs w:val="24"/>
        </w:rPr>
      </w:pPr>
      <w:r>
        <w:rPr>
          <w:rFonts w:ascii="Arial" w:eastAsia="Arial" w:hAnsi="Arial" w:cs="Arial"/>
          <w:color w:val="000000" w:themeColor="text1"/>
          <w:sz w:val="24"/>
          <w:szCs w:val="24"/>
        </w:rPr>
        <w:t>P</w:t>
      </w:r>
      <w:r w:rsidRPr="502D04A2">
        <w:rPr>
          <w:rFonts w:ascii="Arial" w:eastAsia="Arial" w:hAnsi="Arial" w:cs="Arial"/>
          <w:color w:val="000000" w:themeColor="text1"/>
          <w:sz w:val="24"/>
          <w:szCs w:val="24"/>
        </w:rPr>
        <w:t>rovide responsive services based on need to work with the school</w:t>
      </w:r>
      <w:r>
        <w:rPr>
          <w:rFonts w:ascii="Arial" w:eastAsia="Arial" w:hAnsi="Arial" w:cs="Arial"/>
          <w:color w:val="000000" w:themeColor="text1"/>
          <w:sz w:val="24"/>
          <w:szCs w:val="24"/>
        </w:rPr>
        <w:t xml:space="preserve"> or setting </w:t>
      </w:r>
      <w:r w:rsidRPr="502D04A2">
        <w:rPr>
          <w:rFonts w:ascii="Arial" w:eastAsia="Arial" w:hAnsi="Arial" w:cs="Arial"/>
          <w:color w:val="000000" w:themeColor="text1"/>
          <w:sz w:val="24"/>
          <w:szCs w:val="24"/>
        </w:rPr>
        <w:t xml:space="preserve"> </w:t>
      </w:r>
    </w:p>
    <w:p w14:paraId="51C181EA" w14:textId="7CCC6253" w:rsidR="001232CE" w:rsidRDefault="001232CE" w:rsidP="001232CE">
      <w:pPr>
        <w:pStyle w:val="ListParagraph"/>
        <w:numPr>
          <w:ilvl w:val="0"/>
          <w:numId w:val="22"/>
        </w:numPr>
        <w:rPr>
          <w:rFonts w:ascii="Arial" w:eastAsia="Arial" w:hAnsi="Arial" w:cs="Arial"/>
          <w:color w:val="000000" w:themeColor="text1"/>
          <w:sz w:val="24"/>
          <w:szCs w:val="24"/>
        </w:rPr>
      </w:pPr>
      <w:r>
        <w:rPr>
          <w:rFonts w:ascii="Arial" w:eastAsia="Arial" w:hAnsi="Arial" w:cs="Arial"/>
          <w:color w:val="000000" w:themeColor="text1"/>
          <w:sz w:val="24"/>
          <w:szCs w:val="24"/>
        </w:rPr>
        <w:t>P</w:t>
      </w:r>
      <w:r w:rsidRPr="502D04A2">
        <w:rPr>
          <w:rFonts w:ascii="Arial" w:eastAsia="Arial" w:hAnsi="Arial" w:cs="Arial"/>
          <w:color w:val="000000" w:themeColor="text1"/>
          <w:sz w:val="24"/>
          <w:szCs w:val="24"/>
        </w:rPr>
        <w:t xml:space="preserve">rovide services that can work in partnership with the school </w:t>
      </w:r>
      <w:r>
        <w:rPr>
          <w:rFonts w:ascii="Arial" w:eastAsia="Arial" w:hAnsi="Arial" w:cs="Arial"/>
          <w:color w:val="000000" w:themeColor="text1"/>
          <w:sz w:val="24"/>
          <w:szCs w:val="24"/>
        </w:rPr>
        <w:t xml:space="preserve">and or setting </w:t>
      </w:r>
      <w:r w:rsidRPr="502D04A2">
        <w:rPr>
          <w:rFonts w:ascii="Arial" w:eastAsia="Arial" w:hAnsi="Arial" w:cs="Arial"/>
          <w:color w:val="000000" w:themeColor="text1"/>
          <w:sz w:val="24"/>
          <w:szCs w:val="24"/>
        </w:rPr>
        <w:t xml:space="preserve">and parents and carers to identify areas of need and </w:t>
      </w:r>
      <w:r w:rsidRPr="00F27B45">
        <w:rPr>
          <w:rFonts w:ascii="Arial" w:eastAsia="Arial" w:hAnsi="Arial" w:cs="Arial"/>
          <w:color w:val="000000" w:themeColor="text1"/>
          <w:sz w:val="24"/>
          <w:szCs w:val="24"/>
        </w:rPr>
        <w:t xml:space="preserve">appropriate </w:t>
      </w:r>
      <w:r w:rsidRPr="502D04A2">
        <w:rPr>
          <w:rFonts w:ascii="Arial" w:eastAsia="Arial" w:hAnsi="Arial" w:cs="Arial"/>
          <w:color w:val="000000" w:themeColor="text1"/>
          <w:sz w:val="24"/>
          <w:szCs w:val="24"/>
        </w:rPr>
        <w:t xml:space="preserve">evidence-based interventions  </w:t>
      </w:r>
    </w:p>
    <w:p w14:paraId="07A1C514" w14:textId="24897824" w:rsidR="001232CE" w:rsidRDefault="001232CE" w:rsidP="001232CE">
      <w:pPr>
        <w:pStyle w:val="ListParagraph"/>
        <w:numPr>
          <w:ilvl w:val="0"/>
          <w:numId w:val="22"/>
        </w:numPr>
        <w:rPr>
          <w:rFonts w:ascii="Arial" w:eastAsia="Arial" w:hAnsi="Arial" w:cs="Arial"/>
          <w:color w:val="000000" w:themeColor="text1"/>
          <w:sz w:val="24"/>
          <w:szCs w:val="24"/>
        </w:rPr>
      </w:pPr>
      <w:r>
        <w:rPr>
          <w:rFonts w:ascii="Arial" w:eastAsia="Arial" w:hAnsi="Arial" w:cs="Arial"/>
          <w:color w:val="000000" w:themeColor="text1"/>
          <w:sz w:val="24"/>
          <w:szCs w:val="24"/>
        </w:rPr>
        <w:t>W</w:t>
      </w:r>
      <w:r w:rsidRPr="502D04A2">
        <w:rPr>
          <w:rFonts w:ascii="Arial" w:eastAsia="Arial" w:hAnsi="Arial" w:cs="Arial"/>
          <w:color w:val="000000" w:themeColor="text1"/>
          <w:sz w:val="24"/>
          <w:szCs w:val="24"/>
        </w:rPr>
        <w:t>ork systemically to develop inclusive practice across the whole school</w:t>
      </w:r>
      <w:r>
        <w:rPr>
          <w:rFonts w:ascii="Arial" w:eastAsia="Arial" w:hAnsi="Arial" w:cs="Arial"/>
          <w:color w:val="000000" w:themeColor="text1"/>
          <w:sz w:val="24"/>
          <w:szCs w:val="24"/>
        </w:rPr>
        <w:t xml:space="preserve"> and settings through a core offer of consultation, training, modelling interventions, coaching and supervision </w:t>
      </w:r>
    </w:p>
    <w:p w14:paraId="02B274B5" w14:textId="77777777" w:rsidR="001232CE" w:rsidRDefault="001232CE" w:rsidP="000C356F">
      <w:pPr>
        <w:rPr>
          <w:rFonts w:ascii="Arial" w:hAnsi="Arial" w:cs="Arial"/>
          <w:b/>
          <w:bCs/>
          <w:color w:val="00B0F0"/>
          <w:sz w:val="24"/>
          <w:szCs w:val="24"/>
          <w:highlight w:val="red"/>
        </w:rPr>
      </w:pPr>
    </w:p>
    <w:p w14:paraId="5F5B3253" w14:textId="5C91343B" w:rsidR="38711989" w:rsidRPr="000E2D38" w:rsidRDefault="6F282210" w:rsidP="000E2D38">
      <w:pPr>
        <w:rPr>
          <w:rFonts w:ascii="Arial" w:hAnsi="Arial" w:cs="Arial"/>
          <w:b/>
          <w:bCs/>
          <w:color w:val="00A19A"/>
          <w:sz w:val="24"/>
          <w:szCs w:val="24"/>
        </w:rPr>
      </w:pPr>
      <w:r w:rsidRPr="000E2D38">
        <w:rPr>
          <w:rFonts w:ascii="Arial" w:hAnsi="Arial" w:cs="Arial"/>
          <w:b/>
          <w:bCs/>
          <w:color w:val="00A19A"/>
          <w:sz w:val="24"/>
          <w:szCs w:val="24"/>
        </w:rPr>
        <w:t>4.</w:t>
      </w:r>
      <w:r w:rsidR="3B92EC88" w:rsidRPr="000E2D38">
        <w:rPr>
          <w:rFonts w:ascii="Arial" w:hAnsi="Arial" w:cs="Arial"/>
          <w:b/>
          <w:bCs/>
          <w:color w:val="00A19A"/>
          <w:sz w:val="24"/>
          <w:szCs w:val="24"/>
        </w:rPr>
        <w:t>7</w:t>
      </w:r>
      <w:r w:rsidRPr="000E2D38">
        <w:rPr>
          <w:rFonts w:ascii="Arial" w:hAnsi="Arial" w:cs="Arial"/>
          <w:b/>
          <w:bCs/>
          <w:color w:val="00A19A"/>
          <w:sz w:val="24"/>
          <w:szCs w:val="24"/>
        </w:rPr>
        <w:t xml:space="preserve"> </w:t>
      </w:r>
      <w:r w:rsidR="2DEF7AF1" w:rsidRPr="000E2D38">
        <w:rPr>
          <w:rFonts w:ascii="Arial" w:hAnsi="Arial" w:cs="Arial"/>
          <w:b/>
          <w:bCs/>
          <w:color w:val="00A19A"/>
          <w:sz w:val="24"/>
          <w:szCs w:val="24"/>
        </w:rPr>
        <w:t>Health</w:t>
      </w:r>
    </w:p>
    <w:p w14:paraId="29AD6497" w14:textId="3ADB5B49" w:rsidR="6EA9E93D" w:rsidRDefault="6EA9E93D" w:rsidP="2D608E68">
      <w:pPr>
        <w:spacing w:line="257" w:lineRule="auto"/>
        <w:rPr>
          <w:rFonts w:ascii="Arial" w:eastAsia="Arial" w:hAnsi="Arial" w:cs="Arial"/>
          <w:sz w:val="24"/>
          <w:szCs w:val="24"/>
        </w:rPr>
      </w:pPr>
      <w:r w:rsidRPr="38711989">
        <w:rPr>
          <w:rFonts w:ascii="Arial" w:eastAsia="Arial" w:hAnsi="Arial" w:cs="Arial"/>
          <w:sz w:val="24"/>
          <w:szCs w:val="24"/>
        </w:rPr>
        <w:t>Each Clinical Commissioning Group (CCG) must provide a designated medical officer (DMO) or designated clinical officer (DCO). The DCO plays a key part in implementing the SEND reforms and in supporting joined up working between health services and local authorities.</w:t>
      </w:r>
      <w:r w:rsidR="2B846340" w:rsidRPr="38711989">
        <w:rPr>
          <w:rFonts w:ascii="Arial" w:eastAsia="Arial" w:hAnsi="Arial" w:cs="Arial"/>
          <w:sz w:val="24"/>
          <w:szCs w:val="24"/>
        </w:rPr>
        <w:t xml:space="preserve"> The DCO for Dorset is Steve Clarke</w:t>
      </w:r>
      <w:r w:rsidRPr="38711989">
        <w:rPr>
          <w:rFonts w:ascii="Arial" w:eastAsia="Arial" w:hAnsi="Arial" w:cs="Arial"/>
          <w:sz w:val="24"/>
          <w:szCs w:val="24"/>
        </w:rPr>
        <w:t xml:space="preserve">. </w:t>
      </w:r>
      <w:r w:rsidR="736E0319" w:rsidRPr="38711989">
        <w:rPr>
          <w:rFonts w:ascii="Arial" w:eastAsia="Arial" w:hAnsi="Arial" w:cs="Arial"/>
          <w:sz w:val="24"/>
          <w:szCs w:val="24"/>
        </w:rPr>
        <w:t>He is</w:t>
      </w:r>
      <w:r w:rsidRPr="38711989">
        <w:rPr>
          <w:rFonts w:ascii="Arial" w:eastAsia="Arial" w:hAnsi="Arial" w:cs="Arial"/>
          <w:sz w:val="24"/>
          <w:szCs w:val="24"/>
        </w:rPr>
        <w:t xml:space="preserve"> supported by Chloe Morley, Associate Designated Clinical Officer (ADCO) for SEND.</w:t>
      </w:r>
      <w:r w:rsidR="4983417F" w:rsidRPr="38711989">
        <w:rPr>
          <w:rFonts w:ascii="Arial" w:eastAsia="Arial" w:hAnsi="Arial" w:cs="Arial"/>
          <w:sz w:val="24"/>
          <w:szCs w:val="24"/>
        </w:rPr>
        <w:t xml:space="preserve"> Their contact details are: </w:t>
      </w:r>
      <w:hyperlink r:id="rId49" w:history="1">
        <w:r w:rsidR="00A16F02" w:rsidRPr="00FB56B5">
          <w:rPr>
            <w:rStyle w:val="Hyperlink"/>
          </w:rPr>
          <w:t>steve.clarke@dorsetccg.nhs.uk</w:t>
        </w:r>
      </w:hyperlink>
      <w:r w:rsidR="00A16F02">
        <w:t xml:space="preserve">    </w:t>
      </w:r>
      <w:hyperlink r:id="rId50" w:history="1">
        <w:r w:rsidR="00157D42" w:rsidRPr="0084048E">
          <w:rPr>
            <w:rStyle w:val="Hyperlink"/>
          </w:rPr>
          <w:t>chloe.morley@dorsetccg.nhs.uk</w:t>
        </w:r>
      </w:hyperlink>
    </w:p>
    <w:p w14:paraId="7ACD94A6" w14:textId="0F766064" w:rsidR="6EA9E93D" w:rsidRDefault="6EA9E93D" w:rsidP="2D608E68">
      <w:pPr>
        <w:spacing w:line="257" w:lineRule="auto"/>
        <w:rPr>
          <w:rFonts w:ascii="Arial" w:eastAsia="Arial" w:hAnsi="Arial" w:cs="Arial"/>
          <w:color w:val="00B0F0"/>
          <w:sz w:val="24"/>
          <w:szCs w:val="24"/>
        </w:rPr>
      </w:pPr>
      <w:r w:rsidRPr="38711989">
        <w:rPr>
          <w:rFonts w:ascii="Arial" w:eastAsia="Arial" w:hAnsi="Arial" w:cs="Arial"/>
          <w:color w:val="00B0F0"/>
          <w:sz w:val="24"/>
          <w:szCs w:val="24"/>
        </w:rPr>
        <w:t xml:space="preserve"> </w:t>
      </w:r>
    </w:p>
    <w:p w14:paraId="2638C1B8" w14:textId="77777777" w:rsidR="000E2D38" w:rsidRDefault="000E2D38" w:rsidP="38711989">
      <w:pPr>
        <w:spacing w:line="257" w:lineRule="auto"/>
        <w:rPr>
          <w:rFonts w:ascii="Arial" w:eastAsia="Arial" w:hAnsi="Arial" w:cs="Arial"/>
          <w:b/>
          <w:bCs/>
          <w:color w:val="00A19A"/>
          <w:sz w:val="24"/>
          <w:szCs w:val="24"/>
        </w:rPr>
      </w:pPr>
    </w:p>
    <w:p w14:paraId="63B800F5" w14:textId="665356E0" w:rsidR="6EA9E93D" w:rsidRPr="000E2D38" w:rsidRDefault="6EA9E93D" w:rsidP="38711989">
      <w:pPr>
        <w:spacing w:line="257" w:lineRule="auto"/>
        <w:rPr>
          <w:rFonts w:ascii="Arial" w:eastAsia="Arial" w:hAnsi="Arial" w:cs="Arial"/>
          <w:b/>
          <w:bCs/>
          <w:color w:val="00A19A"/>
          <w:sz w:val="24"/>
          <w:szCs w:val="24"/>
        </w:rPr>
      </w:pPr>
      <w:r w:rsidRPr="000E2D38">
        <w:rPr>
          <w:rFonts w:ascii="Arial" w:eastAsia="Arial" w:hAnsi="Arial" w:cs="Arial"/>
          <w:b/>
          <w:bCs/>
          <w:color w:val="00A19A"/>
          <w:sz w:val="24"/>
          <w:szCs w:val="24"/>
        </w:rPr>
        <w:lastRenderedPageBreak/>
        <w:t>U</w:t>
      </w:r>
      <w:r w:rsidR="734EDF38" w:rsidRPr="000E2D38">
        <w:rPr>
          <w:rFonts w:ascii="Arial" w:eastAsia="Arial" w:hAnsi="Arial" w:cs="Arial"/>
          <w:b/>
          <w:bCs/>
          <w:color w:val="00A19A"/>
          <w:sz w:val="24"/>
          <w:szCs w:val="24"/>
        </w:rPr>
        <w:t>niversal Services</w:t>
      </w:r>
    </w:p>
    <w:p w14:paraId="2AC9C12D" w14:textId="7EC34B91" w:rsidR="6EA9E93D" w:rsidRDefault="6EA9E93D" w:rsidP="2D608E68">
      <w:pPr>
        <w:spacing w:line="257" w:lineRule="auto"/>
        <w:rPr>
          <w:rFonts w:ascii="Arial" w:eastAsia="Arial" w:hAnsi="Arial" w:cs="Arial"/>
          <w:sz w:val="24"/>
          <w:szCs w:val="24"/>
        </w:rPr>
      </w:pPr>
      <w:r w:rsidRPr="38711989">
        <w:rPr>
          <w:rFonts w:ascii="Arial" w:eastAsia="Arial" w:hAnsi="Arial" w:cs="Arial"/>
          <w:sz w:val="24"/>
          <w:szCs w:val="24"/>
        </w:rPr>
        <w:t>Most families will be able to access the NHS services they require through</w:t>
      </w:r>
      <w:r w:rsidRPr="38711989">
        <w:rPr>
          <w:rFonts w:ascii="Arial" w:eastAsia="Arial" w:hAnsi="Arial" w:cs="Arial"/>
          <w:b/>
          <w:bCs/>
          <w:sz w:val="24"/>
          <w:szCs w:val="24"/>
        </w:rPr>
        <w:t xml:space="preserve"> “Universal Services”.  </w:t>
      </w:r>
      <w:r w:rsidRPr="38711989">
        <w:rPr>
          <w:rFonts w:ascii="Arial" w:eastAsia="Arial" w:hAnsi="Arial" w:cs="Arial"/>
          <w:sz w:val="24"/>
          <w:szCs w:val="24"/>
        </w:rPr>
        <w:t>These services include your GP’s, Health Visitors, Dentists, School Nurses, Walk-In Centres, Minor Injury Units etc.  Services that anybody can access, at any time, without requiring a referral.</w:t>
      </w:r>
    </w:p>
    <w:p w14:paraId="4EEA2978" w14:textId="3C1D7EAD" w:rsidR="0A846B68" w:rsidRPr="000E2D38" w:rsidRDefault="0A846B68" w:rsidP="38711989">
      <w:pPr>
        <w:spacing w:line="257" w:lineRule="auto"/>
        <w:rPr>
          <w:rFonts w:ascii="Arial" w:eastAsia="Arial" w:hAnsi="Arial" w:cs="Arial"/>
          <w:b/>
          <w:bCs/>
          <w:color w:val="00A19A"/>
          <w:sz w:val="24"/>
          <w:szCs w:val="24"/>
        </w:rPr>
      </w:pPr>
      <w:r w:rsidRPr="000E2D38">
        <w:rPr>
          <w:rFonts w:ascii="Arial" w:eastAsia="Arial" w:hAnsi="Arial" w:cs="Arial"/>
          <w:b/>
          <w:bCs/>
          <w:color w:val="00A19A"/>
          <w:sz w:val="24"/>
          <w:szCs w:val="24"/>
        </w:rPr>
        <w:t>Targeted Services</w:t>
      </w:r>
    </w:p>
    <w:p w14:paraId="41E119CD" w14:textId="7532DB7F" w:rsidR="6EA9E93D" w:rsidRDefault="6EA9E93D" w:rsidP="2D608E68">
      <w:pPr>
        <w:spacing w:line="257" w:lineRule="auto"/>
        <w:rPr>
          <w:rFonts w:ascii="Arial" w:eastAsia="Arial" w:hAnsi="Arial" w:cs="Arial"/>
          <w:sz w:val="24"/>
          <w:szCs w:val="24"/>
        </w:rPr>
      </w:pPr>
      <w:r w:rsidRPr="38711989">
        <w:rPr>
          <w:rFonts w:ascii="Arial" w:eastAsia="Arial" w:hAnsi="Arial" w:cs="Arial"/>
          <w:sz w:val="24"/>
          <w:szCs w:val="24"/>
        </w:rPr>
        <w:t xml:space="preserve">Some families will require additional, more specialist help from the NHS.  We call these </w:t>
      </w:r>
      <w:r w:rsidRPr="38711989">
        <w:rPr>
          <w:rFonts w:ascii="Arial" w:eastAsia="Arial" w:hAnsi="Arial" w:cs="Arial"/>
          <w:b/>
          <w:bCs/>
          <w:sz w:val="24"/>
          <w:szCs w:val="24"/>
        </w:rPr>
        <w:t>“Targeted Services”</w:t>
      </w:r>
      <w:r w:rsidRPr="38711989">
        <w:rPr>
          <w:rFonts w:ascii="Arial" w:eastAsia="Arial" w:hAnsi="Arial" w:cs="Arial"/>
          <w:sz w:val="24"/>
          <w:szCs w:val="24"/>
        </w:rPr>
        <w:t>.  A referral is usually required to access these services, the referral will usually come from another professional such as your GP or Health Visitor.</w:t>
      </w:r>
    </w:p>
    <w:p w14:paraId="335C3268" w14:textId="51C8ABE2" w:rsidR="2D608E68" w:rsidRDefault="2D608E68" w:rsidP="2D608E68">
      <w:pPr>
        <w:spacing w:line="257" w:lineRule="auto"/>
        <w:rPr>
          <w:rFonts w:ascii="Arial" w:eastAsia="Arial" w:hAnsi="Arial" w:cs="Arial"/>
          <w:sz w:val="24"/>
          <w:szCs w:val="24"/>
        </w:rPr>
      </w:pPr>
    </w:p>
    <w:p w14:paraId="309A7414" w14:textId="043DC313" w:rsidR="2D608E68" w:rsidRDefault="2D608E68" w:rsidP="2D608E68">
      <w:pPr>
        <w:spacing w:line="257" w:lineRule="auto"/>
        <w:rPr>
          <w:rFonts w:ascii="Arial" w:eastAsia="Arial" w:hAnsi="Arial" w:cs="Arial"/>
          <w:sz w:val="24"/>
          <w:szCs w:val="24"/>
        </w:rPr>
      </w:pPr>
    </w:p>
    <w:p w14:paraId="04E15755" w14:textId="6838A517" w:rsidR="24AF0432" w:rsidRDefault="24AF0432" w:rsidP="2D608E68">
      <w:pPr>
        <w:spacing w:line="257" w:lineRule="auto"/>
      </w:pPr>
      <w:r>
        <w:rPr>
          <w:noProof/>
        </w:rPr>
        <w:lastRenderedPageBreak/>
        <w:drawing>
          <wp:inline distT="0" distB="0" distL="0" distR="0" wp14:anchorId="20CCA968" wp14:editId="46B3BF63">
            <wp:extent cx="8858250" cy="5362576"/>
            <wp:effectExtent l="0" t="0" r="0" b="0"/>
            <wp:docPr id="1689357479" name="Picture 168935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357479"/>
                    <pic:cNvPicPr/>
                  </pic:nvPicPr>
                  <pic:blipFill>
                    <a:blip r:embed="rId51">
                      <a:extLst>
                        <a:ext uri="{28A0092B-C50C-407E-A947-70E740481C1C}">
                          <a14:useLocalDpi xmlns:a14="http://schemas.microsoft.com/office/drawing/2010/main" val="0"/>
                        </a:ext>
                      </a:extLst>
                    </a:blip>
                    <a:stretch>
                      <a:fillRect/>
                    </a:stretch>
                  </pic:blipFill>
                  <pic:spPr>
                    <a:xfrm>
                      <a:off x="0" y="0"/>
                      <a:ext cx="8858250" cy="5362576"/>
                    </a:xfrm>
                    <a:prstGeom prst="rect">
                      <a:avLst/>
                    </a:prstGeom>
                  </pic:spPr>
                </pic:pic>
              </a:graphicData>
            </a:graphic>
          </wp:inline>
        </w:drawing>
      </w:r>
    </w:p>
    <w:p w14:paraId="1DB82407" w14:textId="5B59AA66" w:rsidR="6EA9E93D" w:rsidRDefault="6EA9E93D" w:rsidP="2D608E68">
      <w:pPr>
        <w:spacing w:line="257" w:lineRule="auto"/>
        <w:rPr>
          <w:rFonts w:ascii="Arial" w:eastAsia="Arial" w:hAnsi="Arial" w:cs="Arial"/>
          <w:color w:val="00B0F0"/>
          <w:sz w:val="24"/>
          <w:szCs w:val="24"/>
        </w:rPr>
      </w:pPr>
      <w:r w:rsidRPr="38711989">
        <w:rPr>
          <w:rFonts w:ascii="Arial" w:eastAsia="Arial" w:hAnsi="Arial" w:cs="Arial"/>
          <w:color w:val="00B0F0"/>
          <w:sz w:val="24"/>
          <w:szCs w:val="24"/>
        </w:rPr>
        <w:t xml:space="preserve">                           </w:t>
      </w:r>
    </w:p>
    <w:p w14:paraId="2345CB4D" w14:textId="7598C276" w:rsidR="6EA9E93D" w:rsidRDefault="6EA9E93D" w:rsidP="2D608E68">
      <w:pPr>
        <w:spacing w:line="257" w:lineRule="auto"/>
        <w:rPr>
          <w:rFonts w:ascii="Arial" w:eastAsia="Arial" w:hAnsi="Arial" w:cs="Arial"/>
          <w:color w:val="00B0F0"/>
          <w:sz w:val="24"/>
          <w:szCs w:val="24"/>
        </w:rPr>
      </w:pPr>
      <w:r w:rsidRPr="38711989">
        <w:rPr>
          <w:rFonts w:ascii="Arial" w:eastAsia="Arial" w:hAnsi="Arial" w:cs="Arial"/>
          <w:color w:val="00B0F0"/>
          <w:sz w:val="24"/>
          <w:szCs w:val="24"/>
        </w:rPr>
        <w:lastRenderedPageBreak/>
        <w:t xml:space="preserve"> </w:t>
      </w:r>
    </w:p>
    <w:p w14:paraId="40E97DB8" w14:textId="51689CD2" w:rsidR="0B7056E3" w:rsidRPr="000E2D38" w:rsidRDefault="0B7056E3" w:rsidP="38711989">
      <w:pPr>
        <w:spacing w:line="257" w:lineRule="auto"/>
        <w:rPr>
          <w:rFonts w:ascii="Arial" w:eastAsia="Arial" w:hAnsi="Arial" w:cs="Arial"/>
          <w:color w:val="00A19A"/>
          <w:sz w:val="24"/>
          <w:szCs w:val="24"/>
        </w:rPr>
      </w:pPr>
      <w:r w:rsidRPr="000E2D38">
        <w:rPr>
          <w:rFonts w:ascii="Arial" w:eastAsia="Arial" w:hAnsi="Arial" w:cs="Arial"/>
          <w:b/>
          <w:bCs/>
          <w:color w:val="00A19A"/>
          <w:sz w:val="24"/>
          <w:szCs w:val="24"/>
        </w:rPr>
        <w:t>Personal Health Budgets</w:t>
      </w:r>
    </w:p>
    <w:p w14:paraId="6C79A7F4" w14:textId="4BFD0E66" w:rsidR="6EA9E93D" w:rsidRPr="00446B7F" w:rsidRDefault="6EA9E93D" w:rsidP="2D608E68">
      <w:pPr>
        <w:spacing w:line="257" w:lineRule="auto"/>
        <w:rPr>
          <w:rFonts w:ascii="Arial" w:eastAsia="Arial" w:hAnsi="Arial" w:cs="Arial"/>
          <w:sz w:val="24"/>
          <w:szCs w:val="24"/>
        </w:rPr>
      </w:pPr>
      <w:r w:rsidRPr="38711989">
        <w:rPr>
          <w:rFonts w:ascii="Arial" w:eastAsia="Arial" w:hAnsi="Arial" w:cs="Arial"/>
          <w:sz w:val="24"/>
          <w:szCs w:val="24"/>
        </w:rPr>
        <w:t xml:space="preserve">Those </w:t>
      </w:r>
      <w:r w:rsidR="3A030D61" w:rsidRPr="38711989">
        <w:rPr>
          <w:rFonts w:ascii="Arial" w:eastAsia="Arial" w:hAnsi="Arial" w:cs="Arial"/>
          <w:sz w:val="24"/>
          <w:szCs w:val="24"/>
        </w:rPr>
        <w:t>CYP</w:t>
      </w:r>
      <w:r w:rsidRPr="38711989">
        <w:rPr>
          <w:rFonts w:ascii="Arial" w:eastAsia="Arial" w:hAnsi="Arial" w:cs="Arial"/>
          <w:sz w:val="24"/>
          <w:szCs w:val="24"/>
        </w:rPr>
        <w:t xml:space="preserve"> with the highest levels of Physical or Emotional Health needs may be entitled for support through a Personal Health Budget.  There is an assessment process for this, a referral is required from a Professional and there is an eligibility </w:t>
      </w:r>
      <w:proofErr w:type="gramStart"/>
      <w:r w:rsidRPr="38711989">
        <w:rPr>
          <w:rFonts w:ascii="Arial" w:eastAsia="Arial" w:hAnsi="Arial" w:cs="Arial"/>
          <w:sz w:val="24"/>
          <w:szCs w:val="24"/>
        </w:rPr>
        <w:t>criteria</w:t>
      </w:r>
      <w:proofErr w:type="gramEnd"/>
      <w:r w:rsidRPr="38711989">
        <w:rPr>
          <w:rFonts w:ascii="Arial" w:eastAsia="Arial" w:hAnsi="Arial" w:cs="Arial"/>
          <w:sz w:val="24"/>
          <w:szCs w:val="24"/>
        </w:rPr>
        <w:t>. Only very few young people require or are eligible for this level of support.</w:t>
      </w:r>
      <w:r w:rsidR="00446B7F">
        <w:rPr>
          <w:rFonts w:ascii="Arial" w:eastAsia="Arial" w:hAnsi="Arial" w:cs="Arial"/>
          <w:sz w:val="24"/>
          <w:szCs w:val="24"/>
        </w:rPr>
        <w:t xml:space="preserve"> Click here </w:t>
      </w:r>
      <w:proofErr w:type="spellStart"/>
      <w:r w:rsidR="00446B7F">
        <w:rPr>
          <w:rFonts w:ascii="Arial" w:eastAsia="Arial" w:hAnsi="Arial" w:cs="Arial"/>
          <w:sz w:val="24"/>
          <w:szCs w:val="24"/>
        </w:rPr>
        <w:t>fir</w:t>
      </w:r>
      <w:proofErr w:type="spellEnd"/>
      <w:r w:rsidR="00446B7F">
        <w:rPr>
          <w:rFonts w:ascii="Arial" w:eastAsia="Arial" w:hAnsi="Arial" w:cs="Arial"/>
          <w:sz w:val="24"/>
          <w:szCs w:val="24"/>
        </w:rPr>
        <w:t xml:space="preserve"> further information: </w:t>
      </w:r>
      <w:r w:rsidR="003D76A2" w:rsidRPr="003D76A2">
        <w:t xml:space="preserve"> </w:t>
      </w:r>
      <w:hyperlink r:id="rId52" w:history="1">
        <w:r w:rsidR="003D76A2" w:rsidRPr="00446B7F">
          <w:rPr>
            <w:rFonts w:ascii="Arial" w:hAnsi="Arial" w:cs="Arial"/>
            <w:color w:val="0000FF"/>
            <w:sz w:val="24"/>
            <w:szCs w:val="24"/>
            <w:u w:val="single"/>
          </w:rPr>
          <w:t>Personal budgets for children and young people with SEND - Dorset Council</w:t>
        </w:r>
      </w:hyperlink>
    </w:p>
    <w:p w14:paraId="4D4AC674" w14:textId="7A79877D" w:rsidR="6EA9E93D" w:rsidRDefault="6EA9E93D" w:rsidP="2D608E68">
      <w:pPr>
        <w:spacing w:line="257" w:lineRule="auto"/>
        <w:rPr>
          <w:rFonts w:ascii="Arial" w:eastAsia="Arial" w:hAnsi="Arial" w:cs="Arial"/>
          <w:color w:val="00B0F0"/>
          <w:sz w:val="24"/>
          <w:szCs w:val="24"/>
        </w:rPr>
      </w:pPr>
      <w:r w:rsidRPr="38711989">
        <w:rPr>
          <w:rFonts w:ascii="Arial" w:eastAsia="Arial" w:hAnsi="Arial" w:cs="Arial"/>
          <w:color w:val="00B0F0"/>
          <w:sz w:val="24"/>
          <w:szCs w:val="24"/>
        </w:rPr>
        <w:t xml:space="preserve"> </w:t>
      </w:r>
    </w:p>
    <w:p w14:paraId="524272F4" w14:textId="50302558" w:rsidR="6EA9E93D" w:rsidRPr="000E2D38" w:rsidRDefault="6EA9E93D" w:rsidP="38711989">
      <w:pPr>
        <w:spacing w:line="257" w:lineRule="auto"/>
        <w:rPr>
          <w:rFonts w:ascii="Arial" w:eastAsia="Arial" w:hAnsi="Arial" w:cs="Arial"/>
          <w:b/>
          <w:bCs/>
          <w:color w:val="00A19A"/>
          <w:sz w:val="24"/>
          <w:szCs w:val="24"/>
        </w:rPr>
      </w:pPr>
      <w:r w:rsidRPr="000E2D38">
        <w:rPr>
          <w:rFonts w:ascii="Arial" w:eastAsia="Arial" w:hAnsi="Arial" w:cs="Arial"/>
          <w:b/>
          <w:bCs/>
          <w:color w:val="00A19A"/>
          <w:sz w:val="24"/>
          <w:szCs w:val="24"/>
        </w:rPr>
        <w:t>4.8 CAMHS</w:t>
      </w:r>
    </w:p>
    <w:p w14:paraId="05CDAA62" w14:textId="44AA8E2C" w:rsidR="6EA9E93D" w:rsidRPr="000E2D38" w:rsidRDefault="6EA9E93D" w:rsidP="38711989">
      <w:pPr>
        <w:spacing w:line="257" w:lineRule="auto"/>
        <w:rPr>
          <w:rFonts w:ascii="Arial" w:eastAsia="Arial" w:hAnsi="Arial" w:cs="Arial"/>
          <w:b/>
          <w:bCs/>
          <w:color w:val="00A19A"/>
          <w:sz w:val="24"/>
          <w:szCs w:val="24"/>
        </w:rPr>
      </w:pPr>
      <w:r w:rsidRPr="000E2D38">
        <w:rPr>
          <w:rFonts w:ascii="Arial" w:eastAsia="Arial" w:hAnsi="Arial" w:cs="Arial"/>
          <w:b/>
          <w:bCs/>
          <w:color w:val="00A19A"/>
          <w:sz w:val="24"/>
          <w:szCs w:val="24"/>
        </w:rPr>
        <w:t>Universal CAMHS Services</w:t>
      </w:r>
    </w:p>
    <w:p w14:paraId="598147A1" w14:textId="78FA8134" w:rsidR="6EA9E93D" w:rsidRDefault="6EA9E93D" w:rsidP="3CA3D251">
      <w:pPr>
        <w:pStyle w:val="ListParagraph"/>
        <w:numPr>
          <w:ilvl w:val="0"/>
          <w:numId w:val="344"/>
        </w:numPr>
        <w:spacing w:line="257" w:lineRule="auto"/>
        <w:rPr>
          <w:rFonts w:eastAsiaTheme="minorEastAsia"/>
          <w:b/>
          <w:bCs/>
          <w:sz w:val="24"/>
          <w:szCs w:val="24"/>
        </w:rPr>
      </w:pPr>
      <w:r w:rsidRPr="38711989">
        <w:rPr>
          <w:rFonts w:ascii="Arial" w:eastAsia="Arial" w:hAnsi="Arial" w:cs="Arial"/>
          <w:b/>
          <w:bCs/>
          <w:sz w:val="24"/>
          <w:szCs w:val="24"/>
        </w:rPr>
        <w:t xml:space="preserve">Dorset CAMHS Website </w:t>
      </w:r>
      <w:r w:rsidRPr="38711989">
        <w:rPr>
          <w:rFonts w:ascii="Arial" w:eastAsia="Arial" w:hAnsi="Arial" w:cs="Arial"/>
          <w:sz w:val="24"/>
          <w:szCs w:val="24"/>
        </w:rPr>
        <w:t xml:space="preserve">contains lots of information for </w:t>
      </w:r>
      <w:r w:rsidR="2A4C4F52" w:rsidRPr="38711989">
        <w:rPr>
          <w:rFonts w:ascii="Arial" w:eastAsia="Arial" w:hAnsi="Arial" w:cs="Arial"/>
          <w:sz w:val="24"/>
          <w:szCs w:val="24"/>
        </w:rPr>
        <w:t>CYP</w:t>
      </w:r>
      <w:r w:rsidRPr="38711989">
        <w:rPr>
          <w:rFonts w:ascii="Arial" w:eastAsia="Arial" w:hAnsi="Arial" w:cs="Arial"/>
          <w:sz w:val="24"/>
          <w:szCs w:val="24"/>
        </w:rPr>
        <w:t xml:space="preserve">, </w:t>
      </w:r>
      <w:r w:rsidR="0DB09A0D" w:rsidRPr="38711989">
        <w:rPr>
          <w:rFonts w:ascii="Arial" w:eastAsia="Arial" w:hAnsi="Arial" w:cs="Arial"/>
          <w:sz w:val="24"/>
          <w:szCs w:val="24"/>
        </w:rPr>
        <w:t>p</w:t>
      </w:r>
      <w:r w:rsidRPr="38711989">
        <w:rPr>
          <w:rFonts w:ascii="Arial" w:eastAsia="Arial" w:hAnsi="Arial" w:cs="Arial"/>
          <w:sz w:val="24"/>
          <w:szCs w:val="24"/>
        </w:rPr>
        <w:t xml:space="preserve">arents and </w:t>
      </w:r>
      <w:r w:rsidR="4015957B" w:rsidRPr="38711989">
        <w:rPr>
          <w:rFonts w:ascii="Arial" w:eastAsia="Arial" w:hAnsi="Arial" w:cs="Arial"/>
          <w:sz w:val="24"/>
          <w:szCs w:val="24"/>
        </w:rPr>
        <w:t>p</w:t>
      </w:r>
      <w:r w:rsidRPr="38711989">
        <w:rPr>
          <w:rFonts w:ascii="Arial" w:eastAsia="Arial" w:hAnsi="Arial" w:cs="Arial"/>
          <w:sz w:val="24"/>
          <w:szCs w:val="24"/>
        </w:rPr>
        <w:t>rofessionals</w:t>
      </w:r>
      <w:r w:rsidRPr="38711989">
        <w:rPr>
          <w:rFonts w:ascii="Arial" w:eastAsia="Arial" w:hAnsi="Arial" w:cs="Arial"/>
          <w:b/>
          <w:bCs/>
          <w:sz w:val="24"/>
          <w:szCs w:val="24"/>
        </w:rPr>
        <w:t xml:space="preserve"> https://camhsdorset.org/  </w:t>
      </w:r>
    </w:p>
    <w:p w14:paraId="1EC96548" w14:textId="20C4D109" w:rsidR="6EA9E93D" w:rsidRDefault="6EA9E93D" w:rsidP="3CA3D251">
      <w:pPr>
        <w:pStyle w:val="ListParagraph"/>
        <w:numPr>
          <w:ilvl w:val="0"/>
          <w:numId w:val="344"/>
        </w:numPr>
        <w:spacing w:line="257" w:lineRule="auto"/>
        <w:rPr>
          <w:rFonts w:eastAsiaTheme="minorEastAsia"/>
          <w:b/>
          <w:bCs/>
          <w:sz w:val="24"/>
          <w:szCs w:val="24"/>
        </w:rPr>
      </w:pPr>
      <w:r w:rsidRPr="38711989">
        <w:rPr>
          <w:rFonts w:ascii="Arial" w:eastAsia="Arial" w:hAnsi="Arial" w:cs="Arial"/>
          <w:b/>
          <w:bCs/>
          <w:sz w:val="24"/>
          <w:szCs w:val="24"/>
        </w:rPr>
        <w:t>Useful Resources for Parents</w:t>
      </w:r>
      <w:r w:rsidR="28FFF554" w:rsidRPr="38711989">
        <w:rPr>
          <w:rFonts w:ascii="Arial" w:eastAsia="Arial" w:hAnsi="Arial" w:cs="Arial"/>
          <w:b/>
          <w:bCs/>
          <w:sz w:val="24"/>
          <w:szCs w:val="24"/>
        </w:rPr>
        <w:t>:</w:t>
      </w:r>
      <w:r w:rsidRPr="38711989">
        <w:rPr>
          <w:rFonts w:ascii="Arial" w:eastAsia="Arial" w:hAnsi="Arial" w:cs="Arial"/>
          <w:b/>
          <w:bCs/>
          <w:sz w:val="24"/>
          <w:szCs w:val="24"/>
        </w:rPr>
        <w:t xml:space="preserve"> https://camhsdorset.org/parents-carers/useful-resources-for-parents </w:t>
      </w:r>
    </w:p>
    <w:p w14:paraId="47451FA2" w14:textId="666123CF" w:rsidR="6EA9E93D" w:rsidRDefault="6EA9E93D" w:rsidP="3CA3D251">
      <w:pPr>
        <w:pStyle w:val="ListParagraph"/>
        <w:numPr>
          <w:ilvl w:val="0"/>
          <w:numId w:val="344"/>
        </w:numPr>
        <w:spacing w:line="257" w:lineRule="auto"/>
        <w:rPr>
          <w:rFonts w:eastAsiaTheme="minorEastAsia"/>
          <w:b/>
          <w:bCs/>
          <w:sz w:val="24"/>
          <w:szCs w:val="24"/>
        </w:rPr>
      </w:pPr>
      <w:proofErr w:type="spellStart"/>
      <w:r w:rsidRPr="38711989">
        <w:rPr>
          <w:rFonts w:ascii="Arial" w:eastAsia="Arial" w:hAnsi="Arial" w:cs="Arial"/>
          <w:b/>
          <w:bCs/>
          <w:sz w:val="24"/>
          <w:szCs w:val="24"/>
        </w:rPr>
        <w:t>Kooth</w:t>
      </w:r>
      <w:proofErr w:type="spellEnd"/>
      <w:r w:rsidRPr="38711989">
        <w:rPr>
          <w:rFonts w:ascii="Arial" w:eastAsia="Arial" w:hAnsi="Arial" w:cs="Arial"/>
          <w:b/>
          <w:bCs/>
          <w:sz w:val="24"/>
          <w:szCs w:val="24"/>
        </w:rPr>
        <w:t xml:space="preserve"> online</w:t>
      </w:r>
      <w:r w:rsidR="535B1C0B" w:rsidRPr="38711989">
        <w:rPr>
          <w:rFonts w:ascii="Arial" w:eastAsia="Arial" w:hAnsi="Arial" w:cs="Arial"/>
          <w:b/>
          <w:bCs/>
          <w:sz w:val="24"/>
          <w:szCs w:val="24"/>
        </w:rPr>
        <w:t>:</w:t>
      </w:r>
      <w:r w:rsidR="09ACFB05" w:rsidRPr="38711989">
        <w:rPr>
          <w:rFonts w:ascii="Arial" w:eastAsia="Arial" w:hAnsi="Arial" w:cs="Arial"/>
          <w:b/>
          <w:bCs/>
          <w:sz w:val="24"/>
          <w:szCs w:val="24"/>
        </w:rPr>
        <w:t xml:space="preserve"> </w:t>
      </w:r>
      <w:r w:rsidRPr="38711989">
        <w:rPr>
          <w:rFonts w:ascii="Arial" w:eastAsia="Arial" w:hAnsi="Arial" w:cs="Arial"/>
          <w:sz w:val="24"/>
          <w:szCs w:val="24"/>
        </w:rPr>
        <w:t xml:space="preserve">This online counselling and emotional wellbeing platform for </w:t>
      </w:r>
      <w:r w:rsidR="62313EED" w:rsidRPr="38711989">
        <w:rPr>
          <w:rFonts w:ascii="Arial" w:eastAsia="Arial" w:hAnsi="Arial" w:cs="Arial"/>
          <w:sz w:val="24"/>
          <w:szCs w:val="24"/>
        </w:rPr>
        <w:t>CYP</w:t>
      </w:r>
      <w:r w:rsidRPr="38711989">
        <w:rPr>
          <w:rFonts w:ascii="Arial" w:eastAsia="Arial" w:hAnsi="Arial" w:cs="Arial"/>
          <w:sz w:val="24"/>
          <w:szCs w:val="24"/>
        </w:rPr>
        <w:t xml:space="preserve"> offers an online live chat option</w:t>
      </w:r>
      <w:r w:rsidR="00F8D6BD" w:rsidRPr="38711989">
        <w:rPr>
          <w:rFonts w:ascii="Arial" w:eastAsia="Arial" w:hAnsi="Arial" w:cs="Arial"/>
          <w:sz w:val="24"/>
          <w:szCs w:val="24"/>
        </w:rPr>
        <w:t xml:space="preserve"> </w:t>
      </w:r>
      <w:r w:rsidRPr="38711989">
        <w:rPr>
          <w:rFonts w:ascii="Arial" w:eastAsia="Arial" w:hAnsi="Arial" w:cs="Arial"/>
          <w:b/>
          <w:bCs/>
          <w:sz w:val="24"/>
          <w:szCs w:val="24"/>
        </w:rPr>
        <w:t>www.kooth.com</w:t>
      </w:r>
    </w:p>
    <w:p w14:paraId="12C1EA57" w14:textId="2954BC66" w:rsidR="6EA9E93D" w:rsidRDefault="6EA9E93D" w:rsidP="3CA3D251">
      <w:pPr>
        <w:pStyle w:val="ListParagraph"/>
        <w:numPr>
          <w:ilvl w:val="0"/>
          <w:numId w:val="344"/>
        </w:numPr>
        <w:spacing w:line="257" w:lineRule="auto"/>
        <w:rPr>
          <w:rFonts w:eastAsiaTheme="minorEastAsia"/>
          <w:b/>
          <w:bCs/>
          <w:sz w:val="24"/>
          <w:szCs w:val="24"/>
        </w:rPr>
      </w:pPr>
      <w:r w:rsidRPr="38711989">
        <w:rPr>
          <w:rFonts w:ascii="Arial" w:eastAsia="Arial" w:hAnsi="Arial" w:cs="Arial"/>
          <w:b/>
          <w:bCs/>
          <w:sz w:val="24"/>
          <w:szCs w:val="24"/>
        </w:rPr>
        <w:t>Chat Health Dorset</w:t>
      </w:r>
      <w:r w:rsidR="0EA394D9" w:rsidRPr="38711989">
        <w:rPr>
          <w:rFonts w:ascii="Arial" w:eastAsia="Arial" w:hAnsi="Arial" w:cs="Arial"/>
          <w:b/>
          <w:bCs/>
          <w:sz w:val="24"/>
          <w:szCs w:val="24"/>
        </w:rPr>
        <w:t>:</w:t>
      </w:r>
      <w:r w:rsidRPr="38711989">
        <w:rPr>
          <w:rFonts w:ascii="Arial" w:eastAsia="Arial" w:hAnsi="Arial" w:cs="Arial"/>
          <w:b/>
          <w:bCs/>
          <w:sz w:val="24"/>
          <w:szCs w:val="24"/>
        </w:rPr>
        <w:t xml:space="preserve"> </w:t>
      </w:r>
      <w:r w:rsidRPr="38711989">
        <w:rPr>
          <w:rFonts w:ascii="Arial" w:eastAsia="Arial" w:hAnsi="Arial" w:cs="Arial"/>
          <w:sz w:val="24"/>
          <w:szCs w:val="24"/>
        </w:rPr>
        <w:t xml:space="preserve">Chat Health is a confidential text messaging service that enables </w:t>
      </w:r>
      <w:r w:rsidR="7A520AB5" w:rsidRPr="38711989">
        <w:rPr>
          <w:rFonts w:ascii="Arial" w:eastAsia="Arial" w:hAnsi="Arial" w:cs="Arial"/>
          <w:sz w:val="24"/>
          <w:szCs w:val="24"/>
        </w:rPr>
        <w:t>CYP</w:t>
      </w:r>
      <w:r w:rsidRPr="38711989">
        <w:rPr>
          <w:rFonts w:ascii="Arial" w:eastAsia="Arial" w:hAnsi="Arial" w:cs="Arial"/>
          <w:sz w:val="24"/>
          <w:szCs w:val="24"/>
        </w:rPr>
        <w:t xml:space="preserve"> (aged 11-19) to contact their local public health nursing (school nursing) team</w:t>
      </w:r>
      <w:r w:rsidR="0D029F33" w:rsidRPr="38711989">
        <w:rPr>
          <w:rFonts w:ascii="Arial" w:eastAsia="Arial" w:hAnsi="Arial" w:cs="Arial"/>
          <w:sz w:val="24"/>
          <w:szCs w:val="24"/>
        </w:rPr>
        <w:t xml:space="preserve"> </w:t>
      </w:r>
      <w:r w:rsidRPr="38711989">
        <w:rPr>
          <w:rFonts w:ascii="Arial" w:eastAsia="Arial" w:hAnsi="Arial" w:cs="Arial"/>
          <w:b/>
          <w:bCs/>
          <w:sz w:val="24"/>
          <w:szCs w:val="24"/>
        </w:rPr>
        <w:t>Text: 07480 635511</w:t>
      </w:r>
    </w:p>
    <w:p w14:paraId="279123C7" w14:textId="395EC577" w:rsidR="6EA9E93D" w:rsidRDefault="6EA9E93D" w:rsidP="3CA3D251">
      <w:pPr>
        <w:pStyle w:val="ListParagraph"/>
        <w:numPr>
          <w:ilvl w:val="0"/>
          <w:numId w:val="344"/>
        </w:numPr>
        <w:spacing w:line="257" w:lineRule="auto"/>
        <w:rPr>
          <w:rFonts w:eastAsiaTheme="minorEastAsia"/>
          <w:b/>
          <w:bCs/>
          <w:sz w:val="24"/>
          <w:szCs w:val="24"/>
        </w:rPr>
      </w:pPr>
      <w:r w:rsidRPr="38711989">
        <w:rPr>
          <w:rFonts w:ascii="Arial" w:eastAsia="Arial" w:hAnsi="Arial" w:cs="Arial"/>
          <w:b/>
          <w:bCs/>
          <w:sz w:val="24"/>
          <w:szCs w:val="24"/>
        </w:rPr>
        <w:t xml:space="preserve">Waves </w:t>
      </w:r>
      <w:r w:rsidR="78603CDD" w:rsidRPr="38711989">
        <w:rPr>
          <w:rFonts w:ascii="Arial" w:eastAsia="Arial" w:hAnsi="Arial" w:cs="Arial"/>
          <w:b/>
          <w:bCs/>
          <w:sz w:val="24"/>
          <w:szCs w:val="24"/>
        </w:rPr>
        <w:t>(</w:t>
      </w:r>
      <w:r w:rsidRPr="38711989">
        <w:rPr>
          <w:rFonts w:ascii="Arial" w:eastAsia="Arial" w:hAnsi="Arial" w:cs="Arial"/>
          <w:sz w:val="24"/>
          <w:szCs w:val="24"/>
        </w:rPr>
        <w:t>West Dorset</w:t>
      </w:r>
      <w:r w:rsidR="7D66DF72" w:rsidRPr="38711989">
        <w:rPr>
          <w:rFonts w:ascii="Arial" w:eastAsia="Arial" w:hAnsi="Arial" w:cs="Arial"/>
          <w:sz w:val="24"/>
          <w:szCs w:val="24"/>
        </w:rPr>
        <w:t>):</w:t>
      </w:r>
      <w:r w:rsidRPr="38711989">
        <w:rPr>
          <w:rFonts w:ascii="Arial" w:eastAsia="Arial" w:hAnsi="Arial" w:cs="Arial"/>
          <w:sz w:val="24"/>
          <w:szCs w:val="24"/>
        </w:rPr>
        <w:t xml:space="preserve">  Offers a range of services for </w:t>
      </w:r>
      <w:r w:rsidR="4F5E6ECA" w:rsidRPr="38711989">
        <w:rPr>
          <w:rFonts w:ascii="Arial" w:eastAsia="Arial" w:hAnsi="Arial" w:cs="Arial"/>
          <w:sz w:val="24"/>
          <w:szCs w:val="24"/>
        </w:rPr>
        <w:t>CYP</w:t>
      </w:r>
      <w:r w:rsidRPr="38711989">
        <w:rPr>
          <w:rFonts w:ascii="Arial" w:eastAsia="Arial" w:hAnsi="Arial" w:cs="Arial"/>
          <w:sz w:val="24"/>
          <w:szCs w:val="24"/>
        </w:rPr>
        <w:t xml:space="preserve"> aged 10-18 by providing information, advice and guidance on issues that can affect mental health, including group work, counselling, anger management for plus 13s and therapeutic support for those affected by domestic abuse</w:t>
      </w:r>
    </w:p>
    <w:p w14:paraId="57B661B3" w14:textId="56B615BD" w:rsidR="6EA9E93D" w:rsidRDefault="6EA9E93D" w:rsidP="3CA3D251">
      <w:pPr>
        <w:pStyle w:val="ListParagraph"/>
        <w:numPr>
          <w:ilvl w:val="0"/>
          <w:numId w:val="344"/>
        </w:numPr>
        <w:spacing w:line="257" w:lineRule="auto"/>
        <w:rPr>
          <w:rFonts w:eastAsiaTheme="minorEastAsia"/>
          <w:b/>
          <w:bCs/>
          <w:sz w:val="24"/>
          <w:szCs w:val="24"/>
        </w:rPr>
      </w:pPr>
      <w:r w:rsidRPr="38711989">
        <w:rPr>
          <w:rFonts w:ascii="Arial" w:eastAsia="Arial" w:hAnsi="Arial" w:cs="Arial"/>
          <w:b/>
          <w:bCs/>
          <w:sz w:val="24"/>
          <w:szCs w:val="24"/>
        </w:rPr>
        <w:t xml:space="preserve">The Rendezvous </w:t>
      </w:r>
      <w:r w:rsidR="56570CF1" w:rsidRPr="38711989">
        <w:rPr>
          <w:rFonts w:ascii="Arial" w:eastAsia="Arial" w:hAnsi="Arial" w:cs="Arial"/>
          <w:sz w:val="24"/>
          <w:szCs w:val="24"/>
        </w:rPr>
        <w:t>(</w:t>
      </w:r>
      <w:r w:rsidRPr="38711989">
        <w:rPr>
          <w:rFonts w:ascii="Arial" w:eastAsia="Arial" w:hAnsi="Arial" w:cs="Arial"/>
          <w:sz w:val="24"/>
          <w:szCs w:val="24"/>
        </w:rPr>
        <w:t>North Dorset</w:t>
      </w:r>
      <w:r w:rsidR="71475A6E" w:rsidRPr="38711989">
        <w:rPr>
          <w:rFonts w:ascii="Arial" w:eastAsia="Arial" w:hAnsi="Arial" w:cs="Arial"/>
          <w:sz w:val="24"/>
          <w:szCs w:val="24"/>
        </w:rPr>
        <w:t>)</w:t>
      </w:r>
      <w:r w:rsidR="71475A6E" w:rsidRPr="38711989">
        <w:rPr>
          <w:rFonts w:ascii="Arial" w:eastAsia="Arial" w:hAnsi="Arial" w:cs="Arial"/>
          <w:b/>
          <w:bCs/>
          <w:sz w:val="24"/>
          <w:szCs w:val="24"/>
        </w:rPr>
        <w:t>:</w:t>
      </w:r>
      <w:r w:rsidRPr="38711989">
        <w:rPr>
          <w:rFonts w:ascii="Arial" w:eastAsia="Arial" w:hAnsi="Arial" w:cs="Arial"/>
          <w:b/>
          <w:bCs/>
          <w:sz w:val="24"/>
          <w:szCs w:val="24"/>
        </w:rPr>
        <w:t xml:space="preserve">  </w:t>
      </w:r>
      <w:r w:rsidRPr="38711989">
        <w:rPr>
          <w:rFonts w:ascii="Arial" w:eastAsia="Arial" w:hAnsi="Arial" w:cs="Arial"/>
          <w:sz w:val="24"/>
          <w:szCs w:val="24"/>
        </w:rPr>
        <w:t>Sherborne's youth resource centre offers a friendly listening ear and emotional support or counselling, providing support on issues including bullying, eating disorders, gender identity, self</w:t>
      </w:r>
      <w:r w:rsidR="442BAE09" w:rsidRPr="3CA3D251">
        <w:rPr>
          <w:rFonts w:ascii="Arial" w:eastAsia="Arial" w:hAnsi="Arial" w:cs="Arial"/>
          <w:sz w:val="24"/>
          <w:szCs w:val="24"/>
        </w:rPr>
        <w:t>-</w:t>
      </w:r>
      <w:r w:rsidRPr="38711989">
        <w:rPr>
          <w:rFonts w:ascii="Arial" w:eastAsia="Arial" w:hAnsi="Arial" w:cs="Arial"/>
          <w:sz w:val="24"/>
          <w:szCs w:val="24"/>
        </w:rPr>
        <w:t xml:space="preserve">harm, </w:t>
      </w:r>
      <w:proofErr w:type="gramStart"/>
      <w:r w:rsidRPr="38711989">
        <w:rPr>
          <w:rFonts w:ascii="Arial" w:eastAsia="Arial" w:hAnsi="Arial" w:cs="Arial"/>
          <w:sz w:val="24"/>
          <w:szCs w:val="24"/>
        </w:rPr>
        <w:t>stress</w:t>
      </w:r>
      <w:proofErr w:type="gramEnd"/>
      <w:r w:rsidRPr="38711989">
        <w:rPr>
          <w:rFonts w:ascii="Arial" w:eastAsia="Arial" w:hAnsi="Arial" w:cs="Arial"/>
          <w:sz w:val="24"/>
          <w:szCs w:val="24"/>
        </w:rPr>
        <w:t xml:space="preserve"> and anxiety</w:t>
      </w:r>
      <w:r w:rsidR="697566A5" w:rsidRPr="3CA3D251">
        <w:rPr>
          <w:rFonts w:ascii="Arial" w:eastAsia="Arial" w:hAnsi="Arial" w:cs="Arial"/>
          <w:sz w:val="24"/>
          <w:szCs w:val="24"/>
        </w:rPr>
        <w:t xml:space="preserve"> </w:t>
      </w:r>
      <w:r w:rsidRPr="38711989">
        <w:rPr>
          <w:rFonts w:ascii="Arial" w:eastAsia="Arial" w:hAnsi="Arial" w:cs="Arial"/>
          <w:b/>
          <w:bCs/>
          <w:sz w:val="24"/>
          <w:szCs w:val="24"/>
        </w:rPr>
        <w:t>www.therendezvous.org.uk</w:t>
      </w:r>
    </w:p>
    <w:p w14:paraId="27974190" w14:textId="2CD3688D" w:rsidR="6EA9E93D" w:rsidRDefault="6EA9E93D" w:rsidP="3CA3D251">
      <w:pPr>
        <w:pStyle w:val="ListParagraph"/>
        <w:numPr>
          <w:ilvl w:val="0"/>
          <w:numId w:val="344"/>
        </w:numPr>
        <w:spacing w:line="257" w:lineRule="auto"/>
        <w:rPr>
          <w:rFonts w:eastAsiaTheme="minorEastAsia"/>
          <w:b/>
          <w:bCs/>
          <w:sz w:val="24"/>
          <w:szCs w:val="24"/>
        </w:rPr>
      </w:pPr>
      <w:r w:rsidRPr="38711989">
        <w:rPr>
          <w:rFonts w:ascii="Arial" w:eastAsia="Arial" w:hAnsi="Arial" w:cs="Arial"/>
          <w:b/>
          <w:bCs/>
          <w:sz w:val="24"/>
          <w:szCs w:val="24"/>
        </w:rPr>
        <w:t xml:space="preserve">Treads </w:t>
      </w:r>
      <w:r w:rsidR="3E63B69D" w:rsidRPr="3CA3D251">
        <w:rPr>
          <w:rFonts w:ascii="Arial" w:eastAsia="Arial" w:hAnsi="Arial" w:cs="Arial"/>
          <w:sz w:val="24"/>
          <w:szCs w:val="24"/>
        </w:rPr>
        <w:t>(</w:t>
      </w:r>
      <w:r w:rsidRPr="3CA3D251">
        <w:rPr>
          <w:rFonts w:ascii="Arial" w:eastAsia="Arial" w:hAnsi="Arial" w:cs="Arial"/>
          <w:sz w:val="24"/>
          <w:szCs w:val="24"/>
        </w:rPr>
        <w:t>North Dorset</w:t>
      </w:r>
      <w:r w:rsidR="73DAD0E8" w:rsidRPr="3CA3D251">
        <w:rPr>
          <w:rFonts w:ascii="Arial" w:eastAsia="Arial" w:hAnsi="Arial" w:cs="Arial"/>
          <w:sz w:val="24"/>
          <w:szCs w:val="24"/>
        </w:rPr>
        <w:t>)</w:t>
      </w:r>
      <w:r w:rsidR="73DAD0E8" w:rsidRPr="3CA3D251">
        <w:rPr>
          <w:rFonts w:ascii="Arial" w:eastAsia="Arial" w:hAnsi="Arial" w:cs="Arial"/>
          <w:b/>
          <w:bCs/>
          <w:sz w:val="24"/>
          <w:szCs w:val="24"/>
        </w:rPr>
        <w:t>:</w:t>
      </w:r>
      <w:r w:rsidRPr="38711989">
        <w:rPr>
          <w:rFonts w:ascii="Arial" w:eastAsia="Arial" w:hAnsi="Arial" w:cs="Arial"/>
          <w:b/>
          <w:bCs/>
          <w:sz w:val="24"/>
          <w:szCs w:val="24"/>
        </w:rPr>
        <w:t xml:space="preserve">  </w:t>
      </w:r>
      <w:r w:rsidRPr="3CA3D251">
        <w:rPr>
          <w:rFonts w:ascii="Arial" w:eastAsia="Arial" w:hAnsi="Arial" w:cs="Arial"/>
          <w:sz w:val="24"/>
          <w:szCs w:val="24"/>
        </w:rPr>
        <w:t xml:space="preserve">An informal advice, </w:t>
      </w:r>
      <w:proofErr w:type="gramStart"/>
      <w:r w:rsidRPr="3CA3D251">
        <w:rPr>
          <w:rFonts w:ascii="Arial" w:eastAsia="Arial" w:hAnsi="Arial" w:cs="Arial"/>
          <w:sz w:val="24"/>
          <w:szCs w:val="24"/>
        </w:rPr>
        <w:t>information</w:t>
      </w:r>
      <w:proofErr w:type="gramEnd"/>
      <w:r w:rsidRPr="3CA3D251">
        <w:rPr>
          <w:rFonts w:ascii="Arial" w:eastAsia="Arial" w:hAnsi="Arial" w:cs="Arial"/>
          <w:sz w:val="24"/>
          <w:szCs w:val="24"/>
        </w:rPr>
        <w:t xml:space="preserve"> and drop-in centre for young people in Blandford</w:t>
      </w:r>
      <w:r w:rsidR="25CCBDF3" w:rsidRPr="3CA3D251">
        <w:rPr>
          <w:rFonts w:ascii="Arial" w:eastAsia="Arial" w:hAnsi="Arial" w:cs="Arial"/>
          <w:sz w:val="24"/>
          <w:szCs w:val="24"/>
        </w:rPr>
        <w:t xml:space="preserve"> </w:t>
      </w:r>
      <w:r w:rsidRPr="5486055E">
        <w:rPr>
          <w:rFonts w:ascii="Arial" w:eastAsia="Arial" w:hAnsi="Arial" w:cs="Arial"/>
          <w:b/>
          <w:sz w:val="24"/>
          <w:szCs w:val="24"/>
        </w:rPr>
        <w:t>treadsblandford.wordpress.com</w:t>
      </w:r>
    </w:p>
    <w:p w14:paraId="1661151F" w14:textId="6A9EC809" w:rsidR="6EA9E93D" w:rsidRDefault="6EA9E93D" w:rsidP="3CA3D251">
      <w:pPr>
        <w:pStyle w:val="ListParagraph"/>
        <w:numPr>
          <w:ilvl w:val="0"/>
          <w:numId w:val="344"/>
        </w:numPr>
        <w:spacing w:line="257" w:lineRule="auto"/>
        <w:rPr>
          <w:rFonts w:eastAsiaTheme="minorEastAsia"/>
          <w:b/>
          <w:bCs/>
          <w:sz w:val="24"/>
          <w:szCs w:val="24"/>
        </w:rPr>
      </w:pPr>
      <w:r w:rsidRPr="38711989">
        <w:rPr>
          <w:rFonts w:ascii="Arial" w:eastAsia="Arial" w:hAnsi="Arial" w:cs="Arial"/>
          <w:b/>
          <w:bCs/>
          <w:sz w:val="24"/>
          <w:szCs w:val="24"/>
        </w:rPr>
        <w:t>Dorset Mind Your Head</w:t>
      </w:r>
      <w:r w:rsidR="4F2A58A8" w:rsidRPr="3CA3D251">
        <w:rPr>
          <w:rFonts w:ascii="Arial" w:eastAsia="Arial" w:hAnsi="Arial" w:cs="Arial"/>
          <w:b/>
          <w:bCs/>
          <w:sz w:val="24"/>
          <w:szCs w:val="24"/>
        </w:rPr>
        <w:t>:</w:t>
      </w:r>
      <w:r w:rsidRPr="38711989">
        <w:rPr>
          <w:rFonts w:ascii="Arial" w:eastAsia="Arial" w:hAnsi="Arial" w:cs="Arial"/>
          <w:b/>
          <w:bCs/>
          <w:sz w:val="24"/>
          <w:szCs w:val="24"/>
        </w:rPr>
        <w:t xml:space="preserve">  </w:t>
      </w:r>
      <w:r w:rsidRPr="38711989">
        <w:rPr>
          <w:rFonts w:ascii="Arial" w:eastAsia="Arial" w:hAnsi="Arial" w:cs="Arial"/>
          <w:sz w:val="24"/>
          <w:szCs w:val="24"/>
        </w:rPr>
        <w:t>Delivered by Dorset Mind charity, Dorset Mind Your Head or DMYH, is a whole-school approach to help young people, parents and teachers live life mentally healthy. Support includes counselling, drop-ins, mentoring and ambassador schemes, assemblies, PSHE, education and workshops for teachers and parents</w:t>
      </w:r>
      <w:r w:rsidR="051F308C" w:rsidRPr="3CA3D251">
        <w:rPr>
          <w:rFonts w:ascii="Arial" w:eastAsia="Arial" w:hAnsi="Arial" w:cs="Arial"/>
          <w:sz w:val="24"/>
          <w:szCs w:val="24"/>
        </w:rPr>
        <w:t xml:space="preserve"> </w:t>
      </w:r>
      <w:r w:rsidRPr="38711989">
        <w:rPr>
          <w:rFonts w:ascii="Arial" w:eastAsia="Arial" w:hAnsi="Arial" w:cs="Arial"/>
          <w:b/>
          <w:bCs/>
          <w:sz w:val="24"/>
          <w:szCs w:val="24"/>
        </w:rPr>
        <w:t>dorsetmindyourhead.co.uk</w:t>
      </w:r>
    </w:p>
    <w:p w14:paraId="159C1C2C" w14:textId="68E1A8CB" w:rsidR="6EA9E93D" w:rsidRDefault="6EA9E93D" w:rsidP="6097382B">
      <w:pPr>
        <w:spacing w:line="257" w:lineRule="auto"/>
        <w:rPr>
          <w:rFonts w:ascii="Arial" w:eastAsia="Arial" w:hAnsi="Arial" w:cs="Arial"/>
          <w:b/>
          <w:bCs/>
          <w:sz w:val="24"/>
          <w:szCs w:val="24"/>
        </w:rPr>
      </w:pPr>
    </w:p>
    <w:p w14:paraId="23F0C604" w14:textId="35403662" w:rsidR="6EA9E93D" w:rsidRPr="000E2D38" w:rsidRDefault="6EA9E93D" w:rsidP="17CDE556">
      <w:pPr>
        <w:spacing w:line="257" w:lineRule="auto"/>
        <w:rPr>
          <w:rFonts w:ascii="Arial" w:eastAsia="Arial" w:hAnsi="Arial" w:cs="Arial"/>
          <w:color w:val="00A19A"/>
          <w:sz w:val="24"/>
          <w:szCs w:val="24"/>
        </w:rPr>
      </w:pPr>
      <w:r w:rsidRPr="000E2D38">
        <w:rPr>
          <w:rFonts w:ascii="Arial" w:eastAsia="Arial" w:hAnsi="Arial" w:cs="Arial"/>
          <w:b/>
          <w:color w:val="00A19A"/>
          <w:sz w:val="24"/>
          <w:szCs w:val="24"/>
        </w:rPr>
        <w:t>Targeted CAMHS Services</w:t>
      </w:r>
    </w:p>
    <w:p w14:paraId="04307246" w14:textId="42863442" w:rsidR="6EA9E93D" w:rsidRDefault="6EA9E93D" w:rsidP="17CDE556">
      <w:pPr>
        <w:spacing w:line="257" w:lineRule="auto"/>
        <w:rPr>
          <w:rFonts w:eastAsiaTheme="minorEastAsia"/>
          <w:b/>
          <w:bCs/>
          <w:sz w:val="24"/>
          <w:szCs w:val="24"/>
        </w:rPr>
      </w:pPr>
      <w:r w:rsidRPr="38711989">
        <w:rPr>
          <w:rFonts w:ascii="Arial" w:eastAsia="Arial" w:hAnsi="Arial" w:cs="Arial"/>
          <w:sz w:val="24"/>
          <w:szCs w:val="24"/>
        </w:rPr>
        <w:t xml:space="preserve">For those young people with a severe mental illness a referral to your local Core-CAMHS Team may be required.  Referral is done using their referral form and there is an eligibility </w:t>
      </w:r>
      <w:proofErr w:type="gramStart"/>
      <w:r w:rsidRPr="38711989">
        <w:rPr>
          <w:rFonts w:ascii="Arial" w:eastAsia="Arial" w:hAnsi="Arial" w:cs="Arial"/>
          <w:sz w:val="24"/>
          <w:szCs w:val="24"/>
        </w:rPr>
        <w:t>criteria</w:t>
      </w:r>
      <w:proofErr w:type="gramEnd"/>
      <w:r w:rsidRPr="38711989">
        <w:rPr>
          <w:rFonts w:ascii="Arial" w:eastAsia="Arial" w:hAnsi="Arial" w:cs="Arial"/>
          <w:sz w:val="24"/>
          <w:szCs w:val="24"/>
        </w:rPr>
        <w:t xml:space="preserve">. </w:t>
      </w:r>
      <w:r w:rsidRPr="5486055E">
        <w:rPr>
          <w:rFonts w:ascii="Arial" w:eastAsia="Arial" w:hAnsi="Arial" w:cs="Arial"/>
          <w:sz w:val="24"/>
          <w:szCs w:val="24"/>
        </w:rPr>
        <w:t xml:space="preserve">Details </w:t>
      </w:r>
      <w:r w:rsidR="05A03467" w:rsidRPr="5486055E">
        <w:rPr>
          <w:rFonts w:ascii="Arial" w:eastAsia="Arial" w:hAnsi="Arial" w:cs="Arial"/>
          <w:sz w:val="24"/>
          <w:szCs w:val="24"/>
        </w:rPr>
        <w:t xml:space="preserve">can be found at </w:t>
      </w:r>
      <w:r w:rsidRPr="38711989">
        <w:rPr>
          <w:rFonts w:ascii="Arial" w:eastAsia="Arial" w:hAnsi="Arial" w:cs="Arial"/>
          <w:b/>
          <w:bCs/>
          <w:sz w:val="24"/>
          <w:szCs w:val="24"/>
        </w:rPr>
        <w:t>https://camhsdorset.org/professionals/referral</w:t>
      </w:r>
    </w:p>
    <w:p w14:paraId="17392355" w14:textId="3060BED0" w:rsidR="2D608E68" w:rsidRDefault="2D608E68" w:rsidP="2D608E68">
      <w:pPr>
        <w:rPr>
          <w:rFonts w:ascii="Arial" w:hAnsi="Arial" w:cs="Arial"/>
          <w:b/>
          <w:bCs/>
          <w:color w:val="00B0F0"/>
          <w:sz w:val="24"/>
          <w:szCs w:val="24"/>
        </w:rPr>
      </w:pPr>
    </w:p>
    <w:p w14:paraId="5E9F39CA" w14:textId="027EAF44" w:rsidR="0D577117" w:rsidRPr="000E2D38" w:rsidRDefault="000C356F" w:rsidP="7DF07EBE">
      <w:pPr>
        <w:rPr>
          <w:rFonts w:ascii="Arial" w:hAnsi="Arial" w:cs="Arial"/>
          <w:b/>
          <w:bCs/>
          <w:color w:val="00A19A"/>
          <w:sz w:val="24"/>
          <w:szCs w:val="24"/>
        </w:rPr>
      </w:pPr>
      <w:r w:rsidRPr="000E2D38">
        <w:rPr>
          <w:rFonts w:ascii="Arial" w:hAnsi="Arial" w:cs="Arial"/>
          <w:b/>
          <w:bCs/>
          <w:color w:val="00A19A"/>
          <w:sz w:val="24"/>
          <w:szCs w:val="24"/>
        </w:rPr>
        <w:t>4.</w:t>
      </w:r>
      <w:r w:rsidR="50FAF921" w:rsidRPr="000E2D38">
        <w:rPr>
          <w:rFonts w:ascii="Arial" w:hAnsi="Arial" w:cs="Arial"/>
          <w:b/>
          <w:bCs/>
          <w:color w:val="00A19A"/>
          <w:sz w:val="24"/>
          <w:szCs w:val="24"/>
        </w:rPr>
        <w:t>9</w:t>
      </w:r>
      <w:r w:rsidRPr="000E2D38">
        <w:rPr>
          <w:rFonts w:ascii="Arial" w:hAnsi="Arial" w:cs="Arial"/>
          <w:b/>
          <w:bCs/>
          <w:color w:val="00A19A"/>
          <w:sz w:val="24"/>
          <w:szCs w:val="24"/>
        </w:rPr>
        <w:t xml:space="preserve"> Social Care</w:t>
      </w:r>
      <w:r w:rsidR="00445EB1" w:rsidRPr="000E2D38">
        <w:rPr>
          <w:rFonts w:ascii="Arial" w:hAnsi="Arial" w:cs="Arial"/>
          <w:b/>
          <w:bCs/>
          <w:color w:val="00A19A"/>
          <w:sz w:val="24"/>
          <w:szCs w:val="24"/>
        </w:rPr>
        <w:t xml:space="preserve"> </w:t>
      </w:r>
    </w:p>
    <w:p w14:paraId="52D349C2" w14:textId="01FA49A3" w:rsidR="001232CE" w:rsidRDefault="001232CE" w:rsidP="00422AB7">
      <w:pPr>
        <w:spacing w:after="0" w:line="22" w:lineRule="atLeast"/>
        <w:rPr>
          <w:rFonts w:ascii="Arial" w:eastAsia="Arial" w:hAnsi="Arial" w:cs="Arial"/>
          <w:sz w:val="24"/>
          <w:szCs w:val="24"/>
        </w:rPr>
      </w:pPr>
      <w:r w:rsidRPr="00047B70">
        <w:rPr>
          <w:rFonts w:ascii="Arial" w:eastAsia="Arial" w:hAnsi="Arial" w:cs="Arial"/>
          <w:sz w:val="24"/>
          <w:szCs w:val="24"/>
        </w:rPr>
        <w:t>Within localities, children</w:t>
      </w:r>
      <w:r>
        <w:rPr>
          <w:rFonts w:ascii="Arial" w:eastAsia="Arial" w:hAnsi="Arial" w:cs="Arial"/>
          <w:sz w:val="24"/>
          <w:szCs w:val="24"/>
        </w:rPr>
        <w:t>’s</w:t>
      </w:r>
      <w:r w:rsidRPr="00047B70">
        <w:rPr>
          <w:rFonts w:ascii="Arial" w:eastAsia="Arial" w:hAnsi="Arial" w:cs="Arial"/>
          <w:sz w:val="24"/>
          <w:szCs w:val="24"/>
        </w:rPr>
        <w:t xml:space="preserve"> social care provides statutory services for </w:t>
      </w:r>
      <w:r>
        <w:rPr>
          <w:rFonts w:ascii="Arial" w:eastAsia="Arial" w:hAnsi="Arial" w:cs="Arial"/>
          <w:sz w:val="24"/>
          <w:szCs w:val="24"/>
        </w:rPr>
        <w:t xml:space="preserve">CYP </w:t>
      </w:r>
      <w:r w:rsidRPr="00047B70">
        <w:rPr>
          <w:rFonts w:ascii="Arial" w:eastAsia="Arial" w:hAnsi="Arial" w:cs="Arial"/>
          <w:sz w:val="24"/>
          <w:szCs w:val="24"/>
        </w:rPr>
        <w:t xml:space="preserve">who </w:t>
      </w:r>
      <w:proofErr w:type="gramStart"/>
      <w:r w:rsidRPr="00047B70">
        <w:rPr>
          <w:rFonts w:ascii="Arial" w:eastAsia="Arial" w:hAnsi="Arial" w:cs="Arial"/>
          <w:sz w:val="24"/>
          <w:szCs w:val="24"/>
        </w:rPr>
        <w:t>are in need of</w:t>
      </w:r>
      <w:proofErr w:type="gramEnd"/>
      <w:r w:rsidRPr="00047B70">
        <w:rPr>
          <w:rFonts w:ascii="Arial" w:eastAsia="Arial" w:hAnsi="Arial" w:cs="Arial"/>
          <w:sz w:val="24"/>
          <w:szCs w:val="24"/>
        </w:rPr>
        <w:t xml:space="preserve"> help and protection.</w:t>
      </w:r>
      <w:r>
        <w:rPr>
          <w:rFonts w:ascii="Arial" w:eastAsia="Arial" w:hAnsi="Arial" w:cs="Arial"/>
          <w:sz w:val="24"/>
          <w:szCs w:val="24"/>
        </w:rPr>
        <w:t xml:space="preserve"> Each Locality has children’s social care teams who are overseen by a Social Care Service Manager. </w:t>
      </w:r>
    </w:p>
    <w:p w14:paraId="0EC16B06" w14:textId="77777777" w:rsidR="001232CE" w:rsidRPr="00047B70" w:rsidRDefault="001232CE" w:rsidP="00422AB7">
      <w:pPr>
        <w:spacing w:after="0" w:line="22" w:lineRule="atLeast"/>
        <w:rPr>
          <w:sz w:val="24"/>
          <w:szCs w:val="24"/>
        </w:rPr>
      </w:pPr>
    </w:p>
    <w:p w14:paraId="2D338CF6" w14:textId="77777777" w:rsidR="001232CE" w:rsidRDefault="001232CE" w:rsidP="00422AB7">
      <w:pPr>
        <w:spacing w:after="0" w:line="22" w:lineRule="atLeast"/>
        <w:rPr>
          <w:rFonts w:ascii="Arial" w:eastAsia="Arial" w:hAnsi="Arial" w:cs="Arial"/>
          <w:sz w:val="24"/>
          <w:szCs w:val="24"/>
        </w:rPr>
      </w:pPr>
      <w:r w:rsidRPr="00047B70">
        <w:rPr>
          <w:rFonts w:ascii="Arial" w:eastAsia="Arial" w:hAnsi="Arial" w:cs="Arial"/>
          <w:color w:val="000000" w:themeColor="text1"/>
          <w:sz w:val="24"/>
          <w:szCs w:val="24"/>
        </w:rPr>
        <w:t xml:space="preserve">Social workers support </w:t>
      </w:r>
      <w:r>
        <w:rPr>
          <w:rFonts w:ascii="Arial" w:eastAsia="Arial" w:hAnsi="Arial" w:cs="Arial"/>
          <w:color w:val="000000" w:themeColor="text1"/>
          <w:sz w:val="24"/>
          <w:szCs w:val="24"/>
        </w:rPr>
        <w:t>CYP</w:t>
      </w:r>
      <w:r w:rsidRPr="00047B70">
        <w:rPr>
          <w:rFonts w:ascii="Arial" w:eastAsia="Arial" w:hAnsi="Arial" w:cs="Arial"/>
          <w:color w:val="000000" w:themeColor="text1"/>
          <w:sz w:val="24"/>
          <w:szCs w:val="24"/>
        </w:rPr>
        <w:t xml:space="preserve"> and their families through assessment of their needs and</w:t>
      </w:r>
      <w:r w:rsidRPr="00047B70">
        <w:rPr>
          <w:rFonts w:ascii="Arial" w:eastAsia="Arial" w:hAnsi="Arial" w:cs="Arial"/>
          <w:sz w:val="24"/>
          <w:szCs w:val="24"/>
        </w:rPr>
        <w:t xml:space="preserve"> planning at a child in need, child protection or care level to enable better outcomes. Our approach to working with </w:t>
      </w:r>
      <w:r>
        <w:rPr>
          <w:rFonts w:ascii="Arial" w:eastAsia="Arial" w:hAnsi="Arial" w:cs="Arial"/>
          <w:sz w:val="24"/>
          <w:szCs w:val="24"/>
        </w:rPr>
        <w:t>CYP</w:t>
      </w:r>
      <w:r w:rsidRPr="00047B70">
        <w:rPr>
          <w:rFonts w:ascii="Arial" w:eastAsia="Arial" w:hAnsi="Arial" w:cs="Arial"/>
          <w:sz w:val="24"/>
          <w:szCs w:val="24"/>
        </w:rPr>
        <w:t xml:space="preserve"> and families is strengths based and restorative with social workers building relationships with </w:t>
      </w:r>
      <w:r>
        <w:rPr>
          <w:rFonts w:ascii="Arial" w:eastAsia="Arial" w:hAnsi="Arial" w:cs="Arial"/>
          <w:sz w:val="24"/>
          <w:szCs w:val="24"/>
        </w:rPr>
        <w:t>CYP</w:t>
      </w:r>
      <w:r w:rsidRPr="00047B70">
        <w:rPr>
          <w:rFonts w:ascii="Arial" w:eastAsia="Arial" w:hAnsi="Arial" w:cs="Arial"/>
          <w:sz w:val="24"/>
          <w:szCs w:val="24"/>
        </w:rPr>
        <w:t xml:space="preserve"> and their families to enable positive change. Working within localities promotes collaborative working with our Early Help and Education colleagues </w:t>
      </w:r>
      <w:proofErr w:type="gramStart"/>
      <w:r w:rsidRPr="00047B70">
        <w:rPr>
          <w:rFonts w:ascii="Arial" w:eastAsia="Arial" w:hAnsi="Arial" w:cs="Arial"/>
          <w:sz w:val="24"/>
          <w:szCs w:val="24"/>
        </w:rPr>
        <w:t>and also</w:t>
      </w:r>
      <w:proofErr w:type="gramEnd"/>
      <w:r w:rsidRPr="00047B70">
        <w:rPr>
          <w:rFonts w:ascii="Arial" w:eastAsia="Arial" w:hAnsi="Arial" w:cs="Arial"/>
          <w:sz w:val="24"/>
          <w:szCs w:val="24"/>
        </w:rPr>
        <w:t xml:space="preserve"> enables social workers to get to know their </w:t>
      </w:r>
      <w:r>
        <w:rPr>
          <w:rFonts w:ascii="Arial" w:eastAsia="Arial" w:hAnsi="Arial" w:cs="Arial"/>
          <w:sz w:val="24"/>
          <w:szCs w:val="24"/>
        </w:rPr>
        <w:t>CYP</w:t>
      </w:r>
      <w:r w:rsidRPr="00047B70">
        <w:rPr>
          <w:rFonts w:ascii="Arial" w:eastAsia="Arial" w:hAnsi="Arial" w:cs="Arial"/>
          <w:sz w:val="24"/>
          <w:szCs w:val="24"/>
        </w:rPr>
        <w:t>, the communities within which they live and the partner agencies who are also able to support our families</w:t>
      </w:r>
      <w:r>
        <w:rPr>
          <w:rFonts w:ascii="Arial" w:eastAsia="Arial" w:hAnsi="Arial" w:cs="Arial"/>
          <w:sz w:val="24"/>
          <w:szCs w:val="24"/>
        </w:rPr>
        <w:t>.</w:t>
      </w:r>
    </w:p>
    <w:p w14:paraId="2DB393A8" w14:textId="77777777" w:rsidR="001232CE" w:rsidRPr="00047B70" w:rsidRDefault="001232CE" w:rsidP="00422AB7">
      <w:pPr>
        <w:spacing w:after="0" w:line="22" w:lineRule="atLeast"/>
        <w:rPr>
          <w:sz w:val="24"/>
          <w:szCs w:val="24"/>
        </w:rPr>
      </w:pPr>
    </w:p>
    <w:p w14:paraId="5D346926" w14:textId="77777777" w:rsidR="001232CE" w:rsidRDefault="001232CE" w:rsidP="00422AB7">
      <w:pPr>
        <w:spacing w:after="0" w:line="22" w:lineRule="atLeast"/>
        <w:rPr>
          <w:rFonts w:ascii="Arial" w:eastAsia="Arial" w:hAnsi="Arial" w:cs="Arial"/>
          <w:sz w:val="24"/>
          <w:szCs w:val="24"/>
        </w:rPr>
      </w:pPr>
      <w:r w:rsidRPr="00047B70">
        <w:rPr>
          <w:rFonts w:ascii="Arial" w:eastAsia="Arial" w:hAnsi="Arial" w:cs="Arial"/>
          <w:sz w:val="24"/>
          <w:szCs w:val="24"/>
        </w:rPr>
        <w:t xml:space="preserve">Children in care are supported by social workers across locality teams within locality-based Permanence Teams – unless supported by the children who are disabled service. </w:t>
      </w:r>
    </w:p>
    <w:p w14:paraId="3EB2BDD5" w14:textId="77777777" w:rsidR="001232CE" w:rsidRPr="00047B70" w:rsidRDefault="001232CE" w:rsidP="00422AB7">
      <w:pPr>
        <w:spacing w:after="0" w:line="22" w:lineRule="atLeast"/>
        <w:rPr>
          <w:rFonts w:ascii="Arial" w:eastAsia="Arial" w:hAnsi="Arial" w:cs="Arial"/>
          <w:sz w:val="24"/>
          <w:szCs w:val="24"/>
        </w:rPr>
      </w:pPr>
    </w:p>
    <w:p w14:paraId="6A2964DA" w14:textId="77777777" w:rsidR="001232CE" w:rsidRDefault="001232CE" w:rsidP="00422AB7">
      <w:pPr>
        <w:spacing w:after="0" w:line="22" w:lineRule="atLeast"/>
        <w:rPr>
          <w:rFonts w:ascii="Arial" w:eastAsia="Arial" w:hAnsi="Arial" w:cs="Arial"/>
          <w:color w:val="000000" w:themeColor="text1"/>
          <w:sz w:val="24"/>
          <w:szCs w:val="24"/>
        </w:rPr>
      </w:pPr>
      <w:r w:rsidRPr="00047B70">
        <w:rPr>
          <w:rFonts w:ascii="Arial" w:eastAsia="Arial" w:hAnsi="Arial" w:cs="Arial"/>
          <w:color w:val="000000" w:themeColor="text1"/>
          <w:sz w:val="24"/>
          <w:szCs w:val="24"/>
        </w:rPr>
        <w:t xml:space="preserve">The </w:t>
      </w:r>
      <w:proofErr w:type="gramStart"/>
      <w:r w:rsidRPr="00047B70">
        <w:rPr>
          <w:rFonts w:ascii="Arial" w:eastAsia="Arial" w:hAnsi="Arial" w:cs="Arial"/>
          <w:color w:val="000000" w:themeColor="text1"/>
          <w:sz w:val="24"/>
          <w:szCs w:val="24"/>
        </w:rPr>
        <w:t>Children who are Disabled Team</w:t>
      </w:r>
      <w:proofErr w:type="gramEnd"/>
      <w:r w:rsidRPr="00047B70">
        <w:rPr>
          <w:rFonts w:ascii="Arial" w:eastAsia="Arial" w:hAnsi="Arial" w:cs="Arial"/>
          <w:color w:val="000000" w:themeColor="text1"/>
          <w:sz w:val="24"/>
          <w:szCs w:val="24"/>
        </w:rPr>
        <w:t xml:space="preserve"> is an integrated and co-located service which includes social workers, early help and an occupational therapist team who are co-located. We offer a graduated response to </w:t>
      </w:r>
      <w:r>
        <w:rPr>
          <w:rFonts w:ascii="Arial" w:eastAsia="Arial" w:hAnsi="Arial" w:cs="Arial"/>
          <w:color w:val="000000" w:themeColor="text1"/>
          <w:sz w:val="24"/>
          <w:szCs w:val="24"/>
        </w:rPr>
        <w:t>CYP</w:t>
      </w:r>
      <w:r w:rsidRPr="00047B70">
        <w:rPr>
          <w:rFonts w:ascii="Arial" w:eastAsia="Arial" w:hAnsi="Arial" w:cs="Arial"/>
          <w:color w:val="000000" w:themeColor="text1"/>
          <w:sz w:val="24"/>
          <w:szCs w:val="24"/>
        </w:rPr>
        <w:t xml:space="preserve"> and families in need who have a child with a disability within the family home. This means that we provide specialist early help support to </w:t>
      </w:r>
      <w:r>
        <w:rPr>
          <w:rFonts w:ascii="Arial" w:eastAsia="Arial" w:hAnsi="Arial" w:cs="Arial"/>
          <w:color w:val="000000" w:themeColor="text1"/>
          <w:sz w:val="24"/>
          <w:szCs w:val="24"/>
        </w:rPr>
        <w:t>CYP</w:t>
      </w:r>
      <w:r w:rsidRPr="00047B70">
        <w:rPr>
          <w:rFonts w:ascii="Arial" w:eastAsia="Arial" w:hAnsi="Arial" w:cs="Arial"/>
          <w:color w:val="000000" w:themeColor="text1"/>
          <w:sz w:val="24"/>
          <w:szCs w:val="24"/>
        </w:rPr>
        <w:t xml:space="preserve"> and their families which includes key working and care management aimed at preventing the need for more intensive social care intervention. Our Paediatric OT services provide statutory services to support children to live at home as independently as possible by providing specialist equipment, adaptations and moving and handling advice.</w:t>
      </w:r>
    </w:p>
    <w:p w14:paraId="6DCD6CE3" w14:textId="77777777" w:rsidR="00446B7F" w:rsidRDefault="00446B7F" w:rsidP="00446B7F">
      <w:pPr>
        <w:spacing w:after="0" w:line="22" w:lineRule="atLeast"/>
        <w:rPr>
          <w:sz w:val="24"/>
          <w:szCs w:val="24"/>
        </w:rPr>
      </w:pPr>
    </w:p>
    <w:p w14:paraId="5DF6A94A" w14:textId="219BB723" w:rsidR="001232CE" w:rsidRPr="00446B7F" w:rsidRDefault="001232CE" w:rsidP="00422AB7">
      <w:pPr>
        <w:spacing w:after="0" w:line="22" w:lineRule="atLeast"/>
        <w:rPr>
          <w:sz w:val="24"/>
          <w:szCs w:val="24"/>
        </w:rPr>
      </w:pPr>
      <w:proofErr w:type="spellStart"/>
      <w:r w:rsidRPr="00047B70">
        <w:rPr>
          <w:rFonts w:ascii="Arial" w:eastAsia="Arial" w:hAnsi="Arial" w:cs="Arial"/>
          <w:color w:val="000000" w:themeColor="text1"/>
          <w:sz w:val="24"/>
          <w:szCs w:val="24"/>
        </w:rPr>
        <w:t>ChAD</w:t>
      </w:r>
      <w:proofErr w:type="spellEnd"/>
      <w:r w:rsidRPr="00047B70">
        <w:rPr>
          <w:rFonts w:ascii="Arial" w:eastAsia="Arial" w:hAnsi="Arial" w:cs="Arial"/>
          <w:color w:val="000000" w:themeColor="text1"/>
          <w:sz w:val="24"/>
          <w:szCs w:val="24"/>
        </w:rPr>
        <w:t xml:space="preserve"> is the single point of contact for all safeguarding and wellbeing concerns regarding </w:t>
      </w:r>
      <w:r>
        <w:rPr>
          <w:rFonts w:ascii="Arial" w:eastAsia="Arial" w:hAnsi="Arial" w:cs="Arial"/>
          <w:color w:val="000000" w:themeColor="text1"/>
          <w:sz w:val="24"/>
          <w:szCs w:val="24"/>
        </w:rPr>
        <w:t>CYP</w:t>
      </w:r>
      <w:r w:rsidRPr="00047B70">
        <w:rPr>
          <w:rFonts w:ascii="Arial" w:eastAsia="Arial" w:hAnsi="Arial" w:cs="Arial"/>
          <w:color w:val="000000" w:themeColor="text1"/>
          <w:sz w:val="24"/>
          <w:szCs w:val="24"/>
        </w:rPr>
        <w:t xml:space="preserve"> in Dorset. </w:t>
      </w:r>
      <w:proofErr w:type="spellStart"/>
      <w:r w:rsidRPr="00047B70">
        <w:rPr>
          <w:rFonts w:ascii="Arial" w:eastAsia="Arial" w:hAnsi="Arial" w:cs="Arial"/>
          <w:color w:val="000000" w:themeColor="text1"/>
          <w:sz w:val="24"/>
          <w:szCs w:val="24"/>
        </w:rPr>
        <w:t>ChAD</w:t>
      </w:r>
      <w:proofErr w:type="spellEnd"/>
      <w:r w:rsidRPr="00047B70">
        <w:rPr>
          <w:rFonts w:ascii="Arial" w:eastAsia="Arial" w:hAnsi="Arial" w:cs="Arial"/>
          <w:color w:val="000000" w:themeColor="text1"/>
          <w:sz w:val="24"/>
          <w:szCs w:val="24"/>
        </w:rPr>
        <w:t xml:space="preserve"> will</w:t>
      </w:r>
      <w:r w:rsidR="00446B7F">
        <w:rPr>
          <w:rFonts w:ascii="Arial" w:eastAsia="Arial" w:hAnsi="Arial" w:cs="Arial"/>
          <w:color w:val="000000" w:themeColor="text1"/>
          <w:sz w:val="24"/>
          <w:szCs w:val="24"/>
        </w:rPr>
        <w:t xml:space="preserve"> a</w:t>
      </w:r>
      <w:r w:rsidRPr="00446B7F">
        <w:rPr>
          <w:rFonts w:ascii="Arial" w:eastAsia="Arial" w:hAnsi="Arial" w:cs="Arial"/>
          <w:color w:val="000000" w:themeColor="text1"/>
          <w:sz w:val="24"/>
          <w:szCs w:val="24"/>
        </w:rPr>
        <w:t>ct as a “front door” to manage all safeguarding referrals initiating Child Protection investigations where required and</w:t>
      </w:r>
      <w:r w:rsidR="00446B7F">
        <w:rPr>
          <w:rFonts w:ascii="Arial" w:eastAsia="Arial" w:hAnsi="Arial" w:cs="Arial"/>
          <w:color w:val="000000" w:themeColor="text1"/>
          <w:sz w:val="24"/>
          <w:szCs w:val="24"/>
        </w:rPr>
        <w:t xml:space="preserve"> a</w:t>
      </w:r>
      <w:r w:rsidRPr="00446B7F">
        <w:rPr>
          <w:rFonts w:ascii="Arial" w:eastAsia="Arial" w:hAnsi="Arial" w:cs="Arial"/>
          <w:color w:val="000000" w:themeColor="text1"/>
          <w:sz w:val="24"/>
          <w:szCs w:val="24"/>
        </w:rPr>
        <w:t>ct as a “front door” to Early Help</w:t>
      </w:r>
      <w:r w:rsidR="00446B7F">
        <w:rPr>
          <w:rFonts w:ascii="Arial" w:eastAsia="Arial" w:hAnsi="Arial" w:cs="Arial"/>
          <w:color w:val="000000" w:themeColor="text1"/>
          <w:sz w:val="24"/>
          <w:szCs w:val="24"/>
        </w:rPr>
        <w:t>.</w:t>
      </w:r>
    </w:p>
    <w:p w14:paraId="4117B38C" w14:textId="77777777" w:rsidR="003F7AA8" w:rsidRDefault="003F7AA8" w:rsidP="00422AB7">
      <w:pPr>
        <w:ind w:left="360"/>
      </w:pPr>
    </w:p>
    <w:p w14:paraId="669DD9DB" w14:textId="6ABDCE4B" w:rsidR="000C356F" w:rsidRPr="000E2D38" w:rsidRDefault="002F3A5C" w:rsidP="000C356F">
      <w:pPr>
        <w:rPr>
          <w:rFonts w:ascii="Arial" w:hAnsi="Arial" w:cs="Arial"/>
          <w:b/>
          <w:bCs/>
          <w:color w:val="00A19A"/>
          <w:sz w:val="24"/>
          <w:szCs w:val="24"/>
        </w:rPr>
      </w:pPr>
      <w:r w:rsidRPr="000E2D38">
        <w:rPr>
          <w:rFonts w:ascii="Arial" w:hAnsi="Arial" w:cs="Arial"/>
          <w:b/>
          <w:bCs/>
          <w:color w:val="00A19A"/>
          <w:sz w:val="24"/>
          <w:szCs w:val="24"/>
        </w:rPr>
        <w:lastRenderedPageBreak/>
        <w:t>5</w:t>
      </w:r>
      <w:r w:rsidR="000C356F" w:rsidRPr="000E2D38">
        <w:rPr>
          <w:rFonts w:ascii="Arial" w:hAnsi="Arial" w:cs="Arial"/>
          <w:b/>
          <w:bCs/>
          <w:color w:val="00A19A"/>
          <w:sz w:val="24"/>
          <w:szCs w:val="24"/>
        </w:rPr>
        <w:t>. Preparation for Adulthood</w:t>
      </w:r>
      <w:r w:rsidR="00A7513C" w:rsidRPr="000E2D38">
        <w:rPr>
          <w:rFonts w:ascii="Arial" w:hAnsi="Arial" w:cs="Arial"/>
          <w:b/>
          <w:bCs/>
          <w:color w:val="00A19A"/>
          <w:sz w:val="24"/>
          <w:szCs w:val="24"/>
        </w:rPr>
        <w:t xml:space="preserve"> (</w:t>
      </w:r>
      <w:proofErr w:type="spellStart"/>
      <w:r w:rsidR="00A7513C" w:rsidRPr="000E2D38">
        <w:rPr>
          <w:rFonts w:ascii="Arial" w:hAnsi="Arial" w:cs="Arial"/>
          <w:b/>
          <w:bCs/>
          <w:color w:val="00A19A"/>
          <w:sz w:val="24"/>
          <w:szCs w:val="24"/>
        </w:rPr>
        <w:t>PfA</w:t>
      </w:r>
      <w:proofErr w:type="spellEnd"/>
      <w:r w:rsidR="00A7513C" w:rsidRPr="000E2D38">
        <w:rPr>
          <w:rFonts w:ascii="Arial" w:hAnsi="Arial" w:cs="Arial"/>
          <w:b/>
          <w:bCs/>
          <w:color w:val="00A19A"/>
          <w:sz w:val="24"/>
          <w:szCs w:val="24"/>
        </w:rPr>
        <w:t>)</w:t>
      </w:r>
    </w:p>
    <w:p w14:paraId="2D830042" w14:textId="77777777" w:rsidR="00A7513C" w:rsidRDefault="00A7513C" w:rsidP="00A7513C">
      <w:pPr>
        <w:spacing w:after="0" w:line="240" w:lineRule="auto"/>
        <w:textAlignment w:val="baseline"/>
        <w:rPr>
          <w:rFonts w:ascii="Arial" w:eastAsia="Times New Roman" w:hAnsi="Arial" w:cs="Arial"/>
          <w:sz w:val="24"/>
          <w:szCs w:val="24"/>
          <w:lang w:eastAsia="en-GB"/>
        </w:rPr>
      </w:pPr>
    </w:p>
    <w:p w14:paraId="5EDBD853"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Preparing for adulthood is an important part of planning for every young person’s successful transition from school-age education into adult life. In Dorset,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begins in NCSY10 for every young person with special educational needs and/or disability (SEND). For young people with an EHCP local authorities must include a focus on preparing for adulthood and transition planning at the year 9 annual review and at each review thereafter. </w:t>
      </w:r>
      <w:r w:rsidRPr="00A7513C">
        <w:rPr>
          <w:rFonts w:ascii="Arial" w:eastAsia="Times New Roman" w:hAnsi="Arial" w:cs="Arial"/>
          <w:i/>
          <w:iCs/>
          <w:sz w:val="24"/>
          <w:szCs w:val="24"/>
          <w:lang w:eastAsia="en-GB"/>
        </w:rPr>
        <w:t>All supporting professionals </w:t>
      </w:r>
      <w:r w:rsidRPr="00A7513C">
        <w:rPr>
          <w:rFonts w:ascii="Arial" w:eastAsia="Times New Roman" w:hAnsi="Arial" w:cs="Arial"/>
          <w:sz w:val="24"/>
          <w:szCs w:val="24"/>
          <w:lang w:eastAsia="en-GB"/>
        </w:rPr>
        <w:t>around a young person have a responsibility for working together to: </w:t>
      </w:r>
    </w:p>
    <w:p w14:paraId="79F7DF4B" w14:textId="77777777" w:rsidR="00A7513C" w:rsidRPr="00A7513C" w:rsidRDefault="00A7513C" w:rsidP="00753799">
      <w:pPr>
        <w:numPr>
          <w:ilvl w:val="0"/>
          <w:numId w:val="34"/>
        </w:numPr>
        <w:spacing w:after="0" w:line="240" w:lineRule="auto"/>
        <w:ind w:left="360" w:firstLine="0"/>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 xml:space="preserve">Develop a shared vision of improving life chances with young people, </w:t>
      </w:r>
      <w:proofErr w:type="gramStart"/>
      <w:r w:rsidRPr="00A7513C">
        <w:rPr>
          <w:rFonts w:ascii="Arial" w:eastAsia="Times New Roman" w:hAnsi="Arial" w:cs="Arial"/>
          <w:sz w:val="24"/>
          <w:szCs w:val="24"/>
          <w:lang w:eastAsia="en-GB"/>
        </w:rPr>
        <w:t>families</w:t>
      </w:r>
      <w:proofErr w:type="gramEnd"/>
      <w:r w:rsidRPr="00A7513C">
        <w:rPr>
          <w:rFonts w:ascii="Arial" w:eastAsia="Times New Roman" w:hAnsi="Arial" w:cs="Arial"/>
          <w:sz w:val="24"/>
          <w:szCs w:val="24"/>
          <w:lang w:eastAsia="en-GB"/>
        </w:rPr>
        <w:t xml:space="preserve"> and key partners </w:t>
      </w:r>
    </w:p>
    <w:p w14:paraId="6BF76F5B" w14:textId="77777777" w:rsidR="00A7513C" w:rsidRPr="00A7513C" w:rsidRDefault="00A7513C" w:rsidP="00753799">
      <w:pPr>
        <w:numPr>
          <w:ilvl w:val="0"/>
          <w:numId w:val="34"/>
        </w:numPr>
        <w:spacing w:after="0" w:line="240" w:lineRule="auto"/>
        <w:ind w:left="360" w:firstLine="0"/>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Raise aspirations for a fulfilling adult life by sharing clear information about what has already worked for others </w:t>
      </w:r>
    </w:p>
    <w:p w14:paraId="034399F9" w14:textId="77777777" w:rsidR="00A7513C" w:rsidRPr="00A7513C" w:rsidRDefault="00A7513C" w:rsidP="00753799">
      <w:pPr>
        <w:numPr>
          <w:ilvl w:val="0"/>
          <w:numId w:val="35"/>
        </w:numPr>
        <w:spacing w:after="0" w:line="240" w:lineRule="auto"/>
        <w:ind w:left="360" w:firstLine="0"/>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Develop a personalised approach to all aspects of support using person centred practices </w:t>
      </w:r>
    </w:p>
    <w:p w14:paraId="320C6E8E" w14:textId="77777777" w:rsidR="00A7513C" w:rsidRPr="00A7513C" w:rsidRDefault="00A7513C" w:rsidP="00753799">
      <w:pPr>
        <w:numPr>
          <w:ilvl w:val="0"/>
          <w:numId w:val="35"/>
        </w:numPr>
        <w:spacing w:after="0" w:line="240" w:lineRule="auto"/>
        <w:ind w:left="360" w:firstLine="0"/>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 xml:space="preserve">Develop post-16 options and support that lead to employment, independent living, good health, friends, </w:t>
      </w:r>
      <w:proofErr w:type="gramStart"/>
      <w:r w:rsidRPr="00A7513C">
        <w:rPr>
          <w:rFonts w:ascii="Arial" w:eastAsia="Times New Roman" w:hAnsi="Arial" w:cs="Arial"/>
          <w:sz w:val="24"/>
          <w:szCs w:val="24"/>
          <w:lang w:eastAsia="en-GB"/>
        </w:rPr>
        <w:t>relationships</w:t>
      </w:r>
      <w:proofErr w:type="gramEnd"/>
      <w:r w:rsidRPr="00A7513C">
        <w:rPr>
          <w:rFonts w:ascii="Arial" w:eastAsia="Times New Roman" w:hAnsi="Arial" w:cs="Arial"/>
          <w:sz w:val="24"/>
          <w:szCs w:val="24"/>
          <w:lang w:eastAsia="en-GB"/>
        </w:rPr>
        <w:t xml:space="preserve"> and community inclusion </w:t>
      </w:r>
    </w:p>
    <w:p w14:paraId="7AA33F3D" w14:textId="77777777" w:rsidR="00A7513C" w:rsidRPr="00A7513C" w:rsidRDefault="00A7513C" w:rsidP="00753799">
      <w:pPr>
        <w:numPr>
          <w:ilvl w:val="0"/>
          <w:numId w:val="35"/>
        </w:numPr>
        <w:spacing w:after="0" w:line="240" w:lineRule="auto"/>
        <w:ind w:left="360" w:firstLine="0"/>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Develop outcome focused multi-agency strategies that are informed by the voice of young people </w:t>
      </w:r>
    </w:p>
    <w:p w14:paraId="083776CB"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i/>
          <w:iCs/>
          <w:sz w:val="24"/>
          <w:szCs w:val="24"/>
          <w:lang w:eastAsia="en-GB"/>
        </w:rPr>
        <w:t>(Taken from: </w:t>
      </w:r>
      <w:hyperlink r:id="rId53" w:tgtFrame="_blank" w:history="1">
        <w:r w:rsidRPr="00A7513C">
          <w:rPr>
            <w:rFonts w:ascii="Arial" w:eastAsia="Times New Roman" w:hAnsi="Arial" w:cs="Arial"/>
            <w:i/>
            <w:iCs/>
            <w:color w:val="0000FF"/>
            <w:sz w:val="24"/>
            <w:szCs w:val="24"/>
            <w:u w:val="single"/>
            <w:lang w:eastAsia="en-GB"/>
          </w:rPr>
          <w:t>https://www.preparingforadulthood.org.uk/</w:t>
        </w:r>
      </w:hyperlink>
      <w:r w:rsidRPr="00A7513C">
        <w:rPr>
          <w:rFonts w:ascii="Arial" w:eastAsia="Times New Roman" w:hAnsi="Arial" w:cs="Arial"/>
          <w:i/>
          <w:iCs/>
          <w:sz w:val="24"/>
          <w:szCs w:val="24"/>
          <w:lang w:eastAsia="en-GB"/>
        </w:rPr>
        <w:t> )</w:t>
      </w:r>
      <w:r w:rsidRPr="00A7513C">
        <w:rPr>
          <w:rFonts w:ascii="Arial" w:eastAsia="Times New Roman" w:hAnsi="Arial" w:cs="Arial"/>
          <w:sz w:val="24"/>
          <w:szCs w:val="24"/>
          <w:lang w:eastAsia="en-GB"/>
        </w:rPr>
        <w:t> </w:t>
      </w:r>
    </w:p>
    <w:p w14:paraId="46CCE917" w14:textId="77777777" w:rsidR="00A7513C" w:rsidRDefault="00A7513C" w:rsidP="00A7513C">
      <w:pPr>
        <w:spacing w:after="0" w:line="240" w:lineRule="auto"/>
        <w:textAlignment w:val="baseline"/>
        <w:rPr>
          <w:rFonts w:ascii="Arial" w:eastAsia="Times New Roman" w:hAnsi="Arial" w:cs="Arial"/>
          <w:sz w:val="24"/>
          <w:szCs w:val="24"/>
          <w:lang w:eastAsia="en-GB"/>
        </w:rPr>
      </w:pPr>
    </w:p>
    <w:p w14:paraId="1E56C5C5"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In summary, the preparing for adulthood outcome areas are </w:t>
      </w:r>
      <w:r w:rsidRPr="00A7513C">
        <w:rPr>
          <w:rFonts w:ascii="Arial" w:eastAsia="Times New Roman" w:hAnsi="Arial" w:cs="Arial"/>
          <w:i/>
          <w:iCs/>
          <w:sz w:val="24"/>
          <w:szCs w:val="24"/>
          <w:lang w:eastAsia="en-GB"/>
        </w:rPr>
        <w:t>employment, independent living, community inclusion and health. </w:t>
      </w:r>
      <w:r w:rsidRPr="00A7513C">
        <w:rPr>
          <w:rFonts w:ascii="Arial" w:eastAsia="Times New Roman" w:hAnsi="Arial" w:cs="Arial"/>
          <w:sz w:val="24"/>
          <w:szCs w:val="24"/>
          <w:lang w:eastAsia="en-GB"/>
        </w:rPr>
        <w:t> </w:t>
      </w:r>
    </w:p>
    <w:p w14:paraId="25266765"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What this practically looks like will vary from one young person to the next depending primarily on what is important to and important for </w:t>
      </w:r>
      <w:proofErr w:type="gramStart"/>
      <w:r w:rsidRPr="00A7513C">
        <w:rPr>
          <w:rFonts w:ascii="Arial" w:eastAsia="Times New Roman" w:hAnsi="Arial" w:cs="Arial"/>
          <w:sz w:val="24"/>
          <w:szCs w:val="24"/>
          <w:lang w:eastAsia="en-GB"/>
        </w:rPr>
        <w:t>them, and</w:t>
      </w:r>
      <w:proofErr w:type="gramEnd"/>
      <w:r w:rsidRPr="00A7513C">
        <w:rPr>
          <w:rFonts w:ascii="Arial" w:eastAsia="Times New Roman" w:hAnsi="Arial" w:cs="Arial"/>
          <w:sz w:val="24"/>
          <w:szCs w:val="24"/>
          <w:lang w:eastAsia="en-GB"/>
        </w:rPr>
        <w:t> informed by their SEND and what support they feel they need. Good preparation for adulthood adopts a person-centred approach; the young person will be central to the decisions made about them and involved in as much of the support planning as possible.  </w:t>
      </w:r>
    </w:p>
    <w:p w14:paraId="4CF13355" w14:textId="2EC53AB7" w:rsid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This section aims to give some insight into the sorts of things you can do to support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with your young people, and the people who may be involved, alongside a list of practical resources you may find useful.  </w:t>
      </w:r>
    </w:p>
    <w:p w14:paraId="3DA529F9" w14:textId="77777777" w:rsidR="00A7513C" w:rsidRDefault="00A7513C" w:rsidP="00A7513C">
      <w:pPr>
        <w:spacing w:after="0" w:line="240" w:lineRule="auto"/>
        <w:textAlignment w:val="baseline"/>
        <w:rPr>
          <w:rFonts w:ascii="Arial" w:eastAsia="Times New Roman" w:hAnsi="Arial" w:cs="Arial"/>
          <w:sz w:val="24"/>
          <w:szCs w:val="24"/>
          <w:lang w:eastAsia="en-GB"/>
        </w:rPr>
      </w:pPr>
    </w:p>
    <w:p w14:paraId="6CD137CE"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p>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7"/>
        <w:gridCol w:w="4027"/>
        <w:gridCol w:w="4004"/>
        <w:gridCol w:w="4294"/>
      </w:tblGrid>
      <w:tr w:rsidR="00A7513C" w:rsidRPr="00A7513C" w14:paraId="0D14EA50" w14:textId="77777777" w:rsidTr="00D20D27">
        <w:tc>
          <w:tcPr>
            <w:tcW w:w="1617" w:type="dxa"/>
            <w:tcBorders>
              <w:top w:val="single" w:sz="6" w:space="0" w:color="auto"/>
              <w:left w:val="single" w:sz="6" w:space="0" w:color="auto"/>
              <w:bottom w:val="single" w:sz="6" w:space="0" w:color="auto"/>
              <w:right w:val="single" w:sz="6" w:space="0" w:color="auto"/>
            </w:tcBorders>
            <w:shd w:val="clear" w:color="auto" w:fill="FFF2CC"/>
            <w:hideMark/>
          </w:tcPr>
          <w:p w14:paraId="097746AE"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 </w:t>
            </w:r>
          </w:p>
        </w:tc>
        <w:tc>
          <w:tcPr>
            <w:tcW w:w="4108" w:type="dxa"/>
            <w:tcBorders>
              <w:top w:val="single" w:sz="6" w:space="0" w:color="auto"/>
              <w:left w:val="nil"/>
              <w:bottom w:val="single" w:sz="6" w:space="0" w:color="auto"/>
              <w:right w:val="single" w:sz="6" w:space="0" w:color="auto"/>
            </w:tcBorders>
            <w:shd w:val="clear" w:color="auto" w:fill="E2EFD9"/>
            <w:hideMark/>
          </w:tcPr>
          <w:p w14:paraId="682947DC"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t>Universal</w:t>
            </w:r>
            <w:r w:rsidRPr="00A7513C">
              <w:rPr>
                <w:rFonts w:ascii="Arial" w:eastAsia="Times New Roman" w:hAnsi="Arial" w:cs="Arial"/>
                <w:sz w:val="24"/>
                <w:szCs w:val="24"/>
                <w:lang w:eastAsia="en-GB"/>
              </w:rPr>
              <w:t> </w:t>
            </w:r>
          </w:p>
        </w:tc>
        <w:tc>
          <w:tcPr>
            <w:tcW w:w="4108" w:type="dxa"/>
            <w:tcBorders>
              <w:top w:val="single" w:sz="6" w:space="0" w:color="auto"/>
              <w:left w:val="nil"/>
              <w:bottom w:val="single" w:sz="6" w:space="0" w:color="auto"/>
              <w:right w:val="single" w:sz="6" w:space="0" w:color="auto"/>
            </w:tcBorders>
            <w:shd w:val="clear" w:color="auto" w:fill="FFD966"/>
            <w:hideMark/>
          </w:tcPr>
          <w:p w14:paraId="32F1C9CB"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t>Targeted</w:t>
            </w:r>
            <w:r w:rsidRPr="00A7513C">
              <w:rPr>
                <w:rFonts w:ascii="Arial" w:eastAsia="Times New Roman" w:hAnsi="Arial" w:cs="Arial"/>
                <w:sz w:val="24"/>
                <w:szCs w:val="24"/>
                <w:lang w:eastAsia="en-GB"/>
              </w:rPr>
              <w:t> </w:t>
            </w:r>
          </w:p>
        </w:tc>
        <w:tc>
          <w:tcPr>
            <w:tcW w:w="4109" w:type="dxa"/>
            <w:tcBorders>
              <w:top w:val="single" w:sz="6" w:space="0" w:color="auto"/>
              <w:left w:val="nil"/>
              <w:bottom w:val="single" w:sz="6" w:space="0" w:color="auto"/>
              <w:right w:val="single" w:sz="6" w:space="0" w:color="auto"/>
            </w:tcBorders>
            <w:shd w:val="clear" w:color="auto" w:fill="D9E2F3"/>
            <w:hideMark/>
          </w:tcPr>
          <w:p w14:paraId="549ED23F"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t>Specialised</w:t>
            </w:r>
            <w:r w:rsidRPr="00A7513C">
              <w:rPr>
                <w:rFonts w:ascii="Arial" w:eastAsia="Times New Roman" w:hAnsi="Arial" w:cs="Arial"/>
                <w:sz w:val="24"/>
                <w:szCs w:val="24"/>
                <w:lang w:eastAsia="en-GB"/>
              </w:rPr>
              <w:t> </w:t>
            </w:r>
          </w:p>
        </w:tc>
      </w:tr>
      <w:tr w:rsidR="00A7513C" w:rsidRPr="00A7513C" w14:paraId="7EF06C63" w14:textId="77777777" w:rsidTr="00D20D27">
        <w:tc>
          <w:tcPr>
            <w:tcW w:w="1617" w:type="dxa"/>
            <w:tcBorders>
              <w:top w:val="nil"/>
              <w:left w:val="single" w:sz="6" w:space="0" w:color="auto"/>
              <w:bottom w:val="single" w:sz="6" w:space="0" w:color="auto"/>
              <w:right w:val="single" w:sz="6" w:space="0" w:color="auto"/>
            </w:tcBorders>
            <w:shd w:val="clear" w:color="auto" w:fill="FFF2CC"/>
            <w:hideMark/>
          </w:tcPr>
          <w:p w14:paraId="026C20FA"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t>Assessment and Planning</w:t>
            </w:r>
            <w:r w:rsidRPr="00A7513C">
              <w:rPr>
                <w:rFonts w:ascii="Arial" w:eastAsia="Times New Roman" w:hAnsi="Arial" w:cs="Arial"/>
                <w:sz w:val="24"/>
                <w:szCs w:val="24"/>
                <w:lang w:eastAsia="en-GB"/>
              </w:rPr>
              <w:t> </w:t>
            </w:r>
          </w:p>
        </w:tc>
        <w:tc>
          <w:tcPr>
            <w:tcW w:w="4108" w:type="dxa"/>
            <w:tcBorders>
              <w:top w:val="nil"/>
              <w:left w:val="nil"/>
              <w:bottom w:val="single" w:sz="6" w:space="0" w:color="auto"/>
              <w:right w:val="single" w:sz="6" w:space="0" w:color="auto"/>
            </w:tcBorders>
            <w:shd w:val="clear" w:color="auto" w:fill="E2EFD9"/>
            <w:hideMark/>
          </w:tcPr>
          <w:p w14:paraId="6B348B70" w14:textId="44F114E0"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For all </w:t>
            </w:r>
            <w:r w:rsidR="00C3302C">
              <w:rPr>
                <w:rFonts w:ascii="Arial" w:eastAsia="Times New Roman" w:hAnsi="Arial" w:cs="Arial"/>
                <w:sz w:val="24"/>
                <w:szCs w:val="24"/>
                <w:lang w:eastAsia="en-GB"/>
              </w:rPr>
              <w:t>CYP</w:t>
            </w:r>
            <w:r w:rsidRPr="00A7513C">
              <w:rPr>
                <w:rFonts w:ascii="Arial" w:eastAsia="Times New Roman" w:hAnsi="Arial" w:cs="Arial"/>
                <w:sz w:val="24"/>
                <w:szCs w:val="24"/>
                <w:lang w:eastAsia="en-GB"/>
              </w:rPr>
              <w:t xml:space="preserve"> there needs to be: </w:t>
            </w:r>
          </w:p>
          <w:p w14:paraId="2C8DC24B" w14:textId="1E04761F" w:rsidR="00A7513C" w:rsidRPr="00A7513C" w:rsidRDefault="00A7513C" w:rsidP="00842EF7">
            <w:pPr>
              <w:numPr>
                <w:ilvl w:val="0"/>
                <w:numId w:val="36"/>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Ongoing assessment of needs from an early age</w:t>
            </w:r>
            <w:r w:rsidR="00930DBB">
              <w:rPr>
                <w:rFonts w:ascii="Arial" w:eastAsia="Times New Roman" w:hAnsi="Arial" w:cs="Arial"/>
                <w:sz w:val="24"/>
                <w:szCs w:val="24"/>
                <w:lang w:eastAsia="en-GB"/>
              </w:rPr>
              <w:t xml:space="preserve"> </w:t>
            </w:r>
            <w:r w:rsidRPr="00A7513C">
              <w:rPr>
                <w:rFonts w:ascii="Arial" w:eastAsia="Times New Roman" w:hAnsi="Arial" w:cs="Arial"/>
                <w:sz w:val="24"/>
                <w:szCs w:val="24"/>
                <w:lang w:eastAsia="en-GB"/>
              </w:rPr>
              <w:t xml:space="preserve">regarding life skills, community inclusion, healthy </w:t>
            </w:r>
            <w:proofErr w:type="gramStart"/>
            <w:r w:rsidRPr="00A7513C">
              <w:rPr>
                <w:rFonts w:ascii="Arial" w:eastAsia="Times New Roman" w:hAnsi="Arial" w:cs="Arial"/>
                <w:sz w:val="24"/>
                <w:szCs w:val="24"/>
                <w:lang w:eastAsia="en-GB"/>
              </w:rPr>
              <w:t>choices</w:t>
            </w:r>
            <w:proofErr w:type="gramEnd"/>
            <w:r w:rsidRPr="00A7513C">
              <w:rPr>
                <w:rFonts w:ascii="Arial" w:eastAsia="Times New Roman" w:hAnsi="Arial" w:cs="Arial"/>
                <w:sz w:val="24"/>
                <w:szCs w:val="24"/>
                <w:lang w:eastAsia="en-GB"/>
              </w:rPr>
              <w:t> and preparation for employment. </w:t>
            </w:r>
          </w:p>
          <w:p w14:paraId="2FE7781F" w14:textId="77777777" w:rsidR="00A7513C" w:rsidRPr="00A7513C" w:rsidRDefault="00A7513C" w:rsidP="00842EF7">
            <w:pPr>
              <w:numPr>
                <w:ilvl w:val="0"/>
                <w:numId w:val="36"/>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lastRenderedPageBreak/>
              <w:t>School cultures to encourage young people to be aspirational about their future. </w:t>
            </w:r>
          </w:p>
          <w:p w14:paraId="482F4D33" w14:textId="77777777" w:rsidR="00A7513C" w:rsidRPr="00A7513C" w:rsidRDefault="00A7513C" w:rsidP="00842EF7">
            <w:pPr>
              <w:numPr>
                <w:ilvl w:val="0"/>
                <w:numId w:val="36"/>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Identifying what is important to and important for the young person for their future. </w:t>
            </w:r>
          </w:p>
        </w:tc>
        <w:tc>
          <w:tcPr>
            <w:tcW w:w="4108" w:type="dxa"/>
            <w:tcBorders>
              <w:top w:val="nil"/>
              <w:left w:val="nil"/>
              <w:bottom w:val="single" w:sz="6" w:space="0" w:color="auto"/>
              <w:right w:val="single" w:sz="6" w:space="0" w:color="auto"/>
            </w:tcBorders>
            <w:shd w:val="clear" w:color="auto" w:fill="FFD966"/>
            <w:hideMark/>
          </w:tcPr>
          <w:p w14:paraId="31E80327" w14:textId="39127FE1" w:rsidR="00A7513C" w:rsidRPr="00A7513C" w:rsidRDefault="00A7513C" w:rsidP="00753799">
            <w:pPr>
              <w:numPr>
                <w:ilvl w:val="0"/>
                <w:numId w:val="37"/>
              </w:numPr>
              <w:spacing w:after="0" w:line="240" w:lineRule="auto"/>
              <w:ind w:left="360" w:hanging="24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lastRenderedPageBreak/>
              <w:t>Identifying young people who require additional support in being aspirational</w:t>
            </w:r>
            <w:r w:rsidR="00930DBB">
              <w:rPr>
                <w:rFonts w:ascii="Arial" w:eastAsia="Times New Roman" w:hAnsi="Arial" w:cs="Arial"/>
                <w:sz w:val="24"/>
                <w:szCs w:val="24"/>
                <w:lang w:eastAsia="en-GB"/>
              </w:rPr>
              <w:t xml:space="preserve"> </w:t>
            </w:r>
            <w:r w:rsidRPr="00A7513C">
              <w:rPr>
                <w:rFonts w:ascii="Arial" w:eastAsia="Times New Roman" w:hAnsi="Arial" w:cs="Arial"/>
                <w:sz w:val="24"/>
                <w:szCs w:val="24"/>
                <w:lang w:eastAsia="en-GB"/>
              </w:rPr>
              <w:t>about their future in relation to employment, community inclusion, health and friends and relationships. </w:t>
            </w:r>
          </w:p>
          <w:p w14:paraId="269A9DCC" w14:textId="77777777" w:rsidR="00A7513C" w:rsidRPr="00A7513C" w:rsidRDefault="00A7513C" w:rsidP="00753799">
            <w:pPr>
              <w:numPr>
                <w:ilvl w:val="0"/>
                <w:numId w:val="37"/>
              </w:numPr>
              <w:spacing w:after="0" w:line="240" w:lineRule="auto"/>
              <w:ind w:left="360" w:hanging="24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lastRenderedPageBreak/>
              <w:t>Developing a shared vision of the aspirations of the young person with all supporting professionals. </w:t>
            </w:r>
          </w:p>
          <w:p w14:paraId="333761B5" w14:textId="77777777" w:rsidR="00A7513C" w:rsidRPr="00A7513C" w:rsidRDefault="00A7513C" w:rsidP="00753799">
            <w:pPr>
              <w:numPr>
                <w:ilvl w:val="0"/>
                <w:numId w:val="37"/>
              </w:numPr>
              <w:spacing w:after="0" w:line="240" w:lineRule="auto"/>
              <w:ind w:left="360" w:hanging="24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Using appropriate means of eliciting young person’s voice </w:t>
            </w:r>
            <w:proofErr w:type="gramStart"/>
            <w:r w:rsidRPr="00A7513C">
              <w:rPr>
                <w:rFonts w:ascii="Arial" w:eastAsia="Times New Roman" w:hAnsi="Arial" w:cs="Arial"/>
                <w:sz w:val="24"/>
                <w:szCs w:val="24"/>
                <w:lang w:eastAsia="en-GB"/>
              </w:rPr>
              <w:t>taking into account</w:t>
            </w:r>
            <w:proofErr w:type="gramEnd"/>
            <w:r w:rsidRPr="00A7513C">
              <w:rPr>
                <w:rFonts w:ascii="Arial" w:eastAsia="Times New Roman" w:hAnsi="Arial" w:cs="Arial"/>
                <w:sz w:val="24"/>
                <w:szCs w:val="24"/>
                <w:lang w:eastAsia="en-GB"/>
              </w:rPr>
              <w:t> their specific SEN (e.g. communication needs). </w:t>
            </w:r>
          </w:p>
          <w:p w14:paraId="24A29418" w14:textId="77777777" w:rsidR="00A7513C" w:rsidRPr="00A7513C" w:rsidRDefault="00A7513C" w:rsidP="00753799">
            <w:pPr>
              <w:numPr>
                <w:ilvl w:val="0"/>
                <w:numId w:val="37"/>
              </w:numPr>
              <w:spacing w:after="0" w:line="240" w:lineRule="auto"/>
              <w:ind w:left="360" w:hanging="24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Using the SEN support planning process to incorporate preparing for adulthood at every stage of the young person’s development. </w:t>
            </w:r>
          </w:p>
        </w:tc>
        <w:tc>
          <w:tcPr>
            <w:tcW w:w="4109" w:type="dxa"/>
            <w:tcBorders>
              <w:top w:val="nil"/>
              <w:left w:val="nil"/>
              <w:bottom w:val="single" w:sz="6" w:space="0" w:color="auto"/>
              <w:right w:val="single" w:sz="6" w:space="0" w:color="auto"/>
            </w:tcBorders>
            <w:shd w:val="clear" w:color="auto" w:fill="D9E2F3"/>
            <w:hideMark/>
          </w:tcPr>
          <w:p w14:paraId="1CADD416"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lastRenderedPageBreak/>
              <w:t>In addition to universal and targeted </w:t>
            </w:r>
          </w:p>
          <w:p w14:paraId="249468FE" w14:textId="3926CD9F"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assessment and planning</w:t>
            </w:r>
            <w:r w:rsidR="00842EF7">
              <w:rPr>
                <w:rFonts w:ascii="Arial" w:eastAsia="Times New Roman" w:hAnsi="Arial" w:cs="Arial"/>
                <w:sz w:val="24"/>
                <w:szCs w:val="24"/>
                <w:lang w:eastAsia="en-GB"/>
              </w:rPr>
              <w:t xml:space="preserve"> </w:t>
            </w:r>
            <w:proofErr w:type="gramStart"/>
            <w:r w:rsidRPr="00A7513C">
              <w:rPr>
                <w:rFonts w:ascii="Arial" w:eastAsia="Times New Roman" w:hAnsi="Arial" w:cs="Arial"/>
                <w:sz w:val="24"/>
                <w:szCs w:val="24"/>
                <w:lang w:eastAsia="en-GB"/>
              </w:rPr>
              <w:t>approaches</w:t>
            </w:r>
            <w:proofErr w:type="gramEnd"/>
            <w:r w:rsidR="00842EF7">
              <w:rPr>
                <w:rFonts w:ascii="Arial" w:eastAsia="Times New Roman" w:hAnsi="Arial" w:cs="Arial"/>
                <w:sz w:val="24"/>
                <w:szCs w:val="24"/>
                <w:lang w:eastAsia="en-GB"/>
              </w:rPr>
              <w:t xml:space="preserve"> </w:t>
            </w:r>
            <w:r w:rsidRPr="00A7513C">
              <w:rPr>
                <w:rFonts w:ascii="Arial" w:eastAsia="Times New Roman" w:hAnsi="Arial" w:cs="Arial"/>
                <w:sz w:val="24"/>
                <w:szCs w:val="24"/>
                <w:lang w:eastAsia="en-GB"/>
              </w:rPr>
              <w:t>a few children will also require: </w:t>
            </w:r>
          </w:p>
          <w:p w14:paraId="3A97A7FD" w14:textId="77777777" w:rsidR="00A7513C" w:rsidRPr="00A7513C" w:rsidRDefault="00A7513C" w:rsidP="00842EF7">
            <w:pPr>
              <w:numPr>
                <w:ilvl w:val="0"/>
                <w:numId w:val="38"/>
              </w:numPr>
              <w:spacing w:after="0" w:line="240" w:lineRule="auto"/>
              <w:ind w:left="426" w:hanging="283"/>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An EHCP plan with a specific focus on the four areas of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xml:space="preserve"> (employment, community </w:t>
            </w:r>
            <w:r w:rsidRPr="00A7513C">
              <w:rPr>
                <w:rFonts w:ascii="Arial" w:eastAsia="Times New Roman" w:hAnsi="Arial" w:cs="Arial"/>
                <w:sz w:val="24"/>
                <w:szCs w:val="24"/>
                <w:lang w:eastAsia="en-GB"/>
              </w:rPr>
              <w:lastRenderedPageBreak/>
              <w:t xml:space="preserve">inclusion, </w:t>
            </w:r>
            <w:proofErr w:type="gramStart"/>
            <w:r w:rsidRPr="00A7513C">
              <w:rPr>
                <w:rFonts w:ascii="Arial" w:eastAsia="Times New Roman" w:hAnsi="Arial" w:cs="Arial"/>
                <w:sz w:val="24"/>
                <w:szCs w:val="24"/>
                <w:lang w:eastAsia="en-GB"/>
              </w:rPr>
              <w:t>health</w:t>
            </w:r>
            <w:proofErr w:type="gramEnd"/>
            <w:r w:rsidRPr="00A7513C">
              <w:rPr>
                <w:rFonts w:ascii="Arial" w:eastAsia="Times New Roman" w:hAnsi="Arial" w:cs="Arial"/>
                <w:sz w:val="24"/>
                <w:szCs w:val="24"/>
                <w:lang w:eastAsia="en-GB"/>
              </w:rPr>
              <w:t xml:space="preserve"> and independent living) from Year 9 onwards. </w:t>
            </w:r>
          </w:p>
          <w:p w14:paraId="7F68E816" w14:textId="77777777" w:rsidR="00A7513C" w:rsidRPr="00A7513C" w:rsidRDefault="00A7513C" w:rsidP="00842EF7">
            <w:pPr>
              <w:numPr>
                <w:ilvl w:val="0"/>
                <w:numId w:val="38"/>
              </w:numPr>
              <w:spacing w:after="0" w:line="240" w:lineRule="auto"/>
              <w:ind w:left="426" w:hanging="283"/>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Explicit discussion and shared planning of these areas with the young person and their family at annual reviews from Year 9 onwards. </w:t>
            </w:r>
          </w:p>
          <w:p w14:paraId="7BF03A88" w14:textId="77777777" w:rsidR="00A7513C" w:rsidRPr="00A7513C" w:rsidRDefault="00A7513C" w:rsidP="00842EF7">
            <w:pPr>
              <w:numPr>
                <w:ilvl w:val="0"/>
                <w:numId w:val="38"/>
              </w:numPr>
              <w:spacing w:after="0" w:line="240" w:lineRule="auto"/>
              <w:ind w:left="426" w:hanging="283"/>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Planning should incorporate multi-agency professionals where appropriate </w:t>
            </w:r>
          </w:p>
          <w:p w14:paraId="3F3504EC" w14:textId="77777777" w:rsidR="00A7513C" w:rsidRPr="00A7513C" w:rsidRDefault="00A7513C" w:rsidP="00842EF7">
            <w:pPr>
              <w:numPr>
                <w:ilvl w:val="0"/>
                <w:numId w:val="38"/>
              </w:numPr>
              <w:spacing w:after="0" w:line="240" w:lineRule="auto"/>
              <w:ind w:left="426" w:hanging="283"/>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Specialist support (e.g. EP) to elicit young person’s voice where necessary. </w:t>
            </w:r>
          </w:p>
          <w:p w14:paraId="3C3D7636" w14:textId="77777777" w:rsidR="00A7513C" w:rsidRPr="00A7513C" w:rsidRDefault="00A7513C" w:rsidP="00A7513C">
            <w:pPr>
              <w:spacing w:after="0" w:line="240" w:lineRule="auto"/>
              <w:ind w:left="360"/>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 </w:t>
            </w:r>
          </w:p>
        </w:tc>
      </w:tr>
      <w:tr w:rsidR="00A7513C" w:rsidRPr="00A7513C" w14:paraId="3A07809A" w14:textId="77777777" w:rsidTr="00D20D27">
        <w:tc>
          <w:tcPr>
            <w:tcW w:w="1617" w:type="dxa"/>
            <w:tcBorders>
              <w:top w:val="nil"/>
              <w:left w:val="single" w:sz="6" w:space="0" w:color="auto"/>
              <w:bottom w:val="single" w:sz="6" w:space="0" w:color="auto"/>
              <w:right w:val="single" w:sz="6" w:space="0" w:color="auto"/>
            </w:tcBorders>
            <w:shd w:val="clear" w:color="auto" w:fill="FFF2CC"/>
            <w:hideMark/>
          </w:tcPr>
          <w:p w14:paraId="7D125A00"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lastRenderedPageBreak/>
              <w:t>Do (provision &amp; support)</w:t>
            </w:r>
            <w:r w:rsidRPr="00A7513C">
              <w:rPr>
                <w:rFonts w:ascii="Arial" w:eastAsia="Times New Roman" w:hAnsi="Arial" w:cs="Arial"/>
                <w:sz w:val="24"/>
                <w:szCs w:val="24"/>
                <w:lang w:eastAsia="en-GB"/>
              </w:rPr>
              <w:t> </w:t>
            </w:r>
          </w:p>
        </w:tc>
        <w:tc>
          <w:tcPr>
            <w:tcW w:w="4108" w:type="dxa"/>
            <w:tcBorders>
              <w:top w:val="nil"/>
              <w:left w:val="nil"/>
              <w:bottom w:val="single" w:sz="6" w:space="0" w:color="auto"/>
              <w:right w:val="single" w:sz="6" w:space="0" w:color="auto"/>
            </w:tcBorders>
            <w:shd w:val="clear" w:color="auto" w:fill="E2EFD9"/>
            <w:hideMark/>
          </w:tcPr>
          <w:p w14:paraId="4A370260"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All children will require access to appropriate support, which may include: </w:t>
            </w:r>
          </w:p>
          <w:p w14:paraId="139B1802" w14:textId="77777777" w:rsidR="00A7513C" w:rsidRPr="00A7513C" w:rsidRDefault="00A7513C" w:rsidP="00930DBB">
            <w:pPr>
              <w:numPr>
                <w:ilvl w:val="0"/>
                <w:numId w:val="39"/>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Continued opportunities throughout their educational journey to make decisions for themselves and encourage personal autonomy. </w:t>
            </w:r>
          </w:p>
          <w:p w14:paraId="742A1DC4" w14:textId="77777777" w:rsidR="00A7513C" w:rsidRPr="00A7513C" w:rsidRDefault="00A7513C" w:rsidP="00930DBB">
            <w:pPr>
              <w:numPr>
                <w:ilvl w:val="0"/>
                <w:numId w:val="39"/>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Opportunities to be involved in their community. </w:t>
            </w:r>
          </w:p>
          <w:p w14:paraId="5C77F51D" w14:textId="77777777" w:rsidR="00A7513C" w:rsidRPr="00A7513C" w:rsidRDefault="00A7513C" w:rsidP="00930DBB">
            <w:pPr>
              <w:numPr>
                <w:ilvl w:val="0"/>
                <w:numId w:val="39"/>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Settings partnering up with community agencies to provide work experience opportunities. </w:t>
            </w:r>
          </w:p>
          <w:p w14:paraId="745ECCAF" w14:textId="77777777" w:rsidR="00A7513C" w:rsidRPr="00A7513C" w:rsidRDefault="00A7513C" w:rsidP="00930DBB">
            <w:pPr>
              <w:numPr>
                <w:ilvl w:val="0"/>
                <w:numId w:val="39"/>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 xml:space="preserve">Development of post-16 options and support that leads to employment, independent living, good health, friends, </w:t>
            </w:r>
            <w:proofErr w:type="gramStart"/>
            <w:r w:rsidRPr="00A7513C">
              <w:rPr>
                <w:rFonts w:ascii="Arial" w:eastAsia="Times New Roman" w:hAnsi="Arial" w:cs="Arial"/>
                <w:sz w:val="24"/>
                <w:szCs w:val="24"/>
                <w:lang w:eastAsia="en-GB"/>
              </w:rPr>
              <w:t>relations</w:t>
            </w:r>
            <w:proofErr w:type="gramEnd"/>
            <w:r w:rsidRPr="00A7513C">
              <w:rPr>
                <w:rFonts w:ascii="Arial" w:eastAsia="Times New Roman" w:hAnsi="Arial" w:cs="Arial"/>
                <w:sz w:val="24"/>
                <w:szCs w:val="24"/>
                <w:lang w:eastAsia="en-GB"/>
              </w:rPr>
              <w:t xml:space="preserve"> and community inclusion. </w:t>
            </w:r>
          </w:p>
          <w:p w14:paraId="352D1CC4" w14:textId="77777777" w:rsidR="00A7513C" w:rsidRPr="00A7513C" w:rsidRDefault="00A7513C" w:rsidP="00930DBB">
            <w:pPr>
              <w:numPr>
                <w:ilvl w:val="0"/>
                <w:numId w:val="39"/>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lastRenderedPageBreak/>
              <w:t>Incorporating the four areas of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into the curriculum at all stages </w:t>
            </w:r>
          </w:p>
          <w:p w14:paraId="761028E0" w14:textId="77777777" w:rsidR="00A7513C" w:rsidRPr="00A7513C" w:rsidRDefault="00A7513C" w:rsidP="00930DBB">
            <w:pPr>
              <w:numPr>
                <w:ilvl w:val="0"/>
                <w:numId w:val="39"/>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Tailoring curriculum to support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according to outcomes of assessment </w:t>
            </w:r>
          </w:p>
        </w:tc>
        <w:tc>
          <w:tcPr>
            <w:tcW w:w="4108" w:type="dxa"/>
            <w:tcBorders>
              <w:top w:val="nil"/>
              <w:left w:val="nil"/>
              <w:bottom w:val="single" w:sz="6" w:space="0" w:color="auto"/>
              <w:right w:val="single" w:sz="6" w:space="0" w:color="auto"/>
            </w:tcBorders>
            <w:shd w:val="clear" w:color="auto" w:fill="FFD966"/>
            <w:hideMark/>
          </w:tcPr>
          <w:p w14:paraId="0993172A"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lastRenderedPageBreak/>
              <w:t>In addition to universal provision and support some children may need: </w:t>
            </w:r>
          </w:p>
          <w:p w14:paraId="745B4DD0" w14:textId="77777777" w:rsidR="00A7513C" w:rsidRPr="00A7513C" w:rsidRDefault="00A7513C" w:rsidP="00930DBB">
            <w:pPr>
              <w:numPr>
                <w:ilvl w:val="0"/>
                <w:numId w:val="40"/>
              </w:numPr>
              <w:spacing w:after="0" w:line="240" w:lineRule="auto"/>
              <w:ind w:left="360" w:hanging="29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Sharing between settings of best practice about how to manage preparation for adulthood for young people requiring SEN support. </w:t>
            </w:r>
          </w:p>
          <w:p w14:paraId="7DB325C0" w14:textId="77777777" w:rsidR="00A7513C" w:rsidRPr="00A7513C" w:rsidRDefault="00A7513C" w:rsidP="00930DBB">
            <w:pPr>
              <w:numPr>
                <w:ilvl w:val="0"/>
                <w:numId w:val="40"/>
              </w:numPr>
              <w:spacing w:after="0" w:line="240" w:lineRule="auto"/>
              <w:ind w:left="360" w:hanging="29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Additional interventions for developing life skills e.g. finance, cooking, personal care, travel. </w:t>
            </w:r>
          </w:p>
          <w:p w14:paraId="24A71039" w14:textId="77777777" w:rsidR="00A7513C" w:rsidRPr="00A7513C" w:rsidRDefault="00A7513C" w:rsidP="00930DBB">
            <w:pPr>
              <w:numPr>
                <w:ilvl w:val="0"/>
                <w:numId w:val="40"/>
              </w:numPr>
              <w:spacing w:after="0" w:line="240" w:lineRule="auto"/>
              <w:ind w:left="360" w:hanging="29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Support to develop post-16 options in line with </w:t>
            </w:r>
          </w:p>
          <w:p w14:paraId="791D5CE4" w14:textId="77777777" w:rsidR="00A7513C" w:rsidRPr="00A7513C" w:rsidRDefault="00A7513C" w:rsidP="00930DBB">
            <w:pPr>
              <w:numPr>
                <w:ilvl w:val="0"/>
                <w:numId w:val="40"/>
              </w:numPr>
              <w:spacing w:after="0" w:line="240" w:lineRule="auto"/>
              <w:ind w:left="360" w:hanging="29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Use of outside agencies to support employment, life skills, health and friends and relationships. </w:t>
            </w:r>
          </w:p>
          <w:p w14:paraId="20DB2848" w14:textId="77777777" w:rsidR="00A7513C" w:rsidRPr="00A7513C" w:rsidRDefault="00A7513C" w:rsidP="00930DBB">
            <w:pPr>
              <w:numPr>
                <w:ilvl w:val="0"/>
                <w:numId w:val="40"/>
              </w:numPr>
              <w:spacing w:after="0" w:line="240" w:lineRule="auto"/>
              <w:ind w:left="360" w:hanging="29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lastRenderedPageBreak/>
              <w:t>Settings sharing clear information about what has worked for other young people before. </w:t>
            </w:r>
          </w:p>
          <w:p w14:paraId="76FA2342" w14:textId="77777777" w:rsidR="00A7513C" w:rsidRPr="00A7513C" w:rsidRDefault="00A7513C" w:rsidP="00930DBB">
            <w:pPr>
              <w:numPr>
                <w:ilvl w:val="0"/>
                <w:numId w:val="40"/>
              </w:numPr>
              <w:spacing w:after="0" w:line="240" w:lineRule="auto"/>
              <w:ind w:left="360" w:hanging="29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Identify key people to support the young person in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w:t>
            </w:r>
          </w:p>
        </w:tc>
        <w:tc>
          <w:tcPr>
            <w:tcW w:w="4109" w:type="dxa"/>
            <w:tcBorders>
              <w:top w:val="nil"/>
              <w:left w:val="nil"/>
              <w:bottom w:val="single" w:sz="6" w:space="0" w:color="auto"/>
              <w:right w:val="single" w:sz="6" w:space="0" w:color="auto"/>
            </w:tcBorders>
            <w:shd w:val="clear" w:color="auto" w:fill="D9E2F3"/>
            <w:hideMark/>
          </w:tcPr>
          <w:p w14:paraId="3D9912B7"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lastRenderedPageBreak/>
              <w:t>In addition to universal and targeted support some children may need: </w:t>
            </w:r>
          </w:p>
          <w:p w14:paraId="46683A32" w14:textId="77777777" w:rsidR="00A7513C" w:rsidRPr="00A7513C" w:rsidRDefault="00A7513C" w:rsidP="00930DBB">
            <w:pPr>
              <w:numPr>
                <w:ilvl w:val="0"/>
                <w:numId w:val="41"/>
              </w:numPr>
              <w:spacing w:after="0" w:line="240" w:lineRule="auto"/>
              <w:ind w:left="360" w:hanging="217"/>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Strategic multi-agency joint commissioning of resources </w:t>
            </w:r>
          </w:p>
          <w:p w14:paraId="660BB3D4" w14:textId="77777777" w:rsidR="00A7513C" w:rsidRPr="00A7513C" w:rsidRDefault="00A7513C" w:rsidP="00930DBB">
            <w:pPr>
              <w:numPr>
                <w:ilvl w:val="0"/>
                <w:numId w:val="41"/>
              </w:numPr>
              <w:spacing w:after="0" w:line="240" w:lineRule="auto"/>
              <w:ind w:left="360" w:hanging="217"/>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Drawing upon case studies and what has worked for other young people before. </w:t>
            </w:r>
          </w:p>
          <w:p w14:paraId="7316DA89" w14:textId="77777777" w:rsidR="00A7513C" w:rsidRPr="00A7513C" w:rsidRDefault="00A7513C" w:rsidP="00930DBB">
            <w:pPr>
              <w:numPr>
                <w:ilvl w:val="0"/>
                <w:numId w:val="41"/>
              </w:numPr>
              <w:spacing w:after="0" w:line="240" w:lineRule="auto"/>
              <w:ind w:left="360" w:hanging="217"/>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Focusing on specific areas of intervention regarding life skills e.g. finance, cooking, personal care, travel. </w:t>
            </w:r>
          </w:p>
          <w:p w14:paraId="7DA94E48" w14:textId="77777777" w:rsidR="00A7513C" w:rsidRPr="00A7513C" w:rsidRDefault="00A7513C" w:rsidP="00930DBB">
            <w:pPr>
              <w:numPr>
                <w:ilvl w:val="0"/>
                <w:numId w:val="41"/>
              </w:numPr>
              <w:spacing w:after="0" w:line="240" w:lineRule="auto"/>
              <w:ind w:left="360" w:hanging="217"/>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Use of outside agencies to support employment, life skills, health and friends and relationships (e.g. Ansbury) </w:t>
            </w:r>
          </w:p>
          <w:p w14:paraId="5EFB5E66" w14:textId="77777777" w:rsidR="00A7513C" w:rsidRPr="00A7513C" w:rsidRDefault="00A7513C" w:rsidP="00930DBB">
            <w:pPr>
              <w:numPr>
                <w:ilvl w:val="0"/>
                <w:numId w:val="41"/>
              </w:numPr>
              <w:spacing w:after="0" w:line="240" w:lineRule="auto"/>
              <w:ind w:left="360" w:hanging="217"/>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lastRenderedPageBreak/>
              <w:t>Develop outcome focussed multi-agency strategies that are informed by the voice of young people. </w:t>
            </w:r>
          </w:p>
        </w:tc>
      </w:tr>
      <w:tr w:rsidR="00A7513C" w:rsidRPr="00A7513C" w14:paraId="177EDD76" w14:textId="77777777" w:rsidTr="00D20D27">
        <w:trPr>
          <w:trHeight w:val="3480"/>
        </w:trPr>
        <w:tc>
          <w:tcPr>
            <w:tcW w:w="1617" w:type="dxa"/>
            <w:tcBorders>
              <w:top w:val="nil"/>
              <w:left w:val="single" w:sz="6" w:space="0" w:color="auto"/>
              <w:bottom w:val="single" w:sz="6" w:space="0" w:color="auto"/>
              <w:right w:val="single" w:sz="6" w:space="0" w:color="auto"/>
            </w:tcBorders>
            <w:shd w:val="clear" w:color="auto" w:fill="FFF2CC"/>
            <w:hideMark/>
          </w:tcPr>
          <w:p w14:paraId="3DAFB4C6"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lastRenderedPageBreak/>
              <w:t>Review (outcomes)</w:t>
            </w:r>
            <w:r w:rsidRPr="00A7513C">
              <w:rPr>
                <w:rFonts w:ascii="Arial" w:eastAsia="Times New Roman" w:hAnsi="Arial" w:cs="Arial"/>
                <w:sz w:val="24"/>
                <w:szCs w:val="24"/>
                <w:lang w:eastAsia="en-GB"/>
              </w:rPr>
              <w:t> </w:t>
            </w:r>
          </w:p>
        </w:tc>
        <w:tc>
          <w:tcPr>
            <w:tcW w:w="4108" w:type="dxa"/>
            <w:tcBorders>
              <w:top w:val="nil"/>
              <w:left w:val="nil"/>
              <w:bottom w:val="single" w:sz="6" w:space="0" w:color="auto"/>
              <w:right w:val="single" w:sz="6" w:space="0" w:color="auto"/>
            </w:tcBorders>
            <w:shd w:val="clear" w:color="auto" w:fill="E2EFD9"/>
            <w:hideMark/>
          </w:tcPr>
          <w:p w14:paraId="68407953" w14:textId="77777777" w:rsidR="00A7513C" w:rsidRPr="00A7513C" w:rsidRDefault="00A7513C" w:rsidP="00753799">
            <w:pPr>
              <w:numPr>
                <w:ilvl w:val="0"/>
                <w:numId w:val="42"/>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Ongoing review of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outcomes </w:t>
            </w:r>
          </w:p>
          <w:p w14:paraId="5E37F4DD" w14:textId="77777777" w:rsidR="00A7513C" w:rsidRPr="00A7513C" w:rsidRDefault="00A7513C" w:rsidP="00753799">
            <w:pPr>
              <w:numPr>
                <w:ilvl w:val="0"/>
                <w:numId w:val="42"/>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Discussing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outcomes with young person </w:t>
            </w:r>
          </w:p>
          <w:p w14:paraId="082BAF9B" w14:textId="77777777" w:rsidR="00A7513C" w:rsidRPr="00A7513C" w:rsidRDefault="00A7513C" w:rsidP="00753799">
            <w:pPr>
              <w:numPr>
                <w:ilvl w:val="0"/>
                <w:numId w:val="42"/>
              </w:numPr>
              <w:spacing w:after="0" w:line="240" w:lineRule="auto"/>
              <w:ind w:left="360" w:hanging="28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Discussing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outcomes with school staff </w:t>
            </w:r>
          </w:p>
        </w:tc>
        <w:tc>
          <w:tcPr>
            <w:tcW w:w="4108" w:type="dxa"/>
            <w:tcBorders>
              <w:top w:val="nil"/>
              <w:left w:val="nil"/>
              <w:bottom w:val="single" w:sz="6" w:space="0" w:color="auto"/>
              <w:right w:val="single" w:sz="6" w:space="0" w:color="auto"/>
            </w:tcBorders>
            <w:shd w:val="clear" w:color="auto" w:fill="FFD966"/>
            <w:hideMark/>
          </w:tcPr>
          <w:p w14:paraId="5AA2EAB1" w14:textId="77777777" w:rsidR="00A7513C" w:rsidRPr="00A7513C" w:rsidRDefault="00A7513C" w:rsidP="0032408C">
            <w:pPr>
              <w:numPr>
                <w:ilvl w:val="0"/>
                <w:numId w:val="43"/>
              </w:numPr>
              <w:spacing w:after="0" w:line="240" w:lineRule="auto"/>
              <w:ind w:left="360" w:hanging="29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SEN support plan including outcomes relating to the four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areas. </w:t>
            </w:r>
          </w:p>
          <w:p w14:paraId="52908649" w14:textId="77777777" w:rsidR="00A7513C" w:rsidRPr="00A7513C" w:rsidRDefault="00A7513C" w:rsidP="0032408C">
            <w:pPr>
              <w:numPr>
                <w:ilvl w:val="0"/>
                <w:numId w:val="43"/>
              </w:numPr>
              <w:spacing w:after="0" w:line="240" w:lineRule="auto"/>
              <w:ind w:left="360" w:hanging="29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Involvement of SENCO in reviewing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outcomes </w:t>
            </w:r>
          </w:p>
          <w:p w14:paraId="63116702" w14:textId="77777777" w:rsidR="00A7513C" w:rsidRPr="00A7513C" w:rsidRDefault="00A7513C" w:rsidP="0032408C">
            <w:pPr>
              <w:numPr>
                <w:ilvl w:val="0"/>
                <w:numId w:val="43"/>
              </w:numPr>
              <w:spacing w:after="0" w:line="240" w:lineRule="auto"/>
              <w:ind w:left="360" w:hanging="292"/>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Working with the young person and their family to review support and outcomes. </w:t>
            </w:r>
          </w:p>
        </w:tc>
        <w:tc>
          <w:tcPr>
            <w:tcW w:w="4109" w:type="dxa"/>
            <w:tcBorders>
              <w:top w:val="nil"/>
              <w:left w:val="nil"/>
              <w:bottom w:val="single" w:sz="6" w:space="0" w:color="auto"/>
              <w:right w:val="single" w:sz="6" w:space="0" w:color="auto"/>
            </w:tcBorders>
            <w:shd w:val="clear" w:color="auto" w:fill="D9E2F3"/>
            <w:hideMark/>
          </w:tcPr>
          <w:p w14:paraId="5C98E62E" w14:textId="77777777" w:rsidR="00A7513C" w:rsidRPr="00A7513C" w:rsidRDefault="00A7513C" w:rsidP="0032408C">
            <w:pPr>
              <w:numPr>
                <w:ilvl w:val="0"/>
                <w:numId w:val="44"/>
              </w:numPr>
              <w:spacing w:after="0" w:line="240" w:lineRule="auto"/>
              <w:ind w:left="360" w:hanging="217"/>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Annual review with specific focus on the four </w:t>
            </w: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areas </w:t>
            </w:r>
          </w:p>
        </w:tc>
      </w:tr>
      <w:tr w:rsidR="00A7513C" w:rsidRPr="00A7513C" w14:paraId="3EE783EA" w14:textId="77777777" w:rsidTr="00D20D27">
        <w:trPr>
          <w:trHeight w:val="4875"/>
        </w:trPr>
        <w:tc>
          <w:tcPr>
            <w:tcW w:w="1617" w:type="dxa"/>
            <w:tcBorders>
              <w:top w:val="nil"/>
              <w:left w:val="single" w:sz="6" w:space="0" w:color="auto"/>
              <w:bottom w:val="single" w:sz="6" w:space="0" w:color="auto"/>
              <w:right w:val="single" w:sz="6" w:space="0" w:color="auto"/>
            </w:tcBorders>
            <w:shd w:val="clear" w:color="auto" w:fill="FBE4D5"/>
            <w:hideMark/>
          </w:tcPr>
          <w:p w14:paraId="7F5A6AF0"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lastRenderedPageBreak/>
              <w:t>Useful Links/Training</w:t>
            </w:r>
            <w:r w:rsidRPr="00A7513C">
              <w:rPr>
                <w:rFonts w:ascii="Arial" w:eastAsia="Times New Roman" w:hAnsi="Arial" w:cs="Arial"/>
                <w:sz w:val="24"/>
                <w:szCs w:val="24"/>
                <w:lang w:eastAsia="en-GB"/>
              </w:rPr>
              <w:t> </w:t>
            </w:r>
          </w:p>
        </w:tc>
        <w:tc>
          <w:tcPr>
            <w:tcW w:w="12325" w:type="dxa"/>
            <w:gridSpan w:val="3"/>
            <w:tcBorders>
              <w:top w:val="nil"/>
              <w:left w:val="nil"/>
              <w:bottom w:val="single" w:sz="6" w:space="0" w:color="auto"/>
              <w:right w:val="single" w:sz="6" w:space="0" w:color="auto"/>
            </w:tcBorders>
            <w:shd w:val="clear" w:color="auto" w:fill="FBE4D5"/>
            <w:hideMark/>
          </w:tcPr>
          <w:p w14:paraId="720174B2" w14:textId="77777777" w:rsidR="00A7513C" w:rsidRPr="00A7513C" w:rsidRDefault="00A7513C" w:rsidP="00753799">
            <w:pPr>
              <w:numPr>
                <w:ilvl w:val="0"/>
                <w:numId w:val="45"/>
              </w:numPr>
              <w:spacing w:after="0" w:line="240" w:lineRule="auto"/>
              <w:ind w:left="360" w:firstLine="0"/>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Dorset Local Offer: </w:t>
            </w:r>
            <w:hyperlink r:id="rId54" w:tgtFrame="_blank" w:history="1">
              <w:r w:rsidRPr="00A7513C">
                <w:rPr>
                  <w:rFonts w:ascii="Arial" w:eastAsia="Times New Roman" w:hAnsi="Arial" w:cs="Arial"/>
                  <w:color w:val="0000FF"/>
                  <w:sz w:val="24"/>
                  <w:szCs w:val="24"/>
                  <w:u w:val="single"/>
                  <w:lang w:eastAsia="en-GB"/>
                </w:rPr>
                <w:t>https://www.dorsetcouncil.gov.uk/children-families/sen-and-disability-local-offer/dorsets-local-offer.aspx</w:t>
              </w:r>
            </w:hyperlink>
            <w:r w:rsidRPr="00A7513C">
              <w:rPr>
                <w:rFonts w:ascii="Arial" w:eastAsia="Times New Roman" w:hAnsi="Arial" w:cs="Arial"/>
                <w:sz w:val="24"/>
                <w:szCs w:val="24"/>
                <w:lang w:eastAsia="en-GB"/>
              </w:rPr>
              <w:t> </w:t>
            </w:r>
          </w:p>
          <w:p w14:paraId="5231D59B" w14:textId="77777777" w:rsidR="00A7513C" w:rsidRPr="00A7513C" w:rsidRDefault="00A7513C" w:rsidP="00753799">
            <w:pPr>
              <w:numPr>
                <w:ilvl w:val="0"/>
                <w:numId w:val="45"/>
              </w:numPr>
              <w:spacing w:after="0" w:line="240" w:lineRule="auto"/>
              <w:ind w:left="360" w:firstLine="0"/>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The Preparing for Adulthood Review- A Good Practice Toolkit: </w:t>
            </w:r>
            <w:hyperlink r:id="rId55" w:tgtFrame="_blank" w:history="1">
              <w:r w:rsidRPr="00A7513C">
                <w:rPr>
                  <w:rFonts w:ascii="Arial" w:eastAsia="Times New Roman" w:hAnsi="Arial" w:cs="Arial"/>
                  <w:color w:val="0000FF"/>
                  <w:sz w:val="24"/>
                  <w:szCs w:val="24"/>
                  <w:u w:val="single"/>
                  <w:lang w:eastAsia="en-GB"/>
                </w:rPr>
                <w:t>https://www.preparingforadulthood.org.uk/SiteAssets/Downloads/j4mafpnm636391826728575817.pdf</w:t>
              </w:r>
            </w:hyperlink>
            <w:r w:rsidRPr="00A7513C">
              <w:rPr>
                <w:rFonts w:ascii="Arial" w:eastAsia="Times New Roman" w:hAnsi="Arial" w:cs="Arial"/>
                <w:sz w:val="24"/>
                <w:szCs w:val="24"/>
                <w:lang w:eastAsia="en-GB"/>
              </w:rPr>
              <w:t> </w:t>
            </w:r>
          </w:p>
          <w:p w14:paraId="33E5BA47" w14:textId="67930624" w:rsidR="00A7513C" w:rsidRPr="00A7513C" w:rsidRDefault="00A7513C" w:rsidP="00753799">
            <w:pPr>
              <w:numPr>
                <w:ilvl w:val="0"/>
                <w:numId w:val="45"/>
              </w:numPr>
              <w:spacing w:after="0" w:line="240" w:lineRule="auto"/>
              <w:ind w:left="360" w:firstLine="0"/>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 xml:space="preserve">The Xchange- The News and Information Network for </w:t>
            </w:r>
            <w:r w:rsidR="00C3302C">
              <w:rPr>
                <w:rFonts w:ascii="Arial" w:eastAsia="Times New Roman" w:hAnsi="Arial" w:cs="Arial"/>
                <w:sz w:val="24"/>
                <w:szCs w:val="24"/>
                <w:lang w:eastAsia="en-GB"/>
              </w:rPr>
              <w:t>CYP</w:t>
            </w:r>
            <w:r w:rsidRPr="00A7513C">
              <w:rPr>
                <w:rFonts w:ascii="Arial" w:eastAsia="Times New Roman" w:hAnsi="Arial" w:cs="Arial"/>
                <w:sz w:val="24"/>
                <w:szCs w:val="24"/>
                <w:lang w:eastAsia="en-GB"/>
              </w:rPr>
              <w:t xml:space="preserve"> who are disabled or have additional needs (and their families): </w:t>
            </w:r>
            <w:hyperlink r:id="rId56" w:tgtFrame="_blank" w:history="1">
              <w:r w:rsidRPr="00A7513C">
                <w:rPr>
                  <w:rFonts w:ascii="Arial" w:eastAsia="Times New Roman" w:hAnsi="Arial" w:cs="Arial"/>
                  <w:color w:val="0000FF"/>
                  <w:sz w:val="24"/>
                  <w:szCs w:val="24"/>
                  <w:u w:val="single"/>
                  <w:lang w:eastAsia="en-GB"/>
                </w:rPr>
                <w:t>https://www.xchangeonline.co.uk/kb5/dorset/aiminghigh/home.page</w:t>
              </w:r>
            </w:hyperlink>
            <w:r w:rsidRPr="00A7513C">
              <w:rPr>
                <w:rFonts w:ascii="Arial" w:eastAsia="Times New Roman" w:hAnsi="Arial" w:cs="Arial"/>
                <w:sz w:val="24"/>
                <w:szCs w:val="24"/>
                <w:lang w:eastAsia="en-GB"/>
              </w:rPr>
              <w:t> </w:t>
            </w:r>
          </w:p>
          <w:p w14:paraId="6778B0CE" w14:textId="77777777" w:rsidR="00A7513C" w:rsidRPr="00A7513C" w:rsidRDefault="00A7513C" w:rsidP="00753799">
            <w:pPr>
              <w:numPr>
                <w:ilvl w:val="0"/>
                <w:numId w:val="45"/>
              </w:numPr>
              <w:spacing w:after="0" w:line="240" w:lineRule="auto"/>
              <w:ind w:left="360" w:firstLine="0"/>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How to prepare for your transition review- a guide for young people transitioning to adult social care: </w:t>
            </w:r>
            <w:hyperlink r:id="rId57" w:tgtFrame="_blank" w:history="1">
              <w:r w:rsidRPr="00A7513C">
                <w:rPr>
                  <w:rFonts w:ascii="Arial" w:eastAsia="Times New Roman" w:hAnsi="Arial" w:cs="Arial"/>
                  <w:color w:val="0000FF"/>
                  <w:sz w:val="24"/>
                  <w:szCs w:val="24"/>
                  <w:u w:val="single"/>
                  <w:lang w:eastAsia="en-GB"/>
                </w:rPr>
                <w:t>https://www.dorsetcouncil.gov.uk/care-and-support-for-adults/adult-social-care-pdfs/how-to-prepare-for-your-transition-assessment-meeting-easy-read-dc.pdf</w:t>
              </w:r>
            </w:hyperlink>
            <w:r w:rsidRPr="00A7513C">
              <w:rPr>
                <w:rFonts w:ascii="Arial" w:eastAsia="Times New Roman" w:hAnsi="Arial" w:cs="Arial"/>
                <w:sz w:val="24"/>
                <w:szCs w:val="24"/>
                <w:lang w:eastAsia="en-GB"/>
              </w:rPr>
              <w:t> </w:t>
            </w:r>
          </w:p>
          <w:p w14:paraId="602E0D93" w14:textId="77777777" w:rsidR="00A7513C" w:rsidRPr="00A7513C" w:rsidRDefault="00A7513C" w:rsidP="00753799">
            <w:pPr>
              <w:numPr>
                <w:ilvl w:val="0"/>
                <w:numId w:val="45"/>
              </w:numPr>
              <w:spacing w:after="0" w:line="240" w:lineRule="auto"/>
              <w:ind w:left="360" w:firstLine="0"/>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Personalisation and Personal Budgets- Learning Example (from the PfA website): </w:t>
            </w:r>
            <w:hyperlink r:id="rId58" w:tgtFrame="_blank" w:history="1">
              <w:r w:rsidRPr="00A7513C">
                <w:rPr>
                  <w:rFonts w:ascii="Arial" w:eastAsia="Times New Roman" w:hAnsi="Arial" w:cs="Arial"/>
                  <w:color w:val="0000FF"/>
                  <w:sz w:val="24"/>
                  <w:szCs w:val="24"/>
                  <w:u w:val="single"/>
                  <w:lang w:eastAsia="en-GB"/>
                </w:rPr>
                <w:t>https://www.preparingforadulthood.org.uk/SiteAssets/Downloads/vk3s4gtz636391769677403612.pdf</w:t>
              </w:r>
            </w:hyperlink>
            <w:r w:rsidRPr="00A7513C">
              <w:rPr>
                <w:rFonts w:ascii="Arial" w:eastAsia="Times New Roman" w:hAnsi="Arial" w:cs="Arial"/>
                <w:sz w:val="24"/>
                <w:szCs w:val="24"/>
                <w:lang w:eastAsia="en-GB"/>
              </w:rPr>
              <w:t> </w:t>
            </w:r>
          </w:p>
          <w:p w14:paraId="04FA7F50" w14:textId="03010A13" w:rsidR="00A7513C" w:rsidRPr="00A7513C" w:rsidRDefault="00A7513C" w:rsidP="00753799">
            <w:pPr>
              <w:numPr>
                <w:ilvl w:val="0"/>
                <w:numId w:val="45"/>
              </w:numPr>
              <w:spacing w:after="0" w:line="240" w:lineRule="auto"/>
              <w:ind w:left="360" w:firstLine="0"/>
              <w:textAlignment w:val="baseline"/>
              <w:rPr>
                <w:rFonts w:ascii="Arial" w:eastAsia="Times New Roman" w:hAnsi="Arial" w:cs="Arial"/>
                <w:sz w:val="24"/>
                <w:szCs w:val="24"/>
                <w:lang w:eastAsia="en-GB"/>
              </w:rPr>
            </w:pPr>
            <w:proofErr w:type="spellStart"/>
            <w:r w:rsidRPr="00A7513C">
              <w:rPr>
                <w:rFonts w:ascii="Arial" w:eastAsia="Times New Roman" w:hAnsi="Arial" w:cs="Arial"/>
                <w:sz w:val="24"/>
                <w:szCs w:val="24"/>
                <w:lang w:eastAsia="en-GB"/>
              </w:rPr>
              <w:t>PfA</w:t>
            </w:r>
            <w:proofErr w:type="spellEnd"/>
            <w:r w:rsidRPr="00A7513C">
              <w:rPr>
                <w:rFonts w:ascii="Arial" w:eastAsia="Times New Roman" w:hAnsi="Arial" w:cs="Arial"/>
                <w:sz w:val="24"/>
                <w:szCs w:val="24"/>
                <w:lang w:eastAsia="en-GB"/>
              </w:rPr>
              <w:t xml:space="preserve"> Outcomes across the age ranges for </w:t>
            </w:r>
            <w:r w:rsidR="00C3302C">
              <w:rPr>
                <w:rFonts w:ascii="Arial" w:eastAsia="Times New Roman" w:hAnsi="Arial" w:cs="Arial"/>
                <w:sz w:val="24"/>
                <w:szCs w:val="24"/>
                <w:lang w:eastAsia="en-GB"/>
              </w:rPr>
              <w:t>CYP</w:t>
            </w:r>
            <w:r w:rsidRPr="00A7513C">
              <w:rPr>
                <w:rFonts w:ascii="Arial" w:eastAsia="Times New Roman" w:hAnsi="Arial" w:cs="Arial"/>
                <w:sz w:val="24"/>
                <w:szCs w:val="24"/>
                <w:lang w:eastAsia="en-GB"/>
              </w:rPr>
              <w:t xml:space="preserve"> with SEND (from the PfA website): </w:t>
            </w:r>
            <w:hyperlink r:id="rId59" w:tgtFrame="_blank" w:history="1">
              <w:r w:rsidRPr="00A7513C">
                <w:rPr>
                  <w:rFonts w:ascii="Arial" w:eastAsia="Times New Roman" w:hAnsi="Arial" w:cs="Arial"/>
                  <w:color w:val="0000FF"/>
                  <w:sz w:val="24"/>
                  <w:szCs w:val="24"/>
                  <w:u w:val="single"/>
                  <w:lang w:eastAsia="en-GB"/>
                </w:rPr>
                <w:t>https://www.preparingforadulthood.org.uk/SiteAssets/Downloads/yeded5wb636481748062535810.pdf</w:t>
              </w:r>
            </w:hyperlink>
            <w:r w:rsidRPr="00A7513C">
              <w:rPr>
                <w:rFonts w:ascii="Arial" w:eastAsia="Times New Roman" w:hAnsi="Arial" w:cs="Arial"/>
                <w:sz w:val="24"/>
                <w:szCs w:val="24"/>
                <w:lang w:eastAsia="en-GB"/>
              </w:rPr>
              <w:t> </w:t>
            </w:r>
          </w:p>
        </w:tc>
      </w:tr>
    </w:tbl>
    <w:p w14:paraId="19C4984F"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 </w:t>
      </w:r>
    </w:p>
    <w:p w14:paraId="548EB89A" w14:textId="77777777" w:rsidR="00A7513C" w:rsidRPr="00A7513C" w:rsidRDefault="00A7513C" w:rsidP="00A7513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 </w:t>
      </w:r>
    </w:p>
    <w:p w14:paraId="07E4BC8B" w14:textId="77777777" w:rsidR="00A7513C" w:rsidRPr="00A7513C" w:rsidRDefault="00A7513C" w:rsidP="000C356F">
      <w:pPr>
        <w:rPr>
          <w:rFonts w:ascii="Arial" w:hAnsi="Arial" w:cs="Arial"/>
          <w:b/>
          <w:bCs/>
          <w:color w:val="00B0F0"/>
          <w:sz w:val="24"/>
          <w:szCs w:val="24"/>
        </w:rPr>
      </w:pPr>
    </w:p>
    <w:p w14:paraId="34F1C49A" w14:textId="77777777" w:rsidR="000C356F" w:rsidRDefault="000C356F" w:rsidP="000C356F">
      <w:pPr>
        <w:rPr>
          <w:rFonts w:ascii="Arial" w:hAnsi="Arial" w:cs="Arial"/>
          <w:b/>
          <w:bCs/>
          <w:color w:val="00B0F0"/>
          <w:sz w:val="24"/>
          <w:szCs w:val="24"/>
        </w:rPr>
      </w:pPr>
    </w:p>
    <w:p w14:paraId="47BC5592" w14:textId="2C50C8E2" w:rsidR="000C356F" w:rsidRPr="000E2D38" w:rsidRDefault="002F3A5C" w:rsidP="000C356F">
      <w:pPr>
        <w:rPr>
          <w:rFonts w:ascii="Arial" w:hAnsi="Arial" w:cs="Arial"/>
          <w:b/>
          <w:bCs/>
          <w:color w:val="00A19A"/>
          <w:sz w:val="28"/>
          <w:szCs w:val="28"/>
        </w:rPr>
      </w:pPr>
      <w:r w:rsidRPr="000E2D38">
        <w:rPr>
          <w:rFonts w:ascii="Arial" w:hAnsi="Arial" w:cs="Arial"/>
          <w:b/>
          <w:bCs/>
          <w:color w:val="00A19A"/>
          <w:sz w:val="28"/>
          <w:szCs w:val="28"/>
        </w:rPr>
        <w:t>6</w:t>
      </w:r>
      <w:r w:rsidR="000C356F" w:rsidRPr="000E2D38">
        <w:rPr>
          <w:rFonts w:ascii="Arial" w:hAnsi="Arial" w:cs="Arial"/>
          <w:b/>
          <w:bCs/>
          <w:color w:val="00A19A"/>
          <w:sz w:val="28"/>
          <w:szCs w:val="28"/>
        </w:rPr>
        <w:t>. SEND Funding</w:t>
      </w:r>
    </w:p>
    <w:p w14:paraId="290157B8" w14:textId="6C040432" w:rsidR="00A7513C" w:rsidRPr="00B52723" w:rsidRDefault="00A7513C" w:rsidP="00A7513C">
      <w:pPr>
        <w:pStyle w:val="NormalWeb"/>
        <w:spacing w:before="0" w:beforeAutospacing="0" w:after="240" w:afterAutospacing="0"/>
        <w:rPr>
          <w:rFonts w:ascii="Arial" w:hAnsi="Arial" w:cs="Arial"/>
          <w:color w:val="212529"/>
        </w:rPr>
      </w:pPr>
      <w:r w:rsidRPr="00B52723">
        <w:rPr>
          <w:rFonts w:ascii="Arial" w:hAnsi="Arial" w:cs="Arial"/>
          <w:color w:val="212529"/>
        </w:rPr>
        <w:t xml:space="preserve">Every school receives funding to deliver education to their </w:t>
      </w:r>
      <w:r w:rsidR="00C3302C">
        <w:rPr>
          <w:rFonts w:ascii="Arial" w:hAnsi="Arial" w:cs="Arial"/>
          <w:color w:val="212529"/>
        </w:rPr>
        <w:t>CYP</w:t>
      </w:r>
      <w:r w:rsidRPr="00B52723">
        <w:rPr>
          <w:rFonts w:ascii="Arial" w:hAnsi="Arial" w:cs="Arial"/>
          <w:color w:val="212529"/>
        </w:rPr>
        <w:t xml:space="preserve">. This is on a per pupil basis and is called the Basic Entitlement (formerly the Age Weighted Pupil Unit (AWPU)). This is element 1. They receive this funding through their delegated budget/general annual grant (GAG). However, for </w:t>
      </w:r>
      <w:r w:rsidR="00C3302C">
        <w:rPr>
          <w:rFonts w:ascii="Arial" w:hAnsi="Arial" w:cs="Arial"/>
          <w:color w:val="212529"/>
        </w:rPr>
        <w:t>CYP</w:t>
      </w:r>
      <w:r w:rsidRPr="00B52723">
        <w:rPr>
          <w:rFonts w:ascii="Arial" w:hAnsi="Arial" w:cs="Arial"/>
          <w:color w:val="212529"/>
        </w:rPr>
        <w:t xml:space="preserve"> with special educational needs, schools receive additional funding. This enables them to provide the SEN Support stage of the graduated </w:t>
      </w:r>
      <w:r w:rsidR="00C3302C">
        <w:rPr>
          <w:rFonts w:ascii="Arial" w:hAnsi="Arial" w:cs="Arial"/>
          <w:color w:val="212529"/>
        </w:rPr>
        <w:t>approach</w:t>
      </w:r>
      <w:r w:rsidRPr="00B52723">
        <w:rPr>
          <w:rFonts w:ascii="Arial" w:hAnsi="Arial" w:cs="Arial"/>
          <w:color w:val="212529"/>
        </w:rPr>
        <w:t xml:space="preserve">. This is element 2 and comes out of the schools delegated budget or GAG. </w:t>
      </w:r>
    </w:p>
    <w:p w14:paraId="0034AFDA" w14:textId="3EE4605C" w:rsidR="00A7513C" w:rsidRPr="00B52723" w:rsidRDefault="00A7513C" w:rsidP="00A7513C">
      <w:pPr>
        <w:pStyle w:val="NormalWeb"/>
        <w:spacing w:before="0" w:beforeAutospacing="0" w:after="240" w:afterAutospacing="0"/>
        <w:rPr>
          <w:rFonts w:ascii="Arial" w:hAnsi="Arial" w:cs="Arial"/>
          <w:color w:val="212529"/>
        </w:rPr>
      </w:pPr>
      <w:r w:rsidRPr="00B52723">
        <w:rPr>
          <w:rFonts w:ascii="Arial" w:hAnsi="Arial" w:cs="Arial"/>
          <w:color w:val="212529"/>
        </w:rPr>
        <w:lastRenderedPageBreak/>
        <w:t xml:space="preserve">It is up to each school/provider to decide how to spend their allocation for special educational needs. Some schools may choose to fund extra teaching or non-teaching staff to support </w:t>
      </w:r>
      <w:r w:rsidR="00C3302C">
        <w:rPr>
          <w:rFonts w:ascii="Arial" w:hAnsi="Arial" w:cs="Arial"/>
          <w:color w:val="212529"/>
        </w:rPr>
        <w:t>CYP</w:t>
      </w:r>
      <w:r w:rsidRPr="00B52723">
        <w:rPr>
          <w:rFonts w:ascii="Arial" w:hAnsi="Arial" w:cs="Arial"/>
          <w:color w:val="212529"/>
        </w:rPr>
        <w:t xml:space="preserve"> with special educational needs and/or use this funding to provide interventions and resources. Others may pay for additional time for the school’s special educational needs coordinator (SENCO) to work with </w:t>
      </w:r>
      <w:r w:rsidR="00C3302C">
        <w:rPr>
          <w:rFonts w:ascii="Arial" w:hAnsi="Arial" w:cs="Arial"/>
          <w:color w:val="212529"/>
        </w:rPr>
        <w:t>CYP</w:t>
      </w:r>
      <w:r w:rsidRPr="00B52723">
        <w:rPr>
          <w:rFonts w:ascii="Arial" w:hAnsi="Arial" w:cs="Arial"/>
          <w:color w:val="212529"/>
        </w:rPr>
        <w:t>. This funding also covers the school’s duties around the provision of specialist equipment and aids.</w:t>
      </w:r>
    </w:p>
    <w:p w14:paraId="6C56981A" w14:textId="2B5245DD" w:rsidR="00A7513C" w:rsidRPr="00B52723" w:rsidRDefault="00A7513C" w:rsidP="00A7513C">
      <w:pPr>
        <w:pStyle w:val="NormalWeb"/>
        <w:spacing w:before="0" w:beforeAutospacing="0" w:after="240" w:afterAutospacing="0"/>
        <w:rPr>
          <w:rFonts w:ascii="Arial" w:hAnsi="Arial" w:cs="Arial"/>
          <w:color w:val="212529"/>
        </w:rPr>
      </w:pPr>
      <w:r w:rsidRPr="00B52723">
        <w:rPr>
          <w:rFonts w:ascii="Arial" w:hAnsi="Arial" w:cs="Arial"/>
          <w:color w:val="212529"/>
        </w:rPr>
        <w:t xml:space="preserve">There is an additional allocation of funding for </w:t>
      </w:r>
      <w:r w:rsidR="00C3302C">
        <w:rPr>
          <w:rFonts w:ascii="Arial" w:hAnsi="Arial" w:cs="Arial"/>
          <w:color w:val="212529"/>
        </w:rPr>
        <w:t>CYP</w:t>
      </w:r>
      <w:r w:rsidRPr="00B52723">
        <w:rPr>
          <w:rFonts w:ascii="Arial" w:hAnsi="Arial" w:cs="Arial"/>
          <w:color w:val="212529"/>
        </w:rPr>
        <w:t xml:space="preserve"> with the most complex needs. They often have an Education, Health and Care (EHC) Plan.  This is element 3 funding comes out of the High Needs Block. Monitoring of </w:t>
      </w:r>
      <w:r w:rsidR="00C3302C">
        <w:rPr>
          <w:rFonts w:ascii="Arial" w:hAnsi="Arial" w:cs="Arial"/>
          <w:color w:val="212529"/>
        </w:rPr>
        <w:t>CYP</w:t>
      </w:r>
      <w:r w:rsidRPr="00B52723">
        <w:rPr>
          <w:rFonts w:ascii="Arial" w:hAnsi="Arial" w:cs="Arial"/>
          <w:color w:val="212529"/>
        </w:rPr>
        <w:t xml:space="preserve"> with an EHCP takes place through the EHC Plan at annual review meetings.</w:t>
      </w:r>
    </w:p>
    <w:p w14:paraId="54688B92" w14:textId="77777777" w:rsidR="00A7513C" w:rsidRPr="00B52723" w:rsidRDefault="00A7513C" w:rsidP="00A7513C">
      <w:pPr>
        <w:pStyle w:val="NormalWeb"/>
        <w:spacing w:before="0" w:beforeAutospacing="0" w:after="240" w:afterAutospacing="0"/>
        <w:rPr>
          <w:rFonts w:ascii="Arial" w:hAnsi="Arial" w:cs="Arial"/>
          <w:color w:val="212529"/>
        </w:rPr>
      </w:pPr>
      <w:r w:rsidRPr="00B52723">
        <w:rPr>
          <w:rFonts w:ascii="Arial" w:hAnsi="Arial" w:cs="Arial"/>
          <w:color w:val="212529"/>
        </w:rPr>
        <w:t>The 3 elements are outlined in the table below:</w:t>
      </w:r>
    </w:p>
    <w:tbl>
      <w:tblPr>
        <w:tblStyle w:val="TableGrid"/>
        <w:tblW w:w="0" w:type="auto"/>
        <w:tblLook w:val="04A0" w:firstRow="1" w:lastRow="0" w:firstColumn="1" w:lastColumn="0" w:noHBand="0" w:noVBand="1"/>
      </w:tblPr>
      <w:tblGrid>
        <w:gridCol w:w="3005"/>
        <w:gridCol w:w="3005"/>
        <w:gridCol w:w="7877"/>
      </w:tblGrid>
      <w:tr w:rsidR="00A7513C" w:rsidRPr="00B52723" w14:paraId="36F9CA87" w14:textId="77777777" w:rsidTr="00422AB7">
        <w:tc>
          <w:tcPr>
            <w:tcW w:w="3005" w:type="dxa"/>
            <w:vMerge w:val="restart"/>
          </w:tcPr>
          <w:p w14:paraId="6A956623" w14:textId="77777777" w:rsidR="00A7513C" w:rsidRPr="00B52723" w:rsidRDefault="00A7513C" w:rsidP="00586D91">
            <w:pPr>
              <w:pStyle w:val="NormalWeb"/>
              <w:spacing w:before="0" w:beforeAutospacing="0" w:after="240" w:afterAutospacing="0"/>
              <w:rPr>
                <w:rFonts w:ascii="Arial" w:hAnsi="Arial" w:cs="Arial"/>
                <w:color w:val="212529"/>
              </w:rPr>
            </w:pPr>
          </w:p>
          <w:p w14:paraId="16774FD3" w14:textId="77777777" w:rsidR="00A7513C" w:rsidRPr="00B52723" w:rsidRDefault="00A7513C" w:rsidP="00586D91">
            <w:pPr>
              <w:pStyle w:val="NormalWeb"/>
              <w:spacing w:before="0" w:beforeAutospacing="0" w:after="240" w:afterAutospacing="0"/>
              <w:jc w:val="center"/>
              <w:rPr>
                <w:rFonts w:ascii="Arial" w:hAnsi="Arial" w:cs="Arial"/>
                <w:color w:val="212529"/>
              </w:rPr>
            </w:pPr>
            <w:r w:rsidRPr="00B52723">
              <w:rPr>
                <w:rFonts w:ascii="Arial" w:hAnsi="Arial" w:cs="Arial"/>
                <w:color w:val="212529"/>
              </w:rPr>
              <w:t>Element 1</w:t>
            </w:r>
          </w:p>
          <w:p w14:paraId="2A0E9D10" w14:textId="77777777" w:rsidR="00A7513C" w:rsidRPr="00B52723" w:rsidRDefault="00A7513C" w:rsidP="00586D91">
            <w:pPr>
              <w:pStyle w:val="NormalWeb"/>
              <w:spacing w:before="0" w:beforeAutospacing="0" w:after="240" w:afterAutospacing="0"/>
              <w:jc w:val="center"/>
              <w:rPr>
                <w:rFonts w:ascii="Arial" w:hAnsi="Arial" w:cs="Arial"/>
                <w:color w:val="212529"/>
              </w:rPr>
            </w:pPr>
            <w:r w:rsidRPr="00B52723">
              <w:rPr>
                <w:rFonts w:ascii="Arial" w:hAnsi="Arial" w:cs="Arial"/>
                <w:color w:val="212529"/>
              </w:rPr>
              <w:t>Universal support</w:t>
            </w:r>
          </w:p>
        </w:tc>
        <w:tc>
          <w:tcPr>
            <w:tcW w:w="3005" w:type="dxa"/>
          </w:tcPr>
          <w:p w14:paraId="6B5DEE74" w14:textId="77777777" w:rsidR="00A7513C" w:rsidRPr="00B52723" w:rsidRDefault="00A7513C" w:rsidP="00586D91">
            <w:pPr>
              <w:pStyle w:val="NormalWeb"/>
              <w:spacing w:before="0" w:beforeAutospacing="0" w:after="240" w:afterAutospacing="0"/>
              <w:rPr>
                <w:rFonts w:ascii="Arial" w:hAnsi="Arial" w:cs="Arial"/>
                <w:color w:val="212529"/>
              </w:rPr>
            </w:pPr>
            <w:r w:rsidRPr="00B52723">
              <w:rPr>
                <w:rFonts w:ascii="Arial" w:hAnsi="Arial" w:cs="Arial"/>
                <w:color w:val="212529"/>
              </w:rPr>
              <w:t>Early Years</w:t>
            </w:r>
          </w:p>
        </w:tc>
        <w:tc>
          <w:tcPr>
            <w:tcW w:w="7877" w:type="dxa"/>
          </w:tcPr>
          <w:p w14:paraId="0D4AE3A3" w14:textId="4ED05A66" w:rsidR="00A7513C" w:rsidRPr="00B52723" w:rsidRDefault="00A7513C" w:rsidP="00586D91">
            <w:pPr>
              <w:rPr>
                <w:rFonts w:ascii="Arial" w:hAnsi="Arial" w:cs="Arial"/>
                <w:sz w:val="24"/>
                <w:szCs w:val="24"/>
              </w:rPr>
            </w:pPr>
            <w:r w:rsidRPr="00B52723">
              <w:rPr>
                <w:rFonts w:ascii="Arial" w:hAnsi="Arial" w:cs="Arial"/>
                <w:sz w:val="24"/>
                <w:szCs w:val="24"/>
              </w:rPr>
              <w:t xml:space="preserve">All early </w:t>
            </w:r>
            <w:proofErr w:type="gramStart"/>
            <w:r w:rsidRPr="00B52723">
              <w:rPr>
                <w:rFonts w:ascii="Arial" w:hAnsi="Arial" w:cs="Arial"/>
                <w:sz w:val="24"/>
                <w:szCs w:val="24"/>
              </w:rPr>
              <w:t>years</w:t>
            </w:r>
            <w:proofErr w:type="gramEnd"/>
            <w:r w:rsidRPr="00B52723">
              <w:rPr>
                <w:rFonts w:ascii="Arial" w:hAnsi="Arial" w:cs="Arial"/>
                <w:sz w:val="24"/>
                <w:szCs w:val="24"/>
              </w:rPr>
              <w:t xml:space="preserve"> settings and providers receive the funding for each 3 and 4 year-old plus eligible 2 year olds. This is for the government’s free early learning and childcare places and is known as Early Education Funding (EEF). </w:t>
            </w:r>
          </w:p>
        </w:tc>
      </w:tr>
      <w:tr w:rsidR="00A7513C" w:rsidRPr="00B52723" w14:paraId="7477928F" w14:textId="77777777" w:rsidTr="00422AB7">
        <w:tc>
          <w:tcPr>
            <w:tcW w:w="3005" w:type="dxa"/>
            <w:vMerge/>
          </w:tcPr>
          <w:p w14:paraId="05DBCD01" w14:textId="77777777" w:rsidR="00A7513C" w:rsidRPr="00B52723" w:rsidRDefault="00A7513C" w:rsidP="00586D91">
            <w:pPr>
              <w:pStyle w:val="NormalWeb"/>
              <w:spacing w:before="0" w:beforeAutospacing="0" w:after="240" w:afterAutospacing="0"/>
              <w:rPr>
                <w:rFonts w:ascii="Arial" w:hAnsi="Arial" w:cs="Arial"/>
                <w:color w:val="212529"/>
              </w:rPr>
            </w:pPr>
          </w:p>
        </w:tc>
        <w:tc>
          <w:tcPr>
            <w:tcW w:w="3005" w:type="dxa"/>
          </w:tcPr>
          <w:p w14:paraId="70FBB323" w14:textId="77777777" w:rsidR="00A7513C" w:rsidRPr="00B52723" w:rsidRDefault="00A7513C" w:rsidP="00586D91">
            <w:pPr>
              <w:pStyle w:val="NormalWeb"/>
              <w:spacing w:before="0" w:beforeAutospacing="0" w:after="240" w:afterAutospacing="0"/>
              <w:rPr>
                <w:rFonts w:ascii="Arial" w:hAnsi="Arial" w:cs="Arial"/>
                <w:color w:val="212529"/>
              </w:rPr>
            </w:pPr>
            <w:r w:rsidRPr="00B52723">
              <w:rPr>
                <w:rFonts w:ascii="Arial" w:hAnsi="Arial" w:cs="Arial"/>
                <w:color w:val="212529"/>
              </w:rPr>
              <w:t>Pre-16</w:t>
            </w:r>
          </w:p>
        </w:tc>
        <w:tc>
          <w:tcPr>
            <w:tcW w:w="7877" w:type="dxa"/>
          </w:tcPr>
          <w:p w14:paraId="5D87FF1C" w14:textId="77777777" w:rsidR="00A7513C" w:rsidRPr="00B52723" w:rsidRDefault="00A7513C" w:rsidP="00586D91">
            <w:pPr>
              <w:rPr>
                <w:rFonts w:ascii="Arial" w:hAnsi="Arial" w:cs="Arial"/>
                <w:sz w:val="24"/>
                <w:szCs w:val="24"/>
              </w:rPr>
            </w:pPr>
            <w:r w:rsidRPr="00B52723">
              <w:rPr>
                <w:rFonts w:ascii="Arial" w:hAnsi="Arial" w:cs="Arial"/>
                <w:sz w:val="24"/>
                <w:szCs w:val="24"/>
              </w:rPr>
              <w:t xml:space="preserve">School’s delegated budget/GAG, including basic entitlement. This varies according to age. </w:t>
            </w:r>
          </w:p>
        </w:tc>
      </w:tr>
      <w:tr w:rsidR="00A7513C" w:rsidRPr="00B52723" w14:paraId="39B9C9B0" w14:textId="77777777" w:rsidTr="00422AB7">
        <w:tc>
          <w:tcPr>
            <w:tcW w:w="3005" w:type="dxa"/>
            <w:vMerge/>
          </w:tcPr>
          <w:p w14:paraId="4F027B32" w14:textId="77777777" w:rsidR="00A7513C" w:rsidRPr="00B52723" w:rsidRDefault="00A7513C" w:rsidP="00586D91">
            <w:pPr>
              <w:pStyle w:val="NormalWeb"/>
              <w:spacing w:before="0" w:beforeAutospacing="0" w:after="240" w:afterAutospacing="0"/>
              <w:rPr>
                <w:rFonts w:ascii="Arial" w:hAnsi="Arial" w:cs="Arial"/>
                <w:color w:val="212529"/>
              </w:rPr>
            </w:pPr>
          </w:p>
        </w:tc>
        <w:tc>
          <w:tcPr>
            <w:tcW w:w="3005" w:type="dxa"/>
          </w:tcPr>
          <w:p w14:paraId="649375F1" w14:textId="77777777" w:rsidR="00A7513C" w:rsidRPr="00B52723" w:rsidRDefault="00A7513C" w:rsidP="00586D91">
            <w:pPr>
              <w:pStyle w:val="NormalWeb"/>
              <w:spacing w:before="0" w:beforeAutospacing="0" w:after="240" w:afterAutospacing="0"/>
              <w:rPr>
                <w:rFonts w:ascii="Arial" w:hAnsi="Arial" w:cs="Arial"/>
                <w:color w:val="212529"/>
              </w:rPr>
            </w:pPr>
            <w:r w:rsidRPr="00B52723">
              <w:rPr>
                <w:rFonts w:ascii="Arial" w:hAnsi="Arial" w:cs="Arial"/>
                <w:color w:val="212529"/>
              </w:rPr>
              <w:t>Post-16</w:t>
            </w:r>
          </w:p>
        </w:tc>
        <w:tc>
          <w:tcPr>
            <w:tcW w:w="7877" w:type="dxa"/>
          </w:tcPr>
          <w:p w14:paraId="237157FD" w14:textId="77777777" w:rsidR="00A7513C" w:rsidRPr="00B52723" w:rsidRDefault="00A7513C" w:rsidP="00586D91">
            <w:pPr>
              <w:pStyle w:val="NormalWeb"/>
              <w:spacing w:before="0" w:beforeAutospacing="0" w:after="240" w:afterAutospacing="0"/>
              <w:rPr>
                <w:rFonts w:ascii="Arial" w:hAnsi="Arial" w:cs="Arial"/>
                <w:color w:val="212529"/>
              </w:rPr>
            </w:pPr>
            <w:r w:rsidRPr="00B52723">
              <w:rPr>
                <w:rFonts w:ascii="Arial" w:hAnsi="Arial" w:cs="Arial"/>
              </w:rPr>
              <w:t>Providers are funded for young people at college by the Education &amp; Skills Funding Agency (ESFA) directly this is known as programme funding.</w:t>
            </w:r>
          </w:p>
        </w:tc>
      </w:tr>
      <w:tr w:rsidR="00A7513C" w:rsidRPr="00B52723" w14:paraId="36C8C588" w14:textId="77777777" w:rsidTr="00422AB7">
        <w:tc>
          <w:tcPr>
            <w:tcW w:w="3005" w:type="dxa"/>
            <w:vMerge w:val="restart"/>
          </w:tcPr>
          <w:p w14:paraId="63FF2D74" w14:textId="77777777" w:rsidR="00A7513C" w:rsidRPr="00B52723" w:rsidRDefault="00A7513C" w:rsidP="00586D91">
            <w:pPr>
              <w:pStyle w:val="NormalWeb"/>
              <w:spacing w:before="0" w:beforeAutospacing="0" w:after="240" w:afterAutospacing="0"/>
              <w:rPr>
                <w:rFonts w:ascii="Arial" w:hAnsi="Arial" w:cs="Arial"/>
                <w:color w:val="212529"/>
              </w:rPr>
            </w:pPr>
          </w:p>
          <w:p w14:paraId="149A13E4" w14:textId="77777777" w:rsidR="00A7513C" w:rsidRPr="00B52723" w:rsidRDefault="00A7513C" w:rsidP="00586D91">
            <w:pPr>
              <w:pStyle w:val="NormalWeb"/>
              <w:spacing w:before="0" w:beforeAutospacing="0" w:after="240" w:afterAutospacing="0"/>
              <w:jc w:val="center"/>
              <w:rPr>
                <w:rFonts w:ascii="Arial" w:hAnsi="Arial" w:cs="Arial"/>
                <w:color w:val="212529"/>
              </w:rPr>
            </w:pPr>
            <w:r w:rsidRPr="00B52723">
              <w:rPr>
                <w:rFonts w:ascii="Arial" w:hAnsi="Arial" w:cs="Arial"/>
                <w:color w:val="212529"/>
              </w:rPr>
              <w:t>Element 2</w:t>
            </w:r>
          </w:p>
          <w:p w14:paraId="0B14586C" w14:textId="29449B3D" w:rsidR="00A7513C" w:rsidRPr="00B52723" w:rsidRDefault="00A7513C" w:rsidP="00586D91">
            <w:pPr>
              <w:pStyle w:val="NormalWeb"/>
              <w:spacing w:before="0" w:beforeAutospacing="0" w:after="240" w:afterAutospacing="0"/>
              <w:jc w:val="center"/>
              <w:rPr>
                <w:rFonts w:ascii="Arial" w:hAnsi="Arial" w:cs="Arial"/>
                <w:color w:val="212529"/>
              </w:rPr>
            </w:pPr>
            <w:r w:rsidRPr="00B52723">
              <w:rPr>
                <w:rFonts w:ascii="Arial" w:hAnsi="Arial" w:cs="Arial"/>
                <w:color w:val="212529"/>
              </w:rPr>
              <w:t>Targeted Support</w:t>
            </w:r>
          </w:p>
          <w:p w14:paraId="3DCF3892" w14:textId="77777777" w:rsidR="00A7513C" w:rsidRPr="00B52723" w:rsidRDefault="00A7513C" w:rsidP="00586D91">
            <w:pPr>
              <w:pStyle w:val="NormalWeb"/>
              <w:spacing w:before="0" w:beforeAutospacing="0" w:after="240" w:afterAutospacing="0"/>
              <w:jc w:val="center"/>
              <w:rPr>
                <w:rFonts w:ascii="Arial" w:hAnsi="Arial" w:cs="Arial"/>
                <w:color w:val="212529"/>
              </w:rPr>
            </w:pPr>
          </w:p>
        </w:tc>
        <w:tc>
          <w:tcPr>
            <w:tcW w:w="3005" w:type="dxa"/>
          </w:tcPr>
          <w:p w14:paraId="3A29752E" w14:textId="77777777" w:rsidR="00A7513C" w:rsidRPr="00B52723" w:rsidRDefault="00A7513C" w:rsidP="00586D91">
            <w:pPr>
              <w:pStyle w:val="NormalWeb"/>
              <w:spacing w:before="0" w:beforeAutospacing="0" w:after="240" w:afterAutospacing="0"/>
              <w:rPr>
                <w:rFonts w:ascii="Arial" w:hAnsi="Arial" w:cs="Arial"/>
                <w:color w:val="212529"/>
              </w:rPr>
            </w:pPr>
            <w:r w:rsidRPr="00B52723">
              <w:rPr>
                <w:rFonts w:ascii="Arial" w:hAnsi="Arial" w:cs="Arial"/>
              </w:rPr>
              <w:t>Early Years</w:t>
            </w:r>
          </w:p>
        </w:tc>
        <w:tc>
          <w:tcPr>
            <w:tcW w:w="7877" w:type="dxa"/>
          </w:tcPr>
          <w:p w14:paraId="17765F20" w14:textId="7C0668E7" w:rsidR="00A7513C" w:rsidRPr="00B52723" w:rsidRDefault="00A7513C" w:rsidP="00586D91">
            <w:pPr>
              <w:pStyle w:val="NormalWeb"/>
              <w:spacing w:before="0" w:beforeAutospacing="0" w:after="240" w:afterAutospacing="0"/>
              <w:rPr>
                <w:rFonts w:ascii="Arial" w:hAnsi="Arial" w:cs="Arial"/>
                <w:color w:val="212529"/>
              </w:rPr>
            </w:pPr>
            <w:r w:rsidRPr="00B52723">
              <w:rPr>
                <w:rFonts w:ascii="Arial" w:hAnsi="Arial" w:cs="Arial"/>
              </w:rPr>
              <w:t xml:space="preserve">In the early </w:t>
            </w:r>
            <w:proofErr w:type="gramStart"/>
            <w:r w:rsidRPr="00B52723">
              <w:rPr>
                <w:rFonts w:ascii="Arial" w:hAnsi="Arial" w:cs="Arial"/>
              </w:rPr>
              <w:t>years</w:t>
            </w:r>
            <w:proofErr w:type="gramEnd"/>
            <w:r w:rsidRPr="00B52723">
              <w:rPr>
                <w:rFonts w:ascii="Arial" w:hAnsi="Arial" w:cs="Arial"/>
              </w:rPr>
              <w:t xml:space="preserve"> providers continue to provide targeted support from their EEF.</w:t>
            </w:r>
            <w:r w:rsidR="0085508C">
              <w:rPr>
                <w:rFonts w:ascii="Arial" w:hAnsi="Arial" w:cs="Arial"/>
              </w:rPr>
              <w:t xml:space="preserve">  </w:t>
            </w:r>
            <w:r w:rsidR="00C5653C">
              <w:rPr>
                <w:rFonts w:ascii="Arial" w:hAnsi="Arial" w:cs="Arial"/>
              </w:rPr>
              <w:t xml:space="preserve">Settings can also apply for Early Years </w:t>
            </w:r>
            <w:r w:rsidR="00813953">
              <w:rPr>
                <w:rFonts w:ascii="Arial" w:hAnsi="Arial" w:cs="Arial"/>
              </w:rPr>
              <w:t>additional needs funding.</w:t>
            </w:r>
          </w:p>
        </w:tc>
      </w:tr>
      <w:tr w:rsidR="00A7513C" w:rsidRPr="00B52723" w14:paraId="692A2C3B" w14:textId="77777777" w:rsidTr="00422AB7">
        <w:tc>
          <w:tcPr>
            <w:tcW w:w="3005" w:type="dxa"/>
            <w:vMerge/>
          </w:tcPr>
          <w:p w14:paraId="2787F392" w14:textId="77777777" w:rsidR="00A7513C" w:rsidRPr="00B52723" w:rsidRDefault="00A7513C" w:rsidP="00586D91">
            <w:pPr>
              <w:pStyle w:val="NormalWeb"/>
              <w:spacing w:before="0" w:beforeAutospacing="0" w:after="240" w:afterAutospacing="0"/>
              <w:rPr>
                <w:rFonts w:ascii="Arial" w:hAnsi="Arial" w:cs="Arial"/>
                <w:color w:val="212529"/>
              </w:rPr>
            </w:pPr>
          </w:p>
        </w:tc>
        <w:tc>
          <w:tcPr>
            <w:tcW w:w="3005" w:type="dxa"/>
          </w:tcPr>
          <w:p w14:paraId="280DA4AC" w14:textId="77777777" w:rsidR="00A7513C" w:rsidRPr="00B52723" w:rsidRDefault="00A7513C" w:rsidP="00586D91">
            <w:pPr>
              <w:pStyle w:val="NormalWeb"/>
              <w:spacing w:before="0" w:beforeAutospacing="0" w:after="240" w:afterAutospacing="0"/>
              <w:rPr>
                <w:rFonts w:ascii="Arial" w:hAnsi="Arial" w:cs="Arial"/>
                <w:color w:val="212529"/>
              </w:rPr>
            </w:pPr>
            <w:r w:rsidRPr="00B52723">
              <w:rPr>
                <w:rFonts w:ascii="Arial" w:hAnsi="Arial" w:cs="Arial"/>
              </w:rPr>
              <w:t>Pre-16</w:t>
            </w:r>
          </w:p>
        </w:tc>
        <w:tc>
          <w:tcPr>
            <w:tcW w:w="7877" w:type="dxa"/>
          </w:tcPr>
          <w:p w14:paraId="358E4402" w14:textId="77777777" w:rsidR="00A7513C" w:rsidRPr="00B52723" w:rsidRDefault="00A7513C" w:rsidP="00586D91">
            <w:pPr>
              <w:pStyle w:val="NormalWeb"/>
              <w:spacing w:before="0" w:beforeAutospacing="0" w:after="240" w:afterAutospacing="0"/>
              <w:rPr>
                <w:rFonts w:ascii="Arial" w:hAnsi="Arial" w:cs="Arial"/>
              </w:rPr>
            </w:pPr>
            <w:r w:rsidRPr="00B52723">
              <w:rPr>
                <w:rFonts w:ascii="Arial" w:hAnsi="Arial" w:cs="Arial"/>
              </w:rPr>
              <w:t xml:space="preserve">School’s delegated budget/GAG includes a SEN allocation which should be used by schools to fund the first £6,000 of additional costs per pupil/student with SEND. </w:t>
            </w:r>
          </w:p>
          <w:p w14:paraId="2EE200DF" w14:textId="77777777" w:rsidR="00A7513C" w:rsidRPr="00B52723" w:rsidRDefault="00A7513C" w:rsidP="00586D91">
            <w:pPr>
              <w:pStyle w:val="NormalWeb"/>
              <w:spacing w:before="0" w:beforeAutospacing="0" w:after="240" w:afterAutospacing="0"/>
              <w:rPr>
                <w:rFonts w:ascii="Arial" w:hAnsi="Arial" w:cs="Arial"/>
              </w:rPr>
            </w:pPr>
            <w:r w:rsidRPr="00B52723">
              <w:rPr>
                <w:rFonts w:ascii="Arial" w:hAnsi="Arial" w:cs="Arial"/>
              </w:rPr>
              <w:t>Schools with places specifically set aside as specialist provision will receive £6,000 per place</w:t>
            </w:r>
          </w:p>
          <w:p w14:paraId="5D068C59" w14:textId="77777777" w:rsidR="00A7513C" w:rsidRPr="00B52723" w:rsidRDefault="00A7513C" w:rsidP="00586D91">
            <w:pPr>
              <w:pStyle w:val="NormalWeb"/>
              <w:spacing w:before="0" w:beforeAutospacing="0" w:after="240" w:afterAutospacing="0"/>
              <w:rPr>
                <w:rFonts w:ascii="Arial" w:hAnsi="Arial" w:cs="Arial"/>
                <w:color w:val="212529"/>
              </w:rPr>
            </w:pPr>
          </w:p>
        </w:tc>
      </w:tr>
      <w:tr w:rsidR="00A7513C" w:rsidRPr="00B52723" w14:paraId="5F84C143" w14:textId="77777777" w:rsidTr="00422AB7">
        <w:tc>
          <w:tcPr>
            <w:tcW w:w="3005" w:type="dxa"/>
            <w:vMerge/>
          </w:tcPr>
          <w:p w14:paraId="341A276E" w14:textId="77777777" w:rsidR="00A7513C" w:rsidRPr="00B52723" w:rsidRDefault="00A7513C" w:rsidP="00586D91">
            <w:pPr>
              <w:pStyle w:val="NormalWeb"/>
              <w:spacing w:before="0" w:beforeAutospacing="0" w:after="240" w:afterAutospacing="0"/>
              <w:rPr>
                <w:rFonts w:ascii="Arial" w:hAnsi="Arial" w:cs="Arial"/>
                <w:color w:val="212529"/>
              </w:rPr>
            </w:pPr>
          </w:p>
        </w:tc>
        <w:tc>
          <w:tcPr>
            <w:tcW w:w="3005" w:type="dxa"/>
          </w:tcPr>
          <w:p w14:paraId="04B9B1F4" w14:textId="77777777" w:rsidR="00A7513C" w:rsidRPr="00B52723" w:rsidRDefault="00A7513C" w:rsidP="00586D91">
            <w:pPr>
              <w:pStyle w:val="NormalWeb"/>
              <w:spacing w:before="0" w:beforeAutospacing="0" w:after="240" w:afterAutospacing="0"/>
              <w:rPr>
                <w:rFonts w:ascii="Arial" w:hAnsi="Arial" w:cs="Arial"/>
                <w:color w:val="212529"/>
              </w:rPr>
            </w:pPr>
            <w:r w:rsidRPr="00B52723">
              <w:rPr>
                <w:rFonts w:ascii="Arial" w:hAnsi="Arial" w:cs="Arial"/>
              </w:rPr>
              <w:t>Post-16</w:t>
            </w:r>
          </w:p>
        </w:tc>
        <w:tc>
          <w:tcPr>
            <w:tcW w:w="7877" w:type="dxa"/>
          </w:tcPr>
          <w:p w14:paraId="1272EA78" w14:textId="77777777" w:rsidR="00A7513C" w:rsidRPr="00B52723" w:rsidRDefault="00A7513C" w:rsidP="00586D91">
            <w:pPr>
              <w:rPr>
                <w:rFonts w:ascii="Arial" w:hAnsi="Arial" w:cs="Arial"/>
                <w:sz w:val="24"/>
                <w:szCs w:val="24"/>
              </w:rPr>
            </w:pPr>
            <w:r w:rsidRPr="00B52723">
              <w:rPr>
                <w:rFonts w:ascii="Arial" w:hAnsi="Arial" w:cs="Arial"/>
                <w:sz w:val="24"/>
                <w:szCs w:val="24"/>
              </w:rPr>
              <w:t xml:space="preserve">Where young people require funding to support their needs above the programme </w:t>
            </w:r>
            <w:proofErr w:type="gramStart"/>
            <w:r w:rsidRPr="00B52723">
              <w:rPr>
                <w:rFonts w:ascii="Arial" w:hAnsi="Arial" w:cs="Arial"/>
                <w:sz w:val="24"/>
                <w:szCs w:val="24"/>
              </w:rPr>
              <w:t>funding</w:t>
            </w:r>
            <w:proofErr w:type="gramEnd"/>
            <w:r w:rsidRPr="00B52723">
              <w:rPr>
                <w:rFonts w:ascii="Arial" w:hAnsi="Arial" w:cs="Arial"/>
                <w:sz w:val="24"/>
                <w:szCs w:val="24"/>
              </w:rPr>
              <w:t xml:space="preserve"> they will receive £6,000 directly from the ESFA.  This funding is recouped from the LA’s High needs block. </w:t>
            </w:r>
          </w:p>
        </w:tc>
      </w:tr>
      <w:tr w:rsidR="00A7513C" w:rsidRPr="00B52723" w14:paraId="781F175B" w14:textId="77777777" w:rsidTr="00422AB7">
        <w:tc>
          <w:tcPr>
            <w:tcW w:w="3005" w:type="dxa"/>
          </w:tcPr>
          <w:p w14:paraId="456F0A73" w14:textId="77777777" w:rsidR="00A7513C" w:rsidRPr="00B52723" w:rsidRDefault="00A7513C" w:rsidP="00586D91">
            <w:pPr>
              <w:pStyle w:val="NormalWeb"/>
              <w:spacing w:before="0" w:beforeAutospacing="0" w:after="240" w:afterAutospacing="0"/>
              <w:jc w:val="center"/>
              <w:rPr>
                <w:rFonts w:ascii="Arial" w:hAnsi="Arial" w:cs="Arial"/>
                <w:color w:val="212529"/>
              </w:rPr>
            </w:pPr>
            <w:r w:rsidRPr="00B52723">
              <w:rPr>
                <w:rFonts w:ascii="Arial" w:hAnsi="Arial" w:cs="Arial"/>
                <w:color w:val="212529"/>
              </w:rPr>
              <w:t>Element 3</w:t>
            </w:r>
          </w:p>
          <w:p w14:paraId="094DDB76" w14:textId="77777777" w:rsidR="00A7513C" w:rsidRPr="00B52723" w:rsidRDefault="00A7513C" w:rsidP="00586D91">
            <w:pPr>
              <w:pStyle w:val="NormalWeb"/>
              <w:spacing w:before="0" w:beforeAutospacing="0" w:after="240" w:afterAutospacing="0"/>
              <w:jc w:val="center"/>
              <w:rPr>
                <w:rFonts w:ascii="Arial" w:hAnsi="Arial" w:cs="Arial"/>
                <w:color w:val="212529"/>
              </w:rPr>
            </w:pPr>
            <w:r w:rsidRPr="00B52723">
              <w:rPr>
                <w:rFonts w:ascii="Arial" w:hAnsi="Arial" w:cs="Arial"/>
                <w:color w:val="212529"/>
              </w:rPr>
              <w:t>Specialist Support</w:t>
            </w:r>
          </w:p>
          <w:p w14:paraId="53BACD0F" w14:textId="77777777" w:rsidR="00A7513C" w:rsidRPr="00B52723" w:rsidRDefault="00A7513C" w:rsidP="00586D91">
            <w:pPr>
              <w:pStyle w:val="NormalWeb"/>
              <w:spacing w:before="0" w:beforeAutospacing="0" w:after="240" w:afterAutospacing="0"/>
              <w:jc w:val="center"/>
              <w:rPr>
                <w:rFonts w:ascii="Arial" w:hAnsi="Arial" w:cs="Arial"/>
                <w:color w:val="212529"/>
              </w:rPr>
            </w:pPr>
          </w:p>
        </w:tc>
        <w:tc>
          <w:tcPr>
            <w:tcW w:w="10882" w:type="dxa"/>
            <w:gridSpan w:val="2"/>
          </w:tcPr>
          <w:p w14:paraId="2698EDFA" w14:textId="77777777" w:rsidR="00A7513C" w:rsidRPr="00B52723" w:rsidRDefault="00A7513C" w:rsidP="00586D91">
            <w:pPr>
              <w:pStyle w:val="NormalWeb"/>
              <w:spacing w:before="0" w:beforeAutospacing="0" w:after="240" w:afterAutospacing="0"/>
              <w:rPr>
                <w:rFonts w:ascii="Arial" w:hAnsi="Arial" w:cs="Arial"/>
                <w:color w:val="212529"/>
              </w:rPr>
            </w:pPr>
            <w:r w:rsidRPr="00B52723">
              <w:rPr>
                <w:rFonts w:ascii="Arial" w:hAnsi="Arial" w:cs="Arial"/>
              </w:rPr>
              <w:t xml:space="preserve">This is generally called the ‘top up’. It is individual pupil related funding from the High Needs budget for learners mainly with an EHC plan. This is an allocation of funding linked to the type and complexity of an individual’s needs. This is provided for the time a pupil/student attends (part-time places are </w:t>
            </w:r>
            <w:proofErr w:type="gramStart"/>
            <w:r w:rsidRPr="00B52723">
              <w:rPr>
                <w:rFonts w:ascii="Arial" w:hAnsi="Arial" w:cs="Arial"/>
              </w:rPr>
              <w:t>funded accordingly;</w:t>
            </w:r>
            <w:proofErr w:type="gramEnd"/>
            <w:r w:rsidRPr="00B52723">
              <w:rPr>
                <w:rFonts w:ascii="Arial" w:hAnsi="Arial" w:cs="Arial"/>
              </w:rPr>
              <w:t xml:space="preserve"> attendance also affects funding). Time limited ‘exceptional funding’ may be allocated according to the pupil’s assessed needs. This is paid from the LAs High Needs Block</w:t>
            </w:r>
          </w:p>
        </w:tc>
      </w:tr>
    </w:tbl>
    <w:p w14:paraId="4AE6BDC3" w14:textId="77777777" w:rsidR="000C356F" w:rsidRDefault="000C356F" w:rsidP="56B3D99D">
      <w:pPr>
        <w:rPr>
          <w:rFonts w:ascii="Arial" w:hAnsi="Arial" w:cs="Arial"/>
          <w:sz w:val="24"/>
          <w:szCs w:val="24"/>
        </w:rPr>
      </w:pPr>
    </w:p>
    <w:p w14:paraId="1699188E" w14:textId="06E9F57F" w:rsidR="0005610B" w:rsidRPr="00292AB6" w:rsidRDefault="0005610B" w:rsidP="00422AB7">
      <w:pPr>
        <w:pStyle w:val="NormalWeb"/>
        <w:spacing w:before="0" w:beforeAutospacing="0" w:after="0" w:afterAutospacing="0"/>
        <w:rPr>
          <w:rFonts w:ascii="Arial" w:hAnsi="Arial" w:cs="Arial"/>
        </w:rPr>
      </w:pPr>
      <w:r w:rsidRPr="00292AB6">
        <w:rPr>
          <w:rFonts w:ascii="Arial" w:hAnsi="Arial" w:cs="Arial"/>
        </w:rPr>
        <w:t xml:space="preserve">Early Years settings can access the Early </w:t>
      </w:r>
      <w:r w:rsidR="00A73329">
        <w:rPr>
          <w:rFonts w:ascii="Arial" w:hAnsi="Arial" w:cs="Arial"/>
        </w:rPr>
        <w:t>Y</w:t>
      </w:r>
      <w:r w:rsidRPr="00292AB6">
        <w:rPr>
          <w:rFonts w:ascii="Arial" w:hAnsi="Arial" w:cs="Arial"/>
        </w:rPr>
        <w:t xml:space="preserve">ears additional needs funding (EYANF).  This is funding given to providers to help support children with SEND. The funding should have a positive impact on a child's </w:t>
      </w:r>
      <w:proofErr w:type="gramStart"/>
      <w:r w:rsidRPr="00292AB6">
        <w:rPr>
          <w:rFonts w:ascii="Arial" w:hAnsi="Arial" w:cs="Arial"/>
        </w:rPr>
        <w:t>longer term</w:t>
      </w:r>
      <w:proofErr w:type="gramEnd"/>
      <w:r w:rsidRPr="00292AB6">
        <w:rPr>
          <w:rFonts w:ascii="Arial" w:hAnsi="Arial" w:cs="Arial"/>
        </w:rPr>
        <w:t xml:space="preserve"> outcomes and is to help provide extra where a provider is unable to meet the costs from their own funds, therefore is not expected to cover full costs.</w:t>
      </w:r>
    </w:p>
    <w:p w14:paraId="0A4FB29E" w14:textId="3C1B7891" w:rsidR="0005610B" w:rsidRPr="00292AB6" w:rsidRDefault="0005610B" w:rsidP="00422AB7">
      <w:pPr>
        <w:pStyle w:val="NormalWeb"/>
        <w:spacing w:before="0" w:beforeAutospacing="0" w:after="0" w:afterAutospacing="0"/>
        <w:rPr>
          <w:rFonts w:ascii="Arial" w:hAnsi="Arial" w:cs="Arial"/>
        </w:rPr>
      </w:pPr>
    </w:p>
    <w:p w14:paraId="2E83FF43" w14:textId="77777777" w:rsidR="0005610B" w:rsidRPr="00292AB6" w:rsidRDefault="0005610B" w:rsidP="00422AB7">
      <w:pPr>
        <w:pStyle w:val="NormalWeb"/>
        <w:spacing w:before="0" w:beforeAutospacing="0" w:after="140" w:afterAutospacing="0"/>
        <w:rPr>
          <w:rFonts w:ascii="Arial" w:hAnsi="Arial" w:cs="Arial"/>
        </w:rPr>
      </w:pPr>
      <w:r w:rsidRPr="00292AB6">
        <w:rPr>
          <w:rFonts w:ascii="Arial" w:hAnsi="Arial" w:cs="Arial"/>
        </w:rPr>
        <w:t>The funding is for settings with children who:</w:t>
      </w:r>
    </w:p>
    <w:p w14:paraId="18E47918" w14:textId="77777777" w:rsidR="0005610B" w:rsidRPr="00422AB7" w:rsidRDefault="0005610B" w:rsidP="0005610B">
      <w:pPr>
        <w:numPr>
          <w:ilvl w:val="0"/>
          <w:numId w:val="325"/>
        </w:numPr>
        <w:spacing w:after="0" w:line="240" w:lineRule="auto"/>
        <w:ind w:left="540"/>
        <w:textAlignment w:val="center"/>
        <w:rPr>
          <w:rFonts w:ascii="Calibri" w:hAnsi="Calibri" w:cs="Calibri"/>
          <w:sz w:val="24"/>
          <w:szCs w:val="24"/>
        </w:rPr>
      </w:pPr>
      <w:r w:rsidRPr="00422AB7">
        <w:rPr>
          <w:rFonts w:ascii="Arial" w:hAnsi="Arial" w:cs="Arial"/>
          <w:sz w:val="24"/>
          <w:szCs w:val="24"/>
          <w:shd w:val="clear" w:color="auto" w:fill="FFFFFF"/>
        </w:rPr>
        <w:t>have SEN or disabilities and attend a Dorset Council registered provision</w:t>
      </w:r>
    </w:p>
    <w:p w14:paraId="100659B3" w14:textId="77777777" w:rsidR="0005610B" w:rsidRPr="00422AB7" w:rsidRDefault="0005610B" w:rsidP="0005610B">
      <w:pPr>
        <w:numPr>
          <w:ilvl w:val="0"/>
          <w:numId w:val="325"/>
        </w:numPr>
        <w:spacing w:after="0" w:line="240" w:lineRule="auto"/>
        <w:ind w:left="540"/>
        <w:textAlignment w:val="center"/>
        <w:rPr>
          <w:rFonts w:ascii="Calibri" w:hAnsi="Calibri" w:cs="Calibri"/>
          <w:sz w:val="24"/>
          <w:szCs w:val="24"/>
        </w:rPr>
      </w:pPr>
      <w:r w:rsidRPr="00422AB7">
        <w:rPr>
          <w:rFonts w:ascii="Arial" w:hAnsi="Arial" w:cs="Arial"/>
          <w:sz w:val="24"/>
          <w:szCs w:val="24"/>
          <w:shd w:val="clear" w:color="auto" w:fill="FFFFFF"/>
        </w:rPr>
        <w:t xml:space="preserve">receive the 3 and </w:t>
      </w:r>
      <w:proofErr w:type="gramStart"/>
      <w:r w:rsidRPr="00422AB7">
        <w:rPr>
          <w:rFonts w:ascii="Arial" w:hAnsi="Arial" w:cs="Arial"/>
          <w:sz w:val="24"/>
          <w:szCs w:val="24"/>
          <w:shd w:val="clear" w:color="auto" w:fill="FFFFFF"/>
        </w:rPr>
        <w:t>4 year old</w:t>
      </w:r>
      <w:proofErr w:type="gramEnd"/>
      <w:r w:rsidRPr="00422AB7">
        <w:rPr>
          <w:rFonts w:ascii="Arial" w:hAnsi="Arial" w:cs="Arial"/>
          <w:sz w:val="24"/>
          <w:szCs w:val="24"/>
          <w:shd w:val="clear" w:color="auto" w:fill="FFFFFF"/>
        </w:rPr>
        <w:t xml:space="preserve"> early education funding for 15 hours, or for a maximum of 30 hours for eligible children</w:t>
      </w:r>
    </w:p>
    <w:p w14:paraId="5EABE28B" w14:textId="77777777" w:rsidR="0005610B" w:rsidRPr="00422AB7" w:rsidRDefault="0005610B" w:rsidP="0005610B">
      <w:pPr>
        <w:numPr>
          <w:ilvl w:val="0"/>
          <w:numId w:val="325"/>
        </w:numPr>
        <w:spacing w:after="0" w:line="240" w:lineRule="auto"/>
        <w:ind w:left="540"/>
        <w:textAlignment w:val="center"/>
        <w:rPr>
          <w:rFonts w:ascii="Calibri" w:hAnsi="Calibri" w:cs="Calibri"/>
          <w:sz w:val="24"/>
          <w:szCs w:val="24"/>
        </w:rPr>
      </w:pPr>
      <w:r w:rsidRPr="00422AB7">
        <w:rPr>
          <w:rFonts w:ascii="Arial" w:hAnsi="Arial" w:cs="Arial"/>
          <w:sz w:val="24"/>
          <w:szCs w:val="24"/>
          <w:shd w:val="clear" w:color="auto" w:fill="FFFFFF"/>
        </w:rPr>
        <w:t xml:space="preserve">receive the </w:t>
      </w:r>
      <w:proofErr w:type="gramStart"/>
      <w:r w:rsidRPr="00422AB7">
        <w:rPr>
          <w:rFonts w:ascii="Arial" w:hAnsi="Arial" w:cs="Arial"/>
          <w:sz w:val="24"/>
          <w:szCs w:val="24"/>
          <w:shd w:val="clear" w:color="auto" w:fill="FFFFFF"/>
        </w:rPr>
        <w:t>2 year old</w:t>
      </w:r>
      <w:proofErr w:type="gramEnd"/>
      <w:r w:rsidRPr="00422AB7">
        <w:rPr>
          <w:rFonts w:ascii="Arial" w:hAnsi="Arial" w:cs="Arial"/>
          <w:sz w:val="24"/>
          <w:szCs w:val="24"/>
          <w:shd w:val="clear" w:color="auto" w:fill="FFFFFF"/>
        </w:rPr>
        <w:t xml:space="preserve"> early education funding (15 hours at most)</w:t>
      </w:r>
    </w:p>
    <w:p w14:paraId="031EE962" w14:textId="2DC495F3" w:rsidR="0005610B" w:rsidRPr="00292AB6" w:rsidRDefault="0005610B" w:rsidP="00422AB7">
      <w:pPr>
        <w:pStyle w:val="NormalWeb"/>
        <w:spacing w:before="0" w:beforeAutospacing="0" w:after="0" w:afterAutospacing="0"/>
        <w:rPr>
          <w:rFonts w:ascii="Arial" w:hAnsi="Arial" w:cs="Arial"/>
        </w:rPr>
      </w:pPr>
    </w:p>
    <w:p w14:paraId="53EC03E1" w14:textId="77777777" w:rsidR="0005610B" w:rsidRPr="00292AB6" w:rsidRDefault="0005610B" w:rsidP="00422AB7">
      <w:pPr>
        <w:pStyle w:val="NormalWeb"/>
        <w:spacing w:before="0" w:beforeAutospacing="0" w:after="140" w:afterAutospacing="0"/>
        <w:rPr>
          <w:rFonts w:ascii="Arial" w:hAnsi="Arial" w:cs="Arial"/>
        </w:rPr>
      </w:pPr>
      <w:r w:rsidRPr="00292AB6">
        <w:rPr>
          <w:rFonts w:ascii="Arial" w:hAnsi="Arial" w:cs="Arial"/>
        </w:rPr>
        <w:t>The amount the setting gets is based on an assessment of the child`s needs against the following bandings: </w:t>
      </w:r>
    </w:p>
    <w:p w14:paraId="205DC02F" w14:textId="77777777" w:rsidR="0005610B" w:rsidRPr="00422AB7" w:rsidRDefault="0005610B" w:rsidP="0005610B">
      <w:pPr>
        <w:numPr>
          <w:ilvl w:val="0"/>
          <w:numId w:val="326"/>
        </w:numPr>
        <w:spacing w:after="0" w:line="240" w:lineRule="auto"/>
        <w:ind w:left="540"/>
        <w:textAlignment w:val="center"/>
        <w:rPr>
          <w:rFonts w:ascii="Calibri" w:hAnsi="Calibri" w:cs="Calibri"/>
          <w:sz w:val="24"/>
          <w:szCs w:val="24"/>
        </w:rPr>
      </w:pPr>
      <w:r w:rsidRPr="00422AB7">
        <w:rPr>
          <w:rFonts w:ascii="Arial" w:hAnsi="Arial" w:cs="Arial"/>
          <w:sz w:val="24"/>
          <w:szCs w:val="24"/>
          <w:shd w:val="clear" w:color="auto" w:fill="FFFFFF"/>
        </w:rPr>
        <w:t>Band 0: SEN Support, application for the inclusion fund = up to £500 per year per child</w:t>
      </w:r>
    </w:p>
    <w:p w14:paraId="47A295B4" w14:textId="77777777" w:rsidR="0005610B" w:rsidRPr="00422AB7" w:rsidRDefault="0005610B" w:rsidP="0005610B">
      <w:pPr>
        <w:numPr>
          <w:ilvl w:val="0"/>
          <w:numId w:val="326"/>
        </w:numPr>
        <w:spacing w:after="0" w:line="240" w:lineRule="auto"/>
        <w:ind w:left="540"/>
        <w:textAlignment w:val="center"/>
        <w:rPr>
          <w:rFonts w:ascii="Calibri" w:hAnsi="Calibri" w:cs="Calibri"/>
          <w:sz w:val="24"/>
          <w:szCs w:val="24"/>
        </w:rPr>
      </w:pPr>
      <w:r w:rsidRPr="00422AB7">
        <w:rPr>
          <w:rFonts w:ascii="Arial" w:hAnsi="Arial" w:cs="Arial"/>
          <w:sz w:val="24"/>
          <w:szCs w:val="24"/>
          <w:shd w:val="clear" w:color="auto" w:fill="FFFFFF"/>
        </w:rPr>
        <w:t>Band 1: Regular additional support and based on attendance (15 hours) = pro rata up to £750 per term per child</w:t>
      </w:r>
    </w:p>
    <w:p w14:paraId="4355F0EF" w14:textId="77777777" w:rsidR="0005610B" w:rsidRPr="00422AB7" w:rsidRDefault="0005610B" w:rsidP="0005610B">
      <w:pPr>
        <w:numPr>
          <w:ilvl w:val="0"/>
          <w:numId w:val="326"/>
        </w:numPr>
        <w:spacing w:after="0" w:line="240" w:lineRule="auto"/>
        <w:ind w:left="540"/>
        <w:textAlignment w:val="center"/>
        <w:rPr>
          <w:rFonts w:ascii="Calibri" w:hAnsi="Calibri" w:cs="Calibri"/>
          <w:sz w:val="24"/>
          <w:szCs w:val="24"/>
        </w:rPr>
      </w:pPr>
      <w:r w:rsidRPr="00422AB7">
        <w:rPr>
          <w:rFonts w:ascii="Arial" w:hAnsi="Arial" w:cs="Arial"/>
          <w:sz w:val="24"/>
          <w:szCs w:val="24"/>
          <w:shd w:val="clear" w:color="auto" w:fill="FFFFFF"/>
        </w:rPr>
        <w:t>Band 2: Intensive daily support based on need and attendance (15 hours) = pro rata amount to the maximum of £1,500 per term per child</w:t>
      </w:r>
    </w:p>
    <w:p w14:paraId="5308D2CC" w14:textId="16B30C0A" w:rsidR="0005610B" w:rsidRPr="00422AB7" w:rsidRDefault="0005610B" w:rsidP="00422AB7">
      <w:pPr>
        <w:pStyle w:val="NormalWeb"/>
        <w:spacing w:before="0" w:beforeAutospacing="0" w:after="0" w:afterAutospacing="0"/>
        <w:rPr>
          <w:rFonts w:ascii="Arial" w:hAnsi="Arial" w:cs="Arial"/>
        </w:rPr>
      </w:pPr>
    </w:p>
    <w:p w14:paraId="148BAB03" w14:textId="6CCFF225" w:rsidR="0005610B" w:rsidRDefault="0005610B">
      <w:pPr>
        <w:pStyle w:val="NormalWeb"/>
        <w:spacing w:before="0" w:beforeAutospacing="0" w:after="0" w:afterAutospacing="0"/>
        <w:rPr>
          <w:rFonts w:ascii="Arial" w:hAnsi="Arial" w:cs="Arial"/>
        </w:rPr>
      </w:pPr>
      <w:r w:rsidRPr="00422AB7">
        <w:rPr>
          <w:rFonts w:ascii="Arial" w:hAnsi="Arial" w:cs="Arial"/>
          <w:shd w:val="clear" w:color="auto" w:fill="FFFFFF"/>
        </w:rPr>
        <w:t xml:space="preserve">More information can be found on the </w:t>
      </w:r>
      <w:hyperlink r:id="rId60" w:history="1">
        <w:r w:rsidR="00F41C65" w:rsidRPr="00F41C65">
          <w:rPr>
            <w:rStyle w:val="Hyperlink"/>
            <w:rFonts w:ascii="Arial" w:hAnsi="Arial" w:cs="Arial"/>
          </w:rPr>
          <w:t>Early Years Additional Needs Funding</w:t>
        </w:r>
      </w:hyperlink>
      <w:r w:rsidRPr="00292AB6">
        <w:rPr>
          <w:rFonts w:ascii="Arial" w:hAnsi="Arial" w:cs="Arial"/>
        </w:rPr>
        <w:t xml:space="preserve"> page on Nexus.</w:t>
      </w:r>
    </w:p>
    <w:p w14:paraId="00895D12" w14:textId="30C4371C" w:rsidR="001D117C" w:rsidRDefault="001D117C" w:rsidP="001D117C">
      <w:pPr>
        <w:pStyle w:val="NormalWeb"/>
        <w:spacing w:before="0" w:beforeAutospacing="0" w:after="0" w:afterAutospacing="0"/>
        <w:rPr>
          <w:rFonts w:ascii="Arial" w:hAnsi="Arial" w:cs="Arial"/>
        </w:rPr>
      </w:pPr>
    </w:p>
    <w:p w14:paraId="1F9EAB6E" w14:textId="77777777" w:rsidR="00446B7F" w:rsidRDefault="00446B7F" w:rsidP="001D117C">
      <w:pPr>
        <w:rPr>
          <w:rFonts w:ascii="Arial" w:hAnsi="Arial" w:cs="Arial"/>
          <w:b/>
          <w:bCs/>
          <w:color w:val="00B0F0"/>
          <w:sz w:val="24"/>
          <w:szCs w:val="24"/>
        </w:rPr>
      </w:pPr>
    </w:p>
    <w:p w14:paraId="38A8D9F9" w14:textId="252367EA" w:rsidR="001D117C" w:rsidRPr="000E2D38" w:rsidRDefault="002F3A5C" w:rsidP="001D117C">
      <w:pPr>
        <w:rPr>
          <w:rFonts w:ascii="Arial" w:hAnsi="Arial" w:cs="Arial"/>
          <w:b/>
          <w:bCs/>
          <w:color w:val="00A19A"/>
          <w:sz w:val="28"/>
          <w:szCs w:val="28"/>
        </w:rPr>
      </w:pPr>
      <w:r w:rsidRPr="000E2D38">
        <w:rPr>
          <w:rFonts w:ascii="Arial" w:hAnsi="Arial" w:cs="Arial"/>
          <w:b/>
          <w:bCs/>
          <w:color w:val="00A19A"/>
          <w:sz w:val="28"/>
          <w:szCs w:val="28"/>
        </w:rPr>
        <w:lastRenderedPageBreak/>
        <w:t>7</w:t>
      </w:r>
      <w:r w:rsidR="001D117C" w:rsidRPr="000E2D38">
        <w:rPr>
          <w:rFonts w:ascii="Arial" w:hAnsi="Arial" w:cs="Arial"/>
          <w:b/>
          <w:bCs/>
          <w:color w:val="00A19A"/>
          <w:sz w:val="28"/>
          <w:szCs w:val="28"/>
        </w:rPr>
        <w:t>. Early Years</w:t>
      </w:r>
    </w:p>
    <w:p w14:paraId="40BEFB7A" w14:textId="31E31F41" w:rsidR="001D117C" w:rsidRPr="000E2D38" w:rsidRDefault="002F3A5C" w:rsidP="001D117C">
      <w:pPr>
        <w:rPr>
          <w:rFonts w:ascii="Arial" w:hAnsi="Arial" w:cs="Arial"/>
          <w:b/>
          <w:bCs/>
          <w:color w:val="00A19A"/>
          <w:sz w:val="24"/>
          <w:szCs w:val="24"/>
        </w:rPr>
      </w:pPr>
      <w:r w:rsidRPr="000E2D38">
        <w:rPr>
          <w:rFonts w:ascii="Arial" w:hAnsi="Arial" w:cs="Arial"/>
          <w:b/>
          <w:bCs/>
          <w:color w:val="00A19A"/>
          <w:sz w:val="24"/>
          <w:szCs w:val="24"/>
        </w:rPr>
        <w:t>7</w:t>
      </w:r>
      <w:r w:rsidR="001D117C" w:rsidRPr="000E2D38">
        <w:rPr>
          <w:rFonts w:ascii="Arial" w:hAnsi="Arial" w:cs="Arial"/>
          <w:b/>
          <w:bCs/>
          <w:color w:val="00A19A"/>
          <w:sz w:val="24"/>
          <w:szCs w:val="24"/>
        </w:rPr>
        <w:t>.1 Communication and Interaction (universal, targeted and specialist)</w:t>
      </w:r>
    </w:p>
    <w:tbl>
      <w:tblPr>
        <w:tblW w:w="13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3"/>
        <w:gridCol w:w="3593"/>
        <w:gridCol w:w="3470"/>
        <w:gridCol w:w="3459"/>
      </w:tblGrid>
      <w:tr w:rsidR="000E2D38" w:rsidRPr="008134F2" w14:paraId="537F9DEA" w14:textId="77777777" w:rsidTr="001D117C">
        <w:tc>
          <w:tcPr>
            <w:tcW w:w="341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2CC" w:themeFill="accent4" w:themeFillTint="33"/>
            <w:hideMark/>
          </w:tcPr>
          <w:p w14:paraId="79C23EE0" w14:textId="02E6C631" w:rsidR="000E2D38" w:rsidRPr="000E2D38" w:rsidRDefault="000E2D38" w:rsidP="000E2D38">
            <w:pPr>
              <w:spacing w:after="0" w:line="240" w:lineRule="auto"/>
              <w:textAlignment w:val="baseline"/>
              <w:rPr>
                <w:rFonts w:ascii="Arial" w:eastAsia="Times New Roman" w:hAnsi="Arial" w:cs="Arial"/>
                <w:b/>
                <w:bCs/>
                <w:sz w:val="18"/>
                <w:szCs w:val="18"/>
                <w:lang w:eastAsia="en-GB"/>
              </w:rPr>
            </w:pPr>
          </w:p>
        </w:tc>
        <w:tc>
          <w:tcPr>
            <w:tcW w:w="3593" w:type="dxa"/>
            <w:tcBorders>
              <w:top w:val="single" w:sz="6" w:space="0" w:color="000000" w:themeColor="text1"/>
              <w:left w:val="nil"/>
              <w:bottom w:val="single" w:sz="6" w:space="0" w:color="000000" w:themeColor="text1"/>
              <w:right w:val="single" w:sz="6" w:space="0" w:color="000000" w:themeColor="text1"/>
            </w:tcBorders>
            <w:shd w:val="clear" w:color="auto" w:fill="E2EFD9" w:themeFill="accent6" w:themeFillTint="33"/>
            <w:hideMark/>
          </w:tcPr>
          <w:p w14:paraId="2BF30320" w14:textId="77777777" w:rsidR="000E2D38" w:rsidRPr="000E2D38" w:rsidRDefault="000E2D38" w:rsidP="000E2D38">
            <w:pPr>
              <w:spacing w:after="0" w:line="240" w:lineRule="auto"/>
              <w:textAlignment w:val="baseline"/>
              <w:rPr>
                <w:rFonts w:ascii="Arial" w:eastAsia="Times New Roman" w:hAnsi="Arial" w:cs="Arial"/>
                <w:b/>
                <w:bCs/>
                <w:sz w:val="18"/>
                <w:szCs w:val="18"/>
                <w:lang w:eastAsia="en-GB"/>
              </w:rPr>
            </w:pPr>
            <w:r w:rsidRPr="000E2D38">
              <w:rPr>
                <w:rFonts w:ascii="Arial" w:eastAsia="Times New Roman" w:hAnsi="Arial" w:cs="Arial"/>
                <w:b/>
                <w:bCs/>
                <w:sz w:val="24"/>
                <w:szCs w:val="24"/>
                <w:lang w:eastAsia="en-GB"/>
              </w:rPr>
              <w:t>Universal </w:t>
            </w:r>
          </w:p>
        </w:tc>
        <w:tc>
          <w:tcPr>
            <w:tcW w:w="3470" w:type="dxa"/>
            <w:tcBorders>
              <w:top w:val="single" w:sz="6" w:space="0" w:color="000000" w:themeColor="text1"/>
              <w:left w:val="nil"/>
              <w:bottom w:val="single" w:sz="6" w:space="0" w:color="000000" w:themeColor="text1"/>
              <w:right w:val="single" w:sz="6" w:space="0" w:color="000000" w:themeColor="text1"/>
            </w:tcBorders>
            <w:shd w:val="clear" w:color="auto" w:fill="FFD966" w:themeFill="accent4" w:themeFillTint="99"/>
            <w:hideMark/>
          </w:tcPr>
          <w:p w14:paraId="24CB9DE5" w14:textId="77777777" w:rsidR="000E2D38" w:rsidRPr="000E2D38" w:rsidRDefault="000E2D38" w:rsidP="000E2D38">
            <w:pPr>
              <w:spacing w:after="0" w:line="240" w:lineRule="auto"/>
              <w:textAlignment w:val="baseline"/>
              <w:rPr>
                <w:rFonts w:ascii="Arial" w:eastAsia="Times New Roman" w:hAnsi="Arial" w:cs="Arial"/>
                <w:b/>
                <w:bCs/>
                <w:sz w:val="18"/>
                <w:szCs w:val="18"/>
                <w:lang w:eastAsia="en-GB"/>
              </w:rPr>
            </w:pPr>
            <w:r w:rsidRPr="000E2D38">
              <w:rPr>
                <w:rFonts w:ascii="Arial" w:eastAsia="Times New Roman" w:hAnsi="Arial" w:cs="Arial"/>
                <w:b/>
                <w:bCs/>
                <w:sz w:val="24"/>
                <w:szCs w:val="24"/>
                <w:lang w:eastAsia="en-GB"/>
              </w:rPr>
              <w:t>Targeted </w:t>
            </w:r>
          </w:p>
        </w:tc>
        <w:tc>
          <w:tcPr>
            <w:tcW w:w="3459" w:type="dxa"/>
            <w:tcBorders>
              <w:top w:val="single" w:sz="6" w:space="0" w:color="000000" w:themeColor="text1"/>
              <w:left w:val="nil"/>
              <w:bottom w:val="single" w:sz="6" w:space="0" w:color="000000" w:themeColor="text1"/>
              <w:right w:val="single" w:sz="6" w:space="0" w:color="000000" w:themeColor="text1"/>
            </w:tcBorders>
            <w:shd w:val="clear" w:color="auto" w:fill="D9E2F3" w:themeFill="accent1" w:themeFillTint="33"/>
            <w:hideMark/>
          </w:tcPr>
          <w:p w14:paraId="327527AB" w14:textId="77777777" w:rsidR="000E2D38" w:rsidRPr="000E2D38" w:rsidRDefault="000E2D38" w:rsidP="000E2D38">
            <w:pPr>
              <w:spacing w:after="0" w:line="240" w:lineRule="auto"/>
              <w:textAlignment w:val="baseline"/>
              <w:rPr>
                <w:rFonts w:ascii="Arial" w:eastAsia="Times New Roman" w:hAnsi="Arial" w:cs="Arial"/>
                <w:b/>
                <w:bCs/>
                <w:sz w:val="18"/>
                <w:szCs w:val="18"/>
                <w:lang w:eastAsia="en-GB"/>
              </w:rPr>
            </w:pPr>
            <w:r w:rsidRPr="000E2D38">
              <w:rPr>
                <w:rFonts w:ascii="Arial" w:eastAsia="Times New Roman" w:hAnsi="Arial" w:cs="Arial"/>
                <w:b/>
                <w:bCs/>
                <w:sz w:val="24"/>
                <w:szCs w:val="24"/>
                <w:lang w:eastAsia="en-GB"/>
              </w:rPr>
              <w:t>Specialist </w:t>
            </w:r>
          </w:p>
        </w:tc>
      </w:tr>
      <w:tr w:rsidR="000E2D38" w:rsidRPr="008134F2" w14:paraId="2D3AB9F9" w14:textId="77777777" w:rsidTr="000E2D38">
        <w:tc>
          <w:tcPr>
            <w:tcW w:w="3413" w:type="dxa"/>
            <w:tcBorders>
              <w:top w:val="nil"/>
              <w:left w:val="single" w:sz="6" w:space="0" w:color="000000" w:themeColor="text1"/>
              <w:bottom w:val="single" w:sz="6" w:space="0" w:color="000000" w:themeColor="text1"/>
              <w:right w:val="single" w:sz="6" w:space="0" w:color="000000" w:themeColor="text1"/>
            </w:tcBorders>
            <w:shd w:val="clear" w:color="auto" w:fill="FFF2CC" w:themeFill="accent4" w:themeFillTint="33"/>
          </w:tcPr>
          <w:p w14:paraId="61DA0F32" w14:textId="6A4E0ACF" w:rsidR="000E2D38" w:rsidRPr="008134F2" w:rsidRDefault="00E664C8" w:rsidP="000E2D38">
            <w:pPr>
              <w:spacing w:after="0" w:line="240" w:lineRule="auto"/>
              <w:textAlignment w:val="baseline"/>
              <w:rPr>
                <w:rFonts w:ascii="Segoe UI" w:eastAsia="Times New Roman" w:hAnsi="Segoe UI" w:cs="Segoe UI"/>
                <w:sz w:val="18"/>
                <w:szCs w:val="18"/>
                <w:lang w:eastAsia="en-GB"/>
              </w:rPr>
            </w:pPr>
            <w:r w:rsidRPr="000E2D38">
              <w:rPr>
                <w:rFonts w:ascii="Arial" w:eastAsia="Times New Roman" w:hAnsi="Arial" w:cs="Arial"/>
                <w:b/>
                <w:bCs/>
                <w:sz w:val="24"/>
                <w:szCs w:val="24"/>
                <w:lang w:eastAsia="en-GB"/>
              </w:rPr>
              <w:t>Assess and Plan </w:t>
            </w:r>
          </w:p>
        </w:tc>
        <w:tc>
          <w:tcPr>
            <w:tcW w:w="3593" w:type="dxa"/>
            <w:tcBorders>
              <w:top w:val="nil"/>
              <w:left w:val="nil"/>
              <w:bottom w:val="single" w:sz="6" w:space="0" w:color="000000" w:themeColor="text1"/>
              <w:right w:val="single" w:sz="6" w:space="0" w:color="000000" w:themeColor="text1"/>
            </w:tcBorders>
            <w:shd w:val="clear" w:color="auto" w:fill="E2EFD9" w:themeFill="accent6" w:themeFillTint="33"/>
            <w:hideMark/>
          </w:tcPr>
          <w:p w14:paraId="56D58AB4" w14:textId="4D68F099" w:rsidR="000E2D38" w:rsidRPr="00E840C0" w:rsidRDefault="000E2D38" w:rsidP="000E2D38">
            <w:pPr>
              <w:pStyle w:val="paragraph"/>
              <w:spacing w:before="0" w:beforeAutospacing="0" w:after="0" w:afterAutospacing="0"/>
              <w:ind w:right="270"/>
              <w:textAlignment w:val="baseline"/>
              <w:rPr>
                <w:rFonts w:ascii="Arial" w:hAnsi="Arial" w:cs="Arial"/>
              </w:rPr>
            </w:pPr>
            <w:r w:rsidRPr="00E840C0">
              <w:rPr>
                <w:rFonts w:ascii="Arial" w:eastAsia="Arial" w:hAnsi="Arial" w:cs="Arial"/>
                <w:color w:val="000000" w:themeColor="text1"/>
              </w:rPr>
              <w:t>For all children there needs to be:</w:t>
            </w:r>
            <w:r>
              <w:rPr>
                <w:rFonts w:ascii="Arial" w:hAnsi="Arial" w:cs="Arial"/>
              </w:rPr>
              <w:t xml:space="preserve"> </w:t>
            </w:r>
          </w:p>
          <w:p w14:paraId="2E61B37A" w14:textId="21753D03" w:rsidR="000E2D38" w:rsidRPr="00E840C0" w:rsidRDefault="000E2D38" w:rsidP="000E2D38">
            <w:pPr>
              <w:pStyle w:val="paragraph"/>
              <w:numPr>
                <w:ilvl w:val="0"/>
                <w:numId w:val="53"/>
              </w:numPr>
              <w:spacing w:before="0" w:beforeAutospacing="0" w:after="0" w:afterAutospacing="0"/>
              <w:ind w:left="407" w:right="270"/>
              <w:textAlignment w:val="baseline"/>
              <w:rPr>
                <w:rFonts w:ascii="Arial" w:hAnsi="Arial" w:cs="Arial"/>
              </w:rPr>
            </w:pPr>
            <w:r>
              <w:rPr>
                <w:rFonts w:ascii="Arial" w:hAnsi="Arial" w:cs="Arial"/>
              </w:rPr>
              <w:t xml:space="preserve">Use of </w:t>
            </w:r>
            <w:proofErr w:type="spellStart"/>
            <w:r w:rsidRPr="00E840C0">
              <w:rPr>
                <w:rFonts w:ascii="Arial" w:hAnsi="Arial" w:cs="Arial"/>
              </w:rPr>
              <w:t>Well</w:t>
            </w:r>
            <w:r>
              <w:rPr>
                <w:rFonts w:ascii="Arial" w:hAnsi="Arial" w:cs="Arial"/>
              </w:rPr>
              <w:t>C</w:t>
            </w:r>
            <w:r w:rsidRPr="00E840C0">
              <w:rPr>
                <w:rFonts w:ascii="Arial" w:hAnsi="Arial" w:cs="Arial"/>
              </w:rPr>
              <w:t>omm</w:t>
            </w:r>
            <w:proofErr w:type="spellEnd"/>
            <w:r w:rsidRPr="00E840C0">
              <w:rPr>
                <w:rFonts w:ascii="Arial" w:hAnsi="Arial" w:cs="Arial"/>
              </w:rPr>
              <w:t xml:space="preserve"> Toolkit </w:t>
            </w:r>
            <w:r w:rsidR="00286CC7">
              <w:rPr>
                <w:rFonts w:ascii="Arial" w:hAnsi="Arial" w:cs="Arial"/>
              </w:rPr>
              <w:t>–</w:t>
            </w:r>
            <w:r>
              <w:rPr>
                <w:rFonts w:ascii="Arial" w:hAnsi="Arial" w:cs="Arial"/>
              </w:rPr>
              <w:t xml:space="preserve"> </w:t>
            </w:r>
            <w:r w:rsidRPr="00E840C0">
              <w:rPr>
                <w:rFonts w:ascii="Arial" w:hAnsi="Arial" w:cs="Arial"/>
              </w:rPr>
              <w:t>GL</w:t>
            </w:r>
            <w:r w:rsidR="00286CC7">
              <w:rPr>
                <w:rFonts w:ascii="Arial" w:hAnsi="Arial" w:cs="Arial"/>
              </w:rPr>
              <w:t xml:space="preserve"> or suitable alternative</w:t>
            </w:r>
          </w:p>
          <w:p w14:paraId="752F0A10" w14:textId="77777777" w:rsidR="000E2D38" w:rsidRPr="00422AB7" w:rsidRDefault="000E2D38" w:rsidP="000E2D38">
            <w:pPr>
              <w:pStyle w:val="paragraph"/>
              <w:numPr>
                <w:ilvl w:val="0"/>
                <w:numId w:val="53"/>
              </w:numPr>
              <w:spacing w:before="0" w:beforeAutospacing="0" w:after="0" w:afterAutospacing="0"/>
              <w:ind w:left="407" w:right="270"/>
              <w:textAlignment w:val="baseline"/>
              <w:rPr>
                <w:rFonts w:ascii="Arial" w:hAnsi="Arial" w:cs="Arial"/>
              </w:rPr>
            </w:pPr>
            <w:r w:rsidRPr="00E840C0">
              <w:rPr>
                <w:rFonts w:ascii="Arial" w:hAnsi="Arial" w:cs="Arial"/>
              </w:rPr>
              <w:t>EYFS assessment</w:t>
            </w:r>
          </w:p>
          <w:p w14:paraId="7858ED1F" w14:textId="12330ED1" w:rsidR="000E2D38" w:rsidRPr="00422AB7" w:rsidRDefault="000E2D38" w:rsidP="000E2D38">
            <w:pPr>
              <w:pStyle w:val="paragraph"/>
              <w:numPr>
                <w:ilvl w:val="0"/>
                <w:numId w:val="53"/>
              </w:numPr>
              <w:spacing w:before="0" w:beforeAutospacing="0" w:after="0" w:afterAutospacing="0"/>
              <w:ind w:left="407" w:right="270"/>
              <w:textAlignment w:val="baseline"/>
              <w:rPr>
                <w:rStyle w:val="normaltextrun"/>
                <w:rFonts w:ascii="Arial" w:hAnsi="Arial" w:cs="Arial"/>
              </w:rPr>
            </w:pPr>
            <w:r>
              <w:rPr>
                <w:rFonts w:ascii="Arial" w:hAnsi="Arial" w:cs="Arial"/>
              </w:rPr>
              <w:t xml:space="preserve">Daily, </w:t>
            </w:r>
            <w:r>
              <w:rPr>
                <w:rStyle w:val="normaltextrun"/>
                <w:rFonts w:ascii="Arial" w:hAnsi="Arial" w:cs="Arial"/>
              </w:rPr>
              <w:t>d</w:t>
            </w:r>
            <w:r w:rsidRPr="00E840C0">
              <w:rPr>
                <w:rStyle w:val="normaltextrun"/>
                <w:rFonts w:ascii="Arial" w:hAnsi="Arial" w:cs="Arial"/>
              </w:rPr>
              <w:t>ifferentiated learning opportunities</w:t>
            </w:r>
            <w:r>
              <w:rPr>
                <w:rStyle w:val="normaltextrun"/>
                <w:rFonts w:ascii="Arial" w:hAnsi="Arial" w:cs="Arial"/>
              </w:rPr>
              <w:t xml:space="preserve"> </w:t>
            </w:r>
            <w:r w:rsidRPr="00E840C0">
              <w:rPr>
                <w:rStyle w:val="normaltextrun"/>
                <w:rFonts w:ascii="Arial" w:hAnsi="Arial" w:cs="Arial"/>
              </w:rPr>
              <w:t>targeted t</w:t>
            </w:r>
            <w:r w:rsidRPr="00422AB7">
              <w:rPr>
                <w:rStyle w:val="normaltextrun"/>
                <w:rFonts w:ascii="Arial" w:hAnsi="Arial" w:cs="Arial"/>
              </w:rPr>
              <w:t xml:space="preserve">o </w:t>
            </w:r>
            <w:r w:rsidRPr="00E840C0">
              <w:rPr>
                <w:rStyle w:val="normaltextrun"/>
                <w:rFonts w:ascii="Arial" w:hAnsi="Arial" w:cs="Arial"/>
              </w:rPr>
              <w:t>areas of need</w:t>
            </w:r>
          </w:p>
          <w:p w14:paraId="04A30612" w14:textId="69C3435E" w:rsidR="000E2D38" w:rsidRPr="00422AB7" w:rsidRDefault="000E2D38" w:rsidP="000E2D38">
            <w:pPr>
              <w:pStyle w:val="paragraph"/>
              <w:numPr>
                <w:ilvl w:val="0"/>
                <w:numId w:val="53"/>
              </w:numPr>
              <w:spacing w:before="0" w:beforeAutospacing="0" w:after="0" w:afterAutospacing="0"/>
              <w:ind w:left="407" w:right="270"/>
              <w:textAlignment w:val="baseline"/>
              <w:rPr>
                <w:rStyle w:val="normaltextrun"/>
                <w:rFonts w:ascii="Arial" w:hAnsi="Arial" w:cs="Arial"/>
              </w:rPr>
            </w:pPr>
            <w:r w:rsidRPr="00E840C0">
              <w:rPr>
                <w:rStyle w:val="normaltextrun"/>
                <w:rFonts w:ascii="Arial" w:hAnsi="Arial" w:cs="Arial"/>
              </w:rPr>
              <w:t>Practitioners</w:t>
            </w:r>
            <w:r>
              <w:rPr>
                <w:rStyle w:val="normaltextrun"/>
                <w:rFonts w:ascii="Arial" w:hAnsi="Arial" w:cs="Arial"/>
              </w:rPr>
              <w:t xml:space="preserve"> </w:t>
            </w:r>
            <w:r w:rsidRPr="00E840C0">
              <w:rPr>
                <w:rStyle w:val="normaltextrun"/>
                <w:rFonts w:ascii="Arial" w:hAnsi="Arial" w:cs="Arial"/>
              </w:rPr>
              <w:t>aware of t</w:t>
            </w:r>
            <w:r w:rsidRPr="00422AB7">
              <w:rPr>
                <w:rStyle w:val="normaltextrun"/>
                <w:rFonts w:ascii="Arial" w:hAnsi="Arial" w:cs="Arial"/>
              </w:rPr>
              <w:t xml:space="preserve">he </w:t>
            </w:r>
            <w:r w:rsidRPr="00E840C0">
              <w:rPr>
                <w:rStyle w:val="normaltextrun"/>
                <w:rFonts w:ascii="Arial" w:hAnsi="Arial" w:cs="Arial"/>
              </w:rPr>
              <w:t>child’s specific needs, agreed approaches and targets</w:t>
            </w:r>
          </w:p>
          <w:p w14:paraId="7D2C9463" w14:textId="77777777" w:rsidR="000E2D38" w:rsidRPr="00E840C0" w:rsidRDefault="000E2D38" w:rsidP="000E2D38">
            <w:pPr>
              <w:pStyle w:val="paragraph"/>
              <w:numPr>
                <w:ilvl w:val="0"/>
                <w:numId w:val="53"/>
              </w:numPr>
              <w:spacing w:before="0" w:beforeAutospacing="0" w:after="0" w:afterAutospacing="0"/>
              <w:ind w:left="407" w:right="270"/>
              <w:textAlignment w:val="baseline"/>
              <w:rPr>
                <w:rFonts w:ascii="Arial" w:hAnsi="Arial" w:cs="Arial"/>
              </w:rPr>
            </w:pPr>
            <w:r>
              <w:rPr>
                <w:rFonts w:ascii="Arial" w:hAnsi="Arial" w:cs="Arial"/>
              </w:rPr>
              <w:t xml:space="preserve">A </w:t>
            </w:r>
            <w:proofErr w:type="gramStart"/>
            <w:r>
              <w:rPr>
                <w:rFonts w:ascii="Arial" w:hAnsi="Arial" w:cs="Arial"/>
              </w:rPr>
              <w:t>2 year old</w:t>
            </w:r>
            <w:proofErr w:type="gramEnd"/>
            <w:r>
              <w:rPr>
                <w:rFonts w:ascii="Arial" w:hAnsi="Arial" w:cs="Arial"/>
              </w:rPr>
              <w:t xml:space="preserve"> progress check and ASQ3</w:t>
            </w:r>
          </w:p>
          <w:p w14:paraId="5B7BB090" w14:textId="0FFAB00E" w:rsidR="000E2D38" w:rsidRPr="00E840C0" w:rsidRDefault="000E2D38" w:rsidP="000E2D38">
            <w:pPr>
              <w:pStyle w:val="paragraph"/>
              <w:numPr>
                <w:ilvl w:val="0"/>
                <w:numId w:val="53"/>
              </w:numPr>
              <w:spacing w:before="0" w:beforeAutospacing="0" w:after="0" w:afterAutospacing="0"/>
              <w:ind w:left="407" w:right="270"/>
              <w:textAlignment w:val="baseline"/>
              <w:rPr>
                <w:rFonts w:ascii="Arial" w:hAnsi="Arial" w:cs="Arial"/>
              </w:rPr>
            </w:pPr>
            <w:r w:rsidRPr="00E840C0">
              <w:rPr>
                <w:rStyle w:val="eop"/>
                <w:rFonts w:ascii="Arial" w:hAnsi="Arial" w:cs="Arial"/>
              </w:rPr>
              <w:t xml:space="preserve">Regular </w:t>
            </w:r>
            <w:r w:rsidRPr="00E840C0">
              <w:rPr>
                <w:rStyle w:val="normaltextrun"/>
                <w:rFonts w:ascii="Arial" w:hAnsi="Arial" w:cs="Arial"/>
              </w:rPr>
              <w:t>monitoring and reviewing of progress (minimum termly)</w:t>
            </w:r>
          </w:p>
          <w:p w14:paraId="08578B72" w14:textId="11186695" w:rsidR="000E2D38" w:rsidRDefault="000E2D38" w:rsidP="000E2D38">
            <w:pPr>
              <w:pStyle w:val="paragraph"/>
              <w:numPr>
                <w:ilvl w:val="0"/>
                <w:numId w:val="53"/>
              </w:numPr>
              <w:spacing w:before="0" w:beforeAutospacing="0" w:after="0" w:afterAutospacing="0"/>
              <w:ind w:left="407" w:right="270"/>
              <w:textAlignment w:val="baseline"/>
              <w:rPr>
                <w:rStyle w:val="normaltextrun"/>
                <w:rFonts w:ascii="Arial" w:eastAsiaTheme="minorHAnsi" w:hAnsi="Arial" w:cs="Arial"/>
                <w:sz w:val="22"/>
                <w:szCs w:val="22"/>
                <w:lang w:eastAsia="en-US"/>
              </w:rPr>
            </w:pPr>
            <w:r w:rsidRPr="00E840C0">
              <w:rPr>
                <w:rStyle w:val="eop"/>
                <w:rFonts w:ascii="Arial" w:hAnsi="Arial" w:cs="Arial"/>
              </w:rPr>
              <w:t>A</w:t>
            </w:r>
            <w:r w:rsidRPr="00422AB7">
              <w:rPr>
                <w:rStyle w:val="eop"/>
                <w:rFonts w:ascii="Arial" w:hAnsi="Arial" w:cs="Arial"/>
              </w:rPr>
              <w:t xml:space="preserve">n analysis of progress towards closing gaps in </w:t>
            </w:r>
            <w:r>
              <w:rPr>
                <w:rStyle w:val="eop"/>
                <w:rFonts w:ascii="Arial" w:hAnsi="Arial" w:cs="Arial"/>
              </w:rPr>
              <w:t xml:space="preserve">the </w:t>
            </w:r>
            <w:r w:rsidRPr="00422AB7">
              <w:rPr>
                <w:rStyle w:val="eop"/>
                <w:rFonts w:ascii="Arial" w:hAnsi="Arial" w:cs="Arial"/>
              </w:rPr>
              <w:t>child</w:t>
            </w:r>
            <w:r>
              <w:rPr>
                <w:rStyle w:val="eop"/>
                <w:rFonts w:ascii="Arial" w:hAnsi="Arial" w:cs="Arial"/>
              </w:rPr>
              <w:t>’s</w:t>
            </w:r>
            <w:r w:rsidRPr="00422AB7">
              <w:rPr>
                <w:rStyle w:val="eop"/>
                <w:rFonts w:ascii="Arial" w:hAnsi="Arial" w:cs="Arial"/>
              </w:rPr>
              <w:t xml:space="preserve"> development</w:t>
            </w:r>
          </w:p>
          <w:p w14:paraId="218D54C8" w14:textId="77777777" w:rsidR="000E2D38" w:rsidRPr="00EE41D9" w:rsidRDefault="000E2D38" w:rsidP="000E2D38">
            <w:pPr>
              <w:pStyle w:val="paragraph"/>
              <w:numPr>
                <w:ilvl w:val="0"/>
                <w:numId w:val="53"/>
              </w:numPr>
              <w:spacing w:before="0" w:beforeAutospacing="0" w:after="0" w:afterAutospacing="0"/>
              <w:ind w:left="407" w:right="270"/>
              <w:textAlignment w:val="baseline"/>
              <w:rPr>
                <w:rStyle w:val="eop"/>
                <w:rFonts w:ascii="Arial" w:hAnsi="Arial" w:cs="Arial"/>
              </w:rPr>
            </w:pPr>
            <w:r>
              <w:rPr>
                <w:rStyle w:val="normaltextrun"/>
                <w:rFonts w:ascii="Arial" w:hAnsi="Arial" w:cs="Arial"/>
              </w:rPr>
              <w:t>Collaboration with parents</w:t>
            </w:r>
            <w:r w:rsidRPr="00E840C0">
              <w:rPr>
                <w:rStyle w:val="normaltextrun"/>
                <w:rFonts w:ascii="Arial" w:hAnsi="Arial" w:cs="Arial"/>
              </w:rPr>
              <w:t> </w:t>
            </w:r>
          </w:p>
          <w:p w14:paraId="45FA3142" w14:textId="70242317" w:rsidR="000E2D38" w:rsidRDefault="000E2D38" w:rsidP="000E2D38">
            <w:pPr>
              <w:pStyle w:val="paragraph"/>
              <w:numPr>
                <w:ilvl w:val="0"/>
                <w:numId w:val="53"/>
              </w:numPr>
              <w:spacing w:before="0" w:beforeAutospacing="0" w:after="0" w:afterAutospacing="0"/>
              <w:ind w:left="407" w:right="270"/>
              <w:textAlignment w:val="baseline"/>
              <w:rPr>
                <w:rStyle w:val="eop"/>
                <w:rFonts w:ascii="Arial" w:hAnsi="Arial" w:cs="Arial"/>
              </w:rPr>
            </w:pPr>
            <w:r w:rsidRPr="00EE41D9">
              <w:rPr>
                <w:rStyle w:val="eop"/>
                <w:rFonts w:ascii="Arial" w:hAnsi="Arial" w:cs="Arial"/>
              </w:rPr>
              <w:t>Ideas for parents</w:t>
            </w:r>
            <w:r w:rsidRPr="00422AB7">
              <w:rPr>
                <w:rStyle w:val="eop"/>
                <w:rFonts w:ascii="Arial" w:hAnsi="Arial" w:cs="Arial"/>
              </w:rPr>
              <w:t xml:space="preserve"> to support their child at home</w:t>
            </w:r>
          </w:p>
          <w:p w14:paraId="2A407816" w14:textId="77777777" w:rsidR="000E2D38" w:rsidRPr="00A91210" w:rsidRDefault="000E2D38" w:rsidP="000E2D38">
            <w:pPr>
              <w:pStyle w:val="paragraph"/>
              <w:numPr>
                <w:ilvl w:val="0"/>
                <w:numId w:val="53"/>
              </w:numPr>
              <w:spacing w:before="0" w:beforeAutospacing="0" w:after="0" w:afterAutospacing="0"/>
              <w:ind w:left="407" w:right="270"/>
              <w:textAlignment w:val="baseline"/>
              <w:rPr>
                <w:rStyle w:val="eop"/>
                <w:rFonts w:ascii="Arial" w:hAnsi="Arial" w:cs="Arial"/>
              </w:rPr>
            </w:pPr>
            <w:r w:rsidRPr="00422AB7">
              <w:rPr>
                <w:rStyle w:val="eop"/>
                <w:rFonts w:ascii="Arial" w:hAnsi="Arial" w:cs="Arial"/>
              </w:rPr>
              <w:t>Consideration of what a child’s behaviour may be communi</w:t>
            </w:r>
            <w:r>
              <w:rPr>
                <w:rStyle w:val="eop"/>
                <w:rFonts w:ascii="Arial" w:hAnsi="Arial" w:cs="Arial"/>
              </w:rPr>
              <w:t>ca</w:t>
            </w:r>
            <w:r w:rsidRPr="00422AB7">
              <w:rPr>
                <w:rStyle w:val="eop"/>
                <w:rFonts w:ascii="Arial" w:hAnsi="Arial" w:cs="Arial"/>
              </w:rPr>
              <w:t>ting</w:t>
            </w:r>
          </w:p>
          <w:p w14:paraId="504330C6" w14:textId="4646DEEC" w:rsidR="000E2D38" w:rsidRPr="008134F2" w:rsidRDefault="000E2D38" w:rsidP="000E2D38">
            <w:pPr>
              <w:spacing w:after="0" w:line="240" w:lineRule="auto"/>
              <w:textAlignment w:val="baseline"/>
              <w:rPr>
                <w:rFonts w:ascii="Arial" w:eastAsia="Times New Roman" w:hAnsi="Arial" w:cs="Arial"/>
                <w:sz w:val="24"/>
                <w:szCs w:val="24"/>
                <w:lang w:eastAsia="en-GB"/>
              </w:rPr>
            </w:pPr>
          </w:p>
        </w:tc>
        <w:tc>
          <w:tcPr>
            <w:tcW w:w="3470" w:type="dxa"/>
            <w:tcBorders>
              <w:top w:val="nil"/>
              <w:left w:val="nil"/>
              <w:bottom w:val="single" w:sz="6" w:space="0" w:color="000000" w:themeColor="text1"/>
              <w:right w:val="single" w:sz="6" w:space="0" w:color="000000" w:themeColor="text1"/>
            </w:tcBorders>
            <w:shd w:val="clear" w:color="auto" w:fill="FFD966" w:themeFill="accent4" w:themeFillTint="99"/>
            <w:hideMark/>
          </w:tcPr>
          <w:p w14:paraId="3CB30069" w14:textId="77777777" w:rsidR="000E2D38" w:rsidRDefault="000E2D38" w:rsidP="000E2D38">
            <w:pPr>
              <w:rPr>
                <w:rFonts w:ascii="Arial" w:eastAsia="Arial" w:hAnsi="Arial" w:cs="Arial"/>
                <w:color w:val="000000" w:themeColor="text1"/>
                <w:sz w:val="24"/>
                <w:szCs w:val="24"/>
              </w:rPr>
            </w:pPr>
            <w:r w:rsidRPr="00B52723">
              <w:rPr>
                <w:rFonts w:ascii="Arial" w:eastAsia="Arial" w:hAnsi="Arial" w:cs="Arial"/>
                <w:color w:val="000000" w:themeColor="text1"/>
                <w:sz w:val="24"/>
                <w:szCs w:val="24"/>
              </w:rPr>
              <w:t>In addition to universal assessment and planning approaches, some children will require:</w:t>
            </w:r>
          </w:p>
          <w:p w14:paraId="3A2385E0" w14:textId="77777777" w:rsidR="000E2D38" w:rsidRPr="00EE41D9" w:rsidRDefault="000E2D38" w:rsidP="000E2D38">
            <w:pPr>
              <w:pStyle w:val="ListParagraph"/>
              <w:numPr>
                <w:ilvl w:val="0"/>
                <w:numId w:val="115"/>
              </w:numPr>
              <w:ind w:left="430"/>
              <w:rPr>
                <w:rFonts w:ascii="Arial" w:hAnsi="Arial" w:cs="Arial"/>
                <w:sz w:val="24"/>
                <w:szCs w:val="24"/>
              </w:rPr>
            </w:pPr>
            <w:r w:rsidRPr="00422AB7">
              <w:rPr>
                <w:rFonts w:ascii="Arial" w:hAnsi="Arial" w:cs="Arial"/>
                <w:sz w:val="24"/>
                <w:szCs w:val="24"/>
              </w:rPr>
              <w:t>SEN</w:t>
            </w:r>
            <w:r w:rsidRPr="00EE41D9">
              <w:rPr>
                <w:rFonts w:ascii="Arial" w:hAnsi="Arial" w:cs="Arial"/>
                <w:sz w:val="24"/>
                <w:szCs w:val="24"/>
              </w:rPr>
              <w:t>C</w:t>
            </w:r>
            <w:r w:rsidRPr="00422AB7">
              <w:rPr>
                <w:rFonts w:ascii="Arial" w:hAnsi="Arial" w:cs="Arial"/>
                <w:sz w:val="24"/>
                <w:szCs w:val="24"/>
              </w:rPr>
              <w:t>o involvement</w:t>
            </w:r>
          </w:p>
          <w:p w14:paraId="1BB49FC9" w14:textId="67B479B5" w:rsidR="000E2D38" w:rsidRPr="00EE41D9" w:rsidRDefault="000E2D38" w:rsidP="000E2D38">
            <w:pPr>
              <w:pStyle w:val="ListParagraph"/>
              <w:numPr>
                <w:ilvl w:val="0"/>
                <w:numId w:val="115"/>
              </w:numPr>
              <w:ind w:left="430"/>
              <w:rPr>
                <w:rFonts w:ascii="Arial" w:hAnsi="Arial" w:cs="Arial"/>
                <w:color w:val="000000"/>
                <w:sz w:val="24"/>
                <w:szCs w:val="24"/>
              </w:rPr>
            </w:pPr>
            <w:r>
              <w:rPr>
                <w:rFonts w:ascii="Arial" w:hAnsi="Arial" w:cs="Arial"/>
                <w:sz w:val="24"/>
                <w:szCs w:val="24"/>
              </w:rPr>
              <w:t>Closer c</w:t>
            </w:r>
            <w:r w:rsidRPr="00422AB7">
              <w:rPr>
                <w:rFonts w:ascii="Arial" w:hAnsi="Arial" w:cs="Arial"/>
                <w:sz w:val="24"/>
                <w:szCs w:val="24"/>
              </w:rPr>
              <w:t>ollaboration with parents</w:t>
            </w:r>
            <w:r w:rsidRPr="00EE41D9">
              <w:rPr>
                <w:rFonts w:ascii="Arial" w:hAnsi="Arial" w:cs="Arial"/>
                <w:sz w:val="24"/>
                <w:szCs w:val="24"/>
              </w:rPr>
              <w:t xml:space="preserve">: </w:t>
            </w:r>
            <w:proofErr w:type="gramStart"/>
            <w:r w:rsidRPr="00422AB7">
              <w:rPr>
                <w:rFonts w:ascii="Arial" w:hAnsi="Arial" w:cs="Arial"/>
                <w:color w:val="000000"/>
                <w:sz w:val="24"/>
                <w:szCs w:val="24"/>
              </w:rPr>
              <w:t>Do</w:t>
            </w:r>
            <w:proofErr w:type="gramEnd"/>
            <w:r w:rsidRPr="00422AB7">
              <w:rPr>
                <w:rFonts w:ascii="Arial" w:hAnsi="Arial" w:cs="Arial"/>
                <w:color w:val="000000"/>
                <w:sz w:val="24"/>
                <w:szCs w:val="24"/>
              </w:rPr>
              <w:t xml:space="preserve"> they recognise and share the concerns identified?</w:t>
            </w:r>
            <w:r>
              <w:rPr>
                <w:rFonts w:ascii="Arial" w:hAnsi="Arial" w:cs="Arial"/>
                <w:color w:val="000000"/>
                <w:sz w:val="24"/>
                <w:szCs w:val="24"/>
              </w:rPr>
              <w:t xml:space="preserve"> </w:t>
            </w:r>
            <w:r w:rsidRPr="00EE41D9">
              <w:rPr>
                <w:rFonts w:ascii="Arial" w:hAnsi="Arial" w:cs="Arial"/>
                <w:color w:val="000000"/>
                <w:sz w:val="24"/>
                <w:szCs w:val="24"/>
              </w:rPr>
              <w:t>What are their priorities and aims?</w:t>
            </w:r>
            <w:r>
              <w:rPr>
                <w:rFonts w:ascii="Arial" w:hAnsi="Arial" w:cs="Arial"/>
                <w:color w:val="000000"/>
                <w:sz w:val="24"/>
                <w:szCs w:val="24"/>
              </w:rPr>
              <w:t xml:space="preserve"> </w:t>
            </w:r>
            <w:r w:rsidRPr="00EE41D9">
              <w:rPr>
                <w:rFonts w:ascii="Arial" w:hAnsi="Arial" w:cs="Arial"/>
                <w:color w:val="000000"/>
                <w:sz w:val="24"/>
                <w:szCs w:val="24"/>
              </w:rPr>
              <w:t>What do they think will help th</w:t>
            </w:r>
            <w:r>
              <w:rPr>
                <w:rFonts w:ascii="Arial" w:hAnsi="Arial" w:cs="Arial"/>
                <w:color w:val="000000"/>
                <w:sz w:val="24"/>
                <w:szCs w:val="24"/>
              </w:rPr>
              <w:t>eir child to</w:t>
            </w:r>
            <w:r w:rsidRPr="00EE41D9">
              <w:rPr>
                <w:rFonts w:ascii="Arial" w:hAnsi="Arial" w:cs="Arial"/>
                <w:color w:val="000000"/>
                <w:sz w:val="24"/>
                <w:szCs w:val="24"/>
              </w:rPr>
              <w:t xml:space="preserve"> progress?</w:t>
            </w:r>
            <w:r>
              <w:rPr>
                <w:rFonts w:ascii="Arial" w:hAnsi="Arial" w:cs="Arial"/>
                <w:color w:val="000000"/>
                <w:sz w:val="24"/>
                <w:szCs w:val="24"/>
              </w:rPr>
              <w:t xml:space="preserve"> </w:t>
            </w:r>
            <w:r w:rsidRPr="00EE41D9">
              <w:rPr>
                <w:rFonts w:ascii="Arial" w:hAnsi="Arial" w:cs="Arial"/>
                <w:color w:val="000000" w:themeColor="text1"/>
                <w:sz w:val="24"/>
                <w:szCs w:val="24"/>
              </w:rPr>
              <w:t>How can they support progress?</w:t>
            </w:r>
          </w:p>
          <w:p w14:paraId="203FA18E" w14:textId="069BA5C4" w:rsidR="000E2D38" w:rsidRPr="00422AB7" w:rsidRDefault="000E2D38" w:rsidP="000E2D38">
            <w:pPr>
              <w:pStyle w:val="ListParagraph"/>
              <w:numPr>
                <w:ilvl w:val="0"/>
                <w:numId w:val="115"/>
              </w:numPr>
              <w:ind w:left="430"/>
              <w:rPr>
                <w:rFonts w:ascii="Arial" w:eastAsia="Times New Roman" w:hAnsi="Arial" w:cs="Arial"/>
                <w:sz w:val="24"/>
                <w:szCs w:val="24"/>
                <w:lang w:eastAsia="en-GB"/>
              </w:rPr>
            </w:pPr>
            <w:r w:rsidRPr="00422AB7">
              <w:rPr>
                <w:rFonts w:ascii="Arial" w:eastAsia="Times New Roman" w:hAnsi="Arial" w:cs="Arial"/>
                <w:sz w:val="24"/>
                <w:szCs w:val="24"/>
                <w:lang w:eastAsia="en-GB"/>
              </w:rPr>
              <w:t>Home/setting diary to support communication</w:t>
            </w:r>
          </w:p>
          <w:p w14:paraId="06F8CE46" w14:textId="256CF543" w:rsidR="000E2D38" w:rsidRPr="00EE41D9" w:rsidRDefault="000E2D38" w:rsidP="000E2D38">
            <w:pPr>
              <w:pStyle w:val="ListParagraph"/>
              <w:numPr>
                <w:ilvl w:val="0"/>
                <w:numId w:val="115"/>
              </w:numPr>
              <w:ind w:left="430"/>
              <w:rPr>
                <w:rFonts w:ascii="Arial" w:eastAsia="Times New Roman" w:hAnsi="Arial" w:cs="Arial"/>
                <w:sz w:val="24"/>
                <w:szCs w:val="24"/>
                <w:lang w:eastAsia="en-GB"/>
              </w:rPr>
            </w:pPr>
            <w:r w:rsidRPr="00422AB7">
              <w:rPr>
                <w:rFonts w:ascii="Arial" w:hAnsi="Arial" w:cs="Arial"/>
                <w:sz w:val="24"/>
                <w:szCs w:val="24"/>
                <w:lang w:eastAsia="en-GB"/>
              </w:rPr>
              <w:t>Individualised planning and targeted intervention using tools such as</w:t>
            </w:r>
            <w:r>
              <w:rPr>
                <w:rFonts w:ascii="Arial" w:hAnsi="Arial" w:cs="Arial"/>
                <w:sz w:val="24"/>
                <w:szCs w:val="24"/>
                <w:lang w:eastAsia="en-GB"/>
              </w:rPr>
              <w:t>:</w:t>
            </w:r>
            <w:r w:rsidRPr="00422AB7">
              <w:rPr>
                <w:rFonts w:ascii="Arial" w:hAnsi="Arial" w:cs="Arial"/>
                <w:sz w:val="24"/>
                <w:szCs w:val="24"/>
                <w:lang w:eastAsia="en-GB"/>
              </w:rPr>
              <w:t> </w:t>
            </w:r>
            <w:r w:rsidRPr="00EE41D9">
              <w:rPr>
                <w:rFonts w:ascii="Arial" w:eastAsia="Times New Roman" w:hAnsi="Arial" w:cs="Arial"/>
                <w:sz w:val="24"/>
                <w:szCs w:val="24"/>
                <w:lang w:eastAsia="en-GB"/>
              </w:rPr>
              <w:t>Derbyshire Small Steps Profile</w:t>
            </w:r>
            <w:r>
              <w:rPr>
                <w:rFonts w:ascii="Arial" w:eastAsia="Times New Roman" w:hAnsi="Arial" w:cs="Arial"/>
                <w:sz w:val="24"/>
                <w:szCs w:val="24"/>
                <w:lang w:eastAsia="en-GB"/>
              </w:rPr>
              <w:t xml:space="preserve">, </w:t>
            </w:r>
            <w:r w:rsidRPr="00EE41D9">
              <w:rPr>
                <w:rFonts w:ascii="Arial" w:eastAsia="Times New Roman" w:hAnsi="Arial" w:cs="Arial"/>
                <w:sz w:val="24"/>
                <w:szCs w:val="24"/>
                <w:lang w:eastAsia="en-GB"/>
              </w:rPr>
              <w:t xml:space="preserve">a </w:t>
            </w:r>
            <w:r>
              <w:rPr>
                <w:rFonts w:ascii="Arial" w:eastAsia="Times New Roman" w:hAnsi="Arial" w:cs="Arial"/>
                <w:sz w:val="24"/>
                <w:szCs w:val="24"/>
                <w:lang w:eastAsia="en-GB"/>
              </w:rPr>
              <w:t>t</w:t>
            </w:r>
            <w:r w:rsidRPr="00EE41D9">
              <w:rPr>
                <w:rFonts w:ascii="Arial" w:eastAsia="Times New Roman" w:hAnsi="Arial" w:cs="Arial"/>
                <w:sz w:val="24"/>
                <w:szCs w:val="24"/>
                <w:lang w:eastAsia="en-GB"/>
              </w:rPr>
              <w:t xml:space="preserve">otal </w:t>
            </w:r>
            <w:r>
              <w:rPr>
                <w:rFonts w:ascii="Arial" w:eastAsia="Times New Roman" w:hAnsi="Arial" w:cs="Arial"/>
                <w:sz w:val="24"/>
                <w:szCs w:val="24"/>
                <w:lang w:eastAsia="en-GB"/>
              </w:rPr>
              <w:t>c</w:t>
            </w:r>
            <w:r w:rsidRPr="00EE41D9">
              <w:rPr>
                <w:rFonts w:ascii="Arial" w:eastAsia="Times New Roman" w:hAnsi="Arial" w:cs="Arial"/>
                <w:sz w:val="24"/>
                <w:szCs w:val="24"/>
                <w:lang w:eastAsia="en-GB"/>
              </w:rPr>
              <w:t>ommunication system</w:t>
            </w:r>
            <w:r>
              <w:rPr>
                <w:rFonts w:ascii="Arial" w:eastAsia="Times New Roman" w:hAnsi="Arial" w:cs="Arial"/>
                <w:sz w:val="24"/>
                <w:szCs w:val="24"/>
                <w:lang w:eastAsia="en-GB"/>
              </w:rPr>
              <w:t xml:space="preserve">, </w:t>
            </w:r>
            <w:r w:rsidRPr="00EE41D9">
              <w:rPr>
                <w:rFonts w:ascii="Arial" w:eastAsia="Times New Roman" w:hAnsi="Arial" w:cs="Arial"/>
                <w:sz w:val="24"/>
                <w:szCs w:val="24"/>
                <w:lang w:eastAsia="en-GB"/>
              </w:rPr>
              <w:t>PEIC’D Recording Tool</w:t>
            </w:r>
          </w:p>
          <w:p w14:paraId="389471EF" w14:textId="537492DD" w:rsidR="000E2D38" w:rsidRPr="00422AB7" w:rsidRDefault="000E2D38" w:rsidP="000E2D38">
            <w:pPr>
              <w:pStyle w:val="ListParagraph"/>
              <w:numPr>
                <w:ilvl w:val="0"/>
                <w:numId w:val="115"/>
              </w:numPr>
              <w:ind w:left="430"/>
              <w:rPr>
                <w:rFonts w:ascii="Arial" w:hAnsi="Arial" w:cs="Arial"/>
                <w:sz w:val="24"/>
                <w:szCs w:val="24"/>
                <w:lang w:eastAsia="en-GB"/>
              </w:rPr>
            </w:pPr>
            <w:r>
              <w:rPr>
                <w:rFonts w:ascii="Arial" w:hAnsi="Arial" w:cs="Arial"/>
                <w:sz w:val="24"/>
                <w:szCs w:val="24"/>
                <w:lang w:eastAsia="en-GB"/>
              </w:rPr>
              <w:t>S</w:t>
            </w:r>
            <w:r w:rsidRPr="00422AB7">
              <w:rPr>
                <w:rFonts w:ascii="Arial" w:hAnsi="Arial" w:cs="Arial"/>
                <w:sz w:val="24"/>
                <w:szCs w:val="24"/>
                <w:lang w:eastAsia="en-GB"/>
              </w:rPr>
              <w:t>ensory needs</w:t>
            </w:r>
            <w:r>
              <w:rPr>
                <w:rFonts w:ascii="Arial" w:hAnsi="Arial" w:cs="Arial"/>
                <w:sz w:val="24"/>
                <w:szCs w:val="24"/>
                <w:lang w:eastAsia="en-GB"/>
              </w:rPr>
              <w:t xml:space="preserve"> </w:t>
            </w:r>
            <w:r w:rsidRPr="00422AB7">
              <w:rPr>
                <w:rFonts w:ascii="Arial" w:hAnsi="Arial" w:cs="Arial"/>
                <w:sz w:val="24"/>
                <w:szCs w:val="24"/>
                <w:lang w:eastAsia="en-GB"/>
              </w:rPr>
              <w:t>profile</w:t>
            </w:r>
          </w:p>
          <w:p w14:paraId="1A1FB7DC" w14:textId="1BC13B1B" w:rsidR="000E2D38" w:rsidRPr="00E54938" w:rsidRDefault="000E2D38" w:rsidP="000E2D38">
            <w:pPr>
              <w:pStyle w:val="ListParagraph"/>
              <w:ind w:left="430"/>
              <w:rPr>
                <w:rFonts w:ascii="Arial" w:hAnsi="Arial" w:cs="Arial"/>
                <w:sz w:val="24"/>
                <w:szCs w:val="24"/>
                <w:lang w:eastAsia="en-GB"/>
              </w:rPr>
            </w:pPr>
            <w:r w:rsidRPr="00A91210">
              <w:rPr>
                <w:rFonts w:ascii="Arial" w:eastAsia="Times New Roman" w:hAnsi="Arial" w:cs="Arial"/>
                <w:sz w:val="24"/>
                <w:szCs w:val="24"/>
                <w:lang w:eastAsia="en-GB"/>
              </w:rPr>
              <w:t>A</w:t>
            </w:r>
            <w:r w:rsidRPr="00422AB7">
              <w:rPr>
                <w:rFonts w:ascii="Arial" w:hAnsi="Arial" w:cs="Arial"/>
                <w:sz w:val="24"/>
                <w:szCs w:val="24"/>
                <w:lang w:eastAsia="en-GB"/>
              </w:rPr>
              <w:t>dvice from other services and agencies such as:</w:t>
            </w:r>
            <w:r>
              <w:rPr>
                <w:lang w:eastAsia="en-GB"/>
              </w:rPr>
              <w:t xml:space="preserve"> </w:t>
            </w:r>
            <w:r w:rsidRPr="00422AB7">
              <w:rPr>
                <w:rFonts w:ascii="Arial" w:eastAsia="Times New Roman" w:hAnsi="Arial" w:cs="Arial"/>
                <w:sz w:val="24"/>
                <w:szCs w:val="24"/>
                <w:lang w:eastAsia="en-GB"/>
              </w:rPr>
              <w:t>Portage</w:t>
            </w:r>
            <w:r>
              <w:rPr>
                <w:rFonts w:ascii="Arial" w:eastAsia="Times New Roman" w:hAnsi="Arial" w:cs="Arial"/>
                <w:sz w:val="24"/>
                <w:szCs w:val="24"/>
                <w:lang w:eastAsia="en-GB"/>
              </w:rPr>
              <w:t xml:space="preserve"> Consultant</w:t>
            </w:r>
            <w:r w:rsidRPr="00422AB7">
              <w:rPr>
                <w:rFonts w:ascii="Arial" w:eastAsia="Times New Roman" w:hAnsi="Arial" w:cs="Arial"/>
                <w:sz w:val="24"/>
                <w:szCs w:val="24"/>
                <w:lang w:eastAsia="en-GB"/>
              </w:rPr>
              <w:t xml:space="preserve">, Early </w:t>
            </w:r>
            <w:r w:rsidRPr="00422AB7">
              <w:rPr>
                <w:rFonts w:ascii="Arial" w:eastAsia="Times New Roman" w:hAnsi="Arial" w:cs="Arial"/>
                <w:sz w:val="24"/>
                <w:szCs w:val="24"/>
                <w:lang w:eastAsia="en-GB"/>
              </w:rPr>
              <w:lastRenderedPageBreak/>
              <w:t>Years Support and Advice Officer</w:t>
            </w:r>
            <w:r>
              <w:rPr>
                <w:rFonts w:ascii="Arial" w:eastAsia="Times New Roman" w:hAnsi="Arial" w:cs="Arial"/>
                <w:sz w:val="24"/>
                <w:szCs w:val="24"/>
                <w:lang w:eastAsia="en-GB"/>
              </w:rPr>
              <w:t xml:space="preserve">, </w:t>
            </w:r>
            <w:r w:rsidRPr="00422AB7">
              <w:rPr>
                <w:rFonts w:ascii="Arial" w:eastAsia="Times New Roman" w:hAnsi="Arial" w:cs="Arial"/>
                <w:sz w:val="24"/>
                <w:szCs w:val="24"/>
                <w:lang w:eastAsia="en-GB"/>
              </w:rPr>
              <w:t>Health Visitor,</w:t>
            </w:r>
            <w:r>
              <w:rPr>
                <w:rFonts w:ascii="Arial" w:eastAsia="Times New Roman" w:hAnsi="Arial" w:cs="Arial"/>
                <w:sz w:val="24"/>
                <w:szCs w:val="24"/>
                <w:lang w:eastAsia="en-GB"/>
              </w:rPr>
              <w:t xml:space="preserve"> </w:t>
            </w:r>
            <w:r w:rsidRPr="00422AB7">
              <w:rPr>
                <w:rFonts w:ascii="Arial" w:eastAsia="Times New Roman" w:hAnsi="Arial" w:cs="Arial"/>
                <w:sz w:val="24"/>
                <w:szCs w:val="24"/>
                <w:lang w:eastAsia="en-GB"/>
              </w:rPr>
              <w:t>Locality Education and Early Help Team, Speech and Language Therapist,</w:t>
            </w:r>
            <w:r>
              <w:rPr>
                <w:rFonts w:ascii="Arial" w:eastAsia="Times New Roman" w:hAnsi="Arial" w:cs="Arial"/>
                <w:sz w:val="24"/>
                <w:szCs w:val="24"/>
                <w:lang w:eastAsia="en-GB"/>
              </w:rPr>
              <w:t xml:space="preserve"> </w:t>
            </w:r>
            <w:r w:rsidRPr="00422AB7">
              <w:rPr>
                <w:rFonts w:ascii="Arial" w:hAnsi="Arial" w:cs="Arial"/>
                <w:sz w:val="24"/>
                <w:szCs w:val="24"/>
                <w:lang w:eastAsia="en-GB"/>
              </w:rPr>
              <w:t>Specialist Teachers (</w:t>
            </w:r>
            <w:r>
              <w:rPr>
                <w:rFonts w:ascii="Arial" w:hAnsi="Arial" w:cs="Arial"/>
                <w:sz w:val="24"/>
                <w:szCs w:val="24"/>
                <w:lang w:eastAsia="en-GB"/>
              </w:rPr>
              <w:t xml:space="preserve">N.B. </w:t>
            </w:r>
            <w:r w:rsidRPr="00422AB7">
              <w:rPr>
                <w:rFonts w:ascii="Arial" w:hAnsi="Arial" w:cs="Arial"/>
                <w:sz w:val="24"/>
                <w:szCs w:val="24"/>
                <w:lang w:eastAsia="en-GB"/>
              </w:rPr>
              <w:t>Parental permission must be gained to refer to other agencies) </w:t>
            </w:r>
          </w:p>
          <w:p w14:paraId="3CA8D417" w14:textId="77777777" w:rsidR="000E2D38" w:rsidRPr="008134F2" w:rsidRDefault="000E2D38" w:rsidP="000E2D38">
            <w:pPr>
              <w:spacing w:after="0" w:line="240" w:lineRule="auto"/>
              <w:ind w:right="270"/>
              <w:rPr>
                <w:rFonts w:ascii="Arial" w:eastAsia="Times New Roman" w:hAnsi="Arial" w:cs="Arial"/>
                <w:sz w:val="24"/>
                <w:szCs w:val="24"/>
                <w:lang w:eastAsia="en-GB"/>
              </w:rPr>
            </w:pPr>
          </w:p>
        </w:tc>
        <w:tc>
          <w:tcPr>
            <w:tcW w:w="3459" w:type="dxa"/>
            <w:tcBorders>
              <w:top w:val="nil"/>
              <w:left w:val="nil"/>
              <w:bottom w:val="single" w:sz="6" w:space="0" w:color="000000" w:themeColor="text1"/>
              <w:right w:val="single" w:sz="6" w:space="0" w:color="000000" w:themeColor="text1"/>
            </w:tcBorders>
            <w:shd w:val="clear" w:color="auto" w:fill="D9E2F3" w:themeFill="accent1" w:themeFillTint="33"/>
            <w:hideMark/>
          </w:tcPr>
          <w:p w14:paraId="45CA1927" w14:textId="52DDEF8E" w:rsidR="000E2D38" w:rsidRDefault="000E2D38" w:rsidP="000E2D38">
            <w:pPr>
              <w:rPr>
                <w:rFonts w:ascii="Arial" w:eastAsia="Times New Roman" w:hAnsi="Arial" w:cs="Arial"/>
                <w:sz w:val="24"/>
                <w:szCs w:val="24"/>
                <w:u w:val="single"/>
                <w:lang w:eastAsia="en-GB"/>
              </w:rPr>
            </w:pPr>
            <w:r w:rsidRPr="00B52723">
              <w:rPr>
                <w:rFonts w:ascii="Arial" w:eastAsia="Arial" w:hAnsi="Arial" w:cs="Arial"/>
                <w:color w:val="000000" w:themeColor="text1"/>
                <w:sz w:val="24"/>
                <w:szCs w:val="24"/>
              </w:rPr>
              <w:lastRenderedPageBreak/>
              <w:t>In addition to universal and targeted</w:t>
            </w:r>
            <w:r>
              <w:rPr>
                <w:sz w:val="24"/>
                <w:szCs w:val="24"/>
              </w:rPr>
              <w:t xml:space="preserve"> </w:t>
            </w:r>
            <w:r w:rsidRPr="00B52723">
              <w:rPr>
                <w:rFonts w:ascii="Arial" w:eastAsia="Arial" w:hAnsi="Arial" w:cs="Arial"/>
                <w:color w:val="000000" w:themeColor="text1"/>
                <w:sz w:val="24"/>
                <w:szCs w:val="24"/>
              </w:rPr>
              <w:t>assessment and planning approaches a few children will also require:</w:t>
            </w:r>
          </w:p>
          <w:p w14:paraId="7533C85A" w14:textId="273BF806" w:rsidR="000E2D38" w:rsidRPr="00422AB7" w:rsidRDefault="000E2D38" w:rsidP="000E2D38">
            <w:pPr>
              <w:pStyle w:val="ListParagraph"/>
              <w:numPr>
                <w:ilvl w:val="0"/>
                <w:numId w:val="116"/>
              </w:numPr>
              <w:spacing w:after="0" w:line="240" w:lineRule="auto"/>
              <w:ind w:left="427"/>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 xml:space="preserve">Continued tracking </w:t>
            </w:r>
            <w:proofErr w:type="gramStart"/>
            <w:r w:rsidRPr="00422AB7">
              <w:rPr>
                <w:rFonts w:ascii="Arial" w:eastAsia="Times New Roman" w:hAnsi="Arial" w:cs="Arial"/>
                <w:sz w:val="24"/>
                <w:szCs w:val="24"/>
                <w:lang w:eastAsia="en-GB"/>
              </w:rPr>
              <w:t>of  development</w:t>
            </w:r>
            <w:proofErr w:type="gramEnd"/>
            <w:r w:rsidRPr="00422AB7">
              <w:rPr>
                <w:rFonts w:ascii="Arial" w:eastAsia="Times New Roman" w:hAnsi="Arial" w:cs="Arial"/>
                <w:sz w:val="24"/>
                <w:szCs w:val="24"/>
                <w:lang w:eastAsia="en-GB"/>
              </w:rPr>
              <w:t xml:space="preserve"> using EYFS profile </w:t>
            </w:r>
          </w:p>
          <w:p w14:paraId="5E9A2712" w14:textId="77777777" w:rsidR="000E2D38" w:rsidRPr="00422AB7" w:rsidRDefault="000E2D38" w:rsidP="000E2D38">
            <w:pPr>
              <w:pStyle w:val="ListParagraph"/>
              <w:numPr>
                <w:ilvl w:val="0"/>
                <w:numId w:val="116"/>
              </w:numPr>
              <w:spacing w:after="0" w:line="240" w:lineRule="auto"/>
              <w:ind w:left="427"/>
              <w:textAlignment w:val="baseline"/>
              <w:rPr>
                <w:rFonts w:ascii="Arial" w:eastAsia="Times New Roman" w:hAnsi="Arial" w:cs="Arial"/>
                <w:color w:val="002060"/>
                <w:sz w:val="24"/>
                <w:szCs w:val="24"/>
                <w:lang w:eastAsia="en-GB"/>
              </w:rPr>
            </w:pPr>
            <w:r w:rsidRPr="00422AB7">
              <w:rPr>
                <w:rFonts w:ascii="Arial" w:eastAsia="Times New Roman" w:hAnsi="Arial" w:cs="Arial"/>
                <w:sz w:val="24"/>
                <w:szCs w:val="24"/>
                <w:lang w:eastAsia="en-GB"/>
              </w:rPr>
              <w:t>D</w:t>
            </w:r>
            <w:r w:rsidRPr="00422AB7">
              <w:rPr>
                <w:rFonts w:ascii="Arial" w:eastAsia="Times New Roman" w:hAnsi="Arial" w:cs="Arial"/>
                <w:color w:val="002060"/>
                <w:sz w:val="24"/>
                <w:szCs w:val="24"/>
                <w:lang w:eastAsia="en-GB"/>
              </w:rPr>
              <w:t>erbyshire Small Steps Profile</w:t>
            </w:r>
          </w:p>
          <w:p w14:paraId="5AD9B97A" w14:textId="77777777" w:rsidR="000E2D38" w:rsidRPr="00422AB7" w:rsidRDefault="000E2D38" w:rsidP="000E2D38">
            <w:pPr>
              <w:pStyle w:val="ListParagraph"/>
              <w:numPr>
                <w:ilvl w:val="0"/>
                <w:numId w:val="116"/>
              </w:numPr>
              <w:spacing w:after="0" w:line="240" w:lineRule="auto"/>
              <w:ind w:left="427"/>
              <w:textAlignment w:val="baseline"/>
              <w:rPr>
                <w:rFonts w:ascii="Arial" w:eastAsia="Comic Sans MS" w:hAnsi="Arial" w:cs="Arial"/>
                <w:color w:val="002060"/>
                <w:sz w:val="24"/>
                <w:szCs w:val="24"/>
                <w:lang w:eastAsia="en-GB"/>
              </w:rPr>
            </w:pPr>
            <w:r w:rsidRPr="00422AB7">
              <w:rPr>
                <w:rFonts w:ascii="Arial" w:eastAsia="Comic Sans MS" w:hAnsi="Arial" w:cs="Arial"/>
                <w:color w:val="002060"/>
                <w:sz w:val="24"/>
                <w:szCs w:val="24"/>
                <w:lang w:eastAsia="en-GB"/>
              </w:rPr>
              <w:t>PEIC’D Recording Tool</w:t>
            </w:r>
          </w:p>
          <w:p w14:paraId="6DAD5249" w14:textId="12E2CA36" w:rsidR="000E2D38" w:rsidRPr="00422AB7" w:rsidRDefault="000E2D38" w:rsidP="000E2D38">
            <w:pPr>
              <w:pStyle w:val="ListParagraph"/>
              <w:numPr>
                <w:ilvl w:val="0"/>
                <w:numId w:val="116"/>
              </w:numPr>
              <w:spacing w:after="0" w:line="240" w:lineRule="auto"/>
              <w:ind w:left="427"/>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 xml:space="preserve">Regular review of progress against targets </w:t>
            </w:r>
          </w:p>
        </w:tc>
      </w:tr>
      <w:tr w:rsidR="000E2D38" w:rsidRPr="008134F2" w14:paraId="5170BE00" w14:textId="77777777" w:rsidTr="001D117C">
        <w:tc>
          <w:tcPr>
            <w:tcW w:w="3413" w:type="dxa"/>
            <w:tcBorders>
              <w:top w:val="nil"/>
              <w:left w:val="single" w:sz="6" w:space="0" w:color="000000" w:themeColor="text1"/>
              <w:bottom w:val="single" w:sz="6" w:space="0" w:color="000000" w:themeColor="text1"/>
              <w:right w:val="single" w:sz="6" w:space="0" w:color="000000" w:themeColor="text1"/>
            </w:tcBorders>
            <w:shd w:val="clear" w:color="auto" w:fill="FFF2CC" w:themeFill="accent4" w:themeFillTint="33"/>
            <w:hideMark/>
          </w:tcPr>
          <w:p w14:paraId="40FD5E3F" w14:textId="77777777" w:rsidR="000E2D38" w:rsidRPr="000E2D38" w:rsidRDefault="000E2D38" w:rsidP="000E2D38">
            <w:pPr>
              <w:spacing w:after="0" w:line="240" w:lineRule="auto"/>
              <w:textAlignment w:val="baseline"/>
              <w:rPr>
                <w:rFonts w:ascii="Arial" w:eastAsia="Times New Roman" w:hAnsi="Arial" w:cs="Arial"/>
                <w:sz w:val="18"/>
                <w:szCs w:val="18"/>
                <w:lang w:eastAsia="en-GB"/>
              </w:rPr>
            </w:pPr>
            <w:r w:rsidRPr="000E2D38">
              <w:rPr>
                <w:rFonts w:ascii="Arial" w:eastAsia="Times New Roman" w:hAnsi="Arial" w:cs="Arial"/>
                <w:b/>
                <w:bCs/>
                <w:sz w:val="24"/>
                <w:szCs w:val="24"/>
                <w:lang w:eastAsia="en-GB"/>
              </w:rPr>
              <w:t>Do (provision &amp; support)</w:t>
            </w:r>
            <w:r w:rsidRPr="000E2D38">
              <w:rPr>
                <w:rFonts w:ascii="Arial" w:eastAsia="Times New Roman" w:hAnsi="Arial" w:cs="Arial"/>
                <w:sz w:val="24"/>
                <w:szCs w:val="24"/>
                <w:lang w:eastAsia="en-GB"/>
              </w:rPr>
              <w:t> </w:t>
            </w:r>
          </w:p>
        </w:tc>
        <w:tc>
          <w:tcPr>
            <w:tcW w:w="3593" w:type="dxa"/>
            <w:tcBorders>
              <w:top w:val="nil"/>
              <w:left w:val="nil"/>
              <w:bottom w:val="single" w:sz="6" w:space="0" w:color="000000" w:themeColor="text1"/>
              <w:right w:val="single" w:sz="6" w:space="0" w:color="000000" w:themeColor="text1"/>
            </w:tcBorders>
            <w:shd w:val="clear" w:color="auto" w:fill="E2EFD9" w:themeFill="accent6" w:themeFillTint="33"/>
            <w:hideMark/>
          </w:tcPr>
          <w:p w14:paraId="53157A17" w14:textId="77777777" w:rsidR="000E2D38" w:rsidRPr="00422AB7" w:rsidRDefault="000E2D38" w:rsidP="000E2D38">
            <w:pPr>
              <w:spacing w:after="0" w:line="257" w:lineRule="auto"/>
              <w:rPr>
                <w:sz w:val="24"/>
                <w:szCs w:val="24"/>
              </w:rPr>
            </w:pPr>
            <w:r w:rsidRPr="00422AB7">
              <w:rPr>
                <w:rFonts w:ascii="Arial" w:eastAsia="Arial" w:hAnsi="Arial" w:cs="Arial"/>
                <w:color w:val="000000" w:themeColor="text1"/>
                <w:sz w:val="24"/>
                <w:szCs w:val="24"/>
              </w:rPr>
              <w:t>All children will require access to the following intervention and support approaches:</w:t>
            </w:r>
          </w:p>
          <w:p w14:paraId="7B0B153E" w14:textId="77777777" w:rsidR="000E2D38" w:rsidRPr="008134F2" w:rsidRDefault="000E2D38" w:rsidP="000E2D38"/>
          <w:p w14:paraId="35FF157E" w14:textId="23CB7E4F" w:rsidR="000E2D38" w:rsidRPr="00BF73D6" w:rsidRDefault="000E2D38" w:rsidP="000E2D38">
            <w:pPr>
              <w:pStyle w:val="ListParagraph"/>
              <w:numPr>
                <w:ilvl w:val="0"/>
                <w:numId w:val="122"/>
              </w:numPr>
              <w:spacing w:after="0" w:line="240" w:lineRule="auto"/>
              <w:ind w:left="407"/>
              <w:textAlignment w:val="baseline"/>
            </w:pPr>
            <w:r>
              <w:rPr>
                <w:rFonts w:ascii="Arial" w:hAnsi="Arial" w:cs="Arial"/>
                <w:sz w:val="24"/>
                <w:szCs w:val="24"/>
              </w:rPr>
              <w:t>T</w:t>
            </w:r>
            <w:r w:rsidRPr="00422AB7">
              <w:rPr>
                <w:rFonts w:ascii="Arial" w:hAnsi="Arial" w:cs="Arial"/>
                <w:sz w:val="24"/>
                <w:szCs w:val="24"/>
              </w:rPr>
              <w:t xml:space="preserve">otal communication environment (speech, real objects, photos, symbols, sign/say, choices and gesture) </w:t>
            </w:r>
          </w:p>
          <w:p w14:paraId="14F7AAE3" w14:textId="7E9BB926" w:rsidR="000E2D38" w:rsidRPr="00BF73D6" w:rsidRDefault="000E2D38" w:rsidP="000E2D38">
            <w:pPr>
              <w:pStyle w:val="ListParagraph"/>
              <w:numPr>
                <w:ilvl w:val="0"/>
                <w:numId w:val="122"/>
              </w:numPr>
              <w:spacing w:after="0" w:line="240" w:lineRule="auto"/>
              <w:ind w:left="407"/>
              <w:textAlignment w:val="baseline"/>
            </w:pPr>
            <w:r w:rsidRPr="00422AB7">
              <w:rPr>
                <w:rFonts w:ascii="Arial" w:hAnsi="Arial" w:cs="Arial"/>
                <w:sz w:val="24"/>
                <w:szCs w:val="24"/>
              </w:rPr>
              <w:t>An assessment in their home language for pupils with English as additional language where there are concerns about progress</w:t>
            </w:r>
          </w:p>
          <w:p w14:paraId="7C637B83" w14:textId="77777777" w:rsidR="000E2D38" w:rsidRPr="008134F2" w:rsidRDefault="000E2D38" w:rsidP="000E2D38">
            <w:pPr>
              <w:pStyle w:val="Default"/>
            </w:pPr>
          </w:p>
          <w:p w14:paraId="0F864183" w14:textId="77777777" w:rsidR="000E2D38" w:rsidRPr="008134F2" w:rsidRDefault="000E2D38" w:rsidP="000E2D38">
            <w:pPr>
              <w:pStyle w:val="NormalWeb"/>
              <w:ind w:left="137"/>
              <w:rPr>
                <w:rFonts w:ascii="Arial" w:hAnsi="Arial" w:cs="Arial"/>
                <w:b/>
                <w:bCs/>
                <w:color w:val="000000"/>
              </w:rPr>
            </w:pPr>
            <w:r w:rsidRPr="008134F2">
              <w:rPr>
                <w:rFonts w:ascii="Arial" w:hAnsi="Arial" w:cs="Arial"/>
                <w:b/>
                <w:bCs/>
                <w:color w:val="000000"/>
              </w:rPr>
              <w:t>Attention and listening</w:t>
            </w:r>
          </w:p>
          <w:p w14:paraId="0E4B5970" w14:textId="418D03D8" w:rsidR="000E2D38" w:rsidRPr="008134F2" w:rsidRDefault="000E2D38" w:rsidP="000E2D38">
            <w:pPr>
              <w:pStyle w:val="NormalWeb"/>
              <w:numPr>
                <w:ilvl w:val="0"/>
                <w:numId w:val="122"/>
              </w:numPr>
              <w:ind w:left="407"/>
              <w:rPr>
                <w:rFonts w:ascii="Arial" w:hAnsi="Arial" w:cs="Arial"/>
                <w:color w:val="000000"/>
              </w:rPr>
            </w:pPr>
            <w:r>
              <w:rPr>
                <w:rFonts w:ascii="Arial" w:hAnsi="Arial" w:cs="Arial"/>
                <w:color w:val="000000" w:themeColor="text1"/>
              </w:rPr>
              <w:t>An</w:t>
            </w:r>
            <w:r w:rsidRPr="008134F2">
              <w:rPr>
                <w:rFonts w:ascii="Arial" w:hAnsi="Arial" w:cs="Arial"/>
                <w:color w:val="000000" w:themeColor="text1"/>
              </w:rPr>
              <w:t xml:space="preserve"> environment </w:t>
            </w:r>
            <w:r>
              <w:rPr>
                <w:rFonts w:ascii="Arial" w:hAnsi="Arial" w:cs="Arial"/>
                <w:color w:val="000000" w:themeColor="text1"/>
              </w:rPr>
              <w:t xml:space="preserve">which </w:t>
            </w:r>
            <w:r w:rsidRPr="008134F2">
              <w:rPr>
                <w:rFonts w:ascii="Arial" w:hAnsi="Arial" w:cs="Arial"/>
                <w:color w:val="000000" w:themeColor="text1"/>
              </w:rPr>
              <w:t>supports attention and understanding</w:t>
            </w:r>
            <w:r>
              <w:rPr>
                <w:rFonts w:ascii="Arial" w:hAnsi="Arial" w:cs="Arial"/>
                <w:color w:val="000000" w:themeColor="text1"/>
              </w:rPr>
              <w:t xml:space="preserve"> (</w:t>
            </w:r>
            <w:r w:rsidRPr="008134F2">
              <w:rPr>
                <w:rFonts w:ascii="Arial" w:hAnsi="Arial" w:cs="Arial"/>
                <w:color w:val="000000" w:themeColor="text1"/>
              </w:rPr>
              <w:t xml:space="preserve">background </w:t>
            </w:r>
            <w:r w:rsidRPr="008134F2">
              <w:rPr>
                <w:rFonts w:ascii="Arial" w:hAnsi="Arial" w:cs="Arial"/>
                <w:color w:val="000000" w:themeColor="text1"/>
              </w:rPr>
              <w:lastRenderedPageBreak/>
              <w:t>noise minimised, zoned areas, equipment clearly labelled, accessible visual timetable</w:t>
            </w:r>
            <w:r>
              <w:rPr>
                <w:rFonts w:ascii="Arial" w:hAnsi="Arial" w:cs="Arial"/>
                <w:color w:val="000000" w:themeColor="text1"/>
              </w:rPr>
              <w:t>)</w:t>
            </w:r>
            <w:r w:rsidRPr="008134F2">
              <w:rPr>
                <w:rFonts w:ascii="Arial" w:hAnsi="Arial" w:cs="Arial"/>
                <w:color w:val="000000" w:themeColor="text1"/>
              </w:rPr>
              <w:t xml:space="preserve"> </w:t>
            </w:r>
          </w:p>
          <w:p w14:paraId="197EA25C" w14:textId="1FBDBE86" w:rsidR="000E2D38" w:rsidRPr="001C2543" w:rsidRDefault="000E2D38" w:rsidP="000E2D38">
            <w:pPr>
              <w:pStyle w:val="NormalWeb"/>
              <w:numPr>
                <w:ilvl w:val="0"/>
                <w:numId w:val="122"/>
              </w:numPr>
              <w:ind w:left="407"/>
              <w:rPr>
                <w:rFonts w:ascii="Arial" w:hAnsi="Arial" w:cs="Arial"/>
                <w:color w:val="000000"/>
              </w:rPr>
            </w:pPr>
            <w:r w:rsidRPr="001C2543">
              <w:rPr>
                <w:rFonts w:ascii="Arial" w:hAnsi="Arial" w:cs="Arial"/>
                <w:color w:val="000000"/>
              </w:rPr>
              <w:t>Staff us</w:t>
            </w:r>
            <w:r>
              <w:rPr>
                <w:rFonts w:ascii="Arial" w:hAnsi="Arial" w:cs="Arial"/>
                <w:color w:val="000000"/>
              </w:rPr>
              <w:t>ing a</w:t>
            </w:r>
            <w:r w:rsidRPr="001C2543">
              <w:rPr>
                <w:rFonts w:ascii="Arial" w:hAnsi="Arial" w:cs="Arial"/>
                <w:color w:val="000000"/>
              </w:rPr>
              <w:t xml:space="preserve"> child’s name and if appropriate physical prompts to gain attentio</w:t>
            </w:r>
            <w:r>
              <w:rPr>
                <w:rFonts w:ascii="Arial" w:hAnsi="Arial" w:cs="Arial"/>
              </w:rPr>
              <w:t>n</w:t>
            </w:r>
          </w:p>
          <w:p w14:paraId="42E9FF78" w14:textId="1BBFAE98" w:rsidR="000E2D38" w:rsidRPr="001C2543" w:rsidRDefault="000E2D38" w:rsidP="000E2D38">
            <w:pPr>
              <w:pStyle w:val="NormalWeb"/>
              <w:numPr>
                <w:ilvl w:val="0"/>
                <w:numId w:val="122"/>
              </w:numPr>
              <w:ind w:left="407"/>
              <w:rPr>
                <w:rFonts w:ascii="Arial" w:hAnsi="Arial" w:cs="Arial"/>
                <w:color w:val="000000"/>
              </w:rPr>
            </w:pPr>
            <w:r w:rsidRPr="001C2543">
              <w:rPr>
                <w:rFonts w:ascii="Arial" w:hAnsi="Arial" w:cs="Arial"/>
              </w:rPr>
              <w:t>Adult</w:t>
            </w:r>
            <w:r>
              <w:rPr>
                <w:rFonts w:ascii="Arial" w:hAnsi="Arial" w:cs="Arial"/>
              </w:rPr>
              <w:t>s</w:t>
            </w:r>
            <w:r w:rsidRPr="001C2543">
              <w:rPr>
                <w:rFonts w:ascii="Arial" w:hAnsi="Arial" w:cs="Arial"/>
              </w:rPr>
              <w:t xml:space="preserve"> physically at </w:t>
            </w:r>
            <w:r>
              <w:rPr>
                <w:rFonts w:ascii="Arial" w:hAnsi="Arial" w:cs="Arial"/>
              </w:rPr>
              <w:t xml:space="preserve">the </w:t>
            </w:r>
            <w:r w:rsidRPr="001C2543">
              <w:rPr>
                <w:rFonts w:ascii="Arial" w:hAnsi="Arial" w:cs="Arial"/>
              </w:rPr>
              <w:t>child’s level and face to face where possible</w:t>
            </w:r>
          </w:p>
          <w:p w14:paraId="124A6A43" w14:textId="4FFA7606" w:rsidR="000E2D38" w:rsidRPr="001C2543" w:rsidRDefault="000E2D38" w:rsidP="000E2D38">
            <w:pPr>
              <w:pStyle w:val="NormalWeb"/>
              <w:numPr>
                <w:ilvl w:val="0"/>
                <w:numId w:val="122"/>
              </w:numPr>
              <w:ind w:left="407"/>
              <w:rPr>
                <w:rFonts w:ascii="Arial" w:hAnsi="Arial" w:cs="Arial"/>
                <w:color w:val="000000"/>
              </w:rPr>
            </w:pPr>
            <w:r>
              <w:rPr>
                <w:rFonts w:ascii="Arial" w:hAnsi="Arial" w:cs="Arial"/>
                <w:color w:val="000000"/>
              </w:rPr>
              <w:t>S</w:t>
            </w:r>
            <w:r w:rsidRPr="001C2543">
              <w:rPr>
                <w:rFonts w:ascii="Arial" w:hAnsi="Arial" w:cs="Arial"/>
                <w:color w:val="000000"/>
              </w:rPr>
              <w:t xml:space="preserve">upports (e.g. noise/action/shaker) used to gain </w:t>
            </w:r>
            <w:r>
              <w:rPr>
                <w:rFonts w:ascii="Arial" w:hAnsi="Arial" w:cs="Arial"/>
                <w:color w:val="000000"/>
              </w:rPr>
              <w:t xml:space="preserve">the </w:t>
            </w:r>
            <w:r w:rsidRPr="001C2543">
              <w:rPr>
                <w:rFonts w:ascii="Arial" w:hAnsi="Arial" w:cs="Arial"/>
                <w:color w:val="000000"/>
              </w:rPr>
              <w:t>class</w:t>
            </w:r>
            <w:r>
              <w:rPr>
                <w:rFonts w:ascii="Arial" w:hAnsi="Arial" w:cs="Arial"/>
                <w:color w:val="000000"/>
              </w:rPr>
              <w:t>’</w:t>
            </w:r>
            <w:r w:rsidRPr="001C2543">
              <w:rPr>
                <w:rFonts w:ascii="Arial" w:hAnsi="Arial" w:cs="Arial"/>
                <w:color w:val="000000"/>
              </w:rPr>
              <w:t xml:space="preserve"> attention</w:t>
            </w:r>
          </w:p>
          <w:p w14:paraId="4BDB449C" w14:textId="367C6C92" w:rsidR="000E2D38" w:rsidRPr="001C2543" w:rsidRDefault="000E2D38" w:rsidP="000E2D38">
            <w:pPr>
              <w:pStyle w:val="NormalWeb"/>
              <w:numPr>
                <w:ilvl w:val="0"/>
                <w:numId w:val="122"/>
              </w:numPr>
              <w:ind w:left="407"/>
              <w:rPr>
                <w:rFonts w:ascii="Arial" w:hAnsi="Arial" w:cs="Arial"/>
                <w:color w:val="000000"/>
              </w:rPr>
            </w:pPr>
            <w:r w:rsidRPr="001C2543">
              <w:rPr>
                <w:rFonts w:ascii="Arial" w:hAnsi="Arial" w:cs="Arial"/>
                <w:color w:val="000000"/>
              </w:rPr>
              <w:t>Specific positive reinforcement for good listening behaviour e.g. ‘Good sitting still’ rather than ‘Good boy’</w:t>
            </w:r>
          </w:p>
          <w:p w14:paraId="35E3FE52" w14:textId="5E5DE39F" w:rsidR="000E2D38" w:rsidRPr="008134F2" w:rsidRDefault="000E2D38" w:rsidP="000E2D38">
            <w:pPr>
              <w:pStyle w:val="Default"/>
              <w:numPr>
                <w:ilvl w:val="0"/>
                <w:numId w:val="122"/>
              </w:numPr>
              <w:ind w:left="407"/>
            </w:pPr>
            <w:r w:rsidRPr="008134F2">
              <w:t>Opportunit</w:t>
            </w:r>
            <w:r>
              <w:t>ies</w:t>
            </w:r>
            <w:r w:rsidRPr="008134F2">
              <w:t xml:space="preserve"> to listen to stories or activities within a quieter environment or small group </w:t>
            </w:r>
          </w:p>
          <w:p w14:paraId="53A7CFA9" w14:textId="52F228A5" w:rsidR="000E2D38" w:rsidRPr="008134F2" w:rsidRDefault="000E2D38" w:rsidP="000E2D38">
            <w:pPr>
              <w:pStyle w:val="Default"/>
              <w:numPr>
                <w:ilvl w:val="0"/>
                <w:numId w:val="122"/>
              </w:numPr>
              <w:ind w:left="407"/>
            </w:pPr>
            <w:r w:rsidRPr="008134F2">
              <w:t>Activities planned to promote early phonological awareness</w:t>
            </w:r>
          </w:p>
          <w:p w14:paraId="30DB1D8B" w14:textId="7AEB9459" w:rsidR="000E2D38" w:rsidRPr="008134F2" w:rsidRDefault="000E2D38" w:rsidP="000E2D38">
            <w:pPr>
              <w:pStyle w:val="Default"/>
              <w:numPr>
                <w:ilvl w:val="0"/>
                <w:numId w:val="122"/>
              </w:numPr>
              <w:ind w:left="407"/>
            </w:pPr>
            <w:r w:rsidRPr="00422AB7">
              <w:rPr>
                <w:rFonts w:eastAsia="Times New Roman"/>
                <w:lang w:eastAsia="en-GB"/>
              </w:rPr>
              <w:t>Multi-sensory and engaging resources to promote engagement</w:t>
            </w:r>
          </w:p>
          <w:p w14:paraId="610923A1" w14:textId="77777777" w:rsidR="000E2D38" w:rsidRPr="008134F2" w:rsidRDefault="000E2D38" w:rsidP="000E2D38">
            <w:pPr>
              <w:pStyle w:val="NormalWeb"/>
              <w:ind w:left="137"/>
              <w:rPr>
                <w:rFonts w:ascii="Arial" w:hAnsi="Arial" w:cs="Arial"/>
                <w:b/>
                <w:bCs/>
                <w:color w:val="000000"/>
              </w:rPr>
            </w:pPr>
            <w:r w:rsidRPr="008134F2">
              <w:rPr>
                <w:rFonts w:ascii="Arial" w:hAnsi="Arial" w:cs="Arial"/>
                <w:b/>
                <w:bCs/>
                <w:color w:val="000000"/>
              </w:rPr>
              <w:t>Receptive Language</w:t>
            </w:r>
          </w:p>
          <w:p w14:paraId="36A8B1ED" w14:textId="77777777" w:rsidR="000E2D38" w:rsidRPr="008134F2" w:rsidRDefault="000E2D38" w:rsidP="000E2D38">
            <w:pPr>
              <w:pStyle w:val="Default"/>
              <w:numPr>
                <w:ilvl w:val="0"/>
                <w:numId w:val="122"/>
              </w:numPr>
              <w:ind w:left="407"/>
            </w:pPr>
            <w:r w:rsidRPr="008134F2">
              <w:t xml:space="preserve">Visual support used to enhance understanding </w:t>
            </w:r>
          </w:p>
          <w:p w14:paraId="00BEB428" w14:textId="3AA70C86" w:rsidR="000E2D38" w:rsidRPr="008134F2" w:rsidRDefault="000E2D38" w:rsidP="000E2D38">
            <w:pPr>
              <w:pStyle w:val="Default"/>
              <w:numPr>
                <w:ilvl w:val="0"/>
                <w:numId w:val="122"/>
              </w:numPr>
              <w:ind w:left="407"/>
            </w:pPr>
            <w:r>
              <w:lastRenderedPageBreak/>
              <w:t>I</w:t>
            </w:r>
            <w:r w:rsidRPr="008134F2">
              <w:t>nformation given in small ‘chunks’</w:t>
            </w:r>
          </w:p>
          <w:p w14:paraId="2F121AF4" w14:textId="359843A0" w:rsidR="000E2D38" w:rsidRPr="008134F2" w:rsidRDefault="000E2D38" w:rsidP="000E2D38">
            <w:pPr>
              <w:pStyle w:val="Default"/>
              <w:numPr>
                <w:ilvl w:val="0"/>
                <w:numId w:val="122"/>
              </w:numPr>
              <w:ind w:left="407"/>
            </w:pPr>
            <w:r>
              <w:t>C</w:t>
            </w:r>
            <w:r w:rsidRPr="008134F2">
              <w:t>lear concise language</w:t>
            </w:r>
          </w:p>
          <w:p w14:paraId="64A0D3DD" w14:textId="6A58325B" w:rsidR="000E2D38" w:rsidRPr="008134F2" w:rsidRDefault="000E2D38" w:rsidP="000E2D38">
            <w:pPr>
              <w:pStyle w:val="Default"/>
              <w:numPr>
                <w:ilvl w:val="0"/>
                <w:numId w:val="122"/>
              </w:numPr>
              <w:ind w:left="407"/>
            </w:pPr>
            <w:r w:rsidRPr="008134F2">
              <w:t>Slow</w:t>
            </w:r>
            <w:r>
              <w:t>er</w:t>
            </w:r>
            <w:r w:rsidRPr="008134F2">
              <w:t xml:space="preserve"> pace of delivery and </w:t>
            </w:r>
            <w:r>
              <w:t xml:space="preserve">encouragement </w:t>
            </w:r>
            <w:r w:rsidRPr="008134F2">
              <w:t>to repeat</w:t>
            </w:r>
            <w:r>
              <w:t>,</w:t>
            </w:r>
            <w:r w:rsidRPr="008134F2">
              <w:t xml:space="preserve"> out loud</w:t>
            </w:r>
            <w:r>
              <w:t>,</w:t>
            </w:r>
            <w:r w:rsidRPr="008134F2">
              <w:t xml:space="preserve"> the information back to themselves (verbal rehearsal) </w:t>
            </w:r>
          </w:p>
          <w:p w14:paraId="08ECA6BC" w14:textId="5490C58B" w:rsidR="000E2D38" w:rsidRPr="008134F2" w:rsidRDefault="000E2D38" w:rsidP="000E2D38">
            <w:pPr>
              <w:pStyle w:val="Default"/>
              <w:numPr>
                <w:ilvl w:val="0"/>
                <w:numId w:val="122"/>
              </w:numPr>
              <w:ind w:left="407"/>
            </w:pPr>
            <w:r w:rsidRPr="008134F2">
              <w:t>Staff us</w:t>
            </w:r>
            <w:r>
              <w:t>ing</w:t>
            </w:r>
            <w:r w:rsidRPr="008134F2">
              <w:t xml:space="preserve"> consistent language for equipment and routines</w:t>
            </w:r>
          </w:p>
          <w:p w14:paraId="79C52334" w14:textId="50F74255" w:rsidR="000E2D38" w:rsidRPr="008134F2" w:rsidRDefault="000E2D38" w:rsidP="000E2D38">
            <w:pPr>
              <w:pStyle w:val="NormalWeb"/>
              <w:numPr>
                <w:ilvl w:val="0"/>
                <w:numId w:val="122"/>
              </w:numPr>
              <w:ind w:left="407"/>
              <w:rPr>
                <w:rFonts w:ascii="Arial" w:hAnsi="Arial" w:cs="Arial"/>
                <w:color w:val="000000"/>
              </w:rPr>
            </w:pPr>
            <w:r w:rsidRPr="008134F2">
              <w:rPr>
                <w:rFonts w:ascii="Arial" w:hAnsi="Arial" w:cs="Arial"/>
                <w:color w:val="000000"/>
              </w:rPr>
              <w:t>Additional processing time</w:t>
            </w:r>
          </w:p>
          <w:p w14:paraId="1AE488D7" w14:textId="77777777" w:rsidR="000E2D38" w:rsidRPr="008134F2" w:rsidRDefault="000E2D38" w:rsidP="000E2D38">
            <w:pPr>
              <w:pStyle w:val="NormalWeb"/>
              <w:numPr>
                <w:ilvl w:val="0"/>
                <w:numId w:val="122"/>
              </w:numPr>
              <w:ind w:left="407"/>
              <w:rPr>
                <w:rFonts w:ascii="Arial" w:hAnsi="Arial" w:cs="Arial"/>
                <w:color w:val="000000"/>
              </w:rPr>
            </w:pPr>
            <w:r w:rsidRPr="008134F2">
              <w:rPr>
                <w:rFonts w:ascii="Arial" w:hAnsi="Arial" w:cs="Arial"/>
                <w:color w:val="000000"/>
              </w:rPr>
              <w:t>Multi-sensory approaches to learning used with opportunities for repetition and reinforcement</w:t>
            </w:r>
          </w:p>
          <w:p w14:paraId="4C6258D3" w14:textId="77777777" w:rsidR="000E2D38" w:rsidRPr="008134F2" w:rsidRDefault="000E2D38" w:rsidP="000E2D38">
            <w:pPr>
              <w:pStyle w:val="NormalWeb"/>
              <w:numPr>
                <w:ilvl w:val="0"/>
                <w:numId w:val="122"/>
              </w:numPr>
              <w:ind w:left="407"/>
              <w:rPr>
                <w:rFonts w:ascii="Arial" w:hAnsi="Arial" w:cs="Arial"/>
                <w:color w:val="000000"/>
              </w:rPr>
            </w:pPr>
            <w:r w:rsidRPr="008134F2">
              <w:rPr>
                <w:rFonts w:ascii="Arial" w:hAnsi="Arial" w:cs="Arial"/>
                <w:color w:val="000000" w:themeColor="text1"/>
              </w:rPr>
              <w:t>Key words emphasised using slight stress and/or appropriate non-verbal communication</w:t>
            </w:r>
          </w:p>
          <w:p w14:paraId="73F683BF" w14:textId="38B892BE" w:rsidR="000E2D38" w:rsidRPr="008134F2" w:rsidRDefault="000E2D38" w:rsidP="000E2D38">
            <w:pPr>
              <w:pStyle w:val="NormalWeb"/>
              <w:numPr>
                <w:ilvl w:val="0"/>
                <w:numId w:val="122"/>
              </w:numPr>
              <w:ind w:left="407"/>
              <w:rPr>
                <w:rFonts w:ascii="Arial" w:hAnsi="Arial" w:cs="Arial"/>
                <w:color w:val="000000"/>
              </w:rPr>
            </w:pPr>
            <w:r>
              <w:rPr>
                <w:rFonts w:ascii="Arial" w:hAnsi="Arial" w:cs="Arial"/>
                <w:color w:val="000000" w:themeColor="text1"/>
              </w:rPr>
              <w:t>Avoidance of</w:t>
            </w:r>
            <w:r w:rsidRPr="008134F2">
              <w:rPr>
                <w:rFonts w:ascii="Arial" w:hAnsi="Arial" w:cs="Arial"/>
                <w:color w:val="000000" w:themeColor="text1"/>
              </w:rPr>
              <w:t xml:space="preserve"> the use of sarcasm, </w:t>
            </w:r>
            <w:proofErr w:type="gramStart"/>
            <w:r w:rsidRPr="008134F2">
              <w:rPr>
                <w:rFonts w:ascii="Arial" w:hAnsi="Arial" w:cs="Arial"/>
                <w:color w:val="000000" w:themeColor="text1"/>
              </w:rPr>
              <w:t>ambiguities</w:t>
            </w:r>
            <w:proofErr w:type="gramEnd"/>
            <w:r w:rsidRPr="008134F2">
              <w:rPr>
                <w:rFonts w:ascii="Arial" w:hAnsi="Arial" w:cs="Arial"/>
                <w:color w:val="000000" w:themeColor="text1"/>
              </w:rPr>
              <w:t xml:space="preserve"> and idioms.</w:t>
            </w:r>
          </w:p>
          <w:p w14:paraId="53292235" w14:textId="77777777" w:rsidR="000E2D38" w:rsidRPr="008134F2" w:rsidRDefault="000E2D38" w:rsidP="000E2D38">
            <w:pPr>
              <w:pStyle w:val="NormalWeb"/>
              <w:ind w:left="137"/>
              <w:rPr>
                <w:rFonts w:ascii="Arial" w:hAnsi="Arial" w:cs="Arial"/>
                <w:b/>
                <w:bCs/>
                <w:color w:val="000000"/>
              </w:rPr>
            </w:pPr>
            <w:r w:rsidRPr="008134F2">
              <w:rPr>
                <w:rFonts w:ascii="Arial" w:hAnsi="Arial" w:cs="Arial"/>
                <w:b/>
                <w:bCs/>
                <w:color w:val="000000"/>
              </w:rPr>
              <w:t>Expressive language</w:t>
            </w:r>
          </w:p>
          <w:p w14:paraId="6C1233C7" w14:textId="544B3064" w:rsidR="000E2D38" w:rsidRPr="008134F2" w:rsidRDefault="000E2D38" w:rsidP="000E2D38">
            <w:pPr>
              <w:pStyle w:val="ListParagraph"/>
              <w:numPr>
                <w:ilvl w:val="0"/>
                <w:numId w:val="122"/>
              </w:numPr>
              <w:spacing w:before="100" w:beforeAutospacing="1" w:after="100" w:afterAutospacing="1" w:line="240" w:lineRule="auto"/>
              <w:ind w:left="407"/>
              <w:rPr>
                <w:rFonts w:ascii="Arial" w:eastAsia="Times New Roman" w:hAnsi="Arial" w:cs="Arial"/>
                <w:color w:val="000000"/>
                <w:sz w:val="24"/>
                <w:szCs w:val="24"/>
                <w:lang w:eastAsia="en-GB"/>
              </w:rPr>
            </w:pPr>
            <w:r w:rsidRPr="008134F2">
              <w:rPr>
                <w:rFonts w:ascii="Arial" w:eastAsia="Times New Roman" w:hAnsi="Arial" w:cs="Arial"/>
                <w:color w:val="000000"/>
                <w:sz w:val="24"/>
                <w:szCs w:val="24"/>
                <w:lang w:eastAsia="en-GB"/>
              </w:rPr>
              <w:t>Confidence buil</w:t>
            </w:r>
            <w:r>
              <w:rPr>
                <w:rFonts w:ascii="Arial" w:eastAsia="Times New Roman" w:hAnsi="Arial" w:cs="Arial"/>
                <w:color w:val="000000"/>
                <w:sz w:val="24"/>
                <w:szCs w:val="24"/>
                <w:lang w:eastAsia="en-GB"/>
              </w:rPr>
              <w:t>ding</w:t>
            </w:r>
            <w:r w:rsidRPr="008134F2">
              <w:rPr>
                <w:rFonts w:ascii="Arial" w:eastAsia="Times New Roman" w:hAnsi="Arial" w:cs="Arial"/>
                <w:color w:val="000000"/>
                <w:sz w:val="24"/>
                <w:szCs w:val="24"/>
                <w:lang w:eastAsia="en-GB"/>
              </w:rPr>
              <w:t xml:space="preserve"> through specific praise and support </w:t>
            </w:r>
          </w:p>
          <w:p w14:paraId="1159420C" w14:textId="77777777" w:rsidR="000E2D38" w:rsidRPr="008134F2" w:rsidRDefault="000E2D38" w:rsidP="000E2D38">
            <w:pPr>
              <w:pStyle w:val="ListParagraph"/>
              <w:numPr>
                <w:ilvl w:val="0"/>
                <w:numId w:val="122"/>
              </w:numPr>
              <w:spacing w:before="100" w:beforeAutospacing="1" w:after="100" w:afterAutospacing="1" w:line="240" w:lineRule="auto"/>
              <w:ind w:left="407"/>
              <w:rPr>
                <w:rFonts w:ascii="Arial" w:eastAsia="Times New Roman" w:hAnsi="Arial" w:cs="Arial"/>
                <w:color w:val="000000"/>
                <w:sz w:val="24"/>
                <w:szCs w:val="24"/>
                <w:lang w:eastAsia="en-GB"/>
              </w:rPr>
            </w:pPr>
            <w:r w:rsidRPr="008134F2">
              <w:rPr>
                <w:rFonts w:ascii="Arial" w:eastAsia="Times New Roman" w:hAnsi="Arial" w:cs="Arial"/>
                <w:color w:val="000000"/>
                <w:sz w:val="24"/>
                <w:szCs w:val="24"/>
                <w:lang w:eastAsia="en-GB"/>
              </w:rPr>
              <w:t>Adults follow</w:t>
            </w:r>
            <w:r>
              <w:rPr>
                <w:rFonts w:ascii="Arial" w:eastAsia="Times New Roman" w:hAnsi="Arial" w:cs="Arial"/>
                <w:color w:val="000000"/>
                <w:sz w:val="24"/>
                <w:szCs w:val="24"/>
                <w:lang w:eastAsia="en-GB"/>
              </w:rPr>
              <w:t>ing</w:t>
            </w:r>
            <w:r w:rsidRPr="008134F2">
              <w:rPr>
                <w:rFonts w:ascii="Arial" w:eastAsia="Times New Roman" w:hAnsi="Arial" w:cs="Arial"/>
                <w:color w:val="000000"/>
                <w:sz w:val="24"/>
                <w:szCs w:val="24"/>
                <w:lang w:eastAsia="en-GB"/>
              </w:rPr>
              <w:t xml:space="preserve"> what the child wants to do or talk about</w:t>
            </w:r>
          </w:p>
          <w:p w14:paraId="28477770" w14:textId="638C44AB" w:rsidR="000E2D38" w:rsidRPr="008134F2" w:rsidRDefault="000E2D38" w:rsidP="000E2D38">
            <w:pPr>
              <w:pStyle w:val="NormalWeb"/>
              <w:numPr>
                <w:ilvl w:val="0"/>
                <w:numId w:val="122"/>
              </w:numPr>
              <w:ind w:left="407"/>
              <w:rPr>
                <w:rFonts w:ascii="Arial" w:hAnsi="Arial" w:cs="Arial"/>
                <w:color w:val="000000"/>
              </w:rPr>
            </w:pPr>
            <w:r w:rsidRPr="008134F2">
              <w:rPr>
                <w:rFonts w:ascii="Arial" w:hAnsi="Arial" w:cs="Arial"/>
              </w:rPr>
              <w:t>Staff offer</w:t>
            </w:r>
            <w:r>
              <w:rPr>
                <w:rFonts w:ascii="Arial" w:hAnsi="Arial" w:cs="Arial"/>
              </w:rPr>
              <w:t>ing</w:t>
            </w:r>
            <w:r w:rsidRPr="008134F2">
              <w:rPr>
                <w:rFonts w:ascii="Arial" w:hAnsi="Arial" w:cs="Arial"/>
              </w:rPr>
              <w:t xml:space="preserve"> limited choices </w:t>
            </w:r>
          </w:p>
          <w:p w14:paraId="58BDDC8D" w14:textId="173333E2" w:rsidR="000E2D38" w:rsidRPr="008134F2" w:rsidRDefault="000E2D38" w:rsidP="000E2D38">
            <w:pPr>
              <w:pStyle w:val="NormalWeb"/>
              <w:numPr>
                <w:ilvl w:val="0"/>
                <w:numId w:val="122"/>
              </w:numPr>
              <w:ind w:left="407"/>
              <w:rPr>
                <w:rFonts w:ascii="Arial" w:hAnsi="Arial" w:cs="Arial"/>
                <w:color w:val="000000"/>
              </w:rPr>
            </w:pPr>
            <w:r w:rsidRPr="008134F2">
              <w:rPr>
                <w:rFonts w:ascii="Arial" w:hAnsi="Arial" w:cs="Arial"/>
              </w:rPr>
              <w:lastRenderedPageBreak/>
              <w:t>Adults model</w:t>
            </w:r>
            <w:r>
              <w:rPr>
                <w:rFonts w:ascii="Arial" w:hAnsi="Arial" w:cs="Arial"/>
              </w:rPr>
              <w:t>ling</w:t>
            </w:r>
            <w:r w:rsidRPr="008134F2">
              <w:rPr>
                <w:rFonts w:ascii="Arial" w:hAnsi="Arial" w:cs="Arial"/>
              </w:rPr>
              <w:t xml:space="preserve"> correct language and articulation</w:t>
            </w:r>
          </w:p>
          <w:p w14:paraId="06C2F766" w14:textId="3464116D" w:rsidR="000E2D38" w:rsidRPr="008134F2" w:rsidRDefault="000E2D38" w:rsidP="000E2D38">
            <w:pPr>
              <w:pStyle w:val="NormalWeb"/>
              <w:numPr>
                <w:ilvl w:val="0"/>
                <w:numId w:val="122"/>
              </w:numPr>
              <w:ind w:left="407"/>
              <w:rPr>
                <w:rFonts w:ascii="Arial" w:eastAsiaTheme="minorHAnsi" w:hAnsi="Arial" w:cs="Arial"/>
                <w:b/>
                <w:bCs/>
                <w:color w:val="000000"/>
                <w:lang w:eastAsia="en-US"/>
              </w:rPr>
            </w:pPr>
            <w:r w:rsidRPr="008134F2">
              <w:rPr>
                <w:rStyle w:val="normaltextrun"/>
                <w:rFonts w:ascii="Arial" w:hAnsi="Arial" w:cs="Arial"/>
                <w:color w:val="000000"/>
              </w:rPr>
              <w:t xml:space="preserve">New vocabulary and concepts taught, with opportunities for repetition and reinforcement </w:t>
            </w:r>
          </w:p>
          <w:p w14:paraId="0099C64C" w14:textId="7DFD44C2" w:rsidR="000E2D38" w:rsidRPr="008134F2" w:rsidRDefault="000E2D38" w:rsidP="000E2D38">
            <w:pPr>
              <w:pStyle w:val="NormalWeb"/>
              <w:numPr>
                <w:ilvl w:val="0"/>
                <w:numId w:val="122"/>
              </w:numPr>
              <w:ind w:left="407"/>
              <w:rPr>
                <w:rFonts w:ascii="Arial" w:hAnsi="Arial" w:cs="Arial"/>
                <w:color w:val="000000"/>
              </w:rPr>
            </w:pPr>
            <w:r w:rsidRPr="008134F2">
              <w:rPr>
                <w:rFonts w:ascii="Arial" w:hAnsi="Arial" w:cs="Arial"/>
                <w:color w:val="000000"/>
              </w:rPr>
              <w:t>Language modelled in social context e.g. ‘my turn…your turn</w:t>
            </w:r>
            <w:r>
              <w:rPr>
                <w:rFonts w:ascii="Arial" w:hAnsi="Arial" w:cs="Arial"/>
                <w:color w:val="000000"/>
              </w:rPr>
              <w:t>…</w:t>
            </w:r>
            <w:r w:rsidRPr="008134F2">
              <w:rPr>
                <w:rFonts w:ascii="Arial" w:hAnsi="Arial" w:cs="Arial"/>
                <w:color w:val="000000"/>
              </w:rPr>
              <w:t>’</w:t>
            </w:r>
          </w:p>
          <w:p w14:paraId="3DAC8B1E" w14:textId="7843AF39" w:rsidR="000E2D38" w:rsidRPr="008134F2" w:rsidRDefault="000E2D38" w:rsidP="000E2D38">
            <w:pPr>
              <w:pStyle w:val="NormalWeb"/>
              <w:numPr>
                <w:ilvl w:val="0"/>
                <w:numId w:val="122"/>
              </w:numPr>
              <w:ind w:left="407"/>
              <w:rPr>
                <w:rFonts w:ascii="Arial" w:hAnsi="Arial" w:cs="Arial"/>
                <w:color w:val="000000"/>
              </w:rPr>
            </w:pPr>
            <w:r w:rsidRPr="008134F2">
              <w:rPr>
                <w:rFonts w:ascii="Arial" w:hAnsi="Arial" w:cs="Arial"/>
                <w:color w:val="000000"/>
              </w:rPr>
              <w:t>Consistent approach to practice developmentally appropriate errors e.g. word endings</w:t>
            </w:r>
          </w:p>
          <w:p w14:paraId="1F61D4B5" w14:textId="77533C12" w:rsidR="000E2D38" w:rsidRPr="0021242B" w:rsidRDefault="000E2D38" w:rsidP="000E2D38">
            <w:pPr>
              <w:pStyle w:val="NormalWeb"/>
              <w:numPr>
                <w:ilvl w:val="0"/>
                <w:numId w:val="122"/>
              </w:numPr>
              <w:ind w:left="407"/>
              <w:rPr>
                <w:rFonts w:ascii="Arial" w:hAnsi="Arial" w:cs="Arial"/>
                <w:color w:val="000000"/>
              </w:rPr>
            </w:pPr>
            <w:r>
              <w:rPr>
                <w:rFonts w:ascii="Arial" w:hAnsi="Arial" w:cs="Arial"/>
              </w:rPr>
              <w:t>P</w:t>
            </w:r>
            <w:r w:rsidRPr="0021242B">
              <w:rPr>
                <w:rFonts w:ascii="Arial" w:hAnsi="Arial" w:cs="Arial"/>
              </w:rPr>
              <w:t>ractitioners model</w:t>
            </w:r>
            <w:r>
              <w:rPr>
                <w:rFonts w:ascii="Arial" w:hAnsi="Arial" w:cs="Arial"/>
              </w:rPr>
              <w:t>ling</w:t>
            </w:r>
            <w:r w:rsidRPr="0021242B">
              <w:rPr>
                <w:rFonts w:ascii="Arial" w:hAnsi="Arial" w:cs="Arial"/>
              </w:rPr>
              <w:t xml:space="preserve"> back </w:t>
            </w:r>
            <w:r>
              <w:rPr>
                <w:rFonts w:ascii="Arial" w:hAnsi="Arial" w:cs="Arial"/>
              </w:rPr>
              <w:t>speech sound</w:t>
            </w:r>
            <w:r w:rsidRPr="0021242B">
              <w:rPr>
                <w:rFonts w:ascii="Arial" w:hAnsi="Arial" w:cs="Arial"/>
              </w:rPr>
              <w:t xml:space="preserve"> correction</w:t>
            </w:r>
            <w:r>
              <w:rPr>
                <w:rFonts w:ascii="Arial" w:hAnsi="Arial" w:cs="Arial"/>
              </w:rPr>
              <w:t>s</w:t>
            </w:r>
            <w:r w:rsidRPr="0021242B">
              <w:rPr>
                <w:rFonts w:ascii="Arial" w:hAnsi="Arial" w:cs="Arial"/>
              </w:rPr>
              <w:t xml:space="preserve"> </w:t>
            </w:r>
            <w:proofErr w:type="gramStart"/>
            <w:r w:rsidRPr="0021242B">
              <w:rPr>
                <w:rFonts w:ascii="Arial" w:hAnsi="Arial" w:cs="Arial"/>
              </w:rPr>
              <w:t>clearly</w:t>
            </w:r>
            <w:r>
              <w:rPr>
                <w:rFonts w:ascii="Arial" w:hAnsi="Arial" w:cs="Arial"/>
              </w:rPr>
              <w:t>;</w:t>
            </w:r>
            <w:proofErr w:type="gramEnd"/>
            <w:r>
              <w:rPr>
                <w:rFonts w:ascii="Arial" w:hAnsi="Arial" w:cs="Arial"/>
              </w:rPr>
              <w:t xml:space="preserve"> rather than</w:t>
            </w:r>
            <w:r w:rsidRPr="0021242B">
              <w:rPr>
                <w:rFonts w:ascii="Arial" w:hAnsi="Arial" w:cs="Arial"/>
              </w:rPr>
              <w:t xml:space="preserve"> tell</w:t>
            </w:r>
            <w:r>
              <w:rPr>
                <w:rFonts w:ascii="Arial" w:hAnsi="Arial" w:cs="Arial"/>
              </w:rPr>
              <w:t>ing</w:t>
            </w:r>
            <w:r w:rsidRPr="0021242B">
              <w:rPr>
                <w:rFonts w:ascii="Arial" w:hAnsi="Arial" w:cs="Arial"/>
              </w:rPr>
              <w:t xml:space="preserve"> the child they are wrong</w:t>
            </w:r>
          </w:p>
          <w:p w14:paraId="6ACE28A1" w14:textId="2C6AAB49" w:rsidR="000E2D38" w:rsidRPr="008134F2" w:rsidRDefault="000E2D38" w:rsidP="000E2D38">
            <w:pPr>
              <w:pStyle w:val="NormalWeb"/>
              <w:numPr>
                <w:ilvl w:val="0"/>
                <w:numId w:val="122"/>
              </w:numPr>
              <w:ind w:left="407"/>
              <w:rPr>
                <w:rFonts w:ascii="Arial" w:hAnsi="Arial" w:cs="Arial"/>
                <w:color w:val="000000"/>
              </w:rPr>
            </w:pPr>
            <w:r w:rsidRPr="008134F2">
              <w:rPr>
                <w:rFonts w:ascii="Arial" w:hAnsi="Arial" w:cs="Arial"/>
                <w:color w:val="000000" w:themeColor="text1"/>
              </w:rPr>
              <w:t>Staff encourag</w:t>
            </w:r>
            <w:r>
              <w:rPr>
                <w:rFonts w:ascii="Arial" w:hAnsi="Arial" w:cs="Arial"/>
                <w:color w:val="000000" w:themeColor="text1"/>
              </w:rPr>
              <w:t>ing</w:t>
            </w:r>
            <w:r w:rsidRPr="008134F2">
              <w:rPr>
                <w:rFonts w:ascii="Arial" w:hAnsi="Arial" w:cs="Arial"/>
                <w:color w:val="000000" w:themeColor="text1"/>
              </w:rPr>
              <w:t xml:space="preserve"> the child to use other means of communication</w:t>
            </w:r>
          </w:p>
          <w:p w14:paraId="01F99F07" w14:textId="77777777" w:rsidR="000E2D38" w:rsidRDefault="000E2D38" w:rsidP="000E2D38">
            <w:pPr>
              <w:spacing w:after="0" w:line="240" w:lineRule="auto"/>
              <w:ind w:left="137"/>
              <w:textAlignment w:val="baseline"/>
              <w:rPr>
                <w:rFonts w:ascii="Arial" w:hAnsi="Arial" w:cs="Arial"/>
                <w:b/>
                <w:bCs/>
                <w:color w:val="000000" w:themeColor="text1"/>
                <w:sz w:val="24"/>
                <w:szCs w:val="24"/>
              </w:rPr>
            </w:pPr>
            <w:r w:rsidRPr="008134F2">
              <w:rPr>
                <w:rFonts w:ascii="Arial" w:hAnsi="Arial" w:cs="Arial"/>
                <w:b/>
                <w:bCs/>
                <w:color w:val="000000" w:themeColor="text1"/>
                <w:sz w:val="24"/>
                <w:szCs w:val="24"/>
              </w:rPr>
              <w:t xml:space="preserve">Social Development, </w:t>
            </w:r>
            <w:proofErr w:type="gramStart"/>
            <w:r w:rsidRPr="008134F2">
              <w:rPr>
                <w:rFonts w:ascii="Arial" w:hAnsi="Arial" w:cs="Arial"/>
                <w:b/>
                <w:bCs/>
                <w:color w:val="000000" w:themeColor="text1"/>
                <w:sz w:val="24"/>
                <w:szCs w:val="24"/>
              </w:rPr>
              <w:t>interaction</w:t>
            </w:r>
            <w:proofErr w:type="gramEnd"/>
            <w:r w:rsidRPr="008134F2">
              <w:rPr>
                <w:rFonts w:ascii="Arial" w:hAnsi="Arial" w:cs="Arial"/>
                <w:b/>
                <w:bCs/>
                <w:color w:val="000000" w:themeColor="text1"/>
                <w:sz w:val="24"/>
                <w:szCs w:val="24"/>
              </w:rPr>
              <w:t xml:space="preserve"> and play</w:t>
            </w:r>
          </w:p>
          <w:p w14:paraId="73FE10B1" w14:textId="77777777" w:rsidR="000E2D38" w:rsidRDefault="000E2D38" w:rsidP="000E2D38">
            <w:pPr>
              <w:spacing w:after="0" w:line="240" w:lineRule="auto"/>
              <w:rPr>
                <w:rFonts w:ascii="Arial" w:hAnsi="Arial" w:cs="Arial"/>
                <w:b/>
                <w:bCs/>
                <w:color w:val="000000" w:themeColor="text1"/>
                <w:sz w:val="24"/>
                <w:szCs w:val="24"/>
              </w:rPr>
            </w:pPr>
          </w:p>
          <w:p w14:paraId="74D34FAF" w14:textId="0CEC9542" w:rsidR="000E2D38" w:rsidRPr="00422AB7" w:rsidRDefault="000E2D38" w:rsidP="000E2D38">
            <w:pPr>
              <w:pStyle w:val="ListParagraph"/>
              <w:numPr>
                <w:ilvl w:val="0"/>
                <w:numId w:val="122"/>
              </w:numPr>
              <w:spacing w:after="0" w:line="240" w:lineRule="auto"/>
              <w:ind w:left="407" w:hanging="330"/>
              <w:rPr>
                <w:rFonts w:ascii="Arial" w:hAnsi="Arial" w:cs="Arial"/>
                <w:color w:val="000000" w:themeColor="text1"/>
                <w:sz w:val="24"/>
                <w:szCs w:val="24"/>
              </w:rPr>
            </w:pPr>
            <w:r w:rsidRPr="00422AB7">
              <w:rPr>
                <w:rFonts w:ascii="Arial" w:hAnsi="Arial" w:cs="Arial"/>
                <w:color w:val="000000" w:themeColor="text1"/>
                <w:sz w:val="24"/>
                <w:szCs w:val="24"/>
              </w:rPr>
              <w:t>Opportunities for short, simple turn taking games/sequences</w:t>
            </w:r>
          </w:p>
          <w:p w14:paraId="69A4D04D" w14:textId="6B26C0FE" w:rsidR="000E2D38" w:rsidRPr="00422AB7" w:rsidRDefault="000E2D38" w:rsidP="000E2D38">
            <w:pPr>
              <w:pStyle w:val="ListParagraph"/>
              <w:numPr>
                <w:ilvl w:val="0"/>
                <w:numId w:val="122"/>
              </w:numPr>
              <w:spacing w:after="0" w:line="240" w:lineRule="auto"/>
              <w:ind w:left="407" w:hanging="330"/>
              <w:textAlignment w:val="baseline"/>
              <w:rPr>
                <w:rFonts w:ascii="Arial" w:eastAsia="Times New Roman" w:hAnsi="Arial" w:cs="Arial"/>
                <w:sz w:val="24"/>
                <w:szCs w:val="24"/>
                <w:lang w:eastAsia="en-GB"/>
              </w:rPr>
            </w:pPr>
            <w:r w:rsidRPr="00422AB7">
              <w:rPr>
                <w:rFonts w:ascii="Arial" w:hAnsi="Arial" w:cs="Arial"/>
                <w:color w:val="000000" w:themeColor="text1"/>
                <w:sz w:val="24"/>
                <w:szCs w:val="24"/>
              </w:rPr>
              <w:t xml:space="preserve">Skills explicitly </w:t>
            </w:r>
            <w:r w:rsidRPr="00422AB7">
              <w:rPr>
                <w:rFonts w:ascii="Arial" w:hAnsi="Arial" w:cs="Arial"/>
                <w:color w:val="000000"/>
                <w:sz w:val="24"/>
                <w:szCs w:val="24"/>
              </w:rPr>
              <w:t>taught, and rules of social interaction modelled</w:t>
            </w:r>
          </w:p>
          <w:p w14:paraId="72D8112E" w14:textId="0B502B7E" w:rsidR="000E2D38" w:rsidRPr="008134F2" w:rsidRDefault="000E2D38" w:rsidP="000E2D38">
            <w:pPr>
              <w:pStyle w:val="NormalWeb"/>
              <w:numPr>
                <w:ilvl w:val="0"/>
                <w:numId w:val="122"/>
              </w:numPr>
              <w:ind w:left="407" w:hanging="330"/>
              <w:rPr>
                <w:rFonts w:ascii="Arial" w:hAnsi="Arial" w:cs="Arial"/>
                <w:color w:val="000000"/>
              </w:rPr>
            </w:pPr>
            <w:r>
              <w:rPr>
                <w:rFonts w:ascii="Arial" w:hAnsi="Arial" w:cs="Arial"/>
                <w:color w:val="000000"/>
              </w:rPr>
              <w:lastRenderedPageBreak/>
              <w:t>Positive</w:t>
            </w:r>
            <w:r w:rsidRPr="008134F2">
              <w:rPr>
                <w:rFonts w:ascii="Arial" w:hAnsi="Arial" w:cs="Arial"/>
                <w:color w:val="000000"/>
              </w:rPr>
              <w:t xml:space="preserve"> reinforce</w:t>
            </w:r>
            <w:r>
              <w:rPr>
                <w:rFonts w:ascii="Arial" w:hAnsi="Arial" w:cs="Arial"/>
                <w:color w:val="000000"/>
              </w:rPr>
              <w:t>ment of</w:t>
            </w:r>
            <w:r w:rsidRPr="008134F2">
              <w:rPr>
                <w:rFonts w:ascii="Arial" w:hAnsi="Arial" w:cs="Arial"/>
                <w:color w:val="000000"/>
              </w:rPr>
              <w:t xml:space="preserve"> good behaviour with individualised motivators</w:t>
            </w:r>
          </w:p>
          <w:p w14:paraId="66181189" w14:textId="4B477977" w:rsidR="000E2D38" w:rsidRDefault="000E2D38" w:rsidP="000E2D38">
            <w:pPr>
              <w:pStyle w:val="NormalWeb"/>
              <w:numPr>
                <w:ilvl w:val="0"/>
                <w:numId w:val="122"/>
              </w:numPr>
              <w:ind w:left="407" w:hanging="330"/>
              <w:rPr>
                <w:rFonts w:ascii="Arial" w:hAnsi="Arial" w:cs="Arial"/>
                <w:color w:val="000000"/>
              </w:rPr>
            </w:pPr>
            <w:r w:rsidRPr="008134F2">
              <w:rPr>
                <w:rFonts w:ascii="Arial" w:hAnsi="Arial" w:cs="Arial"/>
                <w:color w:val="000000"/>
              </w:rPr>
              <w:t>Positive redirection and distractio</w:t>
            </w:r>
            <w:r>
              <w:rPr>
                <w:rFonts w:ascii="Arial" w:hAnsi="Arial" w:cs="Arial"/>
                <w:color w:val="000000"/>
              </w:rPr>
              <w:t>n</w:t>
            </w:r>
            <w:r w:rsidRPr="008134F2">
              <w:rPr>
                <w:rFonts w:ascii="Arial" w:hAnsi="Arial" w:cs="Arial"/>
                <w:color w:val="000000"/>
              </w:rPr>
              <w:t xml:space="preserve"> to stop inappropriate behaviour</w:t>
            </w:r>
          </w:p>
          <w:p w14:paraId="4465B07A" w14:textId="77777777" w:rsidR="000E2D38" w:rsidRPr="00422AB7" w:rsidRDefault="000E2D38" w:rsidP="000E2D38">
            <w:pPr>
              <w:pStyle w:val="ListParagraph"/>
              <w:numPr>
                <w:ilvl w:val="0"/>
                <w:numId w:val="122"/>
              </w:numPr>
              <w:spacing w:after="0" w:line="240" w:lineRule="auto"/>
              <w:ind w:left="407" w:hanging="330"/>
              <w:rPr>
                <w:rFonts w:ascii="Arial" w:hAnsi="Arial" w:cs="Arial"/>
              </w:rPr>
            </w:pPr>
            <w:r>
              <w:rPr>
                <w:rFonts w:ascii="Arial" w:hAnsi="Arial" w:cs="Arial"/>
                <w:sz w:val="24"/>
                <w:szCs w:val="24"/>
              </w:rPr>
              <w:t>T</w:t>
            </w:r>
            <w:r w:rsidRPr="008134F2">
              <w:rPr>
                <w:rFonts w:ascii="Arial" w:hAnsi="Arial" w:cs="Arial"/>
                <w:sz w:val="24"/>
                <w:szCs w:val="24"/>
              </w:rPr>
              <w:t>o develop calming strategies for self-regulation.</w:t>
            </w:r>
          </w:p>
          <w:p w14:paraId="2A91A7F1" w14:textId="52041C28" w:rsidR="000E2D38" w:rsidRPr="008134F2" w:rsidRDefault="000E2D38" w:rsidP="000E2D38">
            <w:pPr>
              <w:pStyle w:val="NormalWeb"/>
              <w:numPr>
                <w:ilvl w:val="0"/>
                <w:numId w:val="122"/>
              </w:numPr>
              <w:ind w:left="407" w:hanging="330"/>
              <w:rPr>
                <w:rFonts w:ascii="Arial" w:hAnsi="Arial" w:cs="Arial"/>
                <w:color w:val="000000"/>
              </w:rPr>
            </w:pPr>
            <w:r w:rsidRPr="008134F2">
              <w:rPr>
                <w:rFonts w:ascii="Arial" w:hAnsi="Arial" w:cs="Arial"/>
                <w:color w:val="000000"/>
              </w:rPr>
              <w:t>Visual support to define areas and structure</w:t>
            </w:r>
            <w:r>
              <w:rPr>
                <w:rFonts w:ascii="Arial" w:hAnsi="Arial" w:cs="Arial"/>
                <w:color w:val="000000"/>
              </w:rPr>
              <w:t xml:space="preserve"> of</w:t>
            </w:r>
            <w:r w:rsidRPr="008134F2">
              <w:rPr>
                <w:rFonts w:ascii="Arial" w:hAnsi="Arial" w:cs="Arial"/>
                <w:color w:val="000000"/>
              </w:rPr>
              <w:t xml:space="preserve"> the day e.g. visual timetable, drawers labelled with pictures in addition to words, social stories, emotion symbols et</w:t>
            </w:r>
            <w:r>
              <w:rPr>
                <w:rFonts w:ascii="Arial" w:hAnsi="Arial" w:cs="Arial"/>
                <w:color w:val="000000"/>
              </w:rPr>
              <w:t>c</w:t>
            </w:r>
          </w:p>
          <w:p w14:paraId="30E4804C" w14:textId="02B8FA55" w:rsidR="000E2D38" w:rsidRPr="00FA5CEF" w:rsidRDefault="000E2D38" w:rsidP="000E2D38">
            <w:pPr>
              <w:pStyle w:val="NormalWeb"/>
              <w:numPr>
                <w:ilvl w:val="0"/>
                <w:numId w:val="122"/>
              </w:numPr>
              <w:ind w:left="407" w:hanging="330"/>
              <w:rPr>
                <w:rFonts w:ascii="Arial" w:hAnsi="Arial" w:cs="Arial"/>
                <w:color w:val="000000"/>
              </w:rPr>
            </w:pPr>
            <w:r w:rsidRPr="00FA5CEF">
              <w:rPr>
                <w:rFonts w:ascii="Arial" w:hAnsi="Arial" w:cs="Arial"/>
                <w:color w:val="000000"/>
              </w:rPr>
              <w:t>Promot</w:t>
            </w:r>
            <w:r>
              <w:rPr>
                <w:rFonts w:ascii="Arial" w:hAnsi="Arial" w:cs="Arial"/>
                <w:color w:val="000000"/>
              </w:rPr>
              <w:t>ion of</w:t>
            </w:r>
            <w:r w:rsidRPr="00FA5CEF">
              <w:rPr>
                <w:rFonts w:ascii="Arial" w:hAnsi="Arial" w:cs="Arial"/>
                <w:color w:val="000000"/>
              </w:rPr>
              <w:t xml:space="preserve"> interaction with peer group</w:t>
            </w:r>
            <w:r>
              <w:rPr>
                <w:rFonts w:ascii="Arial" w:hAnsi="Arial" w:cs="Arial"/>
                <w:color w:val="000000"/>
              </w:rPr>
              <w:t>s</w:t>
            </w:r>
            <w:r w:rsidRPr="00FA5CEF">
              <w:rPr>
                <w:rFonts w:ascii="Arial" w:hAnsi="Arial" w:cs="Arial"/>
                <w:color w:val="000000"/>
              </w:rPr>
              <w:t xml:space="preserve"> through direct support</w:t>
            </w:r>
          </w:p>
          <w:p w14:paraId="491AC2D8" w14:textId="77777777" w:rsidR="000E2D38" w:rsidRDefault="000E2D38" w:rsidP="000E2D38">
            <w:pPr>
              <w:pStyle w:val="NormalWeb"/>
              <w:ind w:left="137"/>
              <w:rPr>
                <w:rFonts w:ascii="Arial" w:hAnsi="Arial" w:cs="Arial"/>
                <w:b/>
                <w:bCs/>
                <w:color w:val="000000" w:themeColor="text1"/>
              </w:rPr>
            </w:pPr>
            <w:r w:rsidRPr="008134F2">
              <w:rPr>
                <w:rFonts w:ascii="Arial" w:hAnsi="Arial" w:cs="Arial"/>
                <w:b/>
                <w:bCs/>
                <w:color w:val="000000" w:themeColor="text1"/>
              </w:rPr>
              <w:t>Flexibility of thought</w:t>
            </w:r>
          </w:p>
          <w:p w14:paraId="1EF45573" w14:textId="7658B11D" w:rsidR="000E2D38" w:rsidRDefault="000E2D38" w:rsidP="000E2D38">
            <w:pPr>
              <w:pStyle w:val="NormalWeb"/>
              <w:numPr>
                <w:ilvl w:val="0"/>
                <w:numId w:val="308"/>
              </w:numPr>
              <w:spacing w:before="0" w:beforeAutospacing="0" w:after="0" w:afterAutospacing="0"/>
              <w:ind w:left="407"/>
              <w:rPr>
                <w:rFonts w:ascii="Arial" w:hAnsi="Arial" w:cs="Arial"/>
                <w:color w:val="000000"/>
              </w:rPr>
            </w:pPr>
            <w:proofErr w:type="gramStart"/>
            <w:r>
              <w:rPr>
                <w:rFonts w:ascii="Arial" w:hAnsi="Arial" w:cs="Arial"/>
                <w:color w:val="000000"/>
              </w:rPr>
              <w:t>A</w:t>
            </w:r>
            <w:r w:rsidRPr="008134F2">
              <w:rPr>
                <w:rFonts w:ascii="Arial" w:hAnsi="Arial" w:cs="Arial"/>
                <w:color w:val="000000"/>
              </w:rPr>
              <w:t>dvance warning</w:t>
            </w:r>
            <w:proofErr w:type="gramEnd"/>
            <w:r w:rsidRPr="008134F2">
              <w:rPr>
                <w:rFonts w:ascii="Arial" w:hAnsi="Arial" w:cs="Arial"/>
                <w:color w:val="000000"/>
              </w:rPr>
              <w:t xml:space="preserve"> and preparation for changes to routine and activity</w:t>
            </w:r>
            <w:r>
              <w:rPr>
                <w:rFonts w:ascii="Arial" w:hAnsi="Arial" w:cs="Arial"/>
                <w:color w:val="000000"/>
              </w:rPr>
              <w:t xml:space="preserve"> e.g. use of timers, now and next boards </w:t>
            </w:r>
          </w:p>
          <w:p w14:paraId="37F20399" w14:textId="32599BCC" w:rsidR="000E2D38" w:rsidRDefault="000E2D38" w:rsidP="000E2D38">
            <w:pPr>
              <w:pStyle w:val="NormalWeb"/>
              <w:numPr>
                <w:ilvl w:val="0"/>
                <w:numId w:val="126"/>
              </w:numPr>
              <w:spacing w:before="0" w:beforeAutospacing="0" w:after="0" w:afterAutospacing="0"/>
              <w:ind w:left="407"/>
              <w:rPr>
                <w:rFonts w:ascii="Arial" w:hAnsi="Arial" w:cs="Arial"/>
                <w:color w:val="000000"/>
              </w:rPr>
            </w:pPr>
            <w:r w:rsidRPr="00A023D7">
              <w:rPr>
                <w:rFonts w:ascii="Arial" w:hAnsi="Arial" w:cs="Arial"/>
                <w:color w:val="000000"/>
              </w:rPr>
              <w:t>Structured environment with clear routines and expectations and visual support and/or timetable</w:t>
            </w:r>
            <w:r>
              <w:rPr>
                <w:rFonts w:ascii="Arial" w:hAnsi="Arial" w:cs="Arial"/>
                <w:color w:val="000000"/>
              </w:rPr>
              <w:t xml:space="preserve"> </w:t>
            </w:r>
          </w:p>
          <w:p w14:paraId="5A80D74E" w14:textId="77777777" w:rsidR="000E2D38" w:rsidRDefault="000E2D38" w:rsidP="000E2D38">
            <w:pPr>
              <w:pStyle w:val="NormalWeb"/>
              <w:numPr>
                <w:ilvl w:val="0"/>
                <w:numId w:val="126"/>
              </w:numPr>
              <w:spacing w:before="0" w:beforeAutospacing="0" w:after="0" w:afterAutospacing="0"/>
              <w:ind w:left="407"/>
              <w:rPr>
                <w:rFonts w:ascii="Arial" w:hAnsi="Arial" w:cs="Arial"/>
                <w:color w:val="000000"/>
              </w:rPr>
            </w:pPr>
            <w:r>
              <w:rPr>
                <w:rFonts w:ascii="Arial" w:hAnsi="Arial" w:cs="Arial"/>
                <w:color w:val="000000"/>
              </w:rPr>
              <w:t>Reduced choices to provide positive options</w:t>
            </w:r>
          </w:p>
          <w:p w14:paraId="1BD0AA33" w14:textId="77777777" w:rsidR="000E2D38" w:rsidRDefault="000E2D38" w:rsidP="000E2D38">
            <w:pPr>
              <w:pStyle w:val="NormalWeb"/>
              <w:numPr>
                <w:ilvl w:val="0"/>
                <w:numId w:val="126"/>
              </w:numPr>
              <w:spacing w:before="0" w:beforeAutospacing="0" w:after="0" w:afterAutospacing="0"/>
              <w:ind w:left="407"/>
              <w:rPr>
                <w:rFonts w:ascii="Arial" w:hAnsi="Arial" w:cs="Arial"/>
                <w:color w:val="000000"/>
              </w:rPr>
            </w:pPr>
            <w:r>
              <w:rPr>
                <w:rFonts w:ascii="Arial" w:hAnsi="Arial" w:cs="Arial"/>
                <w:color w:val="000000"/>
              </w:rPr>
              <w:lastRenderedPageBreak/>
              <w:t>Clear start and finish indicated in tasks</w:t>
            </w:r>
          </w:p>
          <w:p w14:paraId="30992CE2" w14:textId="32BAA8F7" w:rsidR="000E2D38" w:rsidRPr="002C4D37" w:rsidRDefault="000E2D38" w:rsidP="000E2D38">
            <w:pPr>
              <w:pStyle w:val="NormalWeb"/>
              <w:numPr>
                <w:ilvl w:val="0"/>
                <w:numId w:val="126"/>
              </w:numPr>
              <w:spacing w:before="0" w:beforeAutospacing="0" w:after="0" w:afterAutospacing="0"/>
              <w:ind w:left="407"/>
              <w:rPr>
                <w:rFonts w:ascii="Arial" w:hAnsi="Arial" w:cs="Arial"/>
                <w:color w:val="000000"/>
              </w:rPr>
            </w:pPr>
            <w:r>
              <w:rPr>
                <w:rFonts w:ascii="Arial" w:hAnsi="Arial" w:cs="Arial"/>
                <w:color w:val="000000"/>
              </w:rPr>
              <w:t>Staff use the language of ‘Now, Next’, backed up with a visual support</w:t>
            </w:r>
          </w:p>
          <w:p w14:paraId="061BA056" w14:textId="77777777" w:rsidR="000E2D38" w:rsidRPr="008134F2" w:rsidRDefault="000E2D38" w:rsidP="000E2D38">
            <w:pPr>
              <w:pStyle w:val="NormalWeb"/>
              <w:numPr>
                <w:ilvl w:val="0"/>
                <w:numId w:val="307"/>
              </w:numPr>
              <w:spacing w:before="0" w:beforeAutospacing="0" w:after="0" w:afterAutospacing="0"/>
              <w:ind w:left="407"/>
              <w:rPr>
                <w:rFonts w:ascii="Arial" w:hAnsi="Arial" w:cs="Arial"/>
                <w:color w:val="000000"/>
              </w:rPr>
            </w:pPr>
            <w:r w:rsidRPr="008134F2">
              <w:rPr>
                <w:rFonts w:ascii="Arial" w:hAnsi="Arial" w:cs="Arial"/>
                <w:color w:val="000000"/>
              </w:rPr>
              <w:t xml:space="preserve">Staff cue child into instructions by </w:t>
            </w:r>
            <w:r>
              <w:rPr>
                <w:rFonts w:ascii="Arial" w:hAnsi="Arial" w:cs="Arial"/>
                <w:color w:val="000000"/>
              </w:rPr>
              <w:t>saying</w:t>
            </w:r>
            <w:r w:rsidRPr="008134F2">
              <w:rPr>
                <w:rFonts w:ascii="Arial" w:hAnsi="Arial" w:cs="Arial"/>
                <w:color w:val="000000"/>
              </w:rPr>
              <w:t xml:space="preserve"> their name first</w:t>
            </w:r>
          </w:p>
          <w:p w14:paraId="6CE2BA16" w14:textId="77777777" w:rsidR="000E2D38" w:rsidRPr="00422AB7" w:rsidRDefault="000E2D38" w:rsidP="000E2D38">
            <w:pPr>
              <w:pStyle w:val="NormalWeb"/>
              <w:ind w:left="137"/>
              <w:rPr>
                <w:rFonts w:ascii="Arial" w:hAnsi="Arial" w:cs="Arial"/>
                <w:b/>
                <w:bCs/>
              </w:rPr>
            </w:pPr>
            <w:r w:rsidRPr="00422AB7">
              <w:rPr>
                <w:rFonts w:ascii="Arial" w:hAnsi="Arial" w:cs="Arial"/>
                <w:b/>
                <w:bCs/>
              </w:rPr>
              <w:t>Sensory Processing</w:t>
            </w:r>
          </w:p>
          <w:p w14:paraId="02647880" w14:textId="28C062CC" w:rsidR="000E2D38" w:rsidRPr="00457C2A" w:rsidRDefault="000E2D38" w:rsidP="000E2D38">
            <w:pPr>
              <w:pStyle w:val="NormalWeb"/>
              <w:numPr>
                <w:ilvl w:val="0"/>
                <w:numId w:val="122"/>
              </w:numPr>
              <w:ind w:left="407"/>
              <w:rPr>
                <w:rFonts w:ascii="Arial" w:hAnsi="Arial" w:cs="Arial"/>
                <w:color w:val="000000" w:themeColor="text1"/>
              </w:rPr>
            </w:pPr>
            <w:r w:rsidRPr="00457C2A">
              <w:rPr>
                <w:rFonts w:ascii="Arial" w:hAnsi="Arial" w:cs="Arial"/>
                <w:color w:val="000000" w:themeColor="text1"/>
              </w:rPr>
              <w:t xml:space="preserve">Staff anticipate impending sensory overload </w:t>
            </w:r>
            <w:proofErr w:type="gramStart"/>
            <w:r w:rsidRPr="00457C2A">
              <w:rPr>
                <w:rFonts w:ascii="Arial" w:hAnsi="Arial" w:cs="Arial"/>
                <w:color w:val="000000" w:themeColor="text1"/>
              </w:rPr>
              <w:t>in order to</w:t>
            </w:r>
            <w:proofErr w:type="gramEnd"/>
            <w:r w:rsidRPr="00457C2A">
              <w:rPr>
                <w:rFonts w:ascii="Arial" w:hAnsi="Arial" w:cs="Arial"/>
                <w:color w:val="000000" w:themeColor="text1"/>
              </w:rPr>
              <w:t xml:space="preserve"> intervene at an early stage</w:t>
            </w:r>
          </w:p>
          <w:p w14:paraId="636F8630" w14:textId="0DED333C" w:rsidR="000E2D38" w:rsidRPr="00422AB7" w:rsidRDefault="000E2D38" w:rsidP="000E2D38">
            <w:pPr>
              <w:pStyle w:val="NormalWeb"/>
              <w:numPr>
                <w:ilvl w:val="0"/>
                <w:numId w:val="122"/>
              </w:numPr>
              <w:ind w:left="407"/>
              <w:rPr>
                <w:rFonts w:ascii="Arial" w:hAnsi="Arial" w:cs="Arial"/>
                <w:color w:val="000000" w:themeColor="text1"/>
              </w:rPr>
            </w:pPr>
            <w:r w:rsidRPr="00422AB7">
              <w:rPr>
                <w:rFonts w:ascii="Arial" w:hAnsi="Arial" w:cs="Arial"/>
                <w:color w:val="000000" w:themeColor="text1"/>
              </w:rPr>
              <w:t>Systems in place to allow the child to remove themselves when they are not coping.  Strategies are implemented so that child can indicate to staff when they need to do this</w:t>
            </w:r>
          </w:p>
          <w:p w14:paraId="487BC86A" w14:textId="77777777" w:rsidR="000E2D38" w:rsidRPr="008134F2" w:rsidRDefault="000E2D38" w:rsidP="000E2D38">
            <w:pPr>
              <w:pStyle w:val="NormalWeb"/>
              <w:numPr>
                <w:ilvl w:val="0"/>
                <w:numId w:val="122"/>
              </w:numPr>
              <w:ind w:left="407"/>
              <w:rPr>
                <w:rFonts w:ascii="Arial" w:hAnsi="Arial" w:cs="Arial"/>
                <w:color w:val="000000"/>
              </w:rPr>
            </w:pPr>
            <w:r w:rsidRPr="00457C2A">
              <w:rPr>
                <w:rFonts w:ascii="Arial" w:hAnsi="Arial" w:cs="Arial"/>
                <w:color w:val="000000" w:themeColor="text1"/>
              </w:rPr>
              <w:t xml:space="preserve">Staff discuss </w:t>
            </w:r>
            <w:r w:rsidRPr="008134F2">
              <w:rPr>
                <w:rFonts w:ascii="Arial" w:hAnsi="Arial" w:cs="Arial"/>
                <w:color w:val="000000" w:themeColor="text1"/>
              </w:rPr>
              <w:t>with parents about how sensory overload is managed</w:t>
            </w:r>
          </w:p>
          <w:p w14:paraId="4FC46758" w14:textId="77777777" w:rsidR="000E2D38" w:rsidRPr="008134F2" w:rsidRDefault="000E2D38" w:rsidP="000E2D38">
            <w:pPr>
              <w:pStyle w:val="NormalWeb"/>
              <w:numPr>
                <w:ilvl w:val="0"/>
                <w:numId w:val="122"/>
              </w:numPr>
              <w:ind w:left="407"/>
              <w:rPr>
                <w:rFonts w:ascii="Arial" w:hAnsi="Arial" w:cs="Arial"/>
                <w:color w:val="000000"/>
              </w:rPr>
            </w:pPr>
            <w:r w:rsidRPr="008134F2">
              <w:rPr>
                <w:rFonts w:ascii="Arial" w:hAnsi="Arial" w:cs="Arial"/>
                <w:color w:val="000000"/>
              </w:rPr>
              <w:t>Staff prepare the child for new or unusual sensory experiences</w:t>
            </w:r>
          </w:p>
          <w:p w14:paraId="3CBD76D5" w14:textId="77777777" w:rsidR="000E2D38" w:rsidRPr="008134F2" w:rsidRDefault="000E2D38" w:rsidP="000E2D38">
            <w:pPr>
              <w:pStyle w:val="NormalWeb"/>
              <w:numPr>
                <w:ilvl w:val="0"/>
                <w:numId w:val="122"/>
              </w:numPr>
              <w:ind w:left="407"/>
              <w:rPr>
                <w:rFonts w:ascii="Arial" w:hAnsi="Arial" w:cs="Arial"/>
                <w:color w:val="000000"/>
              </w:rPr>
            </w:pPr>
            <w:r w:rsidRPr="008134F2">
              <w:rPr>
                <w:rFonts w:ascii="Arial" w:hAnsi="Arial" w:cs="Arial"/>
                <w:color w:val="000000" w:themeColor="text1"/>
              </w:rPr>
              <w:t xml:space="preserve">Where possible the environment is adapted to reduce sensory overload or </w:t>
            </w:r>
            <w:r w:rsidRPr="008134F2">
              <w:rPr>
                <w:rFonts w:ascii="Arial" w:hAnsi="Arial" w:cs="Arial"/>
                <w:color w:val="000000" w:themeColor="text1"/>
              </w:rPr>
              <w:lastRenderedPageBreak/>
              <w:t xml:space="preserve">visual and auditory distractions. </w:t>
            </w:r>
          </w:p>
          <w:p w14:paraId="4B849761"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r w:rsidRPr="008134F2">
              <w:rPr>
                <w:rFonts w:ascii="Arial" w:eastAsia="Times New Roman" w:hAnsi="Arial" w:cs="Arial"/>
                <w:sz w:val="24"/>
                <w:szCs w:val="24"/>
                <w:lang w:eastAsia="en-GB"/>
              </w:rPr>
              <w:t> </w:t>
            </w:r>
          </w:p>
        </w:tc>
        <w:tc>
          <w:tcPr>
            <w:tcW w:w="3470" w:type="dxa"/>
            <w:tcBorders>
              <w:top w:val="nil"/>
              <w:left w:val="nil"/>
              <w:bottom w:val="single" w:sz="6" w:space="0" w:color="000000" w:themeColor="text1"/>
              <w:right w:val="single" w:sz="6" w:space="0" w:color="000000" w:themeColor="text1"/>
            </w:tcBorders>
            <w:shd w:val="clear" w:color="auto" w:fill="FFD966" w:themeFill="accent4" w:themeFillTint="99"/>
            <w:hideMark/>
          </w:tcPr>
          <w:p w14:paraId="38B04173" w14:textId="77777777" w:rsidR="000E2D38" w:rsidRDefault="000E2D38" w:rsidP="000E2D38">
            <w:pPr>
              <w:spacing w:after="0" w:line="240" w:lineRule="auto"/>
              <w:textAlignment w:val="baseline"/>
              <w:rPr>
                <w:rFonts w:ascii="Arial" w:eastAsia="Arial" w:hAnsi="Arial" w:cs="Arial"/>
                <w:color w:val="000000" w:themeColor="text1"/>
                <w:sz w:val="24"/>
                <w:szCs w:val="24"/>
              </w:rPr>
            </w:pPr>
            <w:r w:rsidRPr="7DF07EBE">
              <w:rPr>
                <w:rFonts w:ascii="Arial" w:eastAsia="Times New Roman" w:hAnsi="Arial" w:cs="Arial"/>
                <w:sz w:val="24"/>
                <w:szCs w:val="24"/>
                <w:lang w:eastAsia="en-GB"/>
              </w:rPr>
              <w:lastRenderedPageBreak/>
              <w:t> </w:t>
            </w:r>
            <w:r w:rsidRPr="7DF07EBE">
              <w:rPr>
                <w:rFonts w:ascii="Arial" w:eastAsia="Arial" w:hAnsi="Arial" w:cs="Arial"/>
                <w:color w:val="000000" w:themeColor="text1"/>
                <w:sz w:val="24"/>
                <w:szCs w:val="24"/>
              </w:rPr>
              <w:t>In addition to universal provision and support some children will need:</w:t>
            </w:r>
          </w:p>
          <w:p w14:paraId="5CCBB11E" w14:textId="77777777" w:rsidR="000E2D38" w:rsidRDefault="000E2D38" w:rsidP="000E2D38">
            <w:pPr>
              <w:spacing w:after="0" w:line="240" w:lineRule="auto"/>
              <w:textAlignment w:val="baseline"/>
              <w:rPr>
                <w:rFonts w:ascii="Arial" w:eastAsia="Arial" w:hAnsi="Arial" w:cs="Arial"/>
                <w:color w:val="000000" w:themeColor="text1"/>
                <w:sz w:val="24"/>
                <w:szCs w:val="24"/>
              </w:rPr>
            </w:pPr>
          </w:p>
          <w:p w14:paraId="0D56ABA9" w14:textId="77777777" w:rsidR="000E2D38" w:rsidRPr="00422AB7" w:rsidRDefault="000E2D38" w:rsidP="000E2D38">
            <w:pPr>
              <w:pStyle w:val="ListParagraph"/>
              <w:numPr>
                <w:ilvl w:val="0"/>
                <w:numId w:val="132"/>
              </w:numPr>
              <w:spacing w:after="0" w:line="240" w:lineRule="auto"/>
              <w:ind w:left="427"/>
              <w:textAlignment w:val="baseline"/>
              <w:rPr>
                <w:rFonts w:ascii="Arial" w:hAnsi="Arial" w:cs="Arial"/>
                <w:sz w:val="24"/>
                <w:szCs w:val="24"/>
                <w:lang w:eastAsia="en-GB"/>
              </w:rPr>
            </w:pPr>
            <w:r w:rsidRPr="00422AB7">
              <w:rPr>
                <w:rFonts w:ascii="Arial" w:hAnsi="Arial" w:cs="Arial"/>
                <w:sz w:val="24"/>
                <w:szCs w:val="24"/>
                <w:lang w:eastAsia="en-GB"/>
              </w:rPr>
              <w:t>One-page profile for child written and shared with all staff</w:t>
            </w:r>
          </w:p>
          <w:p w14:paraId="51042B1D"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 </w:t>
            </w:r>
          </w:p>
          <w:p w14:paraId="27F6E4A2"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p w14:paraId="45ADE04F"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Attention and listening</w:t>
            </w:r>
          </w:p>
          <w:p w14:paraId="3A831F26" w14:textId="77777777" w:rsidR="000E2D38" w:rsidRPr="00422AB7" w:rsidRDefault="000E2D38" w:rsidP="000E2D38">
            <w:pPr>
              <w:spacing w:after="0" w:line="240" w:lineRule="auto"/>
              <w:textAlignment w:val="baseline"/>
              <w:rPr>
                <w:rFonts w:ascii="Arial" w:eastAsia="Times New Roman" w:hAnsi="Arial" w:cs="Arial"/>
                <w:b/>
                <w:bCs/>
                <w:sz w:val="24"/>
                <w:szCs w:val="24"/>
                <w:lang w:eastAsia="en-GB"/>
              </w:rPr>
            </w:pPr>
          </w:p>
          <w:p w14:paraId="534ED696" w14:textId="5FD3302E" w:rsidR="000E2D38" w:rsidRPr="008134F2" w:rsidRDefault="000E2D38" w:rsidP="000E2D38">
            <w:pPr>
              <w:pStyle w:val="ListParagraph"/>
              <w:numPr>
                <w:ilvl w:val="0"/>
                <w:numId w:val="58"/>
              </w:numPr>
              <w:spacing w:after="0" w:line="240" w:lineRule="auto"/>
              <w:ind w:left="354" w:hanging="278"/>
              <w:rPr>
                <w:rFonts w:ascii="Arial" w:eastAsia="Times New Roman" w:hAnsi="Arial" w:cs="Arial"/>
                <w:sz w:val="24"/>
                <w:szCs w:val="24"/>
                <w:lang w:eastAsia="en-GB"/>
              </w:rPr>
            </w:pPr>
            <w:r>
              <w:rPr>
                <w:rFonts w:ascii="Arial" w:eastAsia="Times New Roman" w:hAnsi="Arial" w:cs="Arial"/>
                <w:sz w:val="24"/>
                <w:szCs w:val="24"/>
                <w:lang w:eastAsia="en-GB"/>
              </w:rPr>
              <w:t>Staff a</w:t>
            </w:r>
            <w:r w:rsidRPr="008134F2">
              <w:rPr>
                <w:rFonts w:ascii="Arial" w:eastAsia="Times New Roman" w:hAnsi="Arial" w:cs="Arial"/>
                <w:sz w:val="24"/>
                <w:szCs w:val="24"/>
                <w:lang w:eastAsia="en-GB"/>
              </w:rPr>
              <w:t>wareness that a child with social communication needs will not always answer to their name, look up or give eye contact but they will be listening, allow the child to look down while talking to them.</w:t>
            </w:r>
          </w:p>
          <w:p w14:paraId="128B13E8" w14:textId="57BCBDA4" w:rsidR="000E2D38" w:rsidRPr="008134F2" w:rsidRDefault="000E2D38" w:rsidP="000E2D38">
            <w:pPr>
              <w:pStyle w:val="ListParagraph"/>
              <w:numPr>
                <w:ilvl w:val="0"/>
                <w:numId w:val="58"/>
              </w:numPr>
              <w:spacing w:after="0" w:line="240" w:lineRule="auto"/>
              <w:ind w:left="354" w:hanging="278"/>
              <w:rPr>
                <w:rFonts w:ascii="Arial" w:eastAsia="Times New Roman" w:hAnsi="Arial" w:cs="Arial"/>
                <w:sz w:val="24"/>
                <w:szCs w:val="24"/>
                <w:lang w:eastAsia="en-GB"/>
              </w:rPr>
            </w:pPr>
            <w:r>
              <w:rPr>
                <w:rFonts w:ascii="Arial" w:eastAsia="Times New Roman" w:hAnsi="Arial" w:cs="Arial"/>
                <w:sz w:val="24"/>
                <w:szCs w:val="24"/>
                <w:lang w:eastAsia="en-GB"/>
              </w:rPr>
              <w:t>T</w:t>
            </w:r>
            <w:r w:rsidRPr="008134F2">
              <w:rPr>
                <w:rFonts w:ascii="Arial" w:eastAsia="Times New Roman" w:hAnsi="Arial" w:cs="Arial"/>
                <w:sz w:val="24"/>
                <w:szCs w:val="24"/>
                <w:lang w:eastAsia="en-GB"/>
              </w:rPr>
              <w:t xml:space="preserve">o fiddle or hold something appropriate during whole </w:t>
            </w:r>
            <w:r w:rsidRPr="008134F2">
              <w:rPr>
                <w:rFonts w:ascii="Arial" w:eastAsia="Times New Roman" w:hAnsi="Arial" w:cs="Arial"/>
                <w:sz w:val="24"/>
                <w:szCs w:val="24"/>
                <w:lang w:eastAsia="en-GB"/>
              </w:rPr>
              <w:lastRenderedPageBreak/>
              <w:t>group time, to aid concentration.</w:t>
            </w:r>
          </w:p>
          <w:p w14:paraId="7C8775D5" w14:textId="474E8DFF" w:rsidR="000E2D38" w:rsidRPr="008134F2" w:rsidRDefault="000E2D38" w:rsidP="000E2D38">
            <w:pPr>
              <w:pStyle w:val="NormalWeb"/>
              <w:numPr>
                <w:ilvl w:val="0"/>
                <w:numId w:val="58"/>
              </w:numPr>
              <w:ind w:left="354" w:hanging="278"/>
              <w:rPr>
                <w:rFonts w:ascii="Arial" w:hAnsi="Arial" w:cs="Arial"/>
              </w:rPr>
            </w:pPr>
            <w:r>
              <w:rPr>
                <w:rFonts w:ascii="Arial" w:hAnsi="Arial" w:cs="Arial"/>
              </w:rPr>
              <w:t>Incorporation of s</w:t>
            </w:r>
            <w:r w:rsidRPr="008134F2">
              <w:rPr>
                <w:rFonts w:ascii="Arial" w:hAnsi="Arial" w:cs="Arial"/>
              </w:rPr>
              <w:t>pecial interests and motivators to focus attention and increase motivation</w:t>
            </w:r>
          </w:p>
          <w:p w14:paraId="73C06250" w14:textId="3CCC3645" w:rsidR="000E2D38" w:rsidRPr="008134F2" w:rsidRDefault="000E2D38" w:rsidP="000E2D38">
            <w:pPr>
              <w:pStyle w:val="ListParagraph"/>
              <w:numPr>
                <w:ilvl w:val="0"/>
                <w:numId w:val="58"/>
              </w:numPr>
              <w:spacing w:after="0" w:line="240" w:lineRule="auto"/>
              <w:ind w:left="354" w:hanging="278"/>
              <w:textAlignment w:val="baseline"/>
              <w:rPr>
                <w:rFonts w:ascii="Arial" w:hAnsi="Arial" w:cs="Arial"/>
                <w:sz w:val="24"/>
                <w:szCs w:val="24"/>
                <w:lang w:eastAsia="en-GB"/>
              </w:rPr>
            </w:pPr>
            <w:r w:rsidRPr="008134F2">
              <w:rPr>
                <w:rFonts w:ascii="Arial" w:hAnsi="Arial" w:cs="Arial"/>
                <w:sz w:val="24"/>
                <w:szCs w:val="24"/>
              </w:rPr>
              <w:t>Teaching and promot</w:t>
            </w:r>
            <w:r>
              <w:rPr>
                <w:rFonts w:ascii="Arial" w:hAnsi="Arial" w:cs="Arial"/>
                <w:sz w:val="24"/>
                <w:szCs w:val="24"/>
              </w:rPr>
              <w:t>ion of</w:t>
            </w:r>
            <w:r w:rsidRPr="008134F2">
              <w:rPr>
                <w:rFonts w:ascii="Arial" w:hAnsi="Arial" w:cs="Arial"/>
                <w:sz w:val="24"/>
                <w:szCs w:val="24"/>
              </w:rPr>
              <w:t xml:space="preserve"> active listening skills and behaviours</w:t>
            </w:r>
          </w:p>
          <w:p w14:paraId="3095E3A9" w14:textId="7D12F2E1" w:rsidR="000E2D38" w:rsidRPr="008134F2" w:rsidRDefault="000E2D38" w:rsidP="000E2D38">
            <w:pPr>
              <w:spacing w:after="0" w:line="240" w:lineRule="auto"/>
              <w:rPr>
                <w:rFonts w:ascii="Arial" w:eastAsia="Times New Roman" w:hAnsi="Arial" w:cs="Arial"/>
                <w:color w:val="00B0F0"/>
                <w:sz w:val="24"/>
                <w:szCs w:val="24"/>
                <w:lang w:eastAsia="en-GB"/>
              </w:rPr>
            </w:pPr>
            <w:r w:rsidRPr="008134F2">
              <w:rPr>
                <w:rFonts w:ascii="Arial" w:eastAsia="Times New Roman" w:hAnsi="Arial" w:cs="Arial"/>
                <w:sz w:val="24"/>
                <w:szCs w:val="24"/>
                <w:lang w:eastAsia="en-GB"/>
              </w:rPr>
              <w:t xml:space="preserve">              </w:t>
            </w:r>
          </w:p>
          <w:p w14:paraId="014B8A63"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 </w:t>
            </w:r>
            <w:r w:rsidRPr="00422AB7">
              <w:rPr>
                <w:rFonts w:ascii="Arial" w:eastAsia="Times New Roman" w:hAnsi="Arial" w:cs="Arial"/>
                <w:b/>
                <w:bCs/>
                <w:sz w:val="24"/>
                <w:szCs w:val="24"/>
                <w:lang w:eastAsia="en-GB"/>
              </w:rPr>
              <w:t>Receptive Language</w:t>
            </w:r>
          </w:p>
          <w:p w14:paraId="4A08B016" w14:textId="77777777" w:rsidR="000E2D38" w:rsidRPr="00422AB7" w:rsidRDefault="000E2D38" w:rsidP="000E2D38">
            <w:pPr>
              <w:spacing w:after="0" w:line="240" w:lineRule="auto"/>
              <w:textAlignment w:val="baseline"/>
              <w:rPr>
                <w:rFonts w:ascii="Arial" w:eastAsia="Times New Roman" w:hAnsi="Arial" w:cs="Arial"/>
                <w:b/>
                <w:bCs/>
                <w:sz w:val="24"/>
                <w:szCs w:val="24"/>
                <w:lang w:eastAsia="en-GB"/>
              </w:rPr>
            </w:pPr>
          </w:p>
          <w:p w14:paraId="4A5817B5" w14:textId="1AC93269" w:rsidR="000E2D38" w:rsidRPr="008134F2" w:rsidRDefault="000E2D38" w:rsidP="000E2D38">
            <w:pPr>
              <w:pStyle w:val="ListParagraph"/>
              <w:numPr>
                <w:ilvl w:val="0"/>
                <w:numId w:val="58"/>
              </w:numPr>
              <w:spacing w:after="0" w:line="240" w:lineRule="auto"/>
              <w:ind w:left="458"/>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Total </w:t>
            </w:r>
            <w:r>
              <w:rPr>
                <w:rFonts w:ascii="Arial" w:eastAsia="Times New Roman" w:hAnsi="Arial" w:cs="Arial"/>
                <w:sz w:val="24"/>
                <w:szCs w:val="24"/>
                <w:lang w:eastAsia="en-GB"/>
              </w:rPr>
              <w:t>c</w:t>
            </w:r>
            <w:r w:rsidRPr="008134F2">
              <w:rPr>
                <w:rFonts w:ascii="Arial" w:eastAsia="Times New Roman" w:hAnsi="Arial" w:cs="Arial"/>
                <w:sz w:val="24"/>
                <w:szCs w:val="24"/>
                <w:lang w:eastAsia="en-GB"/>
              </w:rPr>
              <w:t xml:space="preserve">ommunication </w:t>
            </w:r>
            <w:r>
              <w:rPr>
                <w:rFonts w:ascii="Arial" w:eastAsia="Times New Roman" w:hAnsi="Arial" w:cs="Arial"/>
                <w:sz w:val="24"/>
                <w:szCs w:val="24"/>
                <w:lang w:eastAsia="en-GB"/>
              </w:rPr>
              <w:t>s</w:t>
            </w:r>
            <w:r w:rsidRPr="008134F2">
              <w:rPr>
                <w:rFonts w:ascii="Arial" w:eastAsia="Times New Roman" w:hAnsi="Arial" w:cs="Arial"/>
                <w:sz w:val="24"/>
                <w:szCs w:val="24"/>
                <w:lang w:eastAsia="en-GB"/>
              </w:rPr>
              <w:t xml:space="preserve">ystem </w:t>
            </w:r>
          </w:p>
          <w:p w14:paraId="30924648" w14:textId="77777777" w:rsidR="000E2D38" w:rsidRPr="008134F2" w:rsidRDefault="000E2D38" w:rsidP="000E2D38">
            <w:pPr>
              <w:pStyle w:val="ListParagraph"/>
              <w:numPr>
                <w:ilvl w:val="0"/>
                <w:numId w:val="58"/>
              </w:numPr>
              <w:spacing w:after="0" w:line="240" w:lineRule="auto"/>
              <w:ind w:left="458"/>
              <w:rPr>
                <w:rFonts w:ascii="Arial" w:eastAsia="Times New Roman" w:hAnsi="Arial" w:cs="Arial"/>
                <w:sz w:val="24"/>
                <w:szCs w:val="24"/>
                <w:lang w:eastAsia="en-GB"/>
              </w:rPr>
            </w:pPr>
            <w:r w:rsidRPr="008134F2">
              <w:rPr>
                <w:rFonts w:ascii="Arial" w:eastAsia="Times New Roman" w:hAnsi="Arial" w:cs="Arial"/>
                <w:sz w:val="24"/>
                <w:szCs w:val="24"/>
                <w:lang w:eastAsia="en-GB"/>
              </w:rPr>
              <w:t>Now and next cards</w:t>
            </w:r>
          </w:p>
          <w:p w14:paraId="769F1597" w14:textId="1C313099" w:rsidR="000E2D38" w:rsidRPr="008134F2" w:rsidRDefault="000E2D38" w:rsidP="000E2D38">
            <w:pPr>
              <w:pStyle w:val="ListParagraph"/>
              <w:numPr>
                <w:ilvl w:val="0"/>
                <w:numId w:val="58"/>
              </w:numPr>
              <w:spacing w:after="0" w:line="240" w:lineRule="auto"/>
              <w:ind w:left="458"/>
              <w:rPr>
                <w:rFonts w:ascii="Arial" w:eastAsia="Times New Roman" w:hAnsi="Arial" w:cs="Arial"/>
                <w:sz w:val="24"/>
                <w:szCs w:val="24"/>
                <w:lang w:eastAsia="en-GB"/>
              </w:rPr>
            </w:pPr>
            <w:r>
              <w:rPr>
                <w:rFonts w:ascii="Arial" w:eastAsia="Times New Roman" w:hAnsi="Arial" w:cs="Arial"/>
                <w:sz w:val="24"/>
                <w:szCs w:val="24"/>
                <w:lang w:eastAsia="en-GB"/>
              </w:rPr>
              <w:t>Limited</w:t>
            </w:r>
            <w:r w:rsidRPr="008134F2">
              <w:rPr>
                <w:rFonts w:ascii="Arial" w:eastAsia="Times New Roman" w:hAnsi="Arial" w:cs="Arial"/>
                <w:sz w:val="24"/>
                <w:szCs w:val="24"/>
                <w:lang w:eastAsia="en-GB"/>
              </w:rPr>
              <w:t xml:space="preserve"> (</w:t>
            </w:r>
            <w:r>
              <w:rPr>
                <w:rFonts w:ascii="Arial" w:eastAsia="Times New Roman" w:hAnsi="Arial" w:cs="Arial"/>
                <w:sz w:val="24"/>
                <w:szCs w:val="24"/>
                <w:lang w:eastAsia="en-GB"/>
              </w:rPr>
              <w:t>two</w:t>
            </w:r>
            <w:r w:rsidRPr="008134F2">
              <w:rPr>
                <w:rFonts w:ascii="Arial" w:eastAsia="Times New Roman" w:hAnsi="Arial" w:cs="Arial"/>
                <w:sz w:val="24"/>
                <w:szCs w:val="24"/>
                <w:lang w:eastAsia="en-GB"/>
              </w:rPr>
              <w:t>) choices</w:t>
            </w:r>
          </w:p>
          <w:p w14:paraId="500C2F1A" w14:textId="77777777" w:rsidR="000E2D38" w:rsidRPr="008134F2" w:rsidRDefault="000E2D38" w:rsidP="000E2D38">
            <w:pPr>
              <w:pStyle w:val="ListParagraph"/>
              <w:numPr>
                <w:ilvl w:val="0"/>
                <w:numId w:val="58"/>
              </w:numPr>
              <w:spacing w:after="0" w:line="240" w:lineRule="auto"/>
              <w:ind w:left="458"/>
              <w:rPr>
                <w:rFonts w:ascii="Arial" w:eastAsia="Times New Roman" w:hAnsi="Arial" w:cs="Arial"/>
                <w:sz w:val="24"/>
                <w:szCs w:val="24"/>
                <w:lang w:eastAsia="en-GB"/>
              </w:rPr>
            </w:pPr>
            <w:r w:rsidRPr="008134F2">
              <w:rPr>
                <w:rFonts w:ascii="Arial" w:eastAsia="Times New Roman" w:hAnsi="Arial" w:cs="Arial"/>
                <w:sz w:val="24"/>
                <w:szCs w:val="24"/>
                <w:lang w:eastAsia="en-GB"/>
              </w:rPr>
              <w:t>Simple appropriate commentary</w:t>
            </w:r>
          </w:p>
          <w:p w14:paraId="7E77CBFD" w14:textId="77777777" w:rsidR="000E2D38" w:rsidRPr="008134F2" w:rsidRDefault="000E2D38" w:rsidP="000E2D38">
            <w:pPr>
              <w:pStyle w:val="ListParagraph"/>
              <w:numPr>
                <w:ilvl w:val="0"/>
                <w:numId w:val="58"/>
              </w:numPr>
              <w:spacing w:after="0" w:line="240" w:lineRule="auto"/>
              <w:ind w:left="458"/>
              <w:rPr>
                <w:rFonts w:ascii="Arial" w:eastAsia="Times New Roman" w:hAnsi="Arial" w:cs="Arial"/>
                <w:sz w:val="24"/>
                <w:szCs w:val="24"/>
                <w:lang w:eastAsia="en-GB"/>
              </w:rPr>
            </w:pPr>
            <w:r w:rsidRPr="008134F2">
              <w:rPr>
                <w:rFonts w:ascii="Arial" w:eastAsia="Times New Roman" w:hAnsi="Arial" w:cs="Arial"/>
                <w:sz w:val="24"/>
                <w:szCs w:val="24"/>
                <w:lang w:eastAsia="en-GB"/>
              </w:rPr>
              <w:t>Promotion of functional language to request.</w:t>
            </w:r>
          </w:p>
          <w:p w14:paraId="54D9970E" w14:textId="77777777" w:rsidR="000E2D38" w:rsidRPr="008134F2" w:rsidRDefault="000E2D38" w:rsidP="000E2D38">
            <w:pPr>
              <w:pStyle w:val="ListParagraph"/>
              <w:numPr>
                <w:ilvl w:val="0"/>
                <w:numId w:val="58"/>
              </w:numPr>
              <w:spacing w:after="0" w:line="240" w:lineRule="auto"/>
              <w:ind w:left="458"/>
              <w:rPr>
                <w:rFonts w:ascii="Arial" w:eastAsiaTheme="minorEastAsia" w:hAnsi="Arial" w:cs="Arial"/>
                <w:sz w:val="24"/>
                <w:szCs w:val="24"/>
                <w:lang w:eastAsia="en-GB"/>
              </w:rPr>
            </w:pPr>
            <w:r w:rsidRPr="008134F2">
              <w:rPr>
                <w:rFonts w:ascii="Arial" w:eastAsiaTheme="minorEastAsia" w:hAnsi="Arial" w:cs="Arial"/>
                <w:sz w:val="24"/>
                <w:szCs w:val="24"/>
                <w:lang w:eastAsia="en-GB"/>
              </w:rPr>
              <w:t>PEIC’D</w:t>
            </w:r>
          </w:p>
          <w:p w14:paraId="3A84CE86" w14:textId="77777777" w:rsidR="000E2D38" w:rsidRPr="008134F2" w:rsidRDefault="000E2D38" w:rsidP="000E2D38">
            <w:pPr>
              <w:pStyle w:val="ListParagraph"/>
              <w:numPr>
                <w:ilvl w:val="0"/>
                <w:numId w:val="58"/>
              </w:numPr>
              <w:spacing w:after="0" w:line="240" w:lineRule="auto"/>
              <w:ind w:left="458"/>
              <w:rPr>
                <w:rFonts w:ascii="Arial" w:eastAsiaTheme="minorEastAsia" w:hAnsi="Arial" w:cs="Arial"/>
                <w:sz w:val="24"/>
                <w:szCs w:val="24"/>
                <w:lang w:eastAsia="en-GB"/>
              </w:rPr>
            </w:pPr>
            <w:r w:rsidRPr="008134F2">
              <w:rPr>
                <w:rFonts w:ascii="Arial" w:eastAsia="Times New Roman" w:hAnsi="Arial" w:cs="Arial"/>
                <w:sz w:val="24"/>
                <w:szCs w:val="24"/>
                <w:lang w:eastAsia="en-GB"/>
              </w:rPr>
              <w:t>Short simple instructions with time to respond (10 second rule)</w:t>
            </w:r>
          </w:p>
          <w:p w14:paraId="13F3CDBD" w14:textId="77777777" w:rsidR="000E2D38" w:rsidRPr="008134F2" w:rsidRDefault="000E2D38" w:rsidP="000E2D38">
            <w:pPr>
              <w:pStyle w:val="ListParagraph"/>
              <w:numPr>
                <w:ilvl w:val="0"/>
                <w:numId w:val="58"/>
              </w:numPr>
              <w:spacing w:after="0" w:line="240" w:lineRule="auto"/>
              <w:ind w:left="458"/>
              <w:textAlignment w:val="baseline"/>
              <w:rPr>
                <w:rFonts w:ascii="Arial" w:eastAsiaTheme="minorEastAsia" w:hAnsi="Arial" w:cs="Arial"/>
                <w:color w:val="000000" w:themeColor="text1"/>
                <w:sz w:val="24"/>
                <w:szCs w:val="24"/>
                <w:lang w:eastAsia="en-GB"/>
              </w:rPr>
            </w:pPr>
            <w:r w:rsidRPr="008134F2">
              <w:rPr>
                <w:rFonts w:ascii="Arial" w:hAnsi="Arial" w:cs="Arial"/>
                <w:sz w:val="24"/>
                <w:szCs w:val="24"/>
              </w:rPr>
              <w:t xml:space="preserve">Small group work focused on receptive language </w:t>
            </w:r>
            <w:proofErr w:type="gramStart"/>
            <w:r w:rsidRPr="008134F2">
              <w:rPr>
                <w:rFonts w:ascii="Arial" w:hAnsi="Arial" w:cs="Arial"/>
                <w:sz w:val="24"/>
                <w:szCs w:val="24"/>
              </w:rPr>
              <w:t>targets;</w:t>
            </w:r>
            <w:proofErr w:type="gramEnd"/>
            <w:r w:rsidRPr="008134F2">
              <w:rPr>
                <w:rFonts w:ascii="Arial" w:hAnsi="Arial" w:cs="Arial"/>
                <w:sz w:val="24"/>
                <w:szCs w:val="24"/>
              </w:rPr>
              <w:t xml:space="preserve"> e g common concepts and vocabulary</w:t>
            </w:r>
          </w:p>
          <w:p w14:paraId="0B288416" w14:textId="77777777" w:rsidR="000E2D38" w:rsidRPr="008134F2" w:rsidRDefault="000E2D38" w:rsidP="000E2D38">
            <w:pPr>
              <w:pStyle w:val="ListParagraph"/>
              <w:numPr>
                <w:ilvl w:val="0"/>
                <w:numId w:val="58"/>
              </w:numPr>
              <w:spacing w:after="0" w:line="240" w:lineRule="auto"/>
              <w:ind w:left="458"/>
              <w:textAlignment w:val="baseline"/>
              <w:rPr>
                <w:rFonts w:ascii="Arial" w:eastAsiaTheme="minorEastAsia" w:hAnsi="Arial" w:cs="Arial"/>
                <w:color w:val="000000" w:themeColor="text1"/>
                <w:sz w:val="24"/>
                <w:szCs w:val="24"/>
                <w:lang w:eastAsia="en-GB"/>
              </w:rPr>
            </w:pPr>
            <w:r w:rsidRPr="008134F2">
              <w:rPr>
                <w:rFonts w:ascii="Arial" w:hAnsi="Arial" w:cs="Arial"/>
                <w:sz w:val="24"/>
                <w:szCs w:val="24"/>
              </w:rPr>
              <w:t>Barrier games</w:t>
            </w:r>
          </w:p>
          <w:p w14:paraId="2C5FEADA" w14:textId="77777777" w:rsidR="000E2D38" w:rsidRPr="008134F2" w:rsidRDefault="000E2D38" w:rsidP="000E2D38">
            <w:pPr>
              <w:spacing w:after="0" w:line="240" w:lineRule="auto"/>
              <w:textAlignment w:val="baseline"/>
              <w:rPr>
                <w:rFonts w:ascii="Arial" w:eastAsia="Times New Roman" w:hAnsi="Arial" w:cs="Arial"/>
                <w:color w:val="00B0F0"/>
                <w:sz w:val="24"/>
                <w:szCs w:val="24"/>
                <w:lang w:eastAsia="en-GB"/>
              </w:rPr>
            </w:pPr>
          </w:p>
          <w:p w14:paraId="76C18323"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Expressive Language</w:t>
            </w:r>
          </w:p>
          <w:p w14:paraId="78D0BCAA" w14:textId="77777777" w:rsidR="000E2D38" w:rsidRPr="00422AB7" w:rsidRDefault="000E2D38" w:rsidP="000E2D38">
            <w:pPr>
              <w:spacing w:after="0" w:line="240" w:lineRule="auto"/>
              <w:textAlignment w:val="baseline"/>
              <w:rPr>
                <w:rFonts w:ascii="Arial" w:eastAsia="Times New Roman" w:hAnsi="Arial" w:cs="Arial"/>
                <w:b/>
                <w:bCs/>
                <w:sz w:val="24"/>
                <w:szCs w:val="24"/>
                <w:lang w:eastAsia="en-GB"/>
              </w:rPr>
            </w:pPr>
          </w:p>
          <w:p w14:paraId="7AE2B5C6" w14:textId="0334A6CA" w:rsidR="000E2D38" w:rsidRDefault="000E2D38" w:rsidP="000E2D38">
            <w:pPr>
              <w:pStyle w:val="ListParagraph"/>
              <w:numPr>
                <w:ilvl w:val="0"/>
                <w:numId w:val="58"/>
              </w:numPr>
              <w:spacing w:after="0" w:line="240" w:lineRule="auto"/>
              <w:ind w:left="472"/>
              <w:rPr>
                <w:rFonts w:ascii="Arial" w:eastAsia="Times New Roman" w:hAnsi="Arial" w:cs="Arial"/>
                <w:sz w:val="24"/>
                <w:szCs w:val="24"/>
                <w:lang w:eastAsia="en-GB"/>
              </w:rPr>
            </w:pPr>
            <w:r w:rsidRPr="008134F2">
              <w:rPr>
                <w:rFonts w:ascii="Arial" w:eastAsia="Times New Roman" w:hAnsi="Arial" w:cs="Arial"/>
                <w:sz w:val="24"/>
                <w:szCs w:val="24"/>
                <w:lang w:eastAsia="en-GB"/>
              </w:rPr>
              <w:lastRenderedPageBreak/>
              <w:t xml:space="preserve">Total </w:t>
            </w:r>
            <w:r>
              <w:rPr>
                <w:rFonts w:ascii="Arial" w:eastAsia="Times New Roman" w:hAnsi="Arial" w:cs="Arial"/>
                <w:sz w:val="24"/>
                <w:szCs w:val="24"/>
                <w:lang w:eastAsia="en-GB"/>
              </w:rPr>
              <w:t>c</w:t>
            </w:r>
            <w:r w:rsidRPr="008134F2">
              <w:rPr>
                <w:rFonts w:ascii="Arial" w:eastAsia="Times New Roman" w:hAnsi="Arial" w:cs="Arial"/>
                <w:sz w:val="24"/>
                <w:szCs w:val="24"/>
                <w:lang w:eastAsia="en-GB"/>
              </w:rPr>
              <w:t xml:space="preserve">ommunication </w:t>
            </w:r>
            <w:r>
              <w:rPr>
                <w:rFonts w:ascii="Arial" w:eastAsia="Times New Roman" w:hAnsi="Arial" w:cs="Arial"/>
                <w:sz w:val="24"/>
                <w:szCs w:val="24"/>
                <w:lang w:eastAsia="en-GB"/>
              </w:rPr>
              <w:t>s</w:t>
            </w:r>
            <w:r w:rsidRPr="008134F2">
              <w:rPr>
                <w:rFonts w:ascii="Arial" w:eastAsia="Times New Roman" w:hAnsi="Arial" w:cs="Arial"/>
                <w:sz w:val="24"/>
                <w:szCs w:val="24"/>
                <w:lang w:eastAsia="en-GB"/>
              </w:rPr>
              <w:t>ystem</w:t>
            </w:r>
          </w:p>
          <w:p w14:paraId="66645C0C" w14:textId="274DB975" w:rsidR="000E2D38" w:rsidRPr="008134F2" w:rsidRDefault="000E2D38" w:rsidP="000E2D38">
            <w:pPr>
              <w:pStyle w:val="ListParagraph"/>
              <w:numPr>
                <w:ilvl w:val="0"/>
                <w:numId w:val="58"/>
              </w:numPr>
              <w:spacing w:after="0" w:line="240" w:lineRule="auto"/>
              <w:ind w:left="472"/>
              <w:rPr>
                <w:rFonts w:ascii="Arial" w:eastAsia="Times New Roman" w:hAnsi="Arial" w:cs="Arial"/>
                <w:sz w:val="24"/>
                <w:szCs w:val="24"/>
                <w:lang w:eastAsia="en-GB"/>
              </w:rPr>
            </w:pPr>
            <w:r>
              <w:rPr>
                <w:rFonts w:ascii="Arial" w:eastAsia="Times New Roman" w:hAnsi="Arial" w:cs="Arial"/>
                <w:sz w:val="24"/>
                <w:szCs w:val="24"/>
                <w:lang w:eastAsia="en-GB"/>
              </w:rPr>
              <w:t>U</w:t>
            </w:r>
            <w:r w:rsidRPr="008134F2">
              <w:rPr>
                <w:rFonts w:ascii="Arial" w:eastAsia="Times New Roman" w:hAnsi="Arial" w:cs="Arial"/>
                <w:sz w:val="24"/>
                <w:szCs w:val="24"/>
                <w:lang w:eastAsia="en-GB"/>
              </w:rPr>
              <w:t>se of gesture</w:t>
            </w:r>
            <w:r>
              <w:rPr>
                <w:rFonts w:ascii="Arial" w:eastAsia="Times New Roman" w:hAnsi="Arial" w:cs="Arial"/>
                <w:sz w:val="24"/>
                <w:szCs w:val="24"/>
                <w:lang w:eastAsia="en-GB"/>
              </w:rPr>
              <w:t>/</w:t>
            </w:r>
            <w:r w:rsidRPr="008134F2">
              <w:rPr>
                <w:rFonts w:ascii="Arial" w:eastAsia="Times New Roman" w:hAnsi="Arial" w:cs="Arial"/>
                <w:sz w:val="24"/>
                <w:szCs w:val="24"/>
                <w:lang w:eastAsia="en-GB"/>
              </w:rPr>
              <w:t xml:space="preserve"> objects/photos/symbols of reference.</w:t>
            </w:r>
          </w:p>
          <w:p w14:paraId="332C2096" w14:textId="77777777" w:rsidR="000E2D38" w:rsidRPr="008134F2" w:rsidRDefault="000E2D38" w:rsidP="000E2D38">
            <w:pPr>
              <w:pStyle w:val="ListParagraph"/>
              <w:numPr>
                <w:ilvl w:val="0"/>
                <w:numId w:val="58"/>
              </w:numPr>
              <w:spacing w:after="0" w:line="240" w:lineRule="auto"/>
              <w:ind w:left="472"/>
              <w:rPr>
                <w:rFonts w:ascii="Arial" w:eastAsiaTheme="minorEastAsia" w:hAnsi="Arial" w:cs="Arial"/>
                <w:sz w:val="24"/>
                <w:szCs w:val="24"/>
                <w:lang w:eastAsia="en-GB"/>
              </w:rPr>
            </w:pPr>
            <w:r w:rsidRPr="008134F2">
              <w:rPr>
                <w:rFonts w:ascii="Arial" w:eastAsiaTheme="minorEastAsia" w:hAnsi="Arial" w:cs="Arial"/>
                <w:sz w:val="24"/>
                <w:szCs w:val="24"/>
                <w:lang w:eastAsia="en-GB"/>
              </w:rPr>
              <w:t>Modelling</w:t>
            </w:r>
            <w:r>
              <w:rPr>
                <w:rFonts w:ascii="Arial" w:eastAsiaTheme="minorEastAsia" w:hAnsi="Arial" w:cs="Arial"/>
                <w:sz w:val="24"/>
                <w:szCs w:val="24"/>
                <w:lang w:eastAsia="en-GB"/>
              </w:rPr>
              <w:t xml:space="preserve"> of</w:t>
            </w:r>
            <w:r w:rsidRPr="008134F2">
              <w:rPr>
                <w:rFonts w:ascii="Arial" w:eastAsiaTheme="minorEastAsia" w:hAnsi="Arial" w:cs="Arial"/>
                <w:sz w:val="24"/>
                <w:szCs w:val="24"/>
                <w:lang w:eastAsia="en-GB"/>
              </w:rPr>
              <w:t xml:space="preserve"> simple language</w:t>
            </w:r>
          </w:p>
          <w:p w14:paraId="3EEAE75E" w14:textId="6BD094CB" w:rsidR="000E2D38" w:rsidRPr="008134F2" w:rsidRDefault="000E2D38" w:rsidP="000E2D38">
            <w:pPr>
              <w:pStyle w:val="ListParagraph"/>
              <w:numPr>
                <w:ilvl w:val="0"/>
                <w:numId w:val="58"/>
              </w:numPr>
              <w:spacing w:after="0" w:line="240" w:lineRule="auto"/>
              <w:ind w:left="472"/>
              <w:rPr>
                <w:rFonts w:ascii="Arial" w:eastAsiaTheme="minorEastAsia" w:hAnsi="Arial" w:cs="Arial"/>
                <w:sz w:val="24"/>
                <w:szCs w:val="24"/>
                <w:lang w:eastAsia="en-GB"/>
              </w:rPr>
            </w:pPr>
            <w:r w:rsidRPr="008134F2">
              <w:rPr>
                <w:rFonts w:ascii="Arial" w:eastAsiaTheme="minorEastAsia" w:hAnsi="Arial" w:cs="Arial"/>
                <w:sz w:val="24"/>
                <w:szCs w:val="24"/>
                <w:lang w:eastAsia="en-GB"/>
              </w:rPr>
              <w:t xml:space="preserve">Use of </w:t>
            </w:r>
            <w:r>
              <w:rPr>
                <w:rFonts w:ascii="Arial" w:eastAsiaTheme="minorEastAsia" w:hAnsi="Arial" w:cs="Arial"/>
                <w:sz w:val="24"/>
                <w:szCs w:val="24"/>
                <w:lang w:eastAsia="en-GB"/>
              </w:rPr>
              <w:t>two</w:t>
            </w:r>
            <w:r w:rsidRPr="008134F2">
              <w:rPr>
                <w:rFonts w:ascii="Arial" w:eastAsiaTheme="minorEastAsia" w:hAnsi="Arial" w:cs="Arial"/>
                <w:sz w:val="24"/>
                <w:szCs w:val="24"/>
                <w:lang w:eastAsia="en-GB"/>
              </w:rPr>
              <w:t xml:space="preserve"> choices (beginning with eye pointing or reaching for a single object, eye pointing, </w:t>
            </w:r>
            <w:proofErr w:type="gramStart"/>
            <w:r w:rsidRPr="008134F2">
              <w:rPr>
                <w:rFonts w:ascii="Arial" w:eastAsiaTheme="minorEastAsia" w:hAnsi="Arial" w:cs="Arial"/>
                <w:sz w:val="24"/>
                <w:szCs w:val="24"/>
                <w:lang w:eastAsia="en-GB"/>
              </w:rPr>
              <w:t>reaching</w:t>
            </w:r>
            <w:proofErr w:type="gramEnd"/>
            <w:r w:rsidRPr="008134F2">
              <w:rPr>
                <w:rFonts w:ascii="Arial" w:eastAsiaTheme="minorEastAsia" w:hAnsi="Arial" w:cs="Arial"/>
                <w:sz w:val="24"/>
                <w:szCs w:val="24"/>
                <w:lang w:eastAsia="en-GB"/>
              </w:rPr>
              <w:t xml:space="preserve"> or vocalising for preferred or non-preferred object and then possibly naming their preference from a choice of 2).        </w:t>
            </w:r>
          </w:p>
          <w:p w14:paraId="54BAE8EC" w14:textId="77777777" w:rsidR="000E2D38" w:rsidRPr="008134F2" w:rsidRDefault="000E2D38" w:rsidP="000E2D38">
            <w:pPr>
              <w:pStyle w:val="ListParagraph"/>
              <w:numPr>
                <w:ilvl w:val="0"/>
                <w:numId w:val="58"/>
              </w:numPr>
              <w:spacing w:after="0" w:line="240" w:lineRule="auto"/>
              <w:ind w:left="472"/>
              <w:rPr>
                <w:rFonts w:ascii="Arial" w:eastAsiaTheme="minorEastAsia" w:hAnsi="Arial" w:cs="Arial"/>
                <w:sz w:val="24"/>
                <w:szCs w:val="24"/>
                <w:lang w:eastAsia="en-GB"/>
              </w:rPr>
            </w:pPr>
            <w:r w:rsidRPr="008134F2">
              <w:rPr>
                <w:rFonts w:ascii="Arial" w:eastAsiaTheme="minorEastAsia" w:hAnsi="Arial" w:cs="Arial"/>
                <w:sz w:val="24"/>
                <w:szCs w:val="24"/>
                <w:lang w:eastAsia="en-GB"/>
              </w:rPr>
              <w:t>Use of pictures/symbols for child to make choices and communicate with</w:t>
            </w:r>
          </w:p>
          <w:p w14:paraId="21869588" w14:textId="3BE9210A" w:rsidR="000E2D38" w:rsidRPr="008134F2" w:rsidRDefault="000E2D38" w:rsidP="000E2D38">
            <w:pPr>
              <w:pStyle w:val="ListParagraph"/>
              <w:numPr>
                <w:ilvl w:val="0"/>
                <w:numId w:val="58"/>
              </w:numPr>
              <w:spacing w:after="0" w:line="240" w:lineRule="auto"/>
              <w:ind w:left="472"/>
              <w:textAlignment w:val="baseline"/>
              <w:rPr>
                <w:rFonts w:ascii="Arial" w:eastAsiaTheme="minorEastAsia" w:hAnsi="Arial" w:cs="Arial"/>
                <w:sz w:val="24"/>
                <w:szCs w:val="24"/>
                <w:lang w:eastAsia="en-GB"/>
              </w:rPr>
            </w:pPr>
            <w:r w:rsidRPr="008134F2">
              <w:rPr>
                <w:rFonts w:ascii="Arial" w:hAnsi="Arial" w:cs="Arial"/>
                <w:sz w:val="24"/>
                <w:szCs w:val="24"/>
              </w:rPr>
              <w:t>Small group work focused on expressive language targets e g common concepts and vocabulary</w:t>
            </w:r>
          </w:p>
          <w:p w14:paraId="4323362F" w14:textId="77777777" w:rsidR="000E2D38" w:rsidRPr="008134F2" w:rsidRDefault="000E2D38" w:rsidP="000E2D38">
            <w:pPr>
              <w:pStyle w:val="ListParagraph"/>
              <w:numPr>
                <w:ilvl w:val="0"/>
                <w:numId w:val="58"/>
              </w:numPr>
              <w:spacing w:after="0" w:line="240" w:lineRule="auto"/>
              <w:ind w:left="472"/>
              <w:textAlignment w:val="baseline"/>
              <w:rPr>
                <w:rFonts w:ascii="Arial" w:hAnsi="Arial" w:cs="Arial"/>
                <w:sz w:val="24"/>
                <w:szCs w:val="24"/>
              </w:rPr>
            </w:pPr>
            <w:r w:rsidRPr="008134F2">
              <w:rPr>
                <w:rFonts w:ascii="Arial" w:hAnsi="Arial" w:cs="Arial"/>
                <w:sz w:val="24"/>
                <w:szCs w:val="24"/>
              </w:rPr>
              <w:t>Barrier games</w:t>
            </w:r>
          </w:p>
          <w:p w14:paraId="38E27042" w14:textId="77777777" w:rsidR="000E2D38" w:rsidRPr="008134F2" w:rsidRDefault="000E2D38" w:rsidP="000E2D38">
            <w:pPr>
              <w:pStyle w:val="ListParagraph"/>
              <w:numPr>
                <w:ilvl w:val="0"/>
                <w:numId w:val="58"/>
              </w:numPr>
              <w:spacing w:after="0" w:line="240" w:lineRule="auto"/>
              <w:ind w:left="472"/>
              <w:textAlignment w:val="baseline"/>
              <w:rPr>
                <w:rFonts w:ascii="Arial" w:hAnsi="Arial" w:cs="Arial"/>
                <w:sz w:val="24"/>
                <w:szCs w:val="24"/>
              </w:rPr>
            </w:pPr>
            <w:r w:rsidRPr="008134F2">
              <w:rPr>
                <w:rFonts w:ascii="Arial" w:hAnsi="Arial" w:cs="Arial"/>
                <w:sz w:val="24"/>
                <w:szCs w:val="24"/>
              </w:rPr>
              <w:t>Specific speech sound and/or phonological awareness targets as advised by speech and language therapist</w:t>
            </w:r>
          </w:p>
          <w:p w14:paraId="61F95CE1" w14:textId="77777777" w:rsidR="000E2D38" w:rsidRPr="008134F2" w:rsidRDefault="000E2D38" w:rsidP="000E2D38">
            <w:pPr>
              <w:spacing w:after="0" w:line="240" w:lineRule="auto"/>
              <w:textAlignment w:val="baseline"/>
              <w:rPr>
                <w:rFonts w:ascii="Arial" w:hAnsi="Arial" w:cs="Arial"/>
                <w:sz w:val="24"/>
                <w:szCs w:val="24"/>
              </w:rPr>
            </w:pPr>
          </w:p>
          <w:p w14:paraId="366D19D4"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Social Development</w:t>
            </w:r>
          </w:p>
          <w:p w14:paraId="128497AF" w14:textId="77777777" w:rsidR="000E2D38" w:rsidRPr="00422AB7" w:rsidRDefault="000E2D38" w:rsidP="000E2D38">
            <w:pPr>
              <w:spacing w:after="0" w:line="240" w:lineRule="auto"/>
              <w:textAlignment w:val="baseline"/>
              <w:rPr>
                <w:rFonts w:ascii="Arial" w:eastAsia="Times New Roman" w:hAnsi="Arial" w:cs="Arial"/>
                <w:b/>
                <w:bCs/>
                <w:sz w:val="24"/>
                <w:szCs w:val="24"/>
                <w:lang w:eastAsia="en-GB"/>
              </w:rPr>
            </w:pPr>
          </w:p>
          <w:p w14:paraId="03BBDADC" w14:textId="79A548AF" w:rsidR="000E2D38" w:rsidRPr="008134F2" w:rsidRDefault="000E2D38" w:rsidP="000E2D38">
            <w:pPr>
              <w:pStyle w:val="ListParagraph"/>
              <w:numPr>
                <w:ilvl w:val="0"/>
                <w:numId w:val="58"/>
              </w:numPr>
              <w:spacing w:after="0" w:line="240" w:lineRule="auto"/>
              <w:ind w:left="496"/>
              <w:rPr>
                <w:rFonts w:ascii="Arial" w:eastAsia="Times New Roman" w:hAnsi="Arial" w:cs="Arial"/>
                <w:sz w:val="24"/>
                <w:szCs w:val="24"/>
                <w:lang w:eastAsia="en-GB"/>
              </w:rPr>
            </w:pPr>
            <w:r w:rsidRPr="008134F2">
              <w:rPr>
                <w:rFonts w:ascii="Arial" w:eastAsia="Times New Roman" w:hAnsi="Arial" w:cs="Arial"/>
                <w:sz w:val="24"/>
                <w:szCs w:val="24"/>
                <w:lang w:eastAsia="en-GB"/>
              </w:rPr>
              <w:lastRenderedPageBreak/>
              <w:t xml:space="preserve">PEIC’D (Promoting Early Interactive </w:t>
            </w:r>
            <w:r>
              <w:rPr>
                <w:rFonts w:ascii="Arial" w:eastAsia="Times New Roman" w:hAnsi="Arial" w:cs="Arial"/>
                <w:sz w:val="24"/>
                <w:szCs w:val="24"/>
                <w:lang w:eastAsia="en-GB"/>
              </w:rPr>
              <w:t>Communication</w:t>
            </w:r>
            <w:r w:rsidRPr="008134F2">
              <w:rPr>
                <w:rFonts w:ascii="Arial" w:eastAsia="Times New Roman" w:hAnsi="Arial" w:cs="Arial"/>
                <w:sz w:val="24"/>
                <w:szCs w:val="24"/>
                <w:lang w:eastAsia="en-GB"/>
              </w:rPr>
              <w:t xml:space="preserve"> Dorset) approach using the         </w:t>
            </w:r>
            <w:r>
              <w:rPr>
                <w:rFonts w:ascii="Arial" w:eastAsia="Times New Roman" w:hAnsi="Arial" w:cs="Arial"/>
                <w:sz w:val="24"/>
                <w:szCs w:val="24"/>
                <w:lang w:eastAsia="en-GB"/>
              </w:rPr>
              <w:t>r</w:t>
            </w:r>
            <w:r w:rsidRPr="008134F2">
              <w:rPr>
                <w:rFonts w:ascii="Arial" w:eastAsia="Times New Roman" w:hAnsi="Arial" w:cs="Arial"/>
                <w:sz w:val="24"/>
                <w:szCs w:val="24"/>
                <w:lang w:eastAsia="en-GB"/>
              </w:rPr>
              <w:t>ecording tool to monitor progress.</w:t>
            </w:r>
          </w:p>
          <w:p w14:paraId="58C7EBEF" w14:textId="77777777" w:rsidR="000E2D38" w:rsidRPr="008134F2" w:rsidRDefault="000E2D38" w:rsidP="000E2D38">
            <w:pPr>
              <w:pStyle w:val="ListParagraph"/>
              <w:numPr>
                <w:ilvl w:val="0"/>
                <w:numId w:val="58"/>
              </w:numPr>
              <w:spacing w:after="0" w:line="240" w:lineRule="auto"/>
              <w:ind w:left="496"/>
              <w:rPr>
                <w:rFonts w:ascii="Arial" w:eastAsia="Times New Roman" w:hAnsi="Arial" w:cs="Arial"/>
                <w:sz w:val="24"/>
                <w:szCs w:val="24"/>
                <w:lang w:eastAsia="en-GB"/>
              </w:rPr>
            </w:pPr>
            <w:r w:rsidRPr="008134F2">
              <w:rPr>
                <w:rFonts w:ascii="Arial" w:eastAsia="Times New Roman" w:hAnsi="Arial" w:cs="Arial"/>
                <w:sz w:val="24"/>
                <w:szCs w:val="24"/>
                <w:lang w:eastAsia="en-GB"/>
              </w:rPr>
              <w:t>Short simple turn taking games/sequences initially with a familiar adult, then a variety of adult's, before introducing a familiar child, less familiar child and progressing to small group work</w:t>
            </w:r>
          </w:p>
          <w:p w14:paraId="08B30AA4" w14:textId="77777777" w:rsidR="000E2D38" w:rsidRPr="008134F2" w:rsidRDefault="000E2D38" w:rsidP="000E2D38">
            <w:pPr>
              <w:pStyle w:val="ListParagraph"/>
              <w:numPr>
                <w:ilvl w:val="0"/>
                <w:numId w:val="58"/>
              </w:numPr>
              <w:spacing w:after="0" w:line="240" w:lineRule="auto"/>
              <w:ind w:left="496"/>
              <w:rPr>
                <w:rFonts w:ascii="Arial" w:eastAsia="Times New Roman" w:hAnsi="Arial" w:cs="Arial"/>
                <w:sz w:val="24"/>
                <w:szCs w:val="24"/>
                <w:lang w:eastAsia="en-GB"/>
              </w:rPr>
            </w:pPr>
            <w:r w:rsidRPr="008134F2">
              <w:rPr>
                <w:rFonts w:ascii="Arial" w:hAnsi="Arial" w:cs="Arial"/>
                <w:sz w:val="24"/>
                <w:szCs w:val="24"/>
              </w:rPr>
              <w:t xml:space="preserve">Explicit teaching of important skills and rules of social interaction, with modelling and use of key phrases, e.g. ‘can I join in?’ </w:t>
            </w:r>
          </w:p>
          <w:p w14:paraId="57ABEEBF" w14:textId="77777777" w:rsidR="000E2D38" w:rsidRPr="008134F2" w:rsidRDefault="000E2D38" w:rsidP="000E2D38">
            <w:pPr>
              <w:pStyle w:val="ListParagraph"/>
              <w:numPr>
                <w:ilvl w:val="0"/>
                <w:numId w:val="58"/>
              </w:numPr>
              <w:spacing w:after="0" w:line="240" w:lineRule="auto"/>
              <w:ind w:left="496"/>
              <w:textAlignment w:val="baseline"/>
              <w:rPr>
                <w:rFonts w:ascii="Arial" w:eastAsia="Times New Roman" w:hAnsi="Arial" w:cs="Arial"/>
                <w:sz w:val="24"/>
                <w:szCs w:val="24"/>
                <w:lang w:eastAsia="en-GB"/>
              </w:rPr>
            </w:pPr>
            <w:r w:rsidRPr="008134F2">
              <w:rPr>
                <w:rFonts w:ascii="Arial" w:hAnsi="Arial" w:cs="Arial"/>
                <w:sz w:val="24"/>
                <w:szCs w:val="24"/>
              </w:rPr>
              <w:t xml:space="preserve">Personalised social stories to support understanding and choices </w:t>
            </w:r>
          </w:p>
          <w:p w14:paraId="79F305ED" w14:textId="0827AB26" w:rsidR="000E2D38" w:rsidRPr="008134F2" w:rsidRDefault="000E2D38" w:rsidP="000E2D38">
            <w:pPr>
              <w:pStyle w:val="ListParagraph"/>
              <w:numPr>
                <w:ilvl w:val="0"/>
                <w:numId w:val="58"/>
              </w:numPr>
              <w:spacing w:after="0" w:line="240" w:lineRule="auto"/>
              <w:ind w:left="496"/>
              <w:textAlignment w:val="baseline"/>
              <w:rPr>
                <w:rFonts w:ascii="Arial" w:eastAsia="Times New Roman" w:hAnsi="Arial" w:cs="Arial"/>
                <w:sz w:val="24"/>
                <w:szCs w:val="24"/>
                <w:lang w:eastAsia="en-GB"/>
              </w:rPr>
            </w:pPr>
            <w:r w:rsidRPr="008134F2">
              <w:rPr>
                <w:rFonts w:ascii="Arial" w:hAnsi="Arial" w:cs="Arial"/>
                <w:sz w:val="24"/>
                <w:szCs w:val="24"/>
              </w:rPr>
              <w:t>Encourage</w:t>
            </w:r>
            <w:r>
              <w:rPr>
                <w:rFonts w:ascii="Arial" w:hAnsi="Arial" w:cs="Arial"/>
                <w:sz w:val="24"/>
                <w:szCs w:val="24"/>
              </w:rPr>
              <w:t>ment to</w:t>
            </w:r>
            <w:r w:rsidRPr="008134F2">
              <w:rPr>
                <w:rFonts w:ascii="Arial" w:hAnsi="Arial" w:cs="Arial"/>
                <w:sz w:val="24"/>
                <w:szCs w:val="24"/>
              </w:rPr>
              <w:t xml:space="preserve"> recogn</w:t>
            </w:r>
            <w:r>
              <w:rPr>
                <w:rFonts w:ascii="Arial" w:hAnsi="Arial" w:cs="Arial"/>
                <w:sz w:val="24"/>
                <w:szCs w:val="24"/>
              </w:rPr>
              <w:t>ise</w:t>
            </w:r>
            <w:r w:rsidRPr="008134F2">
              <w:rPr>
                <w:rFonts w:ascii="Arial" w:hAnsi="Arial" w:cs="Arial"/>
                <w:sz w:val="24"/>
                <w:szCs w:val="24"/>
              </w:rPr>
              <w:t xml:space="preserve"> </w:t>
            </w:r>
            <w:r>
              <w:rPr>
                <w:rFonts w:ascii="Arial" w:hAnsi="Arial" w:cs="Arial"/>
                <w:sz w:val="24"/>
                <w:szCs w:val="24"/>
              </w:rPr>
              <w:t xml:space="preserve">their </w:t>
            </w:r>
            <w:r w:rsidRPr="008134F2">
              <w:rPr>
                <w:rFonts w:ascii="Arial" w:hAnsi="Arial" w:cs="Arial"/>
                <w:sz w:val="24"/>
                <w:szCs w:val="24"/>
              </w:rPr>
              <w:t xml:space="preserve">own emotions and those of others. </w:t>
            </w:r>
          </w:p>
          <w:p w14:paraId="4EF5051E"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p w14:paraId="28D2259E"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Flexibility of thought</w:t>
            </w:r>
          </w:p>
          <w:p w14:paraId="20F9F072" w14:textId="77777777" w:rsidR="000E2D38" w:rsidRPr="00422AB7" w:rsidRDefault="000E2D38" w:rsidP="000E2D38">
            <w:pPr>
              <w:spacing w:after="0" w:line="240" w:lineRule="auto"/>
              <w:textAlignment w:val="baseline"/>
              <w:rPr>
                <w:rFonts w:ascii="Arial" w:eastAsia="Times New Roman" w:hAnsi="Arial" w:cs="Arial"/>
                <w:b/>
                <w:bCs/>
                <w:sz w:val="24"/>
                <w:szCs w:val="24"/>
                <w:lang w:eastAsia="en-GB"/>
              </w:rPr>
            </w:pPr>
          </w:p>
          <w:p w14:paraId="2F8A1B49" w14:textId="77777777" w:rsidR="000E2D38" w:rsidRPr="008134F2" w:rsidRDefault="000E2D38" w:rsidP="000E2D38">
            <w:pPr>
              <w:pStyle w:val="ListParagraph"/>
              <w:numPr>
                <w:ilvl w:val="0"/>
                <w:numId w:val="58"/>
              </w:numPr>
              <w:spacing w:after="0" w:line="240" w:lineRule="auto"/>
              <w:ind w:left="496"/>
              <w:rPr>
                <w:rFonts w:ascii="Arial" w:eastAsia="Times New Roman" w:hAnsi="Arial" w:cs="Arial"/>
                <w:sz w:val="24"/>
                <w:szCs w:val="24"/>
                <w:lang w:eastAsia="en-GB"/>
              </w:rPr>
            </w:pPr>
            <w:r w:rsidRPr="008134F2">
              <w:rPr>
                <w:rFonts w:ascii="Arial" w:eastAsiaTheme="minorEastAsia" w:hAnsi="Arial" w:cs="Arial"/>
                <w:sz w:val="24"/>
                <w:szCs w:val="24"/>
                <w:lang w:eastAsia="en-GB"/>
              </w:rPr>
              <w:t>Now and Next - an adult led task followed by a motivator activity.</w:t>
            </w:r>
          </w:p>
          <w:p w14:paraId="60457923" w14:textId="77777777" w:rsidR="000E2D38" w:rsidRPr="008134F2" w:rsidRDefault="000E2D38" w:rsidP="000E2D38">
            <w:pPr>
              <w:pStyle w:val="ListParagraph"/>
              <w:numPr>
                <w:ilvl w:val="0"/>
                <w:numId w:val="58"/>
              </w:numPr>
              <w:spacing w:after="0" w:line="240" w:lineRule="auto"/>
              <w:ind w:left="496"/>
              <w:textAlignment w:val="baseline"/>
              <w:rPr>
                <w:rFonts w:ascii="Arial" w:eastAsia="Times New Roman" w:hAnsi="Arial" w:cs="Arial"/>
                <w:sz w:val="24"/>
                <w:szCs w:val="24"/>
                <w:lang w:eastAsia="en-GB"/>
              </w:rPr>
            </w:pPr>
            <w:r w:rsidRPr="008134F2">
              <w:rPr>
                <w:rFonts w:ascii="Arial" w:hAnsi="Arial" w:cs="Arial"/>
                <w:sz w:val="24"/>
                <w:szCs w:val="24"/>
              </w:rPr>
              <w:t>Independent work systems</w:t>
            </w:r>
          </w:p>
          <w:p w14:paraId="644527B4" w14:textId="0C044E21" w:rsidR="000E2D38" w:rsidRPr="008134F2" w:rsidRDefault="000E2D38" w:rsidP="000E2D38">
            <w:pPr>
              <w:pStyle w:val="ListParagraph"/>
              <w:numPr>
                <w:ilvl w:val="0"/>
                <w:numId w:val="58"/>
              </w:numPr>
              <w:spacing w:after="0" w:line="240" w:lineRule="auto"/>
              <w:ind w:left="496"/>
              <w:textAlignment w:val="baseline"/>
              <w:rPr>
                <w:rFonts w:ascii="Arial" w:eastAsia="Times New Roman" w:hAnsi="Arial" w:cs="Arial"/>
                <w:sz w:val="24"/>
                <w:szCs w:val="24"/>
                <w:lang w:eastAsia="en-GB"/>
              </w:rPr>
            </w:pPr>
            <w:r>
              <w:rPr>
                <w:rFonts w:ascii="Arial" w:hAnsi="Arial" w:cs="Arial"/>
                <w:sz w:val="24"/>
                <w:szCs w:val="24"/>
              </w:rPr>
              <w:lastRenderedPageBreak/>
              <w:t>Tasks broken</w:t>
            </w:r>
            <w:r w:rsidRPr="008134F2">
              <w:rPr>
                <w:rFonts w:ascii="Arial" w:hAnsi="Arial" w:cs="Arial"/>
                <w:sz w:val="24"/>
                <w:szCs w:val="24"/>
              </w:rPr>
              <w:t xml:space="preserve"> down into manageable steps with a clear start and finis</w:t>
            </w:r>
            <w:r>
              <w:rPr>
                <w:rFonts w:ascii="Arial" w:hAnsi="Arial" w:cs="Arial"/>
                <w:sz w:val="24"/>
                <w:szCs w:val="24"/>
              </w:rPr>
              <w:t>h</w:t>
            </w:r>
          </w:p>
          <w:p w14:paraId="4C11051F" w14:textId="1C35EFB4" w:rsidR="000E2D38" w:rsidRPr="008134F2" w:rsidRDefault="000E2D38" w:rsidP="000E2D38">
            <w:pPr>
              <w:pStyle w:val="ListParagraph"/>
              <w:numPr>
                <w:ilvl w:val="0"/>
                <w:numId w:val="58"/>
              </w:numPr>
              <w:spacing w:after="0" w:line="240" w:lineRule="auto"/>
              <w:ind w:left="496"/>
              <w:textAlignment w:val="baseline"/>
              <w:rPr>
                <w:rFonts w:ascii="Arial" w:eastAsia="Times New Roman" w:hAnsi="Arial" w:cs="Arial"/>
                <w:sz w:val="24"/>
                <w:szCs w:val="24"/>
                <w:lang w:eastAsia="en-GB"/>
              </w:rPr>
            </w:pPr>
            <w:r w:rsidRPr="008134F2">
              <w:rPr>
                <w:rFonts w:ascii="Arial" w:hAnsi="Arial" w:cs="Arial"/>
                <w:sz w:val="24"/>
                <w:szCs w:val="24"/>
              </w:rPr>
              <w:t xml:space="preserve">Personalised social stories to develop understanding </w:t>
            </w:r>
          </w:p>
          <w:p w14:paraId="43FE6335" w14:textId="5C398A34" w:rsidR="000E2D38" w:rsidRPr="008134F2" w:rsidRDefault="000E2D38" w:rsidP="000E2D38">
            <w:pPr>
              <w:pStyle w:val="ListParagraph"/>
              <w:numPr>
                <w:ilvl w:val="0"/>
                <w:numId w:val="58"/>
              </w:numPr>
              <w:spacing w:after="0" w:line="240" w:lineRule="auto"/>
              <w:ind w:left="496"/>
              <w:textAlignment w:val="baseline"/>
              <w:rPr>
                <w:rFonts w:ascii="Arial" w:eastAsia="Times New Roman" w:hAnsi="Arial" w:cs="Arial"/>
                <w:sz w:val="24"/>
                <w:szCs w:val="24"/>
                <w:lang w:eastAsia="en-GB"/>
              </w:rPr>
            </w:pPr>
            <w:r w:rsidRPr="008134F2">
              <w:rPr>
                <w:rFonts w:ascii="Arial" w:hAnsi="Arial" w:cs="Arial"/>
                <w:sz w:val="24"/>
                <w:szCs w:val="24"/>
              </w:rPr>
              <w:t>Access to quiet area or distraction free environment, with adult support initially</w:t>
            </w:r>
          </w:p>
          <w:p w14:paraId="1130C624" w14:textId="60F7ED17" w:rsidR="000E2D38" w:rsidRPr="008134F2" w:rsidRDefault="000E2D38" w:rsidP="000E2D38">
            <w:pPr>
              <w:pStyle w:val="ListParagraph"/>
              <w:numPr>
                <w:ilvl w:val="0"/>
                <w:numId w:val="58"/>
              </w:numPr>
              <w:spacing w:after="0" w:line="240" w:lineRule="auto"/>
              <w:ind w:left="496"/>
              <w:textAlignment w:val="baseline"/>
              <w:rPr>
                <w:rFonts w:ascii="Arial" w:eastAsia="Times New Roman" w:hAnsi="Arial" w:cs="Arial"/>
                <w:sz w:val="24"/>
                <w:szCs w:val="24"/>
                <w:lang w:eastAsia="en-GB"/>
              </w:rPr>
            </w:pPr>
            <w:r w:rsidRPr="008134F2">
              <w:rPr>
                <w:rFonts w:ascii="Arial" w:hAnsi="Arial" w:cs="Arial"/>
                <w:sz w:val="24"/>
                <w:szCs w:val="24"/>
              </w:rPr>
              <w:t>Promot</w:t>
            </w:r>
            <w:r>
              <w:rPr>
                <w:rFonts w:ascii="Arial" w:hAnsi="Arial" w:cs="Arial"/>
                <w:sz w:val="24"/>
                <w:szCs w:val="24"/>
              </w:rPr>
              <w:t xml:space="preserve">ion of </w:t>
            </w:r>
            <w:r w:rsidRPr="008134F2">
              <w:rPr>
                <w:rFonts w:ascii="Arial" w:hAnsi="Arial" w:cs="Arial"/>
                <w:sz w:val="24"/>
                <w:szCs w:val="24"/>
              </w:rPr>
              <w:t>calming strategies when child is dysregulated</w:t>
            </w:r>
          </w:p>
          <w:p w14:paraId="172E1D69" w14:textId="224F66EC" w:rsidR="000E2D38" w:rsidRPr="00422AB7" w:rsidRDefault="000E2D38" w:rsidP="000E2D38">
            <w:pPr>
              <w:pStyle w:val="ListParagraph"/>
              <w:numPr>
                <w:ilvl w:val="0"/>
                <w:numId w:val="58"/>
              </w:numPr>
              <w:spacing w:after="0" w:line="240" w:lineRule="auto"/>
              <w:ind w:left="496"/>
              <w:textAlignment w:val="baseline"/>
              <w:rPr>
                <w:rFonts w:ascii="Arial" w:eastAsia="Times New Roman" w:hAnsi="Arial" w:cs="Arial"/>
                <w:sz w:val="24"/>
                <w:szCs w:val="24"/>
                <w:lang w:eastAsia="en-GB"/>
              </w:rPr>
            </w:pPr>
            <w:r w:rsidRPr="008134F2">
              <w:rPr>
                <w:rFonts w:ascii="Arial" w:hAnsi="Arial" w:cs="Arial"/>
                <w:sz w:val="24"/>
                <w:szCs w:val="24"/>
              </w:rPr>
              <w:t>Use</w:t>
            </w:r>
            <w:r>
              <w:rPr>
                <w:rFonts w:ascii="Arial" w:hAnsi="Arial" w:cs="Arial"/>
                <w:sz w:val="24"/>
                <w:szCs w:val="24"/>
              </w:rPr>
              <w:t xml:space="preserve"> of</w:t>
            </w:r>
            <w:r w:rsidRPr="008134F2">
              <w:rPr>
                <w:rFonts w:ascii="Arial" w:hAnsi="Arial" w:cs="Arial"/>
                <w:sz w:val="24"/>
                <w:szCs w:val="24"/>
              </w:rPr>
              <w:t xml:space="preserve"> a calm, </w:t>
            </w:r>
            <w:proofErr w:type="gramStart"/>
            <w:r w:rsidRPr="008134F2">
              <w:rPr>
                <w:rFonts w:ascii="Arial" w:hAnsi="Arial" w:cs="Arial"/>
                <w:sz w:val="24"/>
                <w:szCs w:val="24"/>
              </w:rPr>
              <w:t>firm</w:t>
            </w:r>
            <w:proofErr w:type="gramEnd"/>
            <w:r w:rsidRPr="008134F2">
              <w:rPr>
                <w:rFonts w:ascii="Arial" w:hAnsi="Arial" w:cs="Arial"/>
                <w:sz w:val="24"/>
                <w:szCs w:val="24"/>
              </w:rPr>
              <w:t xml:space="preserve"> and consistent approach to managing learning behaviour related to rewards that are motivating for the child</w:t>
            </w:r>
          </w:p>
          <w:p w14:paraId="5F2AFFD0" w14:textId="77777777" w:rsidR="000E2D38" w:rsidRDefault="000E2D38" w:rsidP="000E2D38">
            <w:pPr>
              <w:pStyle w:val="ListParagraph"/>
              <w:numPr>
                <w:ilvl w:val="0"/>
                <w:numId w:val="58"/>
              </w:numPr>
              <w:spacing w:after="0" w:line="240" w:lineRule="auto"/>
              <w:ind w:left="496"/>
              <w:textAlignment w:val="baseline"/>
              <w:rPr>
                <w:rFonts w:ascii="Arial" w:eastAsia="Times New Roman" w:hAnsi="Arial" w:cs="Arial"/>
                <w:sz w:val="24"/>
                <w:szCs w:val="24"/>
                <w:lang w:eastAsia="en-GB"/>
              </w:rPr>
            </w:pPr>
            <w:r>
              <w:rPr>
                <w:rFonts w:ascii="Arial" w:eastAsia="Times New Roman" w:hAnsi="Arial" w:cs="Arial"/>
                <w:sz w:val="24"/>
                <w:szCs w:val="24"/>
                <w:lang w:eastAsia="en-GB"/>
              </w:rPr>
              <w:t>Use of visuals to support independence in routine</w:t>
            </w:r>
          </w:p>
          <w:p w14:paraId="0FA4B106" w14:textId="77777777" w:rsidR="000E2D38" w:rsidRPr="00422AB7" w:rsidRDefault="000E2D38" w:rsidP="000E2D38">
            <w:pPr>
              <w:pStyle w:val="ListParagraph"/>
              <w:numPr>
                <w:ilvl w:val="0"/>
                <w:numId w:val="58"/>
              </w:numPr>
              <w:spacing w:after="0" w:line="240" w:lineRule="auto"/>
              <w:ind w:left="496"/>
              <w:textAlignment w:val="baseline"/>
              <w:rPr>
                <w:rFonts w:ascii="Arial" w:eastAsia="Times New Roman" w:hAnsi="Arial" w:cs="Arial"/>
                <w:sz w:val="24"/>
                <w:szCs w:val="24"/>
                <w:lang w:eastAsia="en-GB"/>
              </w:rPr>
            </w:pPr>
            <w:r>
              <w:rPr>
                <w:rFonts w:ascii="Arial" w:eastAsia="Times New Roman" w:hAnsi="Arial" w:cs="Arial"/>
                <w:sz w:val="24"/>
                <w:szCs w:val="24"/>
                <w:lang w:eastAsia="en-GB"/>
              </w:rPr>
              <w:t>Use of a surprise card when needed</w:t>
            </w:r>
          </w:p>
          <w:p w14:paraId="0823FB3A" w14:textId="77777777" w:rsidR="000E2D38" w:rsidRPr="00422AB7" w:rsidRDefault="000E2D38" w:rsidP="000E2D38">
            <w:pPr>
              <w:pStyle w:val="ListParagraph"/>
              <w:spacing w:after="0" w:line="240" w:lineRule="auto"/>
              <w:ind w:left="378"/>
              <w:textAlignment w:val="baseline"/>
              <w:rPr>
                <w:rFonts w:ascii="Arial" w:eastAsia="Times New Roman" w:hAnsi="Arial" w:cs="Arial"/>
                <w:b/>
                <w:bCs/>
                <w:sz w:val="24"/>
                <w:szCs w:val="24"/>
                <w:lang w:eastAsia="en-GB"/>
              </w:rPr>
            </w:pPr>
          </w:p>
          <w:p w14:paraId="67698E99"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 xml:space="preserve"> Sensory Processing</w:t>
            </w:r>
          </w:p>
          <w:p w14:paraId="57907C11"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p w14:paraId="5CF47503" w14:textId="27484FBE" w:rsidR="000E2D38" w:rsidRPr="008134F2" w:rsidRDefault="000E2D38" w:rsidP="000E2D38">
            <w:pPr>
              <w:pStyle w:val="ListParagraph"/>
              <w:numPr>
                <w:ilvl w:val="0"/>
                <w:numId w:val="58"/>
              </w:numPr>
              <w:spacing w:after="0" w:line="240" w:lineRule="auto"/>
              <w:ind w:left="496"/>
              <w:textAlignment w:val="baseline"/>
              <w:rPr>
                <w:rFonts w:ascii="Arial" w:hAnsi="Arial" w:cs="Arial"/>
                <w:sz w:val="24"/>
                <w:szCs w:val="24"/>
              </w:rPr>
            </w:pPr>
            <w:r>
              <w:rPr>
                <w:rFonts w:ascii="Arial" w:hAnsi="Arial" w:cs="Arial"/>
                <w:sz w:val="24"/>
                <w:szCs w:val="24"/>
              </w:rPr>
              <w:t>A</w:t>
            </w:r>
            <w:r w:rsidRPr="008134F2">
              <w:rPr>
                <w:rFonts w:ascii="Arial" w:hAnsi="Arial" w:cs="Arial"/>
                <w:sz w:val="24"/>
                <w:szCs w:val="24"/>
              </w:rPr>
              <w:t>ccess to an environment that meets their need for movement based sensory input</w:t>
            </w:r>
            <w:r>
              <w:rPr>
                <w:rFonts w:ascii="Arial" w:hAnsi="Arial" w:cs="Arial"/>
                <w:sz w:val="24"/>
                <w:szCs w:val="24"/>
              </w:rPr>
              <w:t xml:space="preserve">, </w:t>
            </w:r>
            <w:r w:rsidRPr="008134F2">
              <w:rPr>
                <w:rFonts w:ascii="Arial" w:hAnsi="Arial" w:cs="Arial"/>
                <w:sz w:val="24"/>
                <w:szCs w:val="24"/>
              </w:rPr>
              <w:t xml:space="preserve">access to outdoor space for movement and heavy muscle work e.g. pushing, pulling, jumping, </w:t>
            </w:r>
            <w:r w:rsidRPr="008134F2">
              <w:rPr>
                <w:rFonts w:ascii="Arial" w:hAnsi="Arial" w:cs="Arial"/>
                <w:sz w:val="24"/>
                <w:szCs w:val="24"/>
              </w:rPr>
              <w:lastRenderedPageBreak/>
              <w:t>climbing, running prior to learning or afterwards.</w:t>
            </w:r>
          </w:p>
          <w:p w14:paraId="2939CFF4" w14:textId="77777777" w:rsidR="000E2D38" w:rsidRPr="008134F2" w:rsidRDefault="000E2D38" w:rsidP="000E2D38">
            <w:pPr>
              <w:pStyle w:val="ListParagraph"/>
              <w:numPr>
                <w:ilvl w:val="0"/>
                <w:numId w:val="58"/>
              </w:numPr>
              <w:spacing w:after="0" w:line="240" w:lineRule="auto"/>
              <w:ind w:left="496"/>
              <w:textAlignment w:val="baseline"/>
              <w:rPr>
                <w:rFonts w:ascii="Arial" w:hAnsi="Arial" w:cs="Arial"/>
                <w:sz w:val="24"/>
                <w:szCs w:val="24"/>
              </w:rPr>
            </w:pPr>
            <w:r w:rsidRPr="008134F2">
              <w:rPr>
                <w:rFonts w:ascii="Arial" w:hAnsi="Arial" w:cs="Arial"/>
                <w:sz w:val="24"/>
                <w:szCs w:val="24"/>
              </w:rPr>
              <w:t xml:space="preserve">Regular short sensory breaks </w:t>
            </w:r>
          </w:p>
          <w:p w14:paraId="29EB91A5" w14:textId="1C27F54E" w:rsidR="000E2D38" w:rsidRPr="008134F2" w:rsidRDefault="000E2D38" w:rsidP="000E2D38">
            <w:pPr>
              <w:pStyle w:val="ListParagraph"/>
              <w:numPr>
                <w:ilvl w:val="0"/>
                <w:numId w:val="58"/>
              </w:numPr>
              <w:spacing w:after="0" w:line="240" w:lineRule="auto"/>
              <w:ind w:left="496"/>
              <w:textAlignment w:val="baseline"/>
              <w:rPr>
                <w:rFonts w:ascii="Arial" w:hAnsi="Arial" w:cs="Arial"/>
                <w:sz w:val="24"/>
                <w:szCs w:val="24"/>
              </w:rPr>
            </w:pPr>
            <w:r>
              <w:rPr>
                <w:rFonts w:ascii="Arial" w:hAnsi="Arial" w:cs="Arial"/>
                <w:sz w:val="24"/>
                <w:szCs w:val="24"/>
              </w:rPr>
              <w:t>A</w:t>
            </w:r>
            <w:r w:rsidRPr="008134F2">
              <w:rPr>
                <w:rFonts w:ascii="Arial" w:hAnsi="Arial" w:cs="Arial"/>
                <w:sz w:val="24"/>
                <w:szCs w:val="24"/>
              </w:rPr>
              <w:t xml:space="preserve">lternative acceptable items to meet child’s sensory needs, e.g. chew tools, twiddle at circle time and other group or focussed times, </w:t>
            </w:r>
            <w:proofErr w:type="gramStart"/>
            <w:r w:rsidRPr="008134F2">
              <w:rPr>
                <w:rFonts w:ascii="Arial" w:hAnsi="Arial" w:cs="Arial"/>
                <w:sz w:val="24"/>
                <w:szCs w:val="24"/>
              </w:rPr>
              <w:t>sit</w:t>
            </w:r>
            <w:proofErr w:type="gramEnd"/>
            <w:r w:rsidRPr="008134F2">
              <w:rPr>
                <w:rFonts w:ascii="Arial" w:hAnsi="Arial" w:cs="Arial"/>
                <w:sz w:val="24"/>
                <w:szCs w:val="24"/>
              </w:rPr>
              <w:t xml:space="preserve"> and move cushion</w:t>
            </w:r>
          </w:p>
          <w:p w14:paraId="4D3F1DCA" w14:textId="43FA7D8A" w:rsidR="000E2D38" w:rsidRPr="008134F2" w:rsidRDefault="000E2D38" w:rsidP="000E2D38">
            <w:pPr>
              <w:pStyle w:val="ListParagraph"/>
              <w:numPr>
                <w:ilvl w:val="0"/>
                <w:numId w:val="58"/>
              </w:numPr>
              <w:spacing w:after="0" w:line="240" w:lineRule="auto"/>
              <w:ind w:left="496"/>
              <w:textAlignment w:val="baseline"/>
              <w:rPr>
                <w:rFonts w:ascii="Arial" w:hAnsi="Arial" w:cs="Arial"/>
                <w:sz w:val="24"/>
                <w:szCs w:val="24"/>
              </w:rPr>
            </w:pPr>
            <w:r w:rsidRPr="008134F2">
              <w:rPr>
                <w:rFonts w:ascii="Arial" w:hAnsi="Arial" w:cs="Arial"/>
                <w:sz w:val="24"/>
                <w:szCs w:val="24"/>
              </w:rPr>
              <w:t xml:space="preserve">Access to a quiet space as needed with a box of favourite quiet activities chosen by the child and changed when necessary </w:t>
            </w:r>
          </w:p>
          <w:p w14:paraId="0966A6BA" w14:textId="77777777" w:rsidR="000E2D38" w:rsidRPr="008134F2" w:rsidRDefault="000E2D38" w:rsidP="000E2D38">
            <w:pPr>
              <w:pStyle w:val="ListParagraph"/>
              <w:numPr>
                <w:ilvl w:val="0"/>
                <w:numId w:val="58"/>
              </w:numPr>
              <w:spacing w:after="0" w:line="240" w:lineRule="auto"/>
              <w:ind w:left="496"/>
              <w:rPr>
                <w:rFonts w:ascii="Arial" w:eastAsiaTheme="minorEastAsia" w:hAnsi="Arial" w:cs="Arial"/>
                <w:sz w:val="24"/>
                <w:szCs w:val="24"/>
              </w:rPr>
            </w:pPr>
            <w:r w:rsidRPr="008134F2">
              <w:rPr>
                <w:rFonts w:ascii="Arial" w:hAnsi="Arial" w:cs="Arial"/>
                <w:sz w:val="24"/>
                <w:szCs w:val="24"/>
              </w:rPr>
              <w:t>Designated space or carpet square for sitting on the carpet</w:t>
            </w:r>
          </w:p>
          <w:p w14:paraId="4216E6F7" w14:textId="7BAEE68E" w:rsidR="000E2D38" w:rsidRPr="008134F2" w:rsidRDefault="000E2D38" w:rsidP="000E2D38">
            <w:pPr>
              <w:pStyle w:val="ListParagraph"/>
              <w:numPr>
                <w:ilvl w:val="0"/>
                <w:numId w:val="58"/>
              </w:numPr>
              <w:spacing w:after="0" w:line="240" w:lineRule="auto"/>
              <w:ind w:left="496"/>
              <w:textAlignment w:val="baseline"/>
              <w:rPr>
                <w:rFonts w:ascii="Arial" w:hAnsi="Arial" w:cs="Arial"/>
                <w:color w:val="000000" w:themeColor="text1"/>
                <w:sz w:val="24"/>
                <w:szCs w:val="24"/>
                <w:u w:val="single"/>
              </w:rPr>
            </w:pPr>
            <w:r>
              <w:rPr>
                <w:rFonts w:ascii="Arial" w:hAnsi="Arial" w:cs="Arial"/>
                <w:sz w:val="24"/>
                <w:szCs w:val="24"/>
              </w:rPr>
              <w:t>Sensory profile</w:t>
            </w:r>
          </w:p>
          <w:p w14:paraId="03A770D2"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tc>
        <w:tc>
          <w:tcPr>
            <w:tcW w:w="3459" w:type="dxa"/>
            <w:tcBorders>
              <w:top w:val="nil"/>
              <w:left w:val="nil"/>
              <w:bottom w:val="single" w:sz="6" w:space="0" w:color="000000" w:themeColor="text1"/>
              <w:right w:val="single" w:sz="6" w:space="0" w:color="000000" w:themeColor="text1"/>
            </w:tcBorders>
            <w:shd w:val="clear" w:color="auto" w:fill="D9E2F3" w:themeFill="accent1" w:themeFillTint="33"/>
            <w:hideMark/>
          </w:tcPr>
          <w:p w14:paraId="499FC8A8" w14:textId="77777777" w:rsidR="000E2D38" w:rsidRPr="008134F2" w:rsidRDefault="000E2D38" w:rsidP="000E2D38">
            <w:pPr>
              <w:spacing w:after="0" w:line="240" w:lineRule="auto"/>
              <w:textAlignment w:val="baseline"/>
              <w:rPr>
                <w:sz w:val="24"/>
                <w:szCs w:val="24"/>
              </w:rPr>
            </w:pPr>
            <w:r w:rsidRPr="7DF07EBE">
              <w:rPr>
                <w:rFonts w:ascii="Arial" w:eastAsia="Arial" w:hAnsi="Arial" w:cs="Arial"/>
                <w:color w:val="000000" w:themeColor="text1"/>
                <w:sz w:val="24"/>
                <w:szCs w:val="24"/>
              </w:rPr>
              <w:lastRenderedPageBreak/>
              <w:t>In addition to the universal and targeted approaches put in place a few children may require:</w:t>
            </w:r>
          </w:p>
          <w:p w14:paraId="11E1C0DB"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p w14:paraId="3385C2B9" w14:textId="6BA8CC39" w:rsidR="000E2D38" w:rsidRPr="00422AB7" w:rsidRDefault="000E2D38" w:rsidP="000E2D38">
            <w:pPr>
              <w:pStyle w:val="ListParagraph"/>
              <w:numPr>
                <w:ilvl w:val="0"/>
                <w:numId w:val="132"/>
              </w:numPr>
              <w:spacing w:after="0" w:line="240" w:lineRule="auto"/>
              <w:ind w:left="427"/>
              <w:textAlignment w:val="baseline"/>
              <w:rPr>
                <w:rFonts w:ascii="Arial" w:eastAsia="Times New Roman" w:hAnsi="Arial" w:cs="Arial"/>
                <w:color w:val="000000" w:themeColor="text1"/>
                <w:sz w:val="24"/>
                <w:szCs w:val="24"/>
                <w:lang w:eastAsia="en-GB"/>
              </w:rPr>
            </w:pPr>
            <w:r w:rsidRPr="00422AB7">
              <w:rPr>
                <w:rFonts w:ascii="Arial" w:eastAsia="Times New Roman" w:hAnsi="Arial" w:cs="Arial"/>
                <w:color w:val="000000" w:themeColor="text1"/>
                <w:sz w:val="24"/>
                <w:szCs w:val="24"/>
                <w:lang w:eastAsia="en-GB"/>
              </w:rPr>
              <w:t xml:space="preserve">Additional adult support </w:t>
            </w:r>
          </w:p>
          <w:p w14:paraId="02275701" w14:textId="45AF9274" w:rsidR="000E2D38" w:rsidRPr="00422AB7" w:rsidRDefault="000E2D38" w:rsidP="000E2D38">
            <w:pPr>
              <w:pStyle w:val="ListParagraph"/>
              <w:numPr>
                <w:ilvl w:val="0"/>
                <w:numId w:val="132"/>
              </w:numPr>
              <w:spacing w:after="0" w:line="240" w:lineRule="auto"/>
              <w:ind w:left="427"/>
              <w:textAlignment w:val="baseline"/>
              <w:rPr>
                <w:rFonts w:ascii="Arial" w:hAnsi="Arial" w:cs="Arial"/>
                <w:color w:val="000000" w:themeColor="text1"/>
                <w:sz w:val="24"/>
                <w:szCs w:val="24"/>
                <w:lang w:eastAsia="en-GB"/>
              </w:rPr>
            </w:pPr>
            <w:r w:rsidRPr="00422AB7">
              <w:rPr>
                <w:rFonts w:ascii="Arial" w:hAnsi="Arial" w:cs="Arial"/>
                <w:color w:val="000000" w:themeColor="text1"/>
                <w:sz w:val="24"/>
                <w:szCs w:val="24"/>
                <w:lang w:eastAsia="en-GB"/>
              </w:rPr>
              <w:t>Ongoing support from Portage, Speech and Language Therapy, Physiotherapists, Occupational Therapy, Outreach or Specialist Teacher service to assist in assessment and planning</w:t>
            </w:r>
          </w:p>
          <w:p w14:paraId="18B140F0" w14:textId="36BE7268" w:rsidR="000E2D38" w:rsidRPr="00422AB7" w:rsidRDefault="000E2D38" w:rsidP="000E2D38">
            <w:pPr>
              <w:pStyle w:val="ListParagraph"/>
              <w:numPr>
                <w:ilvl w:val="0"/>
                <w:numId w:val="132"/>
              </w:numPr>
              <w:spacing w:after="0" w:line="240" w:lineRule="auto"/>
              <w:ind w:left="427"/>
              <w:textAlignment w:val="baseline"/>
              <w:rPr>
                <w:rFonts w:ascii="Arial" w:hAnsi="Arial" w:cs="Arial"/>
                <w:color w:val="000000" w:themeColor="text1"/>
                <w:sz w:val="24"/>
                <w:szCs w:val="24"/>
                <w:lang w:eastAsia="en-GB"/>
              </w:rPr>
            </w:pPr>
            <w:r w:rsidRPr="00422AB7">
              <w:rPr>
                <w:rFonts w:ascii="Arial" w:hAnsi="Arial" w:cs="Arial"/>
                <w:color w:val="000000" w:themeColor="text1"/>
                <w:sz w:val="24"/>
                <w:szCs w:val="24"/>
                <w:lang w:eastAsia="en-GB"/>
              </w:rPr>
              <w:t>Access to a more intensely focussed and personalised evidence-based intervention where appropriate</w:t>
            </w:r>
          </w:p>
          <w:p w14:paraId="403CA6CA" w14:textId="4337D2BA" w:rsidR="000E2D38" w:rsidRPr="00422AB7" w:rsidRDefault="000E2D38" w:rsidP="000E2D38">
            <w:pPr>
              <w:pStyle w:val="ListParagraph"/>
              <w:numPr>
                <w:ilvl w:val="0"/>
                <w:numId w:val="132"/>
              </w:numPr>
              <w:spacing w:after="0" w:line="240" w:lineRule="auto"/>
              <w:ind w:left="427"/>
              <w:textAlignment w:val="baseline"/>
              <w:rPr>
                <w:rFonts w:ascii="Arial" w:hAnsi="Arial" w:cs="Arial"/>
                <w:sz w:val="24"/>
                <w:szCs w:val="24"/>
                <w:lang w:eastAsia="en-GB"/>
              </w:rPr>
            </w:pPr>
            <w:r w:rsidRPr="00422AB7">
              <w:rPr>
                <w:rFonts w:ascii="Arial" w:hAnsi="Arial" w:cs="Arial"/>
                <w:color w:val="000000" w:themeColor="text1"/>
                <w:sz w:val="24"/>
                <w:szCs w:val="24"/>
                <w:lang w:eastAsia="en-GB"/>
              </w:rPr>
              <w:t>Delivery of a personalised therapy (SALT</w:t>
            </w:r>
            <w:r w:rsidRPr="00422AB7">
              <w:rPr>
                <w:rFonts w:ascii="Arial" w:hAnsi="Arial" w:cs="Arial"/>
                <w:sz w:val="24"/>
                <w:szCs w:val="24"/>
                <w:lang w:eastAsia="en-GB"/>
              </w:rPr>
              <w:t xml:space="preserve">, OT, Physio) programme </w:t>
            </w:r>
          </w:p>
          <w:p w14:paraId="7C0100D5" w14:textId="4F9C0655" w:rsidR="000E2D38" w:rsidRPr="00422AB7" w:rsidRDefault="000E2D38" w:rsidP="000E2D38">
            <w:pPr>
              <w:pStyle w:val="ListParagraph"/>
              <w:numPr>
                <w:ilvl w:val="0"/>
                <w:numId w:val="132"/>
              </w:numPr>
              <w:spacing w:after="0" w:line="240" w:lineRule="auto"/>
              <w:ind w:left="427"/>
              <w:textAlignment w:val="baseline"/>
              <w:rPr>
                <w:rFonts w:ascii="Arial" w:hAnsi="Arial" w:cs="Arial"/>
                <w:sz w:val="24"/>
                <w:szCs w:val="24"/>
                <w:lang w:eastAsia="en-GB"/>
              </w:rPr>
            </w:pPr>
            <w:r w:rsidRPr="00422AB7">
              <w:rPr>
                <w:rFonts w:ascii="Arial" w:hAnsi="Arial" w:cs="Arial"/>
                <w:sz w:val="24"/>
                <w:szCs w:val="24"/>
                <w:lang w:eastAsia="en-GB"/>
              </w:rPr>
              <w:lastRenderedPageBreak/>
              <w:t>Very close home-setting liaison</w:t>
            </w:r>
          </w:p>
          <w:p w14:paraId="401C797F"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p w14:paraId="1F6DCC1D"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Attention and Listening</w:t>
            </w:r>
          </w:p>
          <w:p w14:paraId="523C393E" w14:textId="77777777" w:rsidR="000E2D38" w:rsidRPr="00422AB7" w:rsidRDefault="000E2D38" w:rsidP="000E2D38">
            <w:pPr>
              <w:spacing w:after="0" w:line="240" w:lineRule="auto"/>
              <w:textAlignment w:val="baseline"/>
              <w:rPr>
                <w:rFonts w:ascii="Arial" w:eastAsia="Times New Roman" w:hAnsi="Arial" w:cs="Arial"/>
                <w:b/>
                <w:bCs/>
                <w:sz w:val="24"/>
                <w:szCs w:val="24"/>
                <w:lang w:eastAsia="en-GB"/>
              </w:rPr>
            </w:pPr>
          </w:p>
          <w:p w14:paraId="6B6CEF04" w14:textId="77777777" w:rsidR="000E2D38" w:rsidRPr="008134F2" w:rsidRDefault="000E2D38" w:rsidP="000E2D38">
            <w:pPr>
              <w:pStyle w:val="ListParagraph"/>
              <w:numPr>
                <w:ilvl w:val="0"/>
                <w:numId w:val="62"/>
              </w:numPr>
              <w:spacing w:after="0" w:line="240" w:lineRule="auto"/>
              <w:ind w:left="427"/>
              <w:textAlignment w:val="baseline"/>
              <w:rPr>
                <w:rFonts w:ascii="Arial" w:eastAsia="Times New Roman" w:hAnsi="Arial" w:cs="Arial"/>
                <w:sz w:val="24"/>
                <w:szCs w:val="24"/>
                <w:lang w:eastAsia="en-GB"/>
              </w:rPr>
            </w:pPr>
            <w:r w:rsidRPr="008134F2">
              <w:rPr>
                <w:rFonts w:ascii="Arial" w:eastAsia="Times New Roman" w:hAnsi="Arial" w:cs="Arial"/>
                <w:sz w:val="24"/>
                <w:szCs w:val="24"/>
                <w:lang w:eastAsia="en-GB"/>
              </w:rPr>
              <w:t>Individual listening and attention targets</w:t>
            </w:r>
          </w:p>
          <w:p w14:paraId="4D1A5115" w14:textId="77777777" w:rsidR="000E2D38" w:rsidRPr="00A036EA" w:rsidRDefault="000E2D38" w:rsidP="000E2D38">
            <w:pPr>
              <w:spacing w:after="0" w:line="240" w:lineRule="auto"/>
              <w:textAlignment w:val="baseline"/>
              <w:rPr>
                <w:rFonts w:ascii="Arial" w:eastAsia="Times New Roman" w:hAnsi="Arial" w:cs="Arial"/>
                <w:sz w:val="24"/>
                <w:szCs w:val="24"/>
                <w:lang w:eastAsia="en-GB"/>
              </w:rPr>
            </w:pPr>
          </w:p>
          <w:p w14:paraId="05A56A60"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Receptive Language</w:t>
            </w:r>
          </w:p>
          <w:p w14:paraId="35EE8CE3" w14:textId="77777777" w:rsidR="000E2D38" w:rsidRPr="00422AB7" w:rsidRDefault="000E2D38" w:rsidP="000E2D38">
            <w:pPr>
              <w:spacing w:after="0" w:line="240" w:lineRule="auto"/>
              <w:textAlignment w:val="baseline"/>
              <w:rPr>
                <w:rFonts w:ascii="Arial" w:eastAsia="Times New Roman" w:hAnsi="Arial" w:cs="Arial"/>
                <w:b/>
                <w:bCs/>
                <w:sz w:val="24"/>
                <w:szCs w:val="24"/>
                <w:lang w:eastAsia="en-GB"/>
              </w:rPr>
            </w:pPr>
          </w:p>
          <w:p w14:paraId="1B9FBA28" w14:textId="77777777" w:rsidR="000E2D38" w:rsidRPr="008134F2" w:rsidRDefault="000E2D38" w:rsidP="000E2D38">
            <w:pPr>
              <w:pStyle w:val="ListParagraph"/>
              <w:numPr>
                <w:ilvl w:val="0"/>
                <w:numId w:val="62"/>
              </w:numPr>
              <w:spacing w:after="0" w:line="240" w:lineRule="auto"/>
              <w:ind w:left="427"/>
              <w:textAlignment w:val="baseline"/>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Total Communication approach </w:t>
            </w:r>
            <w:proofErr w:type="gramStart"/>
            <w:r w:rsidRPr="008134F2">
              <w:rPr>
                <w:rFonts w:ascii="Arial" w:eastAsia="Times New Roman" w:hAnsi="Arial" w:cs="Arial"/>
                <w:sz w:val="24"/>
                <w:szCs w:val="24"/>
                <w:lang w:eastAsia="en-GB"/>
              </w:rPr>
              <w:t>used at all times</w:t>
            </w:r>
            <w:proofErr w:type="gramEnd"/>
            <w:r w:rsidRPr="008134F2">
              <w:rPr>
                <w:rFonts w:ascii="Arial" w:eastAsia="Times New Roman" w:hAnsi="Arial" w:cs="Arial"/>
                <w:sz w:val="24"/>
                <w:szCs w:val="24"/>
                <w:lang w:eastAsia="en-GB"/>
              </w:rPr>
              <w:t xml:space="preserve"> with child: appropriate visual support and sign supported language (e.g. Makaton, </w:t>
            </w:r>
            <w:proofErr w:type="spellStart"/>
            <w:r w:rsidRPr="008134F2">
              <w:rPr>
                <w:rFonts w:ascii="Arial" w:eastAsia="Times New Roman" w:hAnsi="Arial" w:cs="Arial"/>
                <w:sz w:val="24"/>
                <w:szCs w:val="24"/>
                <w:lang w:eastAsia="en-GB"/>
              </w:rPr>
              <w:t>Signalong</w:t>
            </w:r>
            <w:proofErr w:type="spellEnd"/>
            <w:r w:rsidRPr="008134F2">
              <w:rPr>
                <w:rFonts w:ascii="Arial" w:eastAsia="Times New Roman" w:hAnsi="Arial" w:cs="Arial"/>
                <w:sz w:val="24"/>
                <w:szCs w:val="24"/>
                <w:lang w:eastAsia="en-GB"/>
              </w:rPr>
              <w:t xml:space="preserve">) </w:t>
            </w:r>
          </w:p>
          <w:p w14:paraId="59B55444" w14:textId="77777777" w:rsidR="000E2D38" w:rsidRPr="008134F2" w:rsidRDefault="000E2D38" w:rsidP="000E2D38">
            <w:pPr>
              <w:pStyle w:val="ListParagraph"/>
              <w:spacing w:after="0" w:line="240" w:lineRule="auto"/>
              <w:textAlignment w:val="baseline"/>
              <w:rPr>
                <w:rFonts w:ascii="Arial" w:eastAsia="Times New Roman" w:hAnsi="Arial" w:cs="Arial"/>
                <w:sz w:val="24"/>
                <w:szCs w:val="24"/>
                <w:lang w:eastAsia="en-GB"/>
              </w:rPr>
            </w:pPr>
          </w:p>
          <w:p w14:paraId="1C6E9656"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Expressive Language</w:t>
            </w:r>
          </w:p>
          <w:p w14:paraId="598A2EB8" w14:textId="77777777" w:rsidR="000E2D38" w:rsidRPr="00422AB7" w:rsidRDefault="000E2D38" w:rsidP="000E2D38">
            <w:pPr>
              <w:spacing w:after="0" w:line="240" w:lineRule="auto"/>
              <w:textAlignment w:val="baseline"/>
              <w:rPr>
                <w:rFonts w:ascii="Arial" w:eastAsia="Times New Roman" w:hAnsi="Arial" w:cs="Arial"/>
                <w:b/>
                <w:bCs/>
                <w:sz w:val="24"/>
                <w:szCs w:val="24"/>
                <w:lang w:eastAsia="en-GB"/>
              </w:rPr>
            </w:pPr>
          </w:p>
          <w:p w14:paraId="252F1BA4" w14:textId="77777777" w:rsidR="000E2D38" w:rsidRPr="008134F2" w:rsidRDefault="000E2D38" w:rsidP="000E2D38">
            <w:pPr>
              <w:pStyle w:val="ListParagraph"/>
              <w:numPr>
                <w:ilvl w:val="0"/>
                <w:numId w:val="61"/>
              </w:numPr>
              <w:spacing w:after="0" w:line="240" w:lineRule="auto"/>
              <w:ind w:left="427"/>
              <w:textAlignment w:val="baseline"/>
              <w:rPr>
                <w:rFonts w:ascii="Arial" w:eastAsia="Times New Roman" w:hAnsi="Arial" w:cs="Arial"/>
                <w:sz w:val="24"/>
                <w:szCs w:val="24"/>
                <w:lang w:eastAsia="en-GB"/>
              </w:rPr>
            </w:pPr>
            <w:r w:rsidRPr="008134F2">
              <w:rPr>
                <w:rFonts w:ascii="Arial" w:eastAsia="Times New Roman" w:hAnsi="Arial" w:cs="Arial"/>
                <w:sz w:val="24"/>
                <w:szCs w:val="24"/>
                <w:lang w:eastAsia="en-GB"/>
              </w:rPr>
              <w:t>Alternative Augmentative Communication needed e.g. Picture Exchange Communication System (PECS)</w:t>
            </w:r>
          </w:p>
          <w:p w14:paraId="1B443168" w14:textId="77777777" w:rsidR="000E2D38" w:rsidRPr="008134F2" w:rsidRDefault="000E2D38" w:rsidP="000E2D38">
            <w:pPr>
              <w:pStyle w:val="ListParagraph"/>
              <w:numPr>
                <w:ilvl w:val="0"/>
                <w:numId w:val="61"/>
              </w:numPr>
              <w:spacing w:after="0" w:line="240" w:lineRule="auto"/>
              <w:ind w:left="427"/>
              <w:textAlignment w:val="baseline"/>
              <w:rPr>
                <w:rFonts w:ascii="Arial" w:eastAsia="Times New Roman" w:hAnsi="Arial" w:cs="Arial"/>
                <w:sz w:val="24"/>
                <w:szCs w:val="24"/>
                <w:lang w:eastAsia="en-GB"/>
              </w:rPr>
            </w:pPr>
            <w:r w:rsidRPr="008134F2">
              <w:rPr>
                <w:rFonts w:ascii="Arial" w:eastAsia="Times New Roman" w:hAnsi="Arial" w:cs="Arial"/>
                <w:sz w:val="24"/>
                <w:szCs w:val="24"/>
                <w:lang w:eastAsia="en-GB"/>
              </w:rPr>
              <w:t>Focus on the development of functional language</w:t>
            </w:r>
          </w:p>
          <w:p w14:paraId="2228198E"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p w14:paraId="77692DF4"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Social Development</w:t>
            </w:r>
          </w:p>
          <w:p w14:paraId="1914F3E3" w14:textId="77777777" w:rsidR="000E2D38" w:rsidRPr="00422AB7" w:rsidRDefault="000E2D38" w:rsidP="000E2D38">
            <w:pPr>
              <w:spacing w:after="0" w:line="240" w:lineRule="auto"/>
              <w:textAlignment w:val="baseline"/>
              <w:rPr>
                <w:rFonts w:ascii="Arial" w:eastAsia="Times New Roman" w:hAnsi="Arial" w:cs="Arial"/>
                <w:b/>
                <w:bCs/>
                <w:sz w:val="24"/>
                <w:szCs w:val="24"/>
                <w:lang w:eastAsia="en-GB"/>
              </w:rPr>
            </w:pPr>
          </w:p>
          <w:p w14:paraId="53DD03E3" w14:textId="77777777" w:rsidR="000E2D38" w:rsidRPr="008134F2" w:rsidRDefault="000E2D38" w:rsidP="000E2D38">
            <w:pPr>
              <w:pStyle w:val="ListParagraph"/>
              <w:numPr>
                <w:ilvl w:val="0"/>
                <w:numId w:val="59"/>
              </w:numPr>
              <w:spacing w:after="0" w:line="240" w:lineRule="auto"/>
              <w:ind w:left="427"/>
              <w:textAlignment w:val="baseline"/>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PEIC-D approach </w:t>
            </w:r>
          </w:p>
          <w:p w14:paraId="60EAECAF" w14:textId="77777777" w:rsidR="000E2D38" w:rsidRPr="008134F2" w:rsidRDefault="000E2D38" w:rsidP="000E2D38">
            <w:pPr>
              <w:pStyle w:val="ListParagraph"/>
              <w:numPr>
                <w:ilvl w:val="0"/>
                <w:numId w:val="59"/>
              </w:numPr>
              <w:spacing w:after="0" w:line="240" w:lineRule="auto"/>
              <w:ind w:left="427"/>
              <w:textAlignment w:val="baseline"/>
              <w:rPr>
                <w:rFonts w:ascii="Arial" w:eastAsia="Times New Roman" w:hAnsi="Arial" w:cs="Arial"/>
                <w:sz w:val="24"/>
                <w:szCs w:val="24"/>
                <w:lang w:eastAsia="en-GB"/>
              </w:rPr>
            </w:pPr>
            <w:r w:rsidRPr="008134F2">
              <w:rPr>
                <w:rFonts w:ascii="Arial" w:eastAsia="Times New Roman" w:hAnsi="Arial" w:cs="Arial"/>
                <w:sz w:val="24"/>
                <w:szCs w:val="24"/>
                <w:lang w:eastAsia="en-GB"/>
              </w:rPr>
              <w:t>Personalised social stories to support understanding</w:t>
            </w:r>
          </w:p>
          <w:p w14:paraId="2F86F1E2"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p w14:paraId="66FA2BB0"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Flexibility of Thought</w:t>
            </w:r>
          </w:p>
          <w:p w14:paraId="266AEECF" w14:textId="77777777" w:rsidR="000E2D38" w:rsidRPr="00422AB7" w:rsidRDefault="000E2D38" w:rsidP="000E2D38">
            <w:pPr>
              <w:spacing w:after="0" w:line="240" w:lineRule="auto"/>
              <w:textAlignment w:val="baseline"/>
              <w:rPr>
                <w:rFonts w:ascii="Arial" w:eastAsia="Times New Roman" w:hAnsi="Arial" w:cs="Arial"/>
                <w:b/>
                <w:bCs/>
                <w:sz w:val="24"/>
                <w:szCs w:val="24"/>
                <w:lang w:eastAsia="en-GB"/>
              </w:rPr>
            </w:pPr>
          </w:p>
          <w:p w14:paraId="6F5835F1" w14:textId="2FABBFC6" w:rsidR="000E2D38" w:rsidRPr="008134F2" w:rsidRDefault="000E2D38" w:rsidP="000E2D38">
            <w:pPr>
              <w:pStyle w:val="ListParagraph"/>
              <w:numPr>
                <w:ilvl w:val="0"/>
                <w:numId w:val="60"/>
              </w:numPr>
              <w:spacing w:after="0" w:line="240" w:lineRule="auto"/>
              <w:ind w:left="427"/>
              <w:textAlignment w:val="baseline"/>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Personalised Now and next or timetable </w:t>
            </w:r>
          </w:p>
          <w:p w14:paraId="261A47FA"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p w14:paraId="59480B2D" w14:textId="77777777" w:rsidR="000E2D38" w:rsidRDefault="000E2D38" w:rsidP="000E2D38">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Sensory Processing</w:t>
            </w:r>
          </w:p>
          <w:p w14:paraId="3BE19085" w14:textId="77777777" w:rsidR="000E2D38" w:rsidRPr="00422AB7" w:rsidRDefault="000E2D38" w:rsidP="000E2D38">
            <w:pPr>
              <w:spacing w:after="0" w:line="240" w:lineRule="auto"/>
              <w:textAlignment w:val="baseline"/>
              <w:rPr>
                <w:rFonts w:ascii="Arial" w:eastAsia="Times New Roman" w:hAnsi="Arial" w:cs="Arial"/>
                <w:b/>
                <w:bCs/>
                <w:sz w:val="24"/>
                <w:szCs w:val="24"/>
                <w:lang w:eastAsia="en-GB"/>
              </w:rPr>
            </w:pPr>
          </w:p>
          <w:p w14:paraId="5772099E" w14:textId="6AE8E10C" w:rsidR="000E2D38" w:rsidRPr="008134F2" w:rsidRDefault="000E2D38" w:rsidP="000E2D38">
            <w:pPr>
              <w:pStyle w:val="ListParagraph"/>
              <w:numPr>
                <w:ilvl w:val="0"/>
                <w:numId w:val="60"/>
              </w:numPr>
              <w:spacing w:after="0" w:line="240" w:lineRule="auto"/>
              <w:ind w:left="427"/>
              <w:textAlignment w:val="baseline"/>
              <w:rPr>
                <w:rFonts w:ascii="Arial" w:eastAsia="Times New Roman" w:hAnsi="Arial" w:cs="Arial"/>
                <w:sz w:val="24"/>
                <w:szCs w:val="24"/>
                <w:lang w:eastAsia="en-GB"/>
              </w:rPr>
            </w:pPr>
            <w:r w:rsidRPr="008134F2">
              <w:rPr>
                <w:rFonts w:ascii="Arial" w:eastAsia="Times New Roman" w:hAnsi="Arial" w:cs="Arial"/>
                <w:sz w:val="24"/>
                <w:szCs w:val="24"/>
                <w:lang w:eastAsia="en-GB"/>
              </w:rPr>
              <w:t>Adult support to meet child’s sensory needs</w:t>
            </w:r>
          </w:p>
          <w:p w14:paraId="4CE7E14B" w14:textId="77777777" w:rsidR="000E2D38" w:rsidRPr="008134F2" w:rsidRDefault="000E2D38" w:rsidP="000E2D38">
            <w:pPr>
              <w:pStyle w:val="ListParagraph"/>
              <w:numPr>
                <w:ilvl w:val="0"/>
                <w:numId w:val="60"/>
              </w:numPr>
              <w:spacing w:after="0" w:line="240" w:lineRule="auto"/>
              <w:ind w:left="427"/>
              <w:textAlignment w:val="baseline"/>
              <w:rPr>
                <w:rFonts w:ascii="Arial" w:eastAsia="Times New Roman" w:hAnsi="Arial" w:cs="Arial"/>
                <w:sz w:val="24"/>
                <w:szCs w:val="24"/>
                <w:lang w:eastAsia="en-GB"/>
              </w:rPr>
            </w:pPr>
            <w:r w:rsidRPr="008134F2">
              <w:rPr>
                <w:rFonts w:ascii="Arial" w:eastAsia="Times New Roman" w:hAnsi="Arial" w:cs="Arial"/>
                <w:sz w:val="24"/>
                <w:szCs w:val="24"/>
                <w:lang w:eastAsia="en-GB"/>
              </w:rPr>
              <w:t>Access to a quiet space away from peers</w:t>
            </w:r>
          </w:p>
          <w:p w14:paraId="76BACD7D" w14:textId="77777777" w:rsidR="000E2D38" w:rsidRPr="008134F2" w:rsidRDefault="000E2D38" w:rsidP="000E2D38">
            <w:pPr>
              <w:spacing w:after="0" w:line="240" w:lineRule="auto"/>
              <w:ind w:left="360"/>
              <w:rPr>
                <w:rFonts w:ascii="Arial" w:hAnsi="Arial" w:cs="Arial"/>
                <w:sz w:val="24"/>
                <w:szCs w:val="24"/>
                <w:lang w:eastAsia="en-GB"/>
              </w:rPr>
            </w:pPr>
          </w:p>
          <w:p w14:paraId="3F4EE9EB"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tc>
      </w:tr>
      <w:tr w:rsidR="000E2D38" w:rsidRPr="008134F2" w14:paraId="632DBFAA" w14:textId="77777777" w:rsidTr="001D117C">
        <w:tc>
          <w:tcPr>
            <w:tcW w:w="3413" w:type="dxa"/>
            <w:tcBorders>
              <w:top w:val="nil"/>
              <w:left w:val="single" w:sz="6" w:space="0" w:color="000000" w:themeColor="text1"/>
              <w:bottom w:val="single" w:sz="6" w:space="0" w:color="000000" w:themeColor="text1"/>
              <w:right w:val="single" w:sz="6" w:space="0" w:color="000000" w:themeColor="text1"/>
            </w:tcBorders>
            <w:shd w:val="clear" w:color="auto" w:fill="FFF2CC" w:themeFill="accent4" w:themeFillTint="33"/>
            <w:hideMark/>
          </w:tcPr>
          <w:p w14:paraId="6D35F9D6" w14:textId="77777777" w:rsidR="000E2D38" w:rsidRPr="00E664C8" w:rsidRDefault="000E2D38" w:rsidP="000E2D38">
            <w:pPr>
              <w:spacing w:after="0" w:line="240" w:lineRule="auto"/>
              <w:textAlignment w:val="baseline"/>
              <w:rPr>
                <w:rFonts w:ascii="Arial" w:eastAsia="Times New Roman" w:hAnsi="Arial" w:cs="Arial"/>
                <w:sz w:val="18"/>
                <w:szCs w:val="18"/>
                <w:lang w:eastAsia="en-GB"/>
              </w:rPr>
            </w:pPr>
            <w:r w:rsidRPr="00E664C8">
              <w:rPr>
                <w:rFonts w:ascii="Arial" w:eastAsia="Times New Roman" w:hAnsi="Arial" w:cs="Arial"/>
                <w:b/>
                <w:bCs/>
                <w:sz w:val="24"/>
                <w:szCs w:val="24"/>
                <w:lang w:eastAsia="en-GB"/>
              </w:rPr>
              <w:lastRenderedPageBreak/>
              <w:t>Review (outcomes)</w:t>
            </w:r>
            <w:r w:rsidRPr="00E664C8">
              <w:rPr>
                <w:rFonts w:ascii="Arial" w:eastAsia="Times New Roman" w:hAnsi="Arial" w:cs="Arial"/>
                <w:sz w:val="24"/>
                <w:szCs w:val="24"/>
                <w:lang w:eastAsia="en-GB"/>
              </w:rPr>
              <w:t> </w:t>
            </w:r>
          </w:p>
        </w:tc>
        <w:tc>
          <w:tcPr>
            <w:tcW w:w="3593" w:type="dxa"/>
            <w:tcBorders>
              <w:top w:val="nil"/>
              <w:left w:val="nil"/>
              <w:bottom w:val="single" w:sz="6" w:space="0" w:color="000000" w:themeColor="text1"/>
              <w:right w:val="single" w:sz="6" w:space="0" w:color="000000" w:themeColor="text1"/>
            </w:tcBorders>
            <w:shd w:val="clear" w:color="auto" w:fill="E2EFD9" w:themeFill="accent6" w:themeFillTint="33"/>
            <w:hideMark/>
          </w:tcPr>
          <w:p w14:paraId="4ABE7FE7" w14:textId="77777777" w:rsidR="000E2D38" w:rsidRPr="0078614F" w:rsidRDefault="000E2D38" w:rsidP="000E2D38">
            <w:pPr>
              <w:pStyle w:val="ListParagraph"/>
              <w:numPr>
                <w:ilvl w:val="0"/>
                <w:numId w:val="98"/>
              </w:numPr>
              <w:spacing w:after="0" w:line="240" w:lineRule="auto"/>
              <w:ind w:left="407"/>
              <w:rPr>
                <w:rFonts w:ascii="Arial" w:eastAsiaTheme="minorEastAsia" w:hAnsi="Arial" w:cs="Arial"/>
                <w:color w:val="000000" w:themeColor="text1"/>
                <w:sz w:val="24"/>
                <w:szCs w:val="24"/>
              </w:rPr>
            </w:pPr>
            <w:r>
              <w:rPr>
                <w:rFonts w:ascii="Arial" w:eastAsia="Arial" w:hAnsi="Arial" w:cs="Arial"/>
                <w:color w:val="000000" w:themeColor="text1"/>
                <w:sz w:val="24"/>
                <w:szCs w:val="24"/>
              </w:rPr>
              <w:t xml:space="preserve">Minimum of termly </w:t>
            </w:r>
            <w:r w:rsidRPr="007A3233">
              <w:rPr>
                <w:rFonts w:ascii="Arial" w:eastAsia="Arial" w:hAnsi="Arial" w:cs="Arial"/>
                <w:color w:val="000000" w:themeColor="text1"/>
                <w:sz w:val="24"/>
                <w:szCs w:val="24"/>
              </w:rPr>
              <w:t xml:space="preserve">reviews  </w:t>
            </w:r>
          </w:p>
          <w:p w14:paraId="093D8FD2" w14:textId="77777777" w:rsidR="000E2D38" w:rsidRPr="0078614F" w:rsidRDefault="000E2D38" w:rsidP="000E2D38">
            <w:pPr>
              <w:pStyle w:val="ListParagraph"/>
              <w:numPr>
                <w:ilvl w:val="0"/>
                <w:numId w:val="98"/>
              </w:numPr>
              <w:spacing w:after="0" w:line="240" w:lineRule="auto"/>
              <w:ind w:left="407"/>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Summative assessments </w:t>
            </w:r>
          </w:p>
          <w:p w14:paraId="19C32908" w14:textId="77777777" w:rsidR="000E2D38" w:rsidRPr="0078614F" w:rsidRDefault="000E2D38" w:rsidP="000E2D38">
            <w:pPr>
              <w:pStyle w:val="ListParagraph"/>
              <w:numPr>
                <w:ilvl w:val="0"/>
                <w:numId w:val="98"/>
              </w:numPr>
              <w:spacing w:after="0" w:line="240" w:lineRule="auto"/>
              <w:ind w:left="407"/>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Specific e</w:t>
            </w:r>
            <w:r w:rsidRPr="0078614F">
              <w:rPr>
                <w:rFonts w:ascii="Arial" w:eastAsiaTheme="minorEastAsia" w:hAnsi="Arial" w:cs="Arial"/>
                <w:sz w:val="24"/>
                <w:szCs w:val="24"/>
                <w:lang w:eastAsia="en-GB"/>
              </w:rPr>
              <w:t xml:space="preserve">vidence of what is working in the identified area of need.  </w:t>
            </w:r>
          </w:p>
          <w:p w14:paraId="6F09E528" w14:textId="77777777" w:rsidR="000E2D38" w:rsidRPr="0078614F" w:rsidRDefault="000E2D38" w:rsidP="000E2D38">
            <w:pPr>
              <w:pStyle w:val="ListParagraph"/>
              <w:numPr>
                <w:ilvl w:val="0"/>
                <w:numId w:val="98"/>
              </w:numPr>
              <w:spacing w:after="0" w:line="240" w:lineRule="auto"/>
              <w:ind w:left="407"/>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Voice of the child </w:t>
            </w:r>
          </w:p>
          <w:p w14:paraId="4CDEA7D2" w14:textId="42BD36BA" w:rsidR="000E2D38" w:rsidRPr="008134F2" w:rsidRDefault="000E2D38" w:rsidP="000E2D38">
            <w:pPr>
              <w:spacing w:after="0" w:line="240" w:lineRule="auto"/>
              <w:textAlignment w:val="baseline"/>
              <w:rPr>
                <w:rFonts w:ascii="Arial" w:eastAsia="Times New Roman" w:hAnsi="Arial" w:cs="Arial"/>
                <w:sz w:val="24"/>
                <w:szCs w:val="24"/>
                <w:lang w:eastAsia="en-GB"/>
              </w:rPr>
            </w:pPr>
          </w:p>
        </w:tc>
        <w:tc>
          <w:tcPr>
            <w:tcW w:w="3470" w:type="dxa"/>
            <w:tcBorders>
              <w:top w:val="nil"/>
              <w:left w:val="nil"/>
              <w:bottom w:val="single" w:sz="6" w:space="0" w:color="000000" w:themeColor="text1"/>
              <w:right w:val="single" w:sz="6" w:space="0" w:color="000000" w:themeColor="text1"/>
            </w:tcBorders>
            <w:shd w:val="clear" w:color="auto" w:fill="FFD966" w:themeFill="accent4" w:themeFillTint="99"/>
            <w:hideMark/>
          </w:tcPr>
          <w:p w14:paraId="14D8F0EB" w14:textId="77777777" w:rsidR="000E2D38" w:rsidRDefault="000E2D38" w:rsidP="000E2D38">
            <w:pPr>
              <w:pStyle w:val="ListParagraph"/>
              <w:numPr>
                <w:ilvl w:val="0"/>
                <w:numId w:val="98"/>
              </w:numPr>
              <w:spacing w:after="0" w:line="240" w:lineRule="auto"/>
              <w:ind w:left="402"/>
              <w:textAlignment w:val="baseline"/>
              <w:rPr>
                <w:rFonts w:eastAsiaTheme="minorEastAsia"/>
                <w:color w:val="000000" w:themeColor="text1"/>
                <w:sz w:val="24"/>
                <w:szCs w:val="24"/>
                <w:lang w:eastAsia="en-GB"/>
              </w:rPr>
            </w:pPr>
            <w:r w:rsidRPr="002104BF">
              <w:rPr>
                <w:rFonts w:ascii="Arial" w:eastAsia="Arial" w:hAnsi="Arial" w:cs="Arial"/>
                <w:color w:val="000000" w:themeColor="text1"/>
                <w:sz w:val="24"/>
                <w:szCs w:val="24"/>
              </w:rPr>
              <w:t>All children’s progress should be monitored through termly reviews i</w:t>
            </w:r>
            <w:r>
              <w:rPr>
                <w:rFonts w:ascii="Arial" w:eastAsia="Arial" w:hAnsi="Arial" w:cs="Arial"/>
                <w:color w:val="000000" w:themeColor="text1"/>
                <w:sz w:val="24"/>
                <w:szCs w:val="24"/>
              </w:rPr>
              <w:t xml:space="preserve">n partnership with parents and carers </w:t>
            </w:r>
          </w:p>
          <w:p w14:paraId="619F21BD" w14:textId="77777777" w:rsidR="000E2D38" w:rsidRDefault="000E2D38" w:rsidP="000E2D38">
            <w:pPr>
              <w:pStyle w:val="ListParagraph"/>
              <w:numPr>
                <w:ilvl w:val="0"/>
                <w:numId w:val="98"/>
              </w:numPr>
              <w:ind w:left="402"/>
              <w:rPr>
                <w:rFonts w:ascii="Arial" w:eastAsia="Times New Roman" w:hAnsi="Arial" w:cs="Arial"/>
                <w:sz w:val="24"/>
                <w:szCs w:val="24"/>
                <w:lang w:eastAsia="en-GB"/>
              </w:rPr>
            </w:pPr>
            <w:r w:rsidRPr="0078614F">
              <w:rPr>
                <w:rFonts w:ascii="Arial" w:eastAsia="Times New Roman" w:hAnsi="Arial" w:cs="Arial"/>
                <w:sz w:val="24"/>
                <w:szCs w:val="24"/>
                <w:lang w:eastAsia="en-GB"/>
              </w:rPr>
              <w:t xml:space="preserve">Evidence of the impact of what is working </w:t>
            </w:r>
            <w:proofErr w:type="gramStart"/>
            <w:r w:rsidRPr="0078614F">
              <w:rPr>
                <w:rFonts w:ascii="Arial" w:eastAsia="Times New Roman" w:hAnsi="Arial" w:cs="Arial"/>
                <w:sz w:val="24"/>
                <w:szCs w:val="24"/>
                <w:lang w:eastAsia="en-GB"/>
              </w:rPr>
              <w:t>with regard to</w:t>
            </w:r>
            <w:proofErr w:type="gramEnd"/>
            <w:r w:rsidRPr="0078614F">
              <w:rPr>
                <w:rFonts w:ascii="Arial" w:eastAsia="Times New Roman" w:hAnsi="Arial" w:cs="Arial"/>
                <w:sz w:val="24"/>
                <w:szCs w:val="24"/>
                <w:lang w:eastAsia="en-GB"/>
              </w:rPr>
              <w:t xml:space="preserve"> the support and interventions in the identified area of need and identification of next steps</w:t>
            </w:r>
          </w:p>
          <w:p w14:paraId="30DE3C9B" w14:textId="77777777" w:rsidR="000E2D38" w:rsidRPr="000843C8" w:rsidRDefault="000E2D38" w:rsidP="000E2D38">
            <w:pPr>
              <w:pStyle w:val="ListParagraph"/>
              <w:numPr>
                <w:ilvl w:val="0"/>
                <w:numId w:val="98"/>
              </w:numPr>
              <w:spacing w:after="0" w:line="240" w:lineRule="auto"/>
              <w:ind w:left="402"/>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child’s family, and relevant professionals, consider whether support can be provided at </w:t>
            </w:r>
            <w:r>
              <w:rPr>
                <w:rFonts w:ascii="Arial" w:eastAsia="Times New Roman" w:hAnsi="Arial" w:cs="Arial"/>
                <w:sz w:val="24"/>
                <w:szCs w:val="24"/>
                <w:lang w:eastAsia="en-GB"/>
              </w:rPr>
              <w:t>universal</w:t>
            </w:r>
            <w:r w:rsidRPr="7DF07EBE">
              <w:rPr>
                <w:rFonts w:ascii="Arial" w:eastAsia="Times New Roman" w:hAnsi="Arial" w:cs="Arial"/>
                <w:sz w:val="24"/>
                <w:szCs w:val="24"/>
                <w:lang w:eastAsia="en-GB"/>
              </w:rPr>
              <w:t xml:space="preserve"> level</w:t>
            </w:r>
          </w:p>
          <w:p w14:paraId="7FF03024"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tc>
        <w:tc>
          <w:tcPr>
            <w:tcW w:w="3459" w:type="dxa"/>
            <w:tcBorders>
              <w:top w:val="nil"/>
              <w:left w:val="nil"/>
              <w:bottom w:val="single" w:sz="6" w:space="0" w:color="000000" w:themeColor="text1"/>
              <w:right w:val="single" w:sz="6" w:space="0" w:color="000000" w:themeColor="text1"/>
            </w:tcBorders>
            <w:shd w:val="clear" w:color="auto" w:fill="D9E2F3" w:themeFill="accent1" w:themeFillTint="33"/>
            <w:hideMark/>
          </w:tcPr>
          <w:p w14:paraId="3C73BF8D" w14:textId="77777777" w:rsidR="000E2D38" w:rsidRPr="000843C8" w:rsidRDefault="000E2D38" w:rsidP="000E2D38">
            <w:pPr>
              <w:pStyle w:val="ListParagraph"/>
              <w:numPr>
                <w:ilvl w:val="0"/>
                <w:numId w:val="98"/>
              </w:numPr>
              <w:spacing w:after="0" w:line="240" w:lineRule="auto"/>
              <w:ind w:left="427"/>
              <w:textAlignment w:val="baseline"/>
              <w:rPr>
                <w:rFonts w:eastAsiaTheme="minorEastAsia"/>
                <w:sz w:val="24"/>
                <w:szCs w:val="24"/>
                <w:lang w:eastAsia="en-GB"/>
              </w:rPr>
            </w:pPr>
            <w:r w:rsidRPr="00896C25">
              <w:rPr>
                <w:rFonts w:ascii="Arial" w:eastAsia="Arial" w:hAnsi="Arial" w:cs="Arial"/>
                <w:color w:val="000000" w:themeColor="text1"/>
                <w:sz w:val="24"/>
                <w:szCs w:val="24"/>
              </w:rPr>
              <w:t>All children’s progress should be monitored through</w:t>
            </w:r>
            <w:r>
              <w:rPr>
                <w:rFonts w:ascii="Arial" w:eastAsia="Arial" w:hAnsi="Arial" w:cs="Arial"/>
                <w:color w:val="000000" w:themeColor="text1"/>
                <w:sz w:val="24"/>
                <w:szCs w:val="24"/>
              </w:rPr>
              <w:t xml:space="preserve"> a minimum of </w:t>
            </w:r>
            <w:r w:rsidRPr="00896C25">
              <w:rPr>
                <w:rFonts w:ascii="Arial" w:eastAsia="Arial" w:hAnsi="Arial" w:cs="Arial"/>
                <w:color w:val="000000" w:themeColor="text1"/>
                <w:sz w:val="24"/>
                <w:szCs w:val="24"/>
              </w:rPr>
              <w:t>termly reviews in partnership with parents and carers</w:t>
            </w:r>
            <w:r>
              <w:rPr>
                <w:rFonts w:ascii="Arial" w:eastAsia="Arial" w:hAnsi="Arial" w:cs="Arial"/>
                <w:color w:val="000000" w:themeColor="text1"/>
                <w:sz w:val="24"/>
                <w:szCs w:val="24"/>
              </w:rPr>
              <w:t xml:space="preserve">.  This should include reviewing the child’s one-page profile </w:t>
            </w: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are reached, following discussion with the child’s family, and relevant professionals, consider whether support can be provided at targeted level</w:t>
            </w:r>
          </w:p>
          <w:p w14:paraId="4554D9A1" w14:textId="77777777" w:rsidR="000E2D38" w:rsidRPr="008134F2" w:rsidRDefault="000E2D38" w:rsidP="000E2D38">
            <w:pPr>
              <w:spacing w:after="0" w:line="240" w:lineRule="auto"/>
              <w:textAlignment w:val="baseline"/>
              <w:rPr>
                <w:rFonts w:ascii="Arial" w:eastAsia="Times New Roman" w:hAnsi="Arial" w:cs="Arial"/>
                <w:sz w:val="24"/>
                <w:szCs w:val="24"/>
                <w:lang w:eastAsia="en-GB"/>
              </w:rPr>
            </w:pPr>
          </w:p>
        </w:tc>
      </w:tr>
      <w:tr w:rsidR="000E2D38" w:rsidRPr="008134F2" w14:paraId="0A98F6F8" w14:textId="77777777" w:rsidTr="001D117C">
        <w:tc>
          <w:tcPr>
            <w:tcW w:w="3413" w:type="dxa"/>
            <w:tcBorders>
              <w:top w:val="nil"/>
              <w:left w:val="single" w:sz="6" w:space="0" w:color="000000" w:themeColor="text1"/>
              <w:bottom w:val="single" w:sz="6" w:space="0" w:color="000000" w:themeColor="text1"/>
              <w:right w:val="single" w:sz="6" w:space="0" w:color="000000" w:themeColor="text1"/>
            </w:tcBorders>
            <w:shd w:val="clear" w:color="auto" w:fill="FBE4D5" w:themeFill="accent2" w:themeFillTint="33"/>
            <w:hideMark/>
          </w:tcPr>
          <w:p w14:paraId="6D1ED637" w14:textId="77777777" w:rsidR="000E2D38" w:rsidRPr="000E2D38" w:rsidRDefault="000E2D38" w:rsidP="000E2D38">
            <w:pPr>
              <w:spacing w:after="0" w:line="240" w:lineRule="auto"/>
              <w:textAlignment w:val="baseline"/>
              <w:rPr>
                <w:rFonts w:ascii="Arial" w:eastAsia="Times New Roman" w:hAnsi="Arial" w:cs="Arial"/>
                <w:sz w:val="18"/>
                <w:szCs w:val="18"/>
                <w:lang w:eastAsia="en-GB"/>
              </w:rPr>
            </w:pPr>
            <w:r w:rsidRPr="000E2D38">
              <w:rPr>
                <w:rFonts w:ascii="Arial" w:eastAsia="Times New Roman" w:hAnsi="Arial" w:cs="Arial"/>
                <w:b/>
                <w:bCs/>
                <w:sz w:val="24"/>
                <w:szCs w:val="24"/>
                <w:lang w:eastAsia="en-GB"/>
              </w:rPr>
              <w:t>Useful Links/Training</w:t>
            </w:r>
            <w:r w:rsidRPr="000E2D38">
              <w:rPr>
                <w:rFonts w:ascii="Arial" w:eastAsia="Times New Roman" w:hAnsi="Arial" w:cs="Arial"/>
                <w:sz w:val="24"/>
                <w:szCs w:val="24"/>
                <w:lang w:eastAsia="en-GB"/>
              </w:rPr>
              <w:t> </w:t>
            </w:r>
          </w:p>
        </w:tc>
        <w:tc>
          <w:tcPr>
            <w:tcW w:w="10522" w:type="dxa"/>
            <w:gridSpan w:val="3"/>
            <w:tcBorders>
              <w:top w:val="nil"/>
              <w:left w:val="nil"/>
              <w:bottom w:val="single" w:sz="6" w:space="0" w:color="000000" w:themeColor="text1"/>
              <w:right w:val="single" w:sz="6" w:space="0" w:color="000000" w:themeColor="text1"/>
            </w:tcBorders>
            <w:shd w:val="clear" w:color="auto" w:fill="FBE4D5" w:themeFill="accent2" w:themeFillTint="33"/>
            <w:hideMark/>
          </w:tcPr>
          <w:p w14:paraId="530CE6AD" w14:textId="601EC58B" w:rsidR="000E2D38" w:rsidRPr="00446B7F" w:rsidRDefault="000E2D38" w:rsidP="000E2D38">
            <w:pPr>
              <w:spacing w:after="0" w:line="240" w:lineRule="auto"/>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 xml:space="preserve">Dorset’s </w:t>
            </w:r>
            <w:hyperlink r:id="rId61" w:history="1">
              <w:r w:rsidRPr="00422AB7">
                <w:rPr>
                  <w:rStyle w:val="Hyperlink"/>
                </w:rPr>
                <w:t>Portage workshops</w:t>
              </w:r>
            </w:hyperlink>
            <w:r w:rsidRPr="00422AB7">
              <w:rPr>
                <w:rFonts w:ascii="Arial" w:eastAsia="Times New Roman" w:hAnsi="Arial" w:cs="Arial"/>
                <w:sz w:val="24"/>
                <w:szCs w:val="24"/>
                <w:lang w:eastAsia="en-GB"/>
              </w:rPr>
              <w:t>: PEIC’D; Total Communication; Individual Plans; Sensory Awareness</w:t>
            </w:r>
          </w:p>
          <w:p w14:paraId="30FA6DDD" w14:textId="178D4EEC" w:rsidR="000E2D38" w:rsidRPr="00446B7F" w:rsidRDefault="000E2D38" w:rsidP="000E2D38">
            <w:pPr>
              <w:spacing w:after="0"/>
              <w:rPr>
                <w:rFonts w:ascii="Arial" w:eastAsia="Times New Roman" w:hAnsi="Arial" w:cs="Arial"/>
                <w:sz w:val="24"/>
                <w:szCs w:val="24"/>
                <w:lang w:eastAsia="en-GB"/>
              </w:rPr>
            </w:pPr>
            <w:r w:rsidRPr="00422AB7">
              <w:rPr>
                <w:rFonts w:ascii="Arial" w:eastAsia="Times New Roman" w:hAnsi="Arial" w:cs="Arial"/>
                <w:sz w:val="24"/>
                <w:szCs w:val="24"/>
                <w:lang w:eastAsia="en-GB"/>
              </w:rPr>
              <w:t>Personalised Speech and Language Therapy training</w:t>
            </w:r>
            <w:r w:rsidRPr="00446B7F">
              <w:rPr>
                <w:rFonts w:ascii="Arial" w:eastAsia="Times New Roman" w:hAnsi="Arial" w:cs="Arial"/>
                <w:sz w:val="24"/>
                <w:szCs w:val="24"/>
                <w:lang w:eastAsia="en-GB"/>
              </w:rPr>
              <w:t xml:space="preserve"> </w:t>
            </w:r>
          </w:p>
          <w:p w14:paraId="12558A29" w14:textId="23DDCEA8" w:rsidR="000E2D38" w:rsidRPr="00446B7F" w:rsidRDefault="005A3874" w:rsidP="000E2D38">
            <w:pPr>
              <w:spacing w:after="0"/>
              <w:rPr>
                <w:rFonts w:ascii="Arial" w:hAnsi="Arial" w:cs="Arial"/>
                <w:b/>
                <w:bCs/>
                <w:sz w:val="24"/>
                <w:szCs w:val="24"/>
              </w:rPr>
            </w:pPr>
            <w:hyperlink r:id="rId62" w:history="1">
              <w:r w:rsidR="000E2D38" w:rsidRPr="00422AB7">
                <w:rPr>
                  <w:rStyle w:val="Hyperlink"/>
                  <w:rFonts w:ascii="Arial" w:hAnsi="Arial" w:cs="Arial"/>
                </w:rPr>
                <w:t>ECAT guidance for practitioners</w:t>
              </w:r>
            </w:hyperlink>
          </w:p>
          <w:p w14:paraId="75E0EE5D" w14:textId="2C9E37C6" w:rsidR="000E2D38" w:rsidRPr="00446B7F" w:rsidRDefault="005A3874" w:rsidP="000E2D38">
            <w:pPr>
              <w:rPr>
                <w:rFonts w:ascii="Arial" w:hAnsi="Arial" w:cs="Arial"/>
                <w:sz w:val="24"/>
                <w:szCs w:val="24"/>
                <w:lang w:eastAsia="en-GB"/>
              </w:rPr>
            </w:pPr>
            <w:hyperlink r:id="rId63" w:history="1">
              <w:r w:rsidR="000E2D38" w:rsidRPr="00446B7F">
                <w:rPr>
                  <w:rStyle w:val="Hyperlink"/>
                  <w:rFonts w:ascii="Arial" w:eastAsia="Times New Roman" w:hAnsi="Arial" w:cs="Arial"/>
                  <w:sz w:val="24"/>
                  <w:szCs w:val="24"/>
                  <w:lang w:eastAsia="en-GB"/>
                </w:rPr>
                <w:t>ICAN Speech Language Communication Needs training</w:t>
              </w:r>
            </w:hyperlink>
            <w:r w:rsidR="000E2D38" w:rsidRPr="00446B7F">
              <w:rPr>
                <w:rFonts w:ascii="Arial" w:eastAsia="Times New Roman" w:hAnsi="Arial" w:cs="Arial"/>
                <w:sz w:val="24"/>
                <w:szCs w:val="24"/>
                <w:lang w:eastAsia="en-GB"/>
              </w:rPr>
              <w:t xml:space="preserve"> </w:t>
            </w:r>
            <w:hyperlink r:id="rId64" w:history="1">
              <w:r w:rsidR="000E2D38" w:rsidRPr="00446B7F">
                <w:rPr>
                  <w:rFonts w:ascii="Arial" w:hAnsi="Arial" w:cs="Arial"/>
                  <w:color w:val="0000FF"/>
                  <w:sz w:val="24"/>
                  <w:szCs w:val="24"/>
                  <w:u w:val="single"/>
                </w:rPr>
                <w:t>Home (ican.org.uk)</w:t>
              </w:r>
            </w:hyperlink>
            <w:r w:rsidR="000E2D38" w:rsidRPr="00446B7F">
              <w:rPr>
                <w:rFonts w:ascii="Arial" w:hAnsi="Arial" w:cs="Arial"/>
                <w:sz w:val="24"/>
                <w:szCs w:val="24"/>
              </w:rPr>
              <w:t xml:space="preserve"> </w:t>
            </w:r>
          </w:p>
          <w:p w14:paraId="2B3425C0" w14:textId="0D79748F" w:rsidR="000E2D38" w:rsidRPr="008134F2" w:rsidRDefault="000E2D38" w:rsidP="000E2D38">
            <w:pPr>
              <w:spacing w:after="0" w:line="240" w:lineRule="auto"/>
              <w:textAlignment w:val="baseline"/>
              <w:rPr>
                <w:rFonts w:ascii="Arial" w:eastAsia="Times New Roman" w:hAnsi="Arial" w:cs="Arial"/>
                <w:sz w:val="24"/>
                <w:szCs w:val="24"/>
                <w:lang w:eastAsia="en-GB"/>
              </w:rPr>
            </w:pPr>
          </w:p>
        </w:tc>
      </w:tr>
    </w:tbl>
    <w:p w14:paraId="29472EC2" w14:textId="77777777" w:rsidR="001D117C" w:rsidRDefault="001D117C" w:rsidP="001D117C">
      <w:pPr>
        <w:rPr>
          <w:rFonts w:ascii="Arial" w:hAnsi="Arial" w:cs="Arial"/>
          <w:color w:val="00B0F0"/>
          <w:sz w:val="24"/>
          <w:szCs w:val="24"/>
        </w:rPr>
      </w:pPr>
    </w:p>
    <w:p w14:paraId="2AD997D4" w14:textId="77777777" w:rsidR="001D117C" w:rsidRDefault="001D117C" w:rsidP="001D117C">
      <w:pPr>
        <w:rPr>
          <w:rFonts w:ascii="Arial" w:hAnsi="Arial" w:cs="Arial"/>
          <w:color w:val="00B0F0"/>
          <w:sz w:val="24"/>
          <w:szCs w:val="24"/>
        </w:rPr>
      </w:pPr>
    </w:p>
    <w:p w14:paraId="78A26133" w14:textId="3A8A75A3" w:rsidR="001D117C" w:rsidRDefault="001D117C" w:rsidP="001D117C">
      <w:pPr>
        <w:rPr>
          <w:rFonts w:ascii="Arial" w:hAnsi="Arial" w:cs="Arial"/>
          <w:color w:val="00B0F0"/>
          <w:sz w:val="24"/>
          <w:szCs w:val="24"/>
        </w:rPr>
      </w:pPr>
    </w:p>
    <w:p w14:paraId="6CCFC8BA" w14:textId="7A547197" w:rsidR="00446B7F" w:rsidRDefault="00446B7F" w:rsidP="001D117C">
      <w:pPr>
        <w:rPr>
          <w:rFonts w:ascii="Arial" w:hAnsi="Arial" w:cs="Arial"/>
          <w:color w:val="00B0F0"/>
          <w:sz w:val="24"/>
          <w:szCs w:val="24"/>
        </w:rPr>
      </w:pPr>
    </w:p>
    <w:p w14:paraId="1496AEF6" w14:textId="77777777" w:rsidR="00446B7F" w:rsidRDefault="00446B7F" w:rsidP="001D117C">
      <w:pPr>
        <w:rPr>
          <w:rFonts w:ascii="Arial" w:hAnsi="Arial" w:cs="Arial"/>
          <w:color w:val="00B0F0"/>
          <w:sz w:val="24"/>
          <w:szCs w:val="24"/>
        </w:rPr>
      </w:pPr>
    </w:p>
    <w:p w14:paraId="0877E2C8" w14:textId="43E588FD" w:rsidR="001D117C" w:rsidRPr="00E664C8" w:rsidRDefault="002F3A5C" w:rsidP="001D117C">
      <w:pPr>
        <w:rPr>
          <w:rFonts w:ascii="Arial" w:hAnsi="Arial" w:cs="Arial"/>
          <w:color w:val="00A19A"/>
          <w:sz w:val="24"/>
          <w:szCs w:val="24"/>
        </w:rPr>
      </w:pPr>
      <w:r w:rsidRPr="00E664C8">
        <w:rPr>
          <w:rFonts w:ascii="Arial" w:hAnsi="Arial" w:cs="Arial"/>
          <w:b/>
          <w:bCs/>
          <w:color w:val="00A19A"/>
          <w:sz w:val="24"/>
          <w:szCs w:val="24"/>
        </w:rPr>
        <w:t>7</w:t>
      </w:r>
      <w:r w:rsidR="001D117C" w:rsidRPr="00E664C8">
        <w:rPr>
          <w:rFonts w:ascii="Arial" w:hAnsi="Arial" w:cs="Arial"/>
          <w:b/>
          <w:color w:val="00A19A"/>
          <w:sz w:val="24"/>
          <w:szCs w:val="24"/>
        </w:rPr>
        <w:t>.</w:t>
      </w:r>
      <w:r w:rsidR="001D117C" w:rsidRPr="00E664C8">
        <w:rPr>
          <w:rFonts w:ascii="Arial" w:hAnsi="Arial" w:cs="Arial"/>
          <w:b/>
          <w:bCs/>
          <w:color w:val="00A19A"/>
          <w:sz w:val="24"/>
          <w:szCs w:val="24"/>
        </w:rPr>
        <w:t xml:space="preserve">2 Cognition and Learning (universal, targeted and specialist) </w:t>
      </w:r>
    </w:p>
    <w:p w14:paraId="7A43D2DE" w14:textId="77777777" w:rsidR="001D117C" w:rsidRDefault="001D117C" w:rsidP="001D117C">
      <w:pPr>
        <w:rPr>
          <w:rFonts w:ascii="Arial" w:hAnsi="Arial" w:cs="Arial"/>
          <w:b/>
          <w:bCs/>
          <w:color w:val="00B0F0"/>
          <w:sz w:val="24"/>
          <w:szCs w:val="24"/>
        </w:rPr>
      </w:pPr>
    </w:p>
    <w:tbl>
      <w:tblPr>
        <w:tblpPr w:leftFromText="180" w:rightFromText="180" w:vertAnchor="text"/>
        <w:tblW w:w="13938" w:type="dxa"/>
        <w:tblCellMar>
          <w:left w:w="0" w:type="dxa"/>
          <w:right w:w="0" w:type="dxa"/>
        </w:tblCellMar>
        <w:tblLook w:val="04A0" w:firstRow="1" w:lastRow="0" w:firstColumn="1" w:lastColumn="0" w:noHBand="0" w:noVBand="1"/>
      </w:tblPr>
      <w:tblGrid>
        <w:gridCol w:w="3413"/>
        <w:gridCol w:w="3447"/>
        <w:gridCol w:w="3629"/>
        <w:gridCol w:w="3449"/>
      </w:tblGrid>
      <w:tr w:rsidR="001D117C" w14:paraId="349FC894" w14:textId="77777777" w:rsidTr="001D117C">
        <w:tc>
          <w:tcPr>
            <w:tcW w:w="3413" w:type="dxa"/>
            <w:tcBorders>
              <w:top w:val="single" w:sz="8" w:space="0" w:color="auto"/>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tcPr>
          <w:p w14:paraId="16FD820A" w14:textId="77777777" w:rsidR="001D117C" w:rsidRPr="00E664C8" w:rsidRDefault="001D117C" w:rsidP="001D117C">
            <w:pPr>
              <w:rPr>
                <w:rFonts w:ascii="Arial" w:hAnsi="Arial" w:cs="Arial"/>
                <w:b/>
                <w:bCs/>
                <w:sz w:val="24"/>
                <w:szCs w:val="24"/>
              </w:rPr>
            </w:pPr>
          </w:p>
        </w:tc>
        <w:tc>
          <w:tcPr>
            <w:tcW w:w="3447" w:type="dxa"/>
            <w:tcBorders>
              <w:top w:val="single" w:sz="8" w:space="0" w:color="auto"/>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167288FC" w14:textId="77777777" w:rsidR="001D117C" w:rsidRPr="00E664C8" w:rsidRDefault="001D117C" w:rsidP="001D117C">
            <w:pPr>
              <w:rPr>
                <w:rFonts w:ascii="Arial" w:hAnsi="Arial" w:cs="Arial"/>
                <w:b/>
                <w:bCs/>
                <w:sz w:val="24"/>
                <w:szCs w:val="24"/>
              </w:rPr>
            </w:pPr>
            <w:r w:rsidRPr="00E664C8">
              <w:rPr>
                <w:rFonts w:ascii="Arial" w:hAnsi="Arial" w:cs="Arial"/>
                <w:b/>
                <w:bCs/>
                <w:color w:val="000000"/>
                <w:sz w:val="24"/>
                <w:szCs w:val="24"/>
              </w:rPr>
              <w:t>Universal</w:t>
            </w:r>
          </w:p>
        </w:tc>
        <w:tc>
          <w:tcPr>
            <w:tcW w:w="3629" w:type="dxa"/>
            <w:tcBorders>
              <w:top w:val="single" w:sz="8" w:space="0" w:color="auto"/>
              <w:left w:val="nil"/>
              <w:bottom w:val="single" w:sz="8" w:space="0" w:color="auto"/>
              <w:right w:val="single" w:sz="8" w:space="0" w:color="auto"/>
            </w:tcBorders>
            <w:shd w:val="clear" w:color="auto" w:fill="FFD966" w:themeFill="accent4" w:themeFillTint="99"/>
            <w:tcMar>
              <w:top w:w="0" w:type="dxa"/>
              <w:left w:w="108" w:type="dxa"/>
              <w:bottom w:w="0" w:type="dxa"/>
              <w:right w:w="108" w:type="dxa"/>
            </w:tcMar>
            <w:hideMark/>
          </w:tcPr>
          <w:p w14:paraId="42FDECBC" w14:textId="77777777" w:rsidR="001D117C" w:rsidRPr="00E664C8" w:rsidRDefault="001D117C" w:rsidP="001D117C">
            <w:pPr>
              <w:rPr>
                <w:rFonts w:ascii="Arial" w:hAnsi="Arial" w:cs="Arial"/>
                <w:b/>
                <w:bCs/>
                <w:sz w:val="24"/>
                <w:szCs w:val="24"/>
              </w:rPr>
            </w:pPr>
            <w:r w:rsidRPr="00E664C8">
              <w:rPr>
                <w:rFonts w:ascii="Arial" w:hAnsi="Arial" w:cs="Arial"/>
                <w:b/>
                <w:bCs/>
                <w:color w:val="000000"/>
                <w:sz w:val="24"/>
                <w:szCs w:val="24"/>
              </w:rPr>
              <w:t>Targeted</w:t>
            </w:r>
          </w:p>
        </w:tc>
        <w:tc>
          <w:tcPr>
            <w:tcW w:w="3449"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226FC330" w14:textId="77777777" w:rsidR="001D117C" w:rsidRPr="00E664C8" w:rsidRDefault="001D117C" w:rsidP="001D117C">
            <w:pPr>
              <w:rPr>
                <w:rFonts w:ascii="Arial" w:hAnsi="Arial" w:cs="Arial"/>
                <w:b/>
                <w:bCs/>
                <w:sz w:val="24"/>
                <w:szCs w:val="24"/>
              </w:rPr>
            </w:pPr>
            <w:r w:rsidRPr="00E664C8">
              <w:rPr>
                <w:rFonts w:ascii="Arial" w:hAnsi="Arial" w:cs="Arial"/>
                <w:b/>
                <w:bCs/>
                <w:color w:val="000000"/>
                <w:sz w:val="24"/>
                <w:szCs w:val="24"/>
              </w:rPr>
              <w:t>Specialist</w:t>
            </w:r>
          </w:p>
        </w:tc>
      </w:tr>
      <w:tr w:rsidR="001D117C" w14:paraId="3D8DA1C0" w14:textId="77777777" w:rsidTr="00422AB7">
        <w:trPr>
          <w:trHeight w:val="4375"/>
        </w:trPr>
        <w:tc>
          <w:tcPr>
            <w:tcW w:w="3413"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70DE9BD2" w14:textId="77777777" w:rsidR="001D117C" w:rsidRPr="00E664C8" w:rsidRDefault="001D117C" w:rsidP="001D117C">
            <w:pPr>
              <w:rPr>
                <w:rFonts w:ascii="Arial" w:hAnsi="Arial" w:cs="Arial"/>
                <w:b/>
                <w:bCs/>
                <w:sz w:val="24"/>
                <w:szCs w:val="24"/>
              </w:rPr>
            </w:pPr>
            <w:r w:rsidRPr="00E664C8">
              <w:rPr>
                <w:rFonts w:ascii="Arial" w:hAnsi="Arial" w:cs="Arial"/>
                <w:b/>
                <w:bCs/>
                <w:color w:val="000000"/>
                <w:sz w:val="24"/>
                <w:szCs w:val="24"/>
              </w:rPr>
              <w:t>Assess and Plan</w:t>
            </w:r>
          </w:p>
        </w:tc>
        <w:tc>
          <w:tcPr>
            <w:tcW w:w="3447"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tcPr>
          <w:p w14:paraId="270CC120" w14:textId="77777777" w:rsidR="001D117C" w:rsidRPr="00422AB7" w:rsidRDefault="001D117C" w:rsidP="001D117C">
            <w:pPr>
              <w:rPr>
                <w:rFonts w:ascii="Arial" w:hAnsi="Arial" w:cs="Arial"/>
                <w:sz w:val="24"/>
                <w:szCs w:val="24"/>
              </w:rPr>
            </w:pPr>
            <w:r w:rsidRPr="00457C2A">
              <w:rPr>
                <w:rFonts w:ascii="Arial" w:eastAsia="Arial" w:hAnsi="Arial" w:cs="Arial"/>
                <w:color w:val="000000" w:themeColor="text1"/>
                <w:sz w:val="24"/>
                <w:szCs w:val="24"/>
              </w:rPr>
              <w:t>For all children there needs to be:</w:t>
            </w:r>
          </w:p>
          <w:p w14:paraId="2F59A997" w14:textId="77777777" w:rsidR="001D117C" w:rsidRPr="00422AB7" w:rsidRDefault="001D117C" w:rsidP="00422AB7">
            <w:pPr>
              <w:pStyle w:val="ListParagraph"/>
              <w:numPr>
                <w:ilvl w:val="0"/>
                <w:numId w:val="82"/>
              </w:numPr>
              <w:ind w:left="299"/>
              <w:rPr>
                <w:rFonts w:ascii="Arial" w:hAnsi="Arial" w:cs="Arial"/>
                <w:sz w:val="24"/>
                <w:szCs w:val="24"/>
                <w:u w:val="single"/>
              </w:rPr>
            </w:pPr>
            <w:r w:rsidRPr="00422AB7">
              <w:rPr>
                <w:rFonts w:ascii="Arial" w:hAnsi="Arial" w:cs="Arial"/>
                <w:sz w:val="24"/>
                <w:szCs w:val="24"/>
              </w:rPr>
              <w:t>EYFS- areas of learning</w:t>
            </w:r>
          </w:p>
          <w:p w14:paraId="1DCBCBD7" w14:textId="77777777" w:rsidR="001D117C" w:rsidRPr="00422AB7" w:rsidRDefault="001D117C" w:rsidP="00422AB7">
            <w:pPr>
              <w:pStyle w:val="ListParagraph"/>
              <w:numPr>
                <w:ilvl w:val="0"/>
                <w:numId w:val="82"/>
              </w:numPr>
              <w:ind w:left="299"/>
              <w:rPr>
                <w:rFonts w:ascii="Arial" w:hAnsi="Arial" w:cs="Arial"/>
                <w:sz w:val="24"/>
                <w:szCs w:val="24"/>
                <w:u w:val="single"/>
              </w:rPr>
            </w:pPr>
            <w:r w:rsidRPr="00422AB7">
              <w:rPr>
                <w:rFonts w:ascii="Arial" w:hAnsi="Arial" w:cs="Arial"/>
                <w:sz w:val="24"/>
                <w:szCs w:val="24"/>
              </w:rPr>
              <w:t>Characteristics of Effective Learning</w:t>
            </w:r>
          </w:p>
          <w:p w14:paraId="77F7FC9A" w14:textId="35C48F7B" w:rsidR="001D117C" w:rsidRPr="00422AB7" w:rsidRDefault="001D117C" w:rsidP="00422AB7">
            <w:pPr>
              <w:pStyle w:val="ListParagraph"/>
              <w:numPr>
                <w:ilvl w:val="0"/>
                <w:numId w:val="82"/>
              </w:numPr>
              <w:ind w:left="299"/>
              <w:rPr>
                <w:rFonts w:ascii="Arial" w:hAnsi="Arial" w:cs="Arial"/>
                <w:b/>
                <w:bCs/>
                <w:sz w:val="24"/>
                <w:szCs w:val="24"/>
              </w:rPr>
            </w:pPr>
            <w:r w:rsidRPr="00422AB7">
              <w:rPr>
                <w:rFonts w:ascii="Arial" w:hAnsi="Arial" w:cs="Arial"/>
                <w:sz w:val="24"/>
                <w:szCs w:val="24"/>
              </w:rPr>
              <w:t>What to expect when (DFE)</w:t>
            </w:r>
          </w:p>
          <w:p w14:paraId="7FA2A457" w14:textId="77777777" w:rsidR="001D117C" w:rsidRPr="00422AB7" w:rsidRDefault="001D117C" w:rsidP="00422AB7">
            <w:pPr>
              <w:pStyle w:val="ListParagraph"/>
              <w:numPr>
                <w:ilvl w:val="0"/>
                <w:numId w:val="82"/>
              </w:numPr>
              <w:ind w:left="299"/>
              <w:rPr>
                <w:rFonts w:ascii="Arial" w:hAnsi="Arial" w:cs="Arial"/>
                <w:sz w:val="24"/>
                <w:szCs w:val="24"/>
                <w:u w:val="single"/>
              </w:rPr>
            </w:pPr>
            <w:r w:rsidRPr="00422AB7">
              <w:rPr>
                <w:rFonts w:ascii="Arial" w:hAnsi="Arial" w:cs="Arial"/>
                <w:sz w:val="24"/>
                <w:szCs w:val="24"/>
              </w:rPr>
              <w:t>Well Comm screening</w:t>
            </w:r>
          </w:p>
          <w:p w14:paraId="1D879C50" w14:textId="77777777" w:rsidR="001D117C" w:rsidRPr="00422AB7" w:rsidRDefault="001D117C" w:rsidP="00422AB7">
            <w:pPr>
              <w:pStyle w:val="ListParagraph"/>
              <w:numPr>
                <w:ilvl w:val="0"/>
                <w:numId w:val="82"/>
              </w:numPr>
              <w:ind w:left="299"/>
              <w:rPr>
                <w:rFonts w:ascii="Arial" w:hAnsi="Arial" w:cs="Arial"/>
                <w:sz w:val="24"/>
                <w:szCs w:val="24"/>
                <w:u w:val="single"/>
              </w:rPr>
            </w:pPr>
            <w:r w:rsidRPr="00422AB7">
              <w:rPr>
                <w:rFonts w:ascii="Arial" w:hAnsi="Arial" w:cs="Arial"/>
                <w:sz w:val="24"/>
                <w:szCs w:val="24"/>
              </w:rPr>
              <w:t xml:space="preserve">Every Child a Talker screening  </w:t>
            </w:r>
          </w:p>
          <w:p w14:paraId="76846288" w14:textId="77777777" w:rsidR="001D117C" w:rsidRDefault="001D117C" w:rsidP="00422AB7">
            <w:pPr>
              <w:pStyle w:val="ListParagraph"/>
              <w:numPr>
                <w:ilvl w:val="0"/>
                <w:numId w:val="82"/>
              </w:numPr>
              <w:ind w:left="299"/>
              <w:rPr>
                <w:rFonts w:ascii="Arial" w:hAnsi="Arial" w:cs="Arial"/>
                <w:sz w:val="24"/>
                <w:szCs w:val="24"/>
              </w:rPr>
            </w:pPr>
            <w:proofErr w:type="gramStart"/>
            <w:r w:rsidRPr="00422AB7">
              <w:rPr>
                <w:rFonts w:ascii="Arial" w:hAnsi="Arial" w:cs="Arial"/>
                <w:sz w:val="24"/>
                <w:szCs w:val="24"/>
              </w:rPr>
              <w:t>2 year old</w:t>
            </w:r>
            <w:proofErr w:type="gramEnd"/>
            <w:r w:rsidRPr="00422AB7">
              <w:rPr>
                <w:rFonts w:ascii="Arial" w:hAnsi="Arial" w:cs="Arial"/>
                <w:sz w:val="24"/>
                <w:szCs w:val="24"/>
              </w:rPr>
              <w:t xml:space="preserve"> progress check and ASQ3</w:t>
            </w:r>
          </w:p>
          <w:p w14:paraId="4FC4E175" w14:textId="77777777" w:rsidR="001D117C" w:rsidRPr="00D9270B" w:rsidRDefault="001D117C" w:rsidP="00422AB7">
            <w:pPr>
              <w:pStyle w:val="ListParagraph"/>
              <w:numPr>
                <w:ilvl w:val="0"/>
                <w:numId w:val="82"/>
              </w:numPr>
              <w:ind w:left="299"/>
              <w:rPr>
                <w:rFonts w:ascii="Arial" w:hAnsi="Arial" w:cs="Arial"/>
                <w:sz w:val="24"/>
                <w:szCs w:val="24"/>
              </w:rPr>
            </w:pPr>
            <w:r w:rsidRPr="00D9270B">
              <w:rPr>
                <w:rFonts w:ascii="Arial" w:hAnsi="Arial" w:cs="Arial"/>
                <w:sz w:val="24"/>
                <w:szCs w:val="24"/>
              </w:rPr>
              <w:t>Total Communication</w:t>
            </w:r>
          </w:p>
          <w:p w14:paraId="4F0A2EA1" w14:textId="77777777" w:rsidR="001D117C" w:rsidRPr="00422AB7" w:rsidRDefault="001D117C" w:rsidP="00422AB7">
            <w:pPr>
              <w:rPr>
                <w:rFonts w:ascii="Arial" w:hAnsi="Arial" w:cs="Arial"/>
                <w:sz w:val="24"/>
                <w:szCs w:val="24"/>
              </w:rPr>
            </w:pPr>
          </w:p>
        </w:tc>
        <w:tc>
          <w:tcPr>
            <w:tcW w:w="3629" w:type="dxa"/>
            <w:tcBorders>
              <w:top w:val="nil"/>
              <w:left w:val="nil"/>
              <w:bottom w:val="single" w:sz="8" w:space="0" w:color="auto"/>
              <w:right w:val="single" w:sz="8" w:space="0" w:color="auto"/>
            </w:tcBorders>
            <w:shd w:val="clear" w:color="auto" w:fill="FFD966" w:themeFill="accent4" w:themeFillTint="99"/>
            <w:tcMar>
              <w:top w:w="0" w:type="dxa"/>
              <w:left w:w="108" w:type="dxa"/>
              <w:bottom w:w="0" w:type="dxa"/>
              <w:right w:w="108" w:type="dxa"/>
            </w:tcMar>
          </w:tcPr>
          <w:p w14:paraId="54ABAA42" w14:textId="77777777" w:rsidR="001D117C" w:rsidRPr="00422AB7" w:rsidRDefault="001D117C" w:rsidP="001D117C">
            <w:pPr>
              <w:rPr>
                <w:rFonts w:ascii="Arial" w:hAnsi="Arial" w:cs="Arial"/>
                <w:sz w:val="24"/>
                <w:szCs w:val="24"/>
              </w:rPr>
            </w:pPr>
            <w:r w:rsidRPr="00457C2A">
              <w:rPr>
                <w:rFonts w:ascii="Arial" w:eastAsia="Arial" w:hAnsi="Arial" w:cs="Arial"/>
                <w:color w:val="000000" w:themeColor="text1"/>
                <w:sz w:val="24"/>
                <w:szCs w:val="24"/>
              </w:rPr>
              <w:t>In addition to universal assessment and planning approaches, some children will require:</w:t>
            </w:r>
          </w:p>
          <w:p w14:paraId="58AF82A9" w14:textId="77777777" w:rsidR="001D117C" w:rsidRPr="00422AB7" w:rsidRDefault="001D117C" w:rsidP="00422AB7">
            <w:pPr>
              <w:pStyle w:val="ListParagraph"/>
              <w:numPr>
                <w:ilvl w:val="0"/>
                <w:numId w:val="82"/>
              </w:numPr>
              <w:ind w:left="304"/>
              <w:rPr>
                <w:rFonts w:ascii="Arial" w:hAnsi="Arial" w:cs="Arial"/>
                <w:sz w:val="24"/>
                <w:szCs w:val="24"/>
              </w:rPr>
            </w:pPr>
            <w:r w:rsidRPr="00422AB7">
              <w:rPr>
                <w:rFonts w:ascii="Arial" w:hAnsi="Arial" w:cs="Arial"/>
                <w:sz w:val="24"/>
                <w:szCs w:val="24"/>
              </w:rPr>
              <w:t>Small Steps to Success</w:t>
            </w:r>
          </w:p>
          <w:p w14:paraId="500CEA63" w14:textId="7F31CD31" w:rsidR="001D117C" w:rsidRPr="00422AB7" w:rsidRDefault="001D117C" w:rsidP="00422AB7">
            <w:pPr>
              <w:pStyle w:val="ListParagraph"/>
              <w:numPr>
                <w:ilvl w:val="0"/>
                <w:numId w:val="82"/>
              </w:numPr>
              <w:ind w:left="304"/>
              <w:rPr>
                <w:rFonts w:ascii="Arial" w:hAnsi="Arial" w:cs="Arial"/>
                <w:sz w:val="24"/>
                <w:szCs w:val="24"/>
              </w:rPr>
            </w:pPr>
            <w:r w:rsidRPr="00422AB7">
              <w:rPr>
                <w:rFonts w:ascii="Arial" w:hAnsi="Arial" w:cs="Arial"/>
                <w:sz w:val="24"/>
                <w:szCs w:val="24"/>
              </w:rPr>
              <w:t>Sensory awareness</w:t>
            </w:r>
          </w:p>
          <w:p w14:paraId="09EEB3F1" w14:textId="0A27F9CE" w:rsidR="001D117C" w:rsidRDefault="001D117C" w:rsidP="00422AB7">
            <w:pPr>
              <w:pStyle w:val="ListParagraph"/>
              <w:numPr>
                <w:ilvl w:val="0"/>
                <w:numId w:val="82"/>
              </w:numPr>
              <w:ind w:left="304"/>
              <w:rPr>
                <w:rFonts w:ascii="Arial" w:hAnsi="Arial" w:cs="Arial"/>
                <w:sz w:val="24"/>
                <w:szCs w:val="24"/>
              </w:rPr>
            </w:pPr>
            <w:r w:rsidRPr="00D42232">
              <w:rPr>
                <w:rFonts w:ascii="Arial" w:hAnsi="Arial" w:cs="Arial"/>
                <w:sz w:val="24"/>
                <w:szCs w:val="24"/>
              </w:rPr>
              <w:t>Referral</w:t>
            </w:r>
            <w:r w:rsidRPr="00422AB7">
              <w:rPr>
                <w:rFonts w:ascii="Arial" w:hAnsi="Arial" w:cs="Arial"/>
                <w:sz w:val="24"/>
                <w:szCs w:val="24"/>
              </w:rPr>
              <w:t xml:space="preserve"> to Audiology/vision</w:t>
            </w:r>
          </w:p>
          <w:p w14:paraId="2579D987" w14:textId="77777777" w:rsidR="001D117C" w:rsidRPr="00422AB7" w:rsidRDefault="001D117C" w:rsidP="00422AB7">
            <w:pPr>
              <w:pStyle w:val="ListParagraph"/>
              <w:numPr>
                <w:ilvl w:val="0"/>
                <w:numId w:val="82"/>
              </w:numPr>
              <w:ind w:left="304"/>
              <w:rPr>
                <w:rFonts w:ascii="Arial" w:hAnsi="Arial" w:cs="Arial"/>
                <w:sz w:val="24"/>
                <w:szCs w:val="24"/>
              </w:rPr>
            </w:pPr>
            <w:r w:rsidRPr="00422AB7">
              <w:rPr>
                <w:rFonts w:ascii="Arial" w:hAnsi="Arial" w:cs="Arial"/>
                <w:sz w:val="24"/>
                <w:szCs w:val="24"/>
              </w:rPr>
              <w:t>Staff with knowledge of PEIC-D training</w:t>
            </w:r>
          </w:p>
          <w:p w14:paraId="4D8D519D" w14:textId="77777777" w:rsidR="001D117C" w:rsidRPr="00422AB7" w:rsidRDefault="001D117C" w:rsidP="001D117C">
            <w:pPr>
              <w:rPr>
                <w:rFonts w:ascii="Arial" w:hAnsi="Arial" w:cs="Arial"/>
                <w:sz w:val="24"/>
                <w:szCs w:val="24"/>
              </w:rPr>
            </w:pPr>
          </w:p>
        </w:tc>
        <w:tc>
          <w:tcPr>
            <w:tcW w:w="3449" w:type="dxa"/>
            <w:tcBorders>
              <w:top w:val="nil"/>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tcPr>
          <w:p w14:paraId="4180D42B" w14:textId="77777777" w:rsidR="001D117C" w:rsidRPr="00422AB7" w:rsidRDefault="001D117C" w:rsidP="001D117C">
            <w:pPr>
              <w:rPr>
                <w:rFonts w:ascii="Arial" w:hAnsi="Arial" w:cs="Arial"/>
                <w:sz w:val="24"/>
                <w:szCs w:val="24"/>
              </w:rPr>
            </w:pPr>
            <w:r w:rsidRPr="00457C2A">
              <w:rPr>
                <w:rFonts w:ascii="Arial" w:eastAsia="Arial" w:hAnsi="Arial" w:cs="Arial"/>
                <w:color w:val="000000" w:themeColor="text1"/>
                <w:sz w:val="24"/>
                <w:szCs w:val="24"/>
              </w:rPr>
              <w:t>In addition to universal and targeted</w:t>
            </w:r>
            <w:r w:rsidRPr="00422AB7">
              <w:rPr>
                <w:rFonts w:ascii="Arial" w:hAnsi="Arial" w:cs="Arial"/>
                <w:sz w:val="24"/>
                <w:szCs w:val="24"/>
              </w:rPr>
              <w:t xml:space="preserve"> </w:t>
            </w:r>
            <w:r w:rsidRPr="00457C2A">
              <w:rPr>
                <w:rFonts w:ascii="Arial" w:eastAsia="Arial" w:hAnsi="Arial" w:cs="Arial"/>
                <w:color w:val="000000" w:themeColor="text1"/>
                <w:sz w:val="24"/>
                <w:szCs w:val="24"/>
              </w:rPr>
              <w:t>assessment and planning approaches a few children will also require:</w:t>
            </w:r>
          </w:p>
          <w:p w14:paraId="06585130" w14:textId="77777777" w:rsidR="001D117C" w:rsidRPr="00422AB7" w:rsidRDefault="001D117C" w:rsidP="00422AB7">
            <w:pPr>
              <w:pStyle w:val="ListParagraph"/>
              <w:numPr>
                <w:ilvl w:val="0"/>
                <w:numId w:val="83"/>
              </w:numPr>
              <w:ind w:left="311"/>
              <w:rPr>
                <w:rFonts w:ascii="Arial" w:hAnsi="Arial" w:cs="Arial"/>
                <w:sz w:val="24"/>
                <w:szCs w:val="24"/>
              </w:rPr>
            </w:pPr>
            <w:r w:rsidRPr="00422AB7">
              <w:rPr>
                <w:rFonts w:ascii="Arial" w:hAnsi="Arial" w:cs="Arial"/>
                <w:sz w:val="24"/>
                <w:szCs w:val="24"/>
              </w:rPr>
              <w:t>Referrals to specialist services such as Portage, OT, Physio</w:t>
            </w:r>
            <w:r>
              <w:rPr>
                <w:rFonts w:ascii="Arial" w:hAnsi="Arial" w:cs="Arial"/>
                <w:sz w:val="24"/>
                <w:szCs w:val="24"/>
              </w:rPr>
              <w:t>therapist</w:t>
            </w:r>
            <w:r w:rsidRPr="00422AB7">
              <w:rPr>
                <w:rFonts w:ascii="Arial" w:hAnsi="Arial" w:cs="Arial"/>
                <w:sz w:val="24"/>
                <w:szCs w:val="24"/>
              </w:rPr>
              <w:t>, SALT, Paediatricians</w:t>
            </w:r>
          </w:p>
          <w:p w14:paraId="052F5092" w14:textId="77777777" w:rsidR="001D117C" w:rsidRPr="00422AB7" w:rsidRDefault="001D117C" w:rsidP="00422AB7">
            <w:pPr>
              <w:pStyle w:val="ListParagraph"/>
              <w:numPr>
                <w:ilvl w:val="0"/>
                <w:numId w:val="83"/>
              </w:numPr>
              <w:ind w:left="311"/>
              <w:rPr>
                <w:rFonts w:ascii="Arial" w:hAnsi="Arial" w:cs="Arial"/>
                <w:sz w:val="24"/>
                <w:szCs w:val="24"/>
              </w:rPr>
            </w:pPr>
            <w:r w:rsidRPr="00422AB7">
              <w:rPr>
                <w:rFonts w:ascii="Arial" w:hAnsi="Arial" w:cs="Arial"/>
                <w:sz w:val="24"/>
                <w:szCs w:val="24"/>
              </w:rPr>
              <w:t>Early Support materials and developmental journals</w:t>
            </w:r>
          </w:p>
          <w:p w14:paraId="03329203" w14:textId="77777777" w:rsidR="001D117C" w:rsidRPr="00422AB7" w:rsidRDefault="001D117C" w:rsidP="00422AB7">
            <w:pPr>
              <w:pStyle w:val="ListParagraph"/>
              <w:numPr>
                <w:ilvl w:val="0"/>
                <w:numId w:val="83"/>
              </w:numPr>
              <w:ind w:left="311"/>
              <w:rPr>
                <w:rFonts w:ascii="Arial" w:hAnsi="Arial" w:cs="Arial"/>
                <w:sz w:val="24"/>
                <w:szCs w:val="24"/>
              </w:rPr>
            </w:pPr>
            <w:r w:rsidRPr="00422AB7">
              <w:rPr>
                <w:rFonts w:ascii="Arial" w:hAnsi="Arial" w:cs="Arial"/>
                <w:sz w:val="24"/>
                <w:szCs w:val="24"/>
              </w:rPr>
              <w:t>Derbyshire Small Steps profile</w:t>
            </w:r>
          </w:p>
          <w:p w14:paraId="46182D92" w14:textId="77777777" w:rsidR="001D117C" w:rsidRPr="00422AB7" w:rsidRDefault="001D117C" w:rsidP="00422AB7">
            <w:pPr>
              <w:pStyle w:val="ListParagraph"/>
              <w:numPr>
                <w:ilvl w:val="0"/>
                <w:numId w:val="83"/>
              </w:numPr>
              <w:ind w:left="311"/>
              <w:rPr>
                <w:rFonts w:ascii="Arial" w:hAnsi="Arial" w:cs="Arial"/>
                <w:sz w:val="24"/>
                <w:szCs w:val="24"/>
              </w:rPr>
            </w:pPr>
            <w:r w:rsidRPr="00422AB7">
              <w:rPr>
                <w:rFonts w:ascii="Arial" w:hAnsi="Arial" w:cs="Arial"/>
                <w:sz w:val="24"/>
                <w:szCs w:val="24"/>
              </w:rPr>
              <w:t>Eye point scales</w:t>
            </w:r>
          </w:p>
          <w:p w14:paraId="28990186" w14:textId="77777777" w:rsidR="001D117C" w:rsidRPr="00422AB7" w:rsidRDefault="001D117C" w:rsidP="00422AB7">
            <w:pPr>
              <w:pStyle w:val="ListParagraph"/>
              <w:numPr>
                <w:ilvl w:val="0"/>
                <w:numId w:val="83"/>
              </w:numPr>
              <w:ind w:left="311"/>
              <w:rPr>
                <w:rFonts w:ascii="Arial" w:hAnsi="Arial" w:cs="Arial"/>
                <w:sz w:val="24"/>
                <w:szCs w:val="24"/>
              </w:rPr>
            </w:pPr>
            <w:r w:rsidRPr="00422AB7">
              <w:rPr>
                <w:rFonts w:ascii="Arial" w:hAnsi="Arial" w:cs="Arial"/>
                <w:sz w:val="24"/>
                <w:szCs w:val="24"/>
              </w:rPr>
              <w:t>PEIC-D programme and assessment tracker</w:t>
            </w:r>
          </w:p>
          <w:p w14:paraId="10DC471A" w14:textId="77777777" w:rsidR="001D117C" w:rsidRPr="00422AB7" w:rsidRDefault="001D117C" w:rsidP="00422AB7">
            <w:pPr>
              <w:pStyle w:val="ListParagraph"/>
              <w:numPr>
                <w:ilvl w:val="0"/>
                <w:numId w:val="83"/>
              </w:numPr>
              <w:ind w:left="311"/>
              <w:rPr>
                <w:rFonts w:ascii="Arial" w:hAnsi="Arial" w:cs="Arial"/>
                <w:sz w:val="24"/>
                <w:szCs w:val="24"/>
              </w:rPr>
            </w:pPr>
            <w:r w:rsidRPr="00422AB7">
              <w:rPr>
                <w:rFonts w:ascii="Arial" w:hAnsi="Arial" w:cs="Arial"/>
                <w:sz w:val="24"/>
                <w:szCs w:val="24"/>
              </w:rPr>
              <w:t>PECS</w:t>
            </w:r>
          </w:p>
          <w:p w14:paraId="6DA0669E" w14:textId="77777777" w:rsidR="001D117C" w:rsidRPr="00422AB7" w:rsidRDefault="001D117C" w:rsidP="001D117C">
            <w:pPr>
              <w:rPr>
                <w:rFonts w:ascii="Arial" w:hAnsi="Arial" w:cs="Arial"/>
                <w:sz w:val="24"/>
                <w:szCs w:val="24"/>
              </w:rPr>
            </w:pPr>
          </w:p>
        </w:tc>
      </w:tr>
      <w:tr w:rsidR="001D117C" w14:paraId="0AE3549A" w14:textId="77777777" w:rsidTr="00422AB7">
        <w:trPr>
          <w:trHeight w:val="40"/>
        </w:trPr>
        <w:tc>
          <w:tcPr>
            <w:tcW w:w="3413"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7D832162" w14:textId="77777777" w:rsidR="001D117C" w:rsidRPr="00E664C8" w:rsidRDefault="001D117C" w:rsidP="001D117C">
            <w:pPr>
              <w:rPr>
                <w:rFonts w:ascii="Arial" w:hAnsi="Arial" w:cs="Arial"/>
                <w:b/>
                <w:bCs/>
                <w:sz w:val="24"/>
                <w:szCs w:val="24"/>
              </w:rPr>
            </w:pPr>
            <w:r w:rsidRPr="00E664C8">
              <w:rPr>
                <w:rFonts w:ascii="Arial" w:hAnsi="Arial" w:cs="Arial"/>
                <w:b/>
                <w:bCs/>
                <w:color w:val="000000"/>
                <w:sz w:val="24"/>
                <w:szCs w:val="24"/>
              </w:rPr>
              <w:t>Do (provision &amp; support)</w:t>
            </w:r>
          </w:p>
        </w:tc>
        <w:tc>
          <w:tcPr>
            <w:tcW w:w="3447"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tcPr>
          <w:p w14:paraId="0724F397" w14:textId="1BA43545" w:rsidR="001D117C" w:rsidRPr="00422AB7" w:rsidRDefault="001D117C" w:rsidP="00422AB7">
            <w:pPr>
              <w:spacing w:line="257" w:lineRule="auto"/>
              <w:rPr>
                <w:rFonts w:ascii="Arial" w:hAnsi="Arial" w:cs="Arial"/>
                <w:sz w:val="24"/>
                <w:szCs w:val="24"/>
              </w:rPr>
            </w:pPr>
            <w:r w:rsidRPr="00422AB7">
              <w:rPr>
                <w:rFonts w:ascii="Arial" w:eastAsia="Arial" w:hAnsi="Arial" w:cs="Arial"/>
                <w:color w:val="000000" w:themeColor="text1"/>
                <w:sz w:val="24"/>
                <w:szCs w:val="24"/>
              </w:rPr>
              <w:t>All children will require access to the following intervention and support approaches:</w:t>
            </w:r>
          </w:p>
          <w:p w14:paraId="2FA18F45" w14:textId="77777777" w:rsidR="001D117C" w:rsidRPr="00E90EF2" w:rsidRDefault="001D117C" w:rsidP="00422AB7">
            <w:pPr>
              <w:pStyle w:val="ListParagraph"/>
              <w:numPr>
                <w:ilvl w:val="0"/>
                <w:numId w:val="1"/>
              </w:numPr>
              <w:ind w:left="299"/>
              <w:rPr>
                <w:rFonts w:ascii="Arial" w:hAnsi="Arial" w:cs="Arial"/>
                <w:sz w:val="24"/>
                <w:szCs w:val="24"/>
              </w:rPr>
            </w:pPr>
            <w:r w:rsidRPr="00E90EF2">
              <w:rPr>
                <w:rFonts w:ascii="Arial" w:hAnsi="Arial" w:cs="Arial"/>
                <w:sz w:val="24"/>
                <w:szCs w:val="24"/>
              </w:rPr>
              <w:lastRenderedPageBreak/>
              <w:t xml:space="preserve">The </w:t>
            </w:r>
            <w:proofErr w:type="spellStart"/>
            <w:r w:rsidRPr="00E90EF2">
              <w:rPr>
                <w:rFonts w:ascii="Arial" w:hAnsi="Arial" w:cs="Arial"/>
                <w:sz w:val="24"/>
                <w:szCs w:val="24"/>
              </w:rPr>
              <w:t>Well</w:t>
            </w:r>
            <w:r>
              <w:rPr>
                <w:rFonts w:ascii="Arial" w:hAnsi="Arial" w:cs="Arial"/>
                <w:sz w:val="24"/>
                <w:szCs w:val="24"/>
              </w:rPr>
              <w:t>C</w:t>
            </w:r>
            <w:r w:rsidRPr="00E90EF2">
              <w:rPr>
                <w:rFonts w:ascii="Arial" w:hAnsi="Arial" w:cs="Arial"/>
                <w:sz w:val="24"/>
                <w:szCs w:val="24"/>
              </w:rPr>
              <w:t>om</w:t>
            </w:r>
            <w:r>
              <w:rPr>
                <w:rFonts w:ascii="Arial" w:hAnsi="Arial" w:cs="Arial"/>
                <w:sz w:val="24"/>
                <w:szCs w:val="24"/>
              </w:rPr>
              <w:t>m</w:t>
            </w:r>
            <w:proofErr w:type="spellEnd"/>
            <w:r w:rsidRPr="00E90EF2">
              <w:rPr>
                <w:rFonts w:ascii="Arial" w:hAnsi="Arial" w:cs="Arial"/>
                <w:sz w:val="24"/>
                <w:szCs w:val="24"/>
              </w:rPr>
              <w:t xml:space="preserve"> Toolkit</w:t>
            </w:r>
          </w:p>
          <w:p w14:paraId="6402125F" w14:textId="77777777" w:rsidR="001D117C" w:rsidRPr="00E90EF2" w:rsidRDefault="001D117C" w:rsidP="00422AB7">
            <w:pPr>
              <w:pStyle w:val="ListParagraph"/>
              <w:numPr>
                <w:ilvl w:val="0"/>
                <w:numId w:val="1"/>
              </w:numPr>
              <w:ind w:left="299"/>
              <w:rPr>
                <w:rFonts w:ascii="Arial" w:hAnsi="Arial" w:cs="Arial"/>
                <w:b/>
                <w:bCs/>
                <w:sz w:val="24"/>
                <w:szCs w:val="24"/>
              </w:rPr>
            </w:pPr>
            <w:r>
              <w:rPr>
                <w:rFonts w:ascii="Arial" w:hAnsi="Arial" w:cs="Arial"/>
                <w:sz w:val="24"/>
                <w:szCs w:val="24"/>
              </w:rPr>
              <w:t xml:space="preserve">Activities from the </w:t>
            </w:r>
            <w:proofErr w:type="spellStart"/>
            <w:r>
              <w:rPr>
                <w:rFonts w:ascii="Arial" w:hAnsi="Arial" w:cs="Arial"/>
                <w:sz w:val="24"/>
                <w:szCs w:val="24"/>
              </w:rPr>
              <w:t>WellComm</w:t>
            </w:r>
            <w:proofErr w:type="spellEnd"/>
            <w:r>
              <w:rPr>
                <w:rFonts w:ascii="Arial" w:hAnsi="Arial" w:cs="Arial"/>
                <w:sz w:val="24"/>
                <w:szCs w:val="24"/>
              </w:rPr>
              <w:t xml:space="preserve"> </w:t>
            </w:r>
            <w:r w:rsidRPr="00E90EF2">
              <w:rPr>
                <w:rFonts w:ascii="Arial" w:hAnsi="Arial" w:cs="Arial"/>
                <w:sz w:val="24"/>
                <w:szCs w:val="24"/>
              </w:rPr>
              <w:t>‘Big Book of Ideas’</w:t>
            </w:r>
          </w:p>
          <w:p w14:paraId="3E87AB37" w14:textId="77777777" w:rsidR="001D117C" w:rsidRPr="002F0BC7" w:rsidRDefault="001D117C" w:rsidP="00422AB7">
            <w:pPr>
              <w:pStyle w:val="ListParagraph"/>
              <w:numPr>
                <w:ilvl w:val="0"/>
                <w:numId w:val="1"/>
              </w:numPr>
              <w:ind w:left="299"/>
              <w:rPr>
                <w:rFonts w:ascii="Arial" w:hAnsi="Arial" w:cs="Arial"/>
                <w:b/>
                <w:bCs/>
                <w:sz w:val="24"/>
                <w:szCs w:val="24"/>
              </w:rPr>
            </w:pPr>
            <w:r w:rsidRPr="00400B62">
              <w:rPr>
                <w:rFonts w:ascii="Arial" w:hAnsi="Arial" w:cs="Arial"/>
                <w:sz w:val="24"/>
                <w:szCs w:val="24"/>
              </w:rPr>
              <w:t>Total Communication strategies</w:t>
            </w:r>
          </w:p>
          <w:p w14:paraId="75C03B9D" w14:textId="77777777" w:rsidR="001D117C" w:rsidRDefault="001D117C" w:rsidP="00422AB7">
            <w:pPr>
              <w:pStyle w:val="ListParagraph"/>
              <w:numPr>
                <w:ilvl w:val="0"/>
                <w:numId w:val="1"/>
              </w:numPr>
              <w:ind w:left="299"/>
              <w:rPr>
                <w:rFonts w:ascii="Arial" w:hAnsi="Arial" w:cs="Arial"/>
                <w:sz w:val="24"/>
                <w:szCs w:val="24"/>
              </w:rPr>
            </w:pPr>
            <w:r w:rsidRPr="002F0BC7">
              <w:rPr>
                <w:rFonts w:ascii="Arial" w:hAnsi="Arial" w:cs="Arial"/>
                <w:sz w:val="24"/>
                <w:szCs w:val="24"/>
              </w:rPr>
              <w:t xml:space="preserve">Adult support to extend their </w:t>
            </w:r>
            <w:r>
              <w:rPr>
                <w:rFonts w:ascii="Arial" w:hAnsi="Arial" w:cs="Arial"/>
                <w:sz w:val="24"/>
                <w:szCs w:val="24"/>
              </w:rPr>
              <w:t xml:space="preserve">play and </w:t>
            </w:r>
            <w:r w:rsidRPr="002F0BC7">
              <w:rPr>
                <w:rFonts w:ascii="Arial" w:hAnsi="Arial" w:cs="Arial"/>
                <w:sz w:val="24"/>
                <w:szCs w:val="24"/>
              </w:rPr>
              <w:t>learning</w:t>
            </w:r>
          </w:p>
          <w:p w14:paraId="6ABBDFAF" w14:textId="77777777" w:rsidR="001D117C" w:rsidRPr="002F0BC7" w:rsidRDefault="001D117C" w:rsidP="00422AB7">
            <w:pPr>
              <w:pStyle w:val="ListParagraph"/>
              <w:numPr>
                <w:ilvl w:val="0"/>
                <w:numId w:val="1"/>
              </w:numPr>
              <w:ind w:left="299"/>
              <w:rPr>
                <w:rFonts w:ascii="Arial" w:hAnsi="Arial" w:cs="Arial"/>
                <w:sz w:val="24"/>
                <w:szCs w:val="24"/>
              </w:rPr>
            </w:pPr>
            <w:r>
              <w:rPr>
                <w:rFonts w:ascii="Arial" w:hAnsi="Arial" w:cs="Arial"/>
                <w:sz w:val="24"/>
                <w:szCs w:val="24"/>
              </w:rPr>
              <w:t xml:space="preserve">A wide range of </w:t>
            </w:r>
            <w:proofErr w:type="gramStart"/>
            <w:r>
              <w:rPr>
                <w:rFonts w:ascii="Arial" w:hAnsi="Arial" w:cs="Arial"/>
                <w:sz w:val="24"/>
                <w:szCs w:val="24"/>
              </w:rPr>
              <w:t>play based</w:t>
            </w:r>
            <w:proofErr w:type="gramEnd"/>
            <w:r>
              <w:rPr>
                <w:rFonts w:ascii="Arial" w:hAnsi="Arial" w:cs="Arial"/>
                <w:sz w:val="24"/>
                <w:szCs w:val="24"/>
              </w:rPr>
              <w:t xml:space="preserve"> learning opportunities</w:t>
            </w:r>
          </w:p>
          <w:p w14:paraId="3D7647D6" w14:textId="77777777" w:rsidR="001D117C" w:rsidRPr="00422AB7" w:rsidRDefault="001D117C" w:rsidP="001D117C">
            <w:pPr>
              <w:rPr>
                <w:rFonts w:ascii="Arial" w:hAnsi="Arial" w:cs="Arial"/>
                <w:b/>
                <w:bCs/>
                <w:sz w:val="24"/>
                <w:szCs w:val="24"/>
              </w:rPr>
            </w:pPr>
          </w:p>
        </w:tc>
        <w:tc>
          <w:tcPr>
            <w:tcW w:w="3629" w:type="dxa"/>
            <w:tcBorders>
              <w:top w:val="nil"/>
              <w:left w:val="nil"/>
              <w:bottom w:val="single" w:sz="8" w:space="0" w:color="auto"/>
              <w:right w:val="single" w:sz="8" w:space="0" w:color="auto"/>
            </w:tcBorders>
            <w:shd w:val="clear" w:color="auto" w:fill="FFD966" w:themeFill="accent4" w:themeFillTint="99"/>
            <w:tcMar>
              <w:top w:w="0" w:type="dxa"/>
              <w:left w:w="108" w:type="dxa"/>
              <w:bottom w:w="0" w:type="dxa"/>
              <w:right w:w="108" w:type="dxa"/>
            </w:tcMar>
          </w:tcPr>
          <w:p w14:paraId="33573B86" w14:textId="551A13E5" w:rsidR="001D117C" w:rsidRPr="00422AB7" w:rsidRDefault="001D117C" w:rsidP="001D117C">
            <w:pPr>
              <w:rPr>
                <w:rFonts w:ascii="Arial" w:hAnsi="Arial" w:cs="Arial"/>
                <w:b/>
                <w:bCs/>
                <w:sz w:val="24"/>
                <w:szCs w:val="24"/>
              </w:rPr>
            </w:pPr>
            <w:r w:rsidRPr="00457C2A">
              <w:rPr>
                <w:rFonts w:ascii="Arial" w:eastAsia="Arial" w:hAnsi="Arial" w:cs="Arial"/>
                <w:color w:val="000000" w:themeColor="text1"/>
                <w:sz w:val="24"/>
                <w:szCs w:val="24"/>
              </w:rPr>
              <w:lastRenderedPageBreak/>
              <w:t>In addition to universal provision and support some children will need:</w:t>
            </w:r>
          </w:p>
          <w:p w14:paraId="34936204" w14:textId="77777777" w:rsidR="001D117C" w:rsidRPr="00A83B84" w:rsidRDefault="001D117C" w:rsidP="001D117C">
            <w:pPr>
              <w:pStyle w:val="ListParagraph"/>
              <w:numPr>
                <w:ilvl w:val="0"/>
                <w:numId w:val="309"/>
              </w:numPr>
              <w:ind w:left="396"/>
              <w:rPr>
                <w:rFonts w:ascii="Arial" w:hAnsi="Arial" w:cs="Arial"/>
                <w:sz w:val="24"/>
                <w:szCs w:val="24"/>
              </w:rPr>
            </w:pPr>
            <w:r w:rsidRPr="00A83B84">
              <w:rPr>
                <w:rFonts w:ascii="Arial" w:hAnsi="Arial" w:cs="Arial"/>
                <w:sz w:val="24"/>
                <w:szCs w:val="24"/>
              </w:rPr>
              <w:lastRenderedPageBreak/>
              <w:t>A differentiated curriculum - differentiation by:</w:t>
            </w:r>
          </w:p>
          <w:p w14:paraId="1524013B" w14:textId="77777777" w:rsidR="001D117C" w:rsidRPr="00F33F75" w:rsidRDefault="001D117C" w:rsidP="001D117C">
            <w:pPr>
              <w:pStyle w:val="ListParagraph"/>
              <w:numPr>
                <w:ilvl w:val="1"/>
                <w:numId w:val="310"/>
              </w:numPr>
              <w:ind w:left="680"/>
              <w:rPr>
                <w:rFonts w:ascii="Arial" w:hAnsi="Arial" w:cs="Arial"/>
                <w:sz w:val="24"/>
                <w:szCs w:val="24"/>
              </w:rPr>
            </w:pPr>
            <w:r w:rsidRPr="00F33F75">
              <w:rPr>
                <w:rFonts w:ascii="Arial" w:hAnsi="Arial" w:cs="Arial"/>
                <w:sz w:val="24"/>
                <w:szCs w:val="24"/>
              </w:rPr>
              <w:t>Resource</w:t>
            </w:r>
          </w:p>
          <w:p w14:paraId="214FFCBE" w14:textId="77777777" w:rsidR="001D117C" w:rsidRPr="00F33F75" w:rsidRDefault="001D117C" w:rsidP="001D117C">
            <w:pPr>
              <w:pStyle w:val="ListParagraph"/>
              <w:numPr>
                <w:ilvl w:val="1"/>
                <w:numId w:val="310"/>
              </w:numPr>
              <w:ind w:left="680"/>
              <w:rPr>
                <w:rFonts w:ascii="Arial" w:hAnsi="Arial" w:cs="Arial"/>
                <w:sz w:val="24"/>
                <w:szCs w:val="24"/>
              </w:rPr>
            </w:pPr>
            <w:r w:rsidRPr="00F33F75">
              <w:rPr>
                <w:rFonts w:ascii="Arial" w:hAnsi="Arial" w:cs="Arial"/>
                <w:sz w:val="24"/>
                <w:szCs w:val="24"/>
              </w:rPr>
              <w:t>Expectation</w:t>
            </w:r>
          </w:p>
          <w:p w14:paraId="149FC35E" w14:textId="77777777" w:rsidR="001D117C" w:rsidRPr="00F33F75" w:rsidRDefault="001D117C" w:rsidP="001D117C">
            <w:pPr>
              <w:pStyle w:val="ListParagraph"/>
              <w:numPr>
                <w:ilvl w:val="1"/>
                <w:numId w:val="310"/>
              </w:numPr>
              <w:ind w:left="680"/>
              <w:rPr>
                <w:rFonts w:ascii="Arial" w:hAnsi="Arial" w:cs="Arial"/>
                <w:sz w:val="24"/>
                <w:szCs w:val="24"/>
              </w:rPr>
            </w:pPr>
            <w:r w:rsidRPr="00F33F75">
              <w:rPr>
                <w:rFonts w:ascii="Arial" w:hAnsi="Arial" w:cs="Arial"/>
                <w:sz w:val="24"/>
                <w:szCs w:val="24"/>
              </w:rPr>
              <w:t>Outcome</w:t>
            </w:r>
          </w:p>
          <w:p w14:paraId="5016A56B" w14:textId="77777777" w:rsidR="001D117C" w:rsidRPr="00F33F75" w:rsidRDefault="001D117C" w:rsidP="001D117C">
            <w:pPr>
              <w:pStyle w:val="ListParagraph"/>
              <w:numPr>
                <w:ilvl w:val="1"/>
                <w:numId w:val="310"/>
              </w:numPr>
              <w:ind w:left="680"/>
              <w:rPr>
                <w:rFonts w:ascii="Arial" w:hAnsi="Arial" w:cs="Arial"/>
                <w:sz w:val="24"/>
                <w:szCs w:val="24"/>
              </w:rPr>
            </w:pPr>
            <w:r w:rsidRPr="00F33F75">
              <w:rPr>
                <w:rFonts w:ascii="Arial" w:hAnsi="Arial" w:cs="Arial"/>
                <w:sz w:val="24"/>
                <w:szCs w:val="24"/>
              </w:rPr>
              <w:t>Level of adult support and supervision</w:t>
            </w:r>
          </w:p>
          <w:p w14:paraId="0FD4E386" w14:textId="77777777" w:rsidR="001D117C" w:rsidRPr="00F33F75" w:rsidRDefault="001D117C" w:rsidP="001D117C">
            <w:pPr>
              <w:pStyle w:val="ListParagraph"/>
              <w:numPr>
                <w:ilvl w:val="1"/>
                <w:numId w:val="310"/>
              </w:numPr>
              <w:ind w:left="680"/>
              <w:rPr>
                <w:rFonts w:ascii="Arial" w:hAnsi="Arial" w:cs="Arial"/>
                <w:sz w:val="24"/>
                <w:szCs w:val="24"/>
              </w:rPr>
            </w:pPr>
            <w:r w:rsidRPr="00F33F75">
              <w:rPr>
                <w:rFonts w:ascii="Arial" w:hAnsi="Arial" w:cs="Arial"/>
                <w:sz w:val="24"/>
                <w:szCs w:val="24"/>
              </w:rPr>
              <w:t>Task</w:t>
            </w:r>
          </w:p>
          <w:p w14:paraId="75294380" w14:textId="77777777" w:rsidR="001D117C" w:rsidRPr="00A83B84" w:rsidRDefault="001D117C" w:rsidP="001D117C">
            <w:pPr>
              <w:pStyle w:val="ListParagraph"/>
              <w:numPr>
                <w:ilvl w:val="0"/>
                <w:numId w:val="309"/>
              </w:numPr>
              <w:ind w:left="396"/>
              <w:rPr>
                <w:rFonts w:ascii="Arial" w:hAnsi="Arial" w:cs="Arial"/>
                <w:sz w:val="24"/>
                <w:szCs w:val="24"/>
              </w:rPr>
            </w:pPr>
            <w:r w:rsidRPr="00A83B84">
              <w:rPr>
                <w:rFonts w:ascii="Arial" w:hAnsi="Arial" w:cs="Arial"/>
                <w:sz w:val="24"/>
                <w:szCs w:val="24"/>
              </w:rPr>
              <w:t>Support at transition times</w:t>
            </w:r>
          </w:p>
          <w:p w14:paraId="4B0F6BB4" w14:textId="77777777" w:rsidR="001D117C" w:rsidRPr="00A83B84" w:rsidRDefault="001D117C" w:rsidP="001D117C">
            <w:pPr>
              <w:pStyle w:val="ListParagraph"/>
              <w:numPr>
                <w:ilvl w:val="0"/>
                <w:numId w:val="309"/>
              </w:numPr>
              <w:ind w:left="396"/>
              <w:rPr>
                <w:rFonts w:ascii="Arial" w:hAnsi="Arial" w:cs="Arial"/>
                <w:sz w:val="24"/>
                <w:szCs w:val="24"/>
              </w:rPr>
            </w:pPr>
            <w:r w:rsidRPr="00A83B84">
              <w:rPr>
                <w:rFonts w:ascii="Arial" w:hAnsi="Arial" w:cs="Arial"/>
                <w:sz w:val="24"/>
                <w:szCs w:val="24"/>
              </w:rPr>
              <w:t>IPs (Individual Plans)</w:t>
            </w:r>
          </w:p>
          <w:p w14:paraId="29A3A8F1" w14:textId="77777777" w:rsidR="001D117C" w:rsidRPr="00A83B84" w:rsidRDefault="001D117C" w:rsidP="001D117C">
            <w:pPr>
              <w:pStyle w:val="ListParagraph"/>
              <w:numPr>
                <w:ilvl w:val="0"/>
                <w:numId w:val="309"/>
              </w:numPr>
              <w:ind w:left="396"/>
              <w:rPr>
                <w:rFonts w:ascii="Arial" w:hAnsi="Arial" w:cs="Arial"/>
                <w:sz w:val="24"/>
                <w:szCs w:val="24"/>
              </w:rPr>
            </w:pPr>
            <w:r w:rsidRPr="00A83B84">
              <w:rPr>
                <w:rFonts w:ascii="Arial" w:hAnsi="Arial" w:cs="Arial"/>
                <w:sz w:val="24"/>
                <w:szCs w:val="24"/>
              </w:rPr>
              <w:t>Learning targets</w:t>
            </w:r>
          </w:p>
          <w:p w14:paraId="0694E325" w14:textId="044ADAC7" w:rsidR="001D117C" w:rsidRPr="00422AB7" w:rsidRDefault="001D117C" w:rsidP="00422AB7">
            <w:pPr>
              <w:pStyle w:val="ListParagraph"/>
              <w:numPr>
                <w:ilvl w:val="0"/>
                <w:numId w:val="309"/>
              </w:numPr>
              <w:ind w:left="396"/>
              <w:rPr>
                <w:rFonts w:ascii="Arial" w:hAnsi="Arial" w:cs="Arial"/>
                <w:sz w:val="24"/>
                <w:szCs w:val="24"/>
              </w:rPr>
            </w:pPr>
            <w:r w:rsidRPr="00A83B84">
              <w:rPr>
                <w:rFonts w:ascii="Arial" w:hAnsi="Arial" w:cs="Arial"/>
                <w:sz w:val="24"/>
                <w:szCs w:val="24"/>
              </w:rPr>
              <w:t>Dialogue with Early Years Support and Advice Officers and staff in the locality</w:t>
            </w:r>
          </w:p>
        </w:tc>
        <w:tc>
          <w:tcPr>
            <w:tcW w:w="3449" w:type="dxa"/>
            <w:tcBorders>
              <w:top w:val="nil"/>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tcPr>
          <w:p w14:paraId="1B47F59D" w14:textId="46B7B2F9" w:rsidR="001D117C" w:rsidRPr="00457C2A" w:rsidRDefault="001D117C" w:rsidP="001D117C">
            <w:pPr>
              <w:rPr>
                <w:rFonts w:ascii="Arial" w:eastAsia="Arial" w:hAnsi="Arial" w:cs="Arial"/>
                <w:color w:val="000000" w:themeColor="text1"/>
                <w:sz w:val="24"/>
                <w:szCs w:val="24"/>
              </w:rPr>
            </w:pPr>
            <w:r w:rsidRPr="00457C2A">
              <w:rPr>
                <w:rFonts w:ascii="Arial" w:eastAsia="Arial" w:hAnsi="Arial" w:cs="Arial"/>
                <w:color w:val="000000" w:themeColor="text1"/>
                <w:sz w:val="24"/>
                <w:szCs w:val="24"/>
              </w:rPr>
              <w:lastRenderedPageBreak/>
              <w:t xml:space="preserve">In addition to the universal and targeted approaches put </w:t>
            </w:r>
            <w:r w:rsidRPr="00457C2A">
              <w:rPr>
                <w:rFonts w:ascii="Arial" w:eastAsia="Arial" w:hAnsi="Arial" w:cs="Arial"/>
                <w:color w:val="000000" w:themeColor="text1"/>
                <w:sz w:val="24"/>
                <w:szCs w:val="24"/>
              </w:rPr>
              <w:lastRenderedPageBreak/>
              <w:t>in place a few children may require:</w:t>
            </w:r>
          </w:p>
          <w:p w14:paraId="32A63C1D" w14:textId="77777777" w:rsidR="001D117C" w:rsidRPr="00422AB7" w:rsidRDefault="001D117C" w:rsidP="00422AB7">
            <w:pPr>
              <w:pStyle w:val="ListParagraph"/>
              <w:numPr>
                <w:ilvl w:val="0"/>
                <w:numId w:val="137"/>
              </w:numPr>
              <w:ind w:left="311"/>
              <w:rPr>
                <w:rFonts w:ascii="Arial" w:hAnsi="Arial" w:cs="Arial"/>
                <w:sz w:val="24"/>
                <w:szCs w:val="24"/>
              </w:rPr>
            </w:pPr>
            <w:r w:rsidRPr="00422AB7">
              <w:rPr>
                <w:rFonts w:ascii="Arial" w:hAnsi="Arial" w:cs="Arial"/>
                <w:sz w:val="24"/>
                <w:szCs w:val="24"/>
              </w:rPr>
              <w:t>PEIC-D tracker</w:t>
            </w:r>
          </w:p>
          <w:p w14:paraId="2E5CE13A" w14:textId="77777777" w:rsidR="001D117C" w:rsidRDefault="001D117C" w:rsidP="00422AB7">
            <w:pPr>
              <w:pStyle w:val="ListParagraph"/>
              <w:numPr>
                <w:ilvl w:val="0"/>
                <w:numId w:val="137"/>
              </w:numPr>
              <w:ind w:left="311"/>
              <w:rPr>
                <w:rFonts w:ascii="Arial" w:hAnsi="Arial" w:cs="Arial"/>
                <w:sz w:val="24"/>
                <w:szCs w:val="24"/>
              </w:rPr>
            </w:pPr>
            <w:r w:rsidRPr="00422AB7">
              <w:rPr>
                <w:rFonts w:ascii="Arial" w:hAnsi="Arial" w:cs="Arial"/>
                <w:sz w:val="24"/>
                <w:szCs w:val="24"/>
              </w:rPr>
              <w:t>Derbyshire profile</w:t>
            </w:r>
          </w:p>
          <w:p w14:paraId="3C394CDB" w14:textId="77777777" w:rsidR="001D117C" w:rsidRPr="00422AB7" w:rsidRDefault="001D117C" w:rsidP="00422AB7">
            <w:pPr>
              <w:pStyle w:val="ListParagraph"/>
              <w:numPr>
                <w:ilvl w:val="0"/>
                <w:numId w:val="137"/>
              </w:numPr>
              <w:ind w:left="311"/>
              <w:rPr>
                <w:rFonts w:ascii="Arial" w:hAnsi="Arial" w:cs="Arial"/>
                <w:sz w:val="24"/>
                <w:szCs w:val="24"/>
              </w:rPr>
            </w:pPr>
            <w:r>
              <w:rPr>
                <w:rFonts w:ascii="Arial" w:hAnsi="Arial" w:cs="Arial"/>
                <w:sz w:val="24"/>
                <w:szCs w:val="24"/>
              </w:rPr>
              <w:t xml:space="preserve">Input from other professionals such as Portage, </w:t>
            </w:r>
            <w:r w:rsidRPr="00E90EF2">
              <w:rPr>
                <w:rFonts w:ascii="Arial" w:hAnsi="Arial" w:cs="Arial"/>
                <w:sz w:val="24"/>
                <w:szCs w:val="24"/>
              </w:rPr>
              <w:t>OT, Physio</w:t>
            </w:r>
            <w:r>
              <w:rPr>
                <w:rFonts w:ascii="Arial" w:hAnsi="Arial" w:cs="Arial"/>
                <w:sz w:val="24"/>
                <w:szCs w:val="24"/>
              </w:rPr>
              <w:t>therapist</w:t>
            </w:r>
            <w:r w:rsidRPr="00E90EF2">
              <w:rPr>
                <w:rFonts w:ascii="Arial" w:hAnsi="Arial" w:cs="Arial"/>
                <w:sz w:val="24"/>
                <w:szCs w:val="24"/>
              </w:rPr>
              <w:t>, SALT</w:t>
            </w:r>
            <w:r>
              <w:rPr>
                <w:rFonts w:ascii="Arial" w:hAnsi="Arial" w:cs="Arial"/>
                <w:sz w:val="24"/>
                <w:szCs w:val="24"/>
              </w:rPr>
              <w:t>.</w:t>
            </w:r>
          </w:p>
          <w:p w14:paraId="7D463EC7" w14:textId="77777777" w:rsidR="001D117C" w:rsidRPr="00422AB7" w:rsidRDefault="001D117C" w:rsidP="001D117C">
            <w:pPr>
              <w:rPr>
                <w:rFonts w:ascii="Arial" w:hAnsi="Arial" w:cs="Arial"/>
                <w:sz w:val="24"/>
                <w:szCs w:val="24"/>
              </w:rPr>
            </w:pPr>
          </w:p>
        </w:tc>
      </w:tr>
      <w:tr w:rsidR="001D117C" w14:paraId="59C23CE1" w14:textId="77777777" w:rsidTr="001D117C">
        <w:tc>
          <w:tcPr>
            <w:tcW w:w="3413"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4E31589C" w14:textId="77777777" w:rsidR="001D117C" w:rsidRPr="00E664C8" w:rsidRDefault="001D117C" w:rsidP="001D117C">
            <w:pPr>
              <w:rPr>
                <w:rFonts w:ascii="Arial" w:hAnsi="Arial" w:cs="Arial"/>
                <w:b/>
                <w:bCs/>
                <w:sz w:val="24"/>
                <w:szCs w:val="24"/>
              </w:rPr>
            </w:pPr>
            <w:r w:rsidRPr="00E664C8">
              <w:rPr>
                <w:rFonts w:ascii="Arial" w:hAnsi="Arial" w:cs="Arial"/>
                <w:b/>
                <w:bCs/>
                <w:color w:val="000000"/>
                <w:sz w:val="24"/>
                <w:szCs w:val="24"/>
              </w:rPr>
              <w:lastRenderedPageBreak/>
              <w:t>Review (outcomes)</w:t>
            </w:r>
          </w:p>
        </w:tc>
        <w:tc>
          <w:tcPr>
            <w:tcW w:w="3447"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tcPr>
          <w:p w14:paraId="56212925" w14:textId="77777777" w:rsidR="001D117C" w:rsidRPr="0078614F" w:rsidRDefault="001D117C" w:rsidP="00422AB7">
            <w:pPr>
              <w:pStyle w:val="ListParagraph"/>
              <w:numPr>
                <w:ilvl w:val="0"/>
                <w:numId w:val="98"/>
              </w:numPr>
              <w:spacing w:after="0" w:line="240" w:lineRule="auto"/>
              <w:ind w:left="299"/>
              <w:rPr>
                <w:rFonts w:ascii="Arial" w:eastAsiaTheme="minorEastAsia" w:hAnsi="Arial" w:cs="Arial"/>
                <w:color w:val="000000" w:themeColor="text1"/>
                <w:sz w:val="24"/>
                <w:szCs w:val="24"/>
              </w:rPr>
            </w:pPr>
            <w:r>
              <w:rPr>
                <w:rFonts w:ascii="Arial" w:eastAsia="Arial" w:hAnsi="Arial" w:cs="Arial"/>
                <w:color w:val="000000" w:themeColor="text1"/>
                <w:sz w:val="24"/>
                <w:szCs w:val="24"/>
              </w:rPr>
              <w:t xml:space="preserve">Minimum of termly </w:t>
            </w:r>
            <w:r w:rsidRPr="007A3233">
              <w:rPr>
                <w:rFonts w:ascii="Arial" w:eastAsia="Arial" w:hAnsi="Arial" w:cs="Arial"/>
                <w:color w:val="000000" w:themeColor="text1"/>
                <w:sz w:val="24"/>
                <w:szCs w:val="24"/>
              </w:rPr>
              <w:t xml:space="preserve">reviews  </w:t>
            </w:r>
          </w:p>
          <w:p w14:paraId="51344D6D" w14:textId="77777777" w:rsidR="001D117C" w:rsidRPr="0078614F" w:rsidRDefault="001D117C" w:rsidP="00422AB7">
            <w:pPr>
              <w:pStyle w:val="ListParagraph"/>
              <w:numPr>
                <w:ilvl w:val="0"/>
                <w:numId w:val="98"/>
              </w:numPr>
              <w:spacing w:after="0" w:line="240" w:lineRule="auto"/>
              <w:ind w:left="299"/>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Summative assessments </w:t>
            </w:r>
          </w:p>
          <w:p w14:paraId="5E8B3865" w14:textId="77777777" w:rsidR="001D117C" w:rsidRPr="0078614F" w:rsidRDefault="001D117C" w:rsidP="00422AB7">
            <w:pPr>
              <w:pStyle w:val="ListParagraph"/>
              <w:numPr>
                <w:ilvl w:val="0"/>
                <w:numId w:val="98"/>
              </w:numPr>
              <w:spacing w:after="0" w:line="240" w:lineRule="auto"/>
              <w:ind w:left="299"/>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Specific e</w:t>
            </w:r>
            <w:r w:rsidRPr="0078614F">
              <w:rPr>
                <w:rFonts w:ascii="Arial" w:eastAsiaTheme="minorEastAsia" w:hAnsi="Arial" w:cs="Arial"/>
                <w:sz w:val="24"/>
                <w:szCs w:val="24"/>
                <w:lang w:eastAsia="en-GB"/>
              </w:rPr>
              <w:t xml:space="preserve">vidence of what is working in the identified area of need.  </w:t>
            </w:r>
          </w:p>
          <w:p w14:paraId="1DFF66D1" w14:textId="77777777" w:rsidR="001D117C" w:rsidRPr="0078614F" w:rsidRDefault="001D117C" w:rsidP="00422AB7">
            <w:pPr>
              <w:pStyle w:val="ListParagraph"/>
              <w:numPr>
                <w:ilvl w:val="0"/>
                <w:numId w:val="98"/>
              </w:numPr>
              <w:spacing w:after="0" w:line="240" w:lineRule="auto"/>
              <w:ind w:left="299"/>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Voice of the child </w:t>
            </w:r>
          </w:p>
          <w:p w14:paraId="31E8E5CD" w14:textId="77777777" w:rsidR="001D117C" w:rsidRPr="00422AB7" w:rsidRDefault="001D117C" w:rsidP="001D117C">
            <w:pPr>
              <w:rPr>
                <w:rFonts w:ascii="Arial" w:hAnsi="Arial" w:cs="Arial"/>
                <w:b/>
                <w:bCs/>
                <w:sz w:val="24"/>
                <w:szCs w:val="24"/>
              </w:rPr>
            </w:pPr>
          </w:p>
        </w:tc>
        <w:tc>
          <w:tcPr>
            <w:tcW w:w="3629" w:type="dxa"/>
            <w:tcBorders>
              <w:top w:val="nil"/>
              <w:left w:val="nil"/>
              <w:bottom w:val="single" w:sz="8" w:space="0" w:color="auto"/>
              <w:right w:val="single" w:sz="8" w:space="0" w:color="auto"/>
            </w:tcBorders>
            <w:shd w:val="clear" w:color="auto" w:fill="FFD966" w:themeFill="accent4" w:themeFillTint="99"/>
            <w:tcMar>
              <w:top w:w="0" w:type="dxa"/>
              <w:left w:w="108" w:type="dxa"/>
              <w:bottom w:w="0" w:type="dxa"/>
              <w:right w:w="108" w:type="dxa"/>
            </w:tcMar>
          </w:tcPr>
          <w:p w14:paraId="4EC4B4A0" w14:textId="77777777" w:rsidR="001D117C" w:rsidRDefault="001D117C" w:rsidP="00422AB7">
            <w:pPr>
              <w:pStyle w:val="ListParagraph"/>
              <w:numPr>
                <w:ilvl w:val="0"/>
                <w:numId w:val="98"/>
              </w:numPr>
              <w:spacing w:after="0" w:line="240" w:lineRule="auto"/>
              <w:ind w:left="396"/>
              <w:textAlignment w:val="baseline"/>
              <w:rPr>
                <w:rFonts w:eastAsiaTheme="minorEastAsia"/>
                <w:color w:val="000000" w:themeColor="text1"/>
                <w:sz w:val="24"/>
                <w:szCs w:val="24"/>
                <w:lang w:eastAsia="en-GB"/>
              </w:rPr>
            </w:pPr>
            <w:r w:rsidRPr="002104BF">
              <w:rPr>
                <w:rFonts w:ascii="Arial" w:eastAsia="Arial" w:hAnsi="Arial" w:cs="Arial"/>
                <w:color w:val="000000" w:themeColor="text1"/>
                <w:sz w:val="24"/>
                <w:szCs w:val="24"/>
              </w:rPr>
              <w:t>All children’s progress should be monitored through termly reviews i</w:t>
            </w:r>
            <w:r>
              <w:rPr>
                <w:rFonts w:ascii="Arial" w:eastAsia="Arial" w:hAnsi="Arial" w:cs="Arial"/>
                <w:color w:val="000000" w:themeColor="text1"/>
                <w:sz w:val="24"/>
                <w:szCs w:val="24"/>
              </w:rPr>
              <w:t xml:space="preserve">n partnership with parents and carers </w:t>
            </w:r>
          </w:p>
          <w:p w14:paraId="6B523F14" w14:textId="77777777" w:rsidR="001D117C" w:rsidRPr="0078614F" w:rsidRDefault="001D117C" w:rsidP="00422AB7">
            <w:pPr>
              <w:pStyle w:val="ListParagraph"/>
              <w:numPr>
                <w:ilvl w:val="0"/>
                <w:numId w:val="98"/>
              </w:numPr>
              <w:ind w:left="396"/>
              <w:rPr>
                <w:rFonts w:ascii="Arial" w:eastAsia="Times New Roman" w:hAnsi="Arial" w:cs="Arial"/>
                <w:sz w:val="24"/>
                <w:szCs w:val="24"/>
                <w:lang w:eastAsia="en-GB"/>
              </w:rPr>
            </w:pPr>
            <w:r w:rsidRPr="0078614F">
              <w:rPr>
                <w:rFonts w:ascii="Arial" w:eastAsia="Times New Roman" w:hAnsi="Arial" w:cs="Arial"/>
                <w:sz w:val="24"/>
                <w:szCs w:val="24"/>
                <w:lang w:eastAsia="en-GB"/>
              </w:rPr>
              <w:t xml:space="preserve">Evidence of the impact of what is working </w:t>
            </w:r>
            <w:proofErr w:type="gramStart"/>
            <w:r w:rsidRPr="0078614F">
              <w:rPr>
                <w:rFonts w:ascii="Arial" w:eastAsia="Times New Roman" w:hAnsi="Arial" w:cs="Arial"/>
                <w:sz w:val="24"/>
                <w:szCs w:val="24"/>
                <w:lang w:eastAsia="en-GB"/>
              </w:rPr>
              <w:t>with regard to</w:t>
            </w:r>
            <w:proofErr w:type="gramEnd"/>
            <w:r w:rsidRPr="0078614F">
              <w:rPr>
                <w:rFonts w:ascii="Arial" w:eastAsia="Times New Roman" w:hAnsi="Arial" w:cs="Arial"/>
                <w:sz w:val="24"/>
                <w:szCs w:val="24"/>
                <w:lang w:eastAsia="en-GB"/>
              </w:rPr>
              <w:t xml:space="preserve"> the support and interventions in the identified area of need and identification of next steps</w:t>
            </w:r>
          </w:p>
          <w:p w14:paraId="4D4AE41E" w14:textId="77777777" w:rsidR="001D117C" w:rsidRPr="000843C8" w:rsidRDefault="001D117C" w:rsidP="00422AB7">
            <w:pPr>
              <w:pStyle w:val="ListParagraph"/>
              <w:numPr>
                <w:ilvl w:val="0"/>
                <w:numId w:val="98"/>
              </w:numPr>
              <w:spacing w:after="0" w:line="240" w:lineRule="auto"/>
              <w:ind w:left="396"/>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child’s family, and relevant professionals, consider </w:t>
            </w:r>
            <w:r w:rsidRPr="7DF07EBE">
              <w:rPr>
                <w:rFonts w:ascii="Arial" w:eastAsia="Times New Roman" w:hAnsi="Arial" w:cs="Arial"/>
                <w:sz w:val="24"/>
                <w:szCs w:val="24"/>
                <w:lang w:eastAsia="en-GB"/>
              </w:rPr>
              <w:lastRenderedPageBreak/>
              <w:t xml:space="preserve">whether support can be provided at </w:t>
            </w:r>
            <w:r>
              <w:rPr>
                <w:rFonts w:ascii="Arial" w:eastAsia="Times New Roman" w:hAnsi="Arial" w:cs="Arial"/>
                <w:sz w:val="24"/>
                <w:szCs w:val="24"/>
                <w:lang w:eastAsia="en-GB"/>
              </w:rPr>
              <w:t>universal</w:t>
            </w:r>
            <w:r w:rsidRPr="7DF07EBE">
              <w:rPr>
                <w:rFonts w:ascii="Arial" w:eastAsia="Times New Roman" w:hAnsi="Arial" w:cs="Arial"/>
                <w:sz w:val="24"/>
                <w:szCs w:val="24"/>
                <w:lang w:eastAsia="en-GB"/>
              </w:rPr>
              <w:t xml:space="preserve"> level</w:t>
            </w:r>
          </w:p>
          <w:p w14:paraId="5FFBDE5E" w14:textId="2045966D" w:rsidR="001D117C" w:rsidRPr="00422AB7" w:rsidRDefault="001D117C" w:rsidP="00422AB7">
            <w:pPr>
              <w:pStyle w:val="ListParagraph"/>
              <w:rPr>
                <w:rFonts w:ascii="Arial" w:hAnsi="Arial" w:cs="Arial"/>
                <w:b/>
                <w:bCs/>
                <w:sz w:val="24"/>
                <w:szCs w:val="24"/>
              </w:rPr>
            </w:pPr>
          </w:p>
        </w:tc>
        <w:tc>
          <w:tcPr>
            <w:tcW w:w="3449" w:type="dxa"/>
            <w:tcBorders>
              <w:top w:val="nil"/>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tcPr>
          <w:p w14:paraId="5C8EA186" w14:textId="77777777" w:rsidR="001D117C" w:rsidRPr="000843C8" w:rsidRDefault="001D117C" w:rsidP="00422AB7">
            <w:pPr>
              <w:pStyle w:val="ListParagraph"/>
              <w:numPr>
                <w:ilvl w:val="0"/>
                <w:numId w:val="98"/>
              </w:numPr>
              <w:spacing w:after="0" w:line="240" w:lineRule="auto"/>
              <w:ind w:left="311"/>
              <w:textAlignment w:val="baseline"/>
              <w:rPr>
                <w:rFonts w:eastAsiaTheme="minorEastAsia"/>
                <w:sz w:val="24"/>
                <w:szCs w:val="24"/>
                <w:lang w:eastAsia="en-GB"/>
              </w:rPr>
            </w:pPr>
            <w:r w:rsidRPr="00896C25">
              <w:rPr>
                <w:rFonts w:ascii="Arial" w:eastAsia="Arial" w:hAnsi="Arial" w:cs="Arial"/>
                <w:color w:val="000000" w:themeColor="text1"/>
                <w:sz w:val="24"/>
                <w:szCs w:val="24"/>
              </w:rPr>
              <w:lastRenderedPageBreak/>
              <w:t>All children’s progress should be monitored through</w:t>
            </w:r>
            <w:r>
              <w:rPr>
                <w:rFonts w:ascii="Arial" w:eastAsia="Arial" w:hAnsi="Arial" w:cs="Arial"/>
                <w:color w:val="000000" w:themeColor="text1"/>
                <w:sz w:val="24"/>
                <w:szCs w:val="24"/>
              </w:rPr>
              <w:t xml:space="preserve"> a minimum of </w:t>
            </w:r>
            <w:r w:rsidRPr="00896C25">
              <w:rPr>
                <w:rFonts w:ascii="Arial" w:eastAsia="Arial" w:hAnsi="Arial" w:cs="Arial"/>
                <w:color w:val="000000" w:themeColor="text1"/>
                <w:sz w:val="24"/>
                <w:szCs w:val="24"/>
              </w:rPr>
              <w:t>termly reviews in partnership with parents and carers</w:t>
            </w:r>
            <w:r>
              <w:rPr>
                <w:rFonts w:ascii="Arial" w:eastAsia="Arial" w:hAnsi="Arial" w:cs="Arial"/>
                <w:color w:val="000000" w:themeColor="text1"/>
                <w:sz w:val="24"/>
                <w:szCs w:val="24"/>
              </w:rPr>
              <w:t xml:space="preserve">.  This should include reviewing the child’s one-page profile </w:t>
            </w: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are reached, following discussion with the child’s family, and relevant professionals, consider whether support can be provided at targeted level</w:t>
            </w:r>
          </w:p>
          <w:p w14:paraId="78AB2BF5" w14:textId="07F66181" w:rsidR="001D117C" w:rsidRPr="00422AB7" w:rsidRDefault="001D117C" w:rsidP="00422AB7">
            <w:pPr>
              <w:spacing w:after="0" w:line="240" w:lineRule="auto"/>
              <w:textAlignment w:val="baseline"/>
              <w:rPr>
                <w:rFonts w:ascii="Arial" w:hAnsi="Arial" w:cs="Arial"/>
                <w:b/>
                <w:bCs/>
                <w:sz w:val="24"/>
                <w:szCs w:val="24"/>
              </w:rPr>
            </w:pPr>
          </w:p>
        </w:tc>
      </w:tr>
      <w:tr w:rsidR="001D117C" w14:paraId="5DD4F903" w14:textId="77777777" w:rsidTr="00422AB7">
        <w:tc>
          <w:tcPr>
            <w:tcW w:w="3413"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BA66CB7" w14:textId="77777777" w:rsidR="001D117C" w:rsidRPr="00E664C8" w:rsidRDefault="001D117C" w:rsidP="001D117C">
            <w:pPr>
              <w:rPr>
                <w:rFonts w:ascii="Arial" w:hAnsi="Arial" w:cs="Arial"/>
                <w:b/>
                <w:bCs/>
                <w:sz w:val="24"/>
                <w:szCs w:val="24"/>
              </w:rPr>
            </w:pPr>
            <w:r w:rsidRPr="00E664C8">
              <w:rPr>
                <w:rFonts w:ascii="Arial" w:hAnsi="Arial" w:cs="Arial"/>
                <w:b/>
                <w:bCs/>
                <w:color w:val="000000"/>
                <w:sz w:val="24"/>
                <w:szCs w:val="24"/>
              </w:rPr>
              <w:t>Useful Links/Training</w:t>
            </w:r>
          </w:p>
        </w:tc>
        <w:tc>
          <w:tcPr>
            <w:tcW w:w="10525" w:type="dxa"/>
            <w:gridSpan w:val="3"/>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tcPr>
          <w:p w14:paraId="0785D7FF" w14:textId="26B4988A" w:rsidR="001D117C" w:rsidRPr="00422AB7" w:rsidRDefault="005A3874" w:rsidP="00422AB7">
            <w:pPr>
              <w:spacing w:after="0"/>
              <w:rPr>
                <w:rFonts w:ascii="Arial" w:hAnsi="Arial" w:cs="Arial"/>
                <w:b/>
                <w:bCs/>
                <w:sz w:val="24"/>
                <w:szCs w:val="24"/>
              </w:rPr>
            </w:pPr>
            <w:hyperlink r:id="rId65" w:history="1">
              <w:r w:rsidR="001D117C" w:rsidRPr="00422AB7">
                <w:rPr>
                  <w:rStyle w:val="Hyperlink"/>
                  <w:rFonts w:ascii="Arial" w:hAnsi="Arial" w:cs="Arial"/>
                </w:rPr>
                <w:t>ECAT guidance for practitioners</w:t>
              </w:r>
            </w:hyperlink>
          </w:p>
          <w:p w14:paraId="275E0AE7" w14:textId="35CD841C" w:rsidR="001D117C" w:rsidRPr="00422AB7" w:rsidRDefault="005A3874" w:rsidP="001D117C">
            <w:pPr>
              <w:rPr>
                <w:rFonts w:ascii="Comic Sans MS" w:hAnsi="Comic Sans MS"/>
                <w:sz w:val="24"/>
                <w:szCs w:val="24"/>
              </w:rPr>
            </w:pPr>
            <w:hyperlink r:id="rId66" w:history="1">
              <w:proofErr w:type="spellStart"/>
              <w:r w:rsidR="001D117C" w:rsidRPr="00422AB7">
                <w:rPr>
                  <w:rStyle w:val="Hyperlink"/>
                  <w:rFonts w:ascii="Arial" w:hAnsi="Arial" w:cs="Arial"/>
                </w:rPr>
                <w:t>WellComm</w:t>
              </w:r>
              <w:proofErr w:type="spellEnd"/>
              <w:r w:rsidR="001D117C" w:rsidRPr="00422AB7">
                <w:rPr>
                  <w:rStyle w:val="Hyperlink"/>
                  <w:rFonts w:ascii="Arial" w:hAnsi="Arial" w:cs="Arial"/>
                </w:rPr>
                <w:t xml:space="preserve"> Early Years and Primary toolkits</w:t>
              </w:r>
            </w:hyperlink>
            <w:r w:rsidR="001D117C" w:rsidRPr="00422AB7">
              <w:rPr>
                <w:rFonts w:ascii="Arial" w:hAnsi="Arial" w:cs="Arial"/>
                <w:sz w:val="24"/>
                <w:szCs w:val="24"/>
              </w:rPr>
              <w:t>.</w:t>
            </w:r>
          </w:p>
        </w:tc>
      </w:tr>
    </w:tbl>
    <w:p w14:paraId="67DB0F7D" w14:textId="77777777" w:rsidR="001D117C" w:rsidRDefault="001D117C" w:rsidP="001D117C">
      <w:pPr>
        <w:rPr>
          <w:rFonts w:ascii="Arial" w:hAnsi="Arial" w:cs="Arial"/>
          <w:color w:val="00B0F0"/>
          <w:sz w:val="24"/>
          <w:szCs w:val="24"/>
        </w:rPr>
      </w:pPr>
    </w:p>
    <w:p w14:paraId="59EE28C4" w14:textId="77777777" w:rsidR="001D117C" w:rsidRDefault="001D117C" w:rsidP="001D117C">
      <w:pPr>
        <w:rPr>
          <w:rFonts w:ascii="Arial" w:hAnsi="Arial" w:cs="Arial"/>
          <w:color w:val="00B0F0"/>
          <w:sz w:val="24"/>
          <w:szCs w:val="24"/>
        </w:rPr>
      </w:pPr>
    </w:p>
    <w:p w14:paraId="08EFCBAD" w14:textId="4A730A02" w:rsidR="001D117C" w:rsidRPr="00E664C8" w:rsidRDefault="002F3A5C" w:rsidP="001D117C">
      <w:pPr>
        <w:rPr>
          <w:rFonts w:ascii="Arial" w:hAnsi="Arial" w:cs="Arial"/>
          <w:b/>
          <w:bCs/>
          <w:color w:val="00A19A"/>
          <w:sz w:val="24"/>
          <w:szCs w:val="24"/>
        </w:rPr>
      </w:pPr>
      <w:r w:rsidRPr="00E664C8">
        <w:rPr>
          <w:rFonts w:ascii="Arial" w:hAnsi="Arial" w:cs="Arial"/>
          <w:b/>
          <w:bCs/>
          <w:color w:val="00A19A"/>
          <w:sz w:val="24"/>
          <w:szCs w:val="24"/>
        </w:rPr>
        <w:t>7</w:t>
      </w:r>
      <w:r w:rsidR="001D117C" w:rsidRPr="00E664C8">
        <w:rPr>
          <w:rFonts w:ascii="Arial" w:hAnsi="Arial" w:cs="Arial"/>
          <w:b/>
          <w:bCs/>
          <w:color w:val="00A19A"/>
          <w:sz w:val="24"/>
          <w:szCs w:val="24"/>
        </w:rPr>
        <w:t>.3 Social, Emotional and Mental Health (universal, targeted and specialist)</w:t>
      </w:r>
    </w:p>
    <w:tbl>
      <w:tblPr>
        <w:tblW w:w="139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80"/>
        <w:gridCol w:w="3480"/>
        <w:gridCol w:w="3480"/>
        <w:gridCol w:w="3495"/>
      </w:tblGrid>
      <w:tr w:rsidR="001D117C" w:rsidRPr="00A7513C" w14:paraId="3DDC2D2C" w14:textId="77777777" w:rsidTr="001D117C">
        <w:tc>
          <w:tcPr>
            <w:tcW w:w="34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2CC" w:themeFill="accent4" w:themeFillTint="33"/>
            <w:hideMark/>
          </w:tcPr>
          <w:p w14:paraId="72655CD9" w14:textId="77777777" w:rsidR="001D117C" w:rsidRPr="00A7513C" w:rsidRDefault="001D117C" w:rsidP="001D117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sz w:val="24"/>
                <w:szCs w:val="24"/>
                <w:lang w:eastAsia="en-GB"/>
              </w:rPr>
              <w:t> </w:t>
            </w:r>
          </w:p>
        </w:tc>
        <w:tc>
          <w:tcPr>
            <w:tcW w:w="3480" w:type="dxa"/>
            <w:tcBorders>
              <w:top w:val="single" w:sz="6" w:space="0" w:color="000000" w:themeColor="text1"/>
              <w:left w:val="nil"/>
              <w:bottom w:val="single" w:sz="6" w:space="0" w:color="000000" w:themeColor="text1"/>
              <w:right w:val="single" w:sz="6" w:space="0" w:color="000000" w:themeColor="text1"/>
            </w:tcBorders>
            <w:shd w:val="clear" w:color="auto" w:fill="E2EFD9" w:themeFill="accent6" w:themeFillTint="33"/>
            <w:hideMark/>
          </w:tcPr>
          <w:p w14:paraId="35A7E918" w14:textId="77777777" w:rsidR="001D117C" w:rsidRPr="00A7513C" w:rsidRDefault="001D117C" w:rsidP="001D117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t>Universal</w:t>
            </w:r>
            <w:r w:rsidRPr="00A7513C">
              <w:rPr>
                <w:rFonts w:ascii="Arial" w:eastAsia="Times New Roman" w:hAnsi="Arial" w:cs="Arial"/>
                <w:sz w:val="24"/>
                <w:szCs w:val="24"/>
                <w:lang w:eastAsia="en-GB"/>
              </w:rPr>
              <w:t> </w:t>
            </w:r>
          </w:p>
        </w:tc>
        <w:tc>
          <w:tcPr>
            <w:tcW w:w="3480" w:type="dxa"/>
            <w:tcBorders>
              <w:top w:val="single" w:sz="6" w:space="0" w:color="000000" w:themeColor="text1"/>
              <w:left w:val="nil"/>
              <w:bottom w:val="single" w:sz="6" w:space="0" w:color="000000" w:themeColor="text1"/>
              <w:right w:val="single" w:sz="6" w:space="0" w:color="000000" w:themeColor="text1"/>
            </w:tcBorders>
            <w:shd w:val="clear" w:color="auto" w:fill="FFD966" w:themeFill="accent4" w:themeFillTint="99"/>
            <w:hideMark/>
          </w:tcPr>
          <w:p w14:paraId="05A605BB" w14:textId="77777777" w:rsidR="001D117C" w:rsidRPr="00A7513C" w:rsidRDefault="001D117C" w:rsidP="001D117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t>Targeted</w:t>
            </w:r>
            <w:r w:rsidRPr="00A7513C">
              <w:rPr>
                <w:rFonts w:ascii="Arial" w:eastAsia="Times New Roman" w:hAnsi="Arial" w:cs="Arial"/>
                <w:sz w:val="24"/>
                <w:szCs w:val="24"/>
                <w:lang w:eastAsia="en-GB"/>
              </w:rPr>
              <w:t> </w:t>
            </w:r>
          </w:p>
        </w:tc>
        <w:tc>
          <w:tcPr>
            <w:tcW w:w="3495" w:type="dxa"/>
            <w:tcBorders>
              <w:top w:val="single" w:sz="6" w:space="0" w:color="000000" w:themeColor="text1"/>
              <w:left w:val="nil"/>
              <w:bottom w:val="single" w:sz="6" w:space="0" w:color="000000" w:themeColor="text1"/>
              <w:right w:val="single" w:sz="6" w:space="0" w:color="000000" w:themeColor="text1"/>
            </w:tcBorders>
            <w:shd w:val="clear" w:color="auto" w:fill="D9E2F3" w:themeFill="accent1" w:themeFillTint="33"/>
            <w:hideMark/>
          </w:tcPr>
          <w:p w14:paraId="4D367966" w14:textId="77777777" w:rsidR="001D117C" w:rsidRPr="00A7513C" w:rsidRDefault="001D117C" w:rsidP="001D117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t>Specialist</w:t>
            </w:r>
            <w:r w:rsidRPr="00A7513C">
              <w:rPr>
                <w:rFonts w:ascii="Arial" w:eastAsia="Times New Roman" w:hAnsi="Arial" w:cs="Arial"/>
                <w:sz w:val="24"/>
                <w:szCs w:val="24"/>
                <w:lang w:eastAsia="en-GB"/>
              </w:rPr>
              <w:t> </w:t>
            </w:r>
          </w:p>
        </w:tc>
      </w:tr>
      <w:tr w:rsidR="001D117C" w:rsidRPr="00A7513C" w14:paraId="35075D0D" w14:textId="77777777" w:rsidTr="001D117C">
        <w:tc>
          <w:tcPr>
            <w:tcW w:w="3480" w:type="dxa"/>
            <w:tcBorders>
              <w:top w:val="nil"/>
              <w:left w:val="single" w:sz="6" w:space="0" w:color="000000" w:themeColor="text1"/>
              <w:bottom w:val="single" w:sz="6" w:space="0" w:color="000000" w:themeColor="text1"/>
              <w:right w:val="single" w:sz="6" w:space="0" w:color="000000" w:themeColor="text1"/>
            </w:tcBorders>
            <w:shd w:val="clear" w:color="auto" w:fill="FFF2CC" w:themeFill="accent4" w:themeFillTint="33"/>
            <w:hideMark/>
          </w:tcPr>
          <w:p w14:paraId="42BDD923" w14:textId="77777777" w:rsidR="001D117C" w:rsidRDefault="001D117C" w:rsidP="001D117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t>Assess and Plan</w:t>
            </w:r>
            <w:r w:rsidRPr="00A7513C">
              <w:rPr>
                <w:rFonts w:ascii="Arial" w:eastAsia="Times New Roman" w:hAnsi="Arial" w:cs="Arial"/>
                <w:sz w:val="24"/>
                <w:szCs w:val="24"/>
                <w:lang w:eastAsia="en-GB"/>
              </w:rPr>
              <w:t> </w:t>
            </w:r>
          </w:p>
          <w:p w14:paraId="083FD9A0" w14:textId="77777777" w:rsidR="001D117C" w:rsidRDefault="001D117C" w:rsidP="001D117C">
            <w:pPr>
              <w:spacing w:after="0" w:line="240" w:lineRule="auto"/>
              <w:textAlignment w:val="baseline"/>
              <w:rPr>
                <w:rFonts w:ascii="Arial" w:eastAsia="Times New Roman" w:hAnsi="Arial" w:cs="Arial"/>
                <w:sz w:val="24"/>
                <w:szCs w:val="24"/>
                <w:lang w:eastAsia="en-GB"/>
              </w:rPr>
            </w:pPr>
          </w:p>
          <w:p w14:paraId="148C94A9" w14:textId="77777777" w:rsidR="001D117C" w:rsidRDefault="001D117C" w:rsidP="001D117C">
            <w:pPr>
              <w:spacing w:after="0" w:line="240" w:lineRule="auto"/>
              <w:textAlignment w:val="baseline"/>
              <w:rPr>
                <w:rFonts w:ascii="Arial" w:eastAsia="Times New Roman" w:hAnsi="Arial" w:cs="Arial"/>
                <w:sz w:val="24"/>
                <w:szCs w:val="24"/>
                <w:lang w:eastAsia="en-GB"/>
              </w:rPr>
            </w:pPr>
          </w:p>
          <w:p w14:paraId="702FE072" w14:textId="77777777" w:rsidR="001D117C" w:rsidRPr="00A7513C" w:rsidRDefault="001D117C" w:rsidP="001D117C">
            <w:pPr>
              <w:spacing w:after="0" w:line="240" w:lineRule="auto"/>
              <w:textAlignment w:val="baseline"/>
              <w:rPr>
                <w:rFonts w:ascii="Arial" w:eastAsia="Times New Roman" w:hAnsi="Arial" w:cs="Arial"/>
                <w:sz w:val="24"/>
                <w:szCs w:val="24"/>
                <w:lang w:eastAsia="en-GB"/>
              </w:rPr>
            </w:pPr>
          </w:p>
        </w:tc>
        <w:tc>
          <w:tcPr>
            <w:tcW w:w="3480" w:type="dxa"/>
            <w:tcBorders>
              <w:top w:val="nil"/>
              <w:left w:val="nil"/>
              <w:bottom w:val="single" w:sz="6" w:space="0" w:color="000000" w:themeColor="text1"/>
              <w:right w:val="single" w:sz="6" w:space="0" w:color="000000" w:themeColor="text1"/>
            </w:tcBorders>
            <w:shd w:val="clear" w:color="auto" w:fill="E2EFD9" w:themeFill="accent6" w:themeFillTint="33"/>
            <w:hideMark/>
          </w:tcPr>
          <w:p w14:paraId="7AB9999F" w14:textId="28520615" w:rsidR="001D117C" w:rsidRDefault="001D117C" w:rsidP="001D117C">
            <w:pPr>
              <w:rPr>
                <w:rFonts w:ascii="Arial" w:eastAsia="Arial" w:hAnsi="Arial" w:cs="Arial"/>
                <w:color w:val="000000" w:themeColor="text1"/>
                <w:sz w:val="24"/>
                <w:szCs w:val="24"/>
              </w:rPr>
            </w:pPr>
            <w:r w:rsidRPr="07271ACA">
              <w:rPr>
                <w:rFonts w:ascii="Arial" w:eastAsia="Arial" w:hAnsi="Arial" w:cs="Arial"/>
                <w:color w:val="000000" w:themeColor="text1"/>
                <w:sz w:val="24"/>
                <w:szCs w:val="24"/>
              </w:rPr>
              <w:t>For all children there needs to be:</w:t>
            </w:r>
          </w:p>
          <w:p w14:paraId="3D47642B" w14:textId="6DC01A49" w:rsidR="001D117C" w:rsidRPr="004B6348" w:rsidRDefault="001D117C" w:rsidP="00422AB7">
            <w:pPr>
              <w:pStyle w:val="ListParagraph"/>
              <w:numPr>
                <w:ilvl w:val="0"/>
                <w:numId w:val="104"/>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EYFS – SEMH</w:t>
            </w:r>
            <w:r>
              <w:rPr>
                <w:rFonts w:ascii="Arial" w:eastAsia="Times New Roman" w:hAnsi="Arial" w:cs="Arial"/>
                <w:sz w:val="24"/>
                <w:szCs w:val="24"/>
                <w:lang w:eastAsia="en-GB"/>
              </w:rPr>
              <w:t xml:space="preserve"> </w:t>
            </w:r>
            <w:r w:rsidRPr="7DF07EBE">
              <w:rPr>
                <w:rFonts w:ascii="Arial" w:eastAsia="Times New Roman" w:hAnsi="Arial" w:cs="Arial"/>
                <w:sz w:val="24"/>
                <w:szCs w:val="24"/>
                <w:lang w:eastAsia="en-GB"/>
              </w:rPr>
              <w:t>checklist </w:t>
            </w:r>
          </w:p>
          <w:p w14:paraId="76DAA5C0" w14:textId="07D64F80" w:rsidR="001D117C" w:rsidRPr="004B6348" w:rsidRDefault="001D117C" w:rsidP="00422AB7">
            <w:pPr>
              <w:pStyle w:val="ListParagraph"/>
              <w:numPr>
                <w:ilvl w:val="0"/>
                <w:numId w:val="104"/>
              </w:numPr>
              <w:spacing w:after="0" w:line="240" w:lineRule="auto"/>
              <w:ind w:left="482"/>
              <w:textAlignment w:val="baseline"/>
              <w:rPr>
                <w:rFonts w:eastAsiaTheme="minorEastAsia"/>
                <w:sz w:val="24"/>
                <w:szCs w:val="24"/>
                <w:lang w:eastAsia="en-GB"/>
              </w:rPr>
            </w:pPr>
            <w:proofErr w:type="gramStart"/>
            <w:r w:rsidRPr="7DF07EBE">
              <w:rPr>
                <w:rFonts w:ascii="Arial" w:eastAsia="Times New Roman" w:hAnsi="Arial" w:cs="Arial"/>
                <w:sz w:val="24"/>
                <w:szCs w:val="24"/>
                <w:lang w:eastAsia="en-GB"/>
              </w:rPr>
              <w:t>Two</w:t>
            </w:r>
            <w:r>
              <w:rPr>
                <w:rFonts w:ascii="Arial" w:eastAsia="Times New Roman" w:hAnsi="Arial" w:cs="Arial"/>
                <w:sz w:val="24"/>
                <w:szCs w:val="24"/>
                <w:lang w:eastAsia="en-GB"/>
              </w:rPr>
              <w:t xml:space="preserve"> </w:t>
            </w:r>
            <w:r w:rsidRPr="7DF07EBE">
              <w:rPr>
                <w:rFonts w:ascii="Arial" w:eastAsia="Times New Roman" w:hAnsi="Arial" w:cs="Arial"/>
                <w:sz w:val="24"/>
                <w:szCs w:val="24"/>
                <w:lang w:eastAsia="en-GB"/>
              </w:rPr>
              <w:t>year</w:t>
            </w:r>
            <w:r>
              <w:rPr>
                <w:rFonts w:ascii="Arial" w:eastAsia="Times New Roman" w:hAnsi="Arial" w:cs="Arial"/>
                <w:sz w:val="24"/>
                <w:szCs w:val="24"/>
                <w:lang w:eastAsia="en-GB"/>
              </w:rPr>
              <w:t xml:space="preserve"> </w:t>
            </w:r>
            <w:r w:rsidRPr="7DF07EBE">
              <w:rPr>
                <w:rFonts w:ascii="Arial" w:eastAsia="Times New Roman" w:hAnsi="Arial" w:cs="Arial"/>
                <w:sz w:val="24"/>
                <w:szCs w:val="24"/>
                <w:lang w:eastAsia="en-GB"/>
              </w:rPr>
              <w:t>old</w:t>
            </w:r>
            <w:proofErr w:type="gramEnd"/>
            <w:r>
              <w:rPr>
                <w:rFonts w:ascii="Arial" w:eastAsia="Times New Roman" w:hAnsi="Arial" w:cs="Arial"/>
                <w:sz w:val="24"/>
                <w:szCs w:val="24"/>
                <w:lang w:eastAsia="en-GB"/>
              </w:rPr>
              <w:t xml:space="preserve"> </w:t>
            </w:r>
            <w:r w:rsidRPr="7DF07EBE">
              <w:rPr>
                <w:rFonts w:ascii="Arial" w:eastAsia="Times New Roman" w:hAnsi="Arial" w:cs="Arial"/>
                <w:sz w:val="24"/>
                <w:szCs w:val="24"/>
                <w:lang w:eastAsia="en-GB"/>
              </w:rPr>
              <w:t>progress check</w:t>
            </w:r>
            <w:r>
              <w:rPr>
                <w:rFonts w:ascii="Arial" w:eastAsia="Times New Roman" w:hAnsi="Arial" w:cs="Arial"/>
                <w:sz w:val="24"/>
                <w:szCs w:val="24"/>
                <w:lang w:eastAsia="en-GB"/>
              </w:rPr>
              <w:t xml:space="preserve"> </w:t>
            </w:r>
            <w:r w:rsidRPr="002E5AD6">
              <w:rPr>
                <w:rFonts w:ascii="Arial" w:eastAsia="Times New Roman" w:hAnsi="Arial" w:cs="Arial"/>
                <w:sz w:val="24"/>
                <w:szCs w:val="24"/>
                <w:lang w:eastAsia="en-GB"/>
              </w:rPr>
              <w:t xml:space="preserve">and </w:t>
            </w:r>
            <w:r w:rsidRPr="7DF07EBE">
              <w:rPr>
                <w:rFonts w:ascii="Arial" w:eastAsia="Times New Roman" w:hAnsi="Arial" w:cs="Arial"/>
                <w:sz w:val="24"/>
                <w:szCs w:val="24"/>
                <w:lang w:eastAsia="en-GB"/>
              </w:rPr>
              <w:t>ASQ3 Assessment </w:t>
            </w:r>
          </w:p>
          <w:p w14:paraId="3D15B8AD" w14:textId="77777777" w:rsidR="001D117C" w:rsidRPr="004B6348" w:rsidRDefault="001D117C" w:rsidP="00422AB7">
            <w:pPr>
              <w:pStyle w:val="ListParagraph"/>
              <w:numPr>
                <w:ilvl w:val="0"/>
                <w:numId w:val="104"/>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Parent consultations </w:t>
            </w:r>
          </w:p>
          <w:p w14:paraId="055A9D7E" w14:textId="77777777" w:rsidR="001D117C" w:rsidRPr="004B6348" w:rsidRDefault="001D117C" w:rsidP="00422AB7">
            <w:pPr>
              <w:pStyle w:val="ListParagraph"/>
              <w:numPr>
                <w:ilvl w:val="0"/>
                <w:numId w:val="104"/>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Summative assessments </w:t>
            </w:r>
          </w:p>
          <w:p w14:paraId="005899AF" w14:textId="77777777" w:rsidR="001D117C" w:rsidRDefault="001D117C" w:rsidP="00422AB7">
            <w:pPr>
              <w:pStyle w:val="ListParagraph"/>
              <w:numPr>
                <w:ilvl w:val="0"/>
                <w:numId w:val="104"/>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Baseline assessments </w:t>
            </w:r>
          </w:p>
          <w:p w14:paraId="620C76CF" w14:textId="47859E29" w:rsidR="001D117C" w:rsidRDefault="001D117C" w:rsidP="00422AB7">
            <w:pPr>
              <w:pStyle w:val="ListParagraph"/>
              <w:numPr>
                <w:ilvl w:val="0"/>
                <w:numId w:val="104"/>
              </w:numPr>
              <w:spacing w:after="0" w:line="240" w:lineRule="auto"/>
              <w:ind w:left="482"/>
              <w:textAlignment w:val="baseline"/>
              <w:rPr>
                <w:rFonts w:eastAsiaTheme="minorEastAsia"/>
                <w:sz w:val="24"/>
                <w:szCs w:val="24"/>
                <w:lang w:eastAsia="en-GB"/>
              </w:rPr>
            </w:pPr>
            <w:r>
              <w:rPr>
                <w:rFonts w:ascii="Arial" w:eastAsia="Times New Roman" w:hAnsi="Arial" w:cs="Arial"/>
                <w:sz w:val="24"/>
                <w:szCs w:val="24"/>
                <w:lang w:eastAsia="en-GB"/>
              </w:rPr>
              <w:t>An understanding of the interests and wishes of the child</w:t>
            </w:r>
          </w:p>
          <w:p w14:paraId="662DD69B" w14:textId="72BCB8A5" w:rsidR="001D117C" w:rsidRPr="004B6348" w:rsidRDefault="001D117C" w:rsidP="001D117C">
            <w:pPr>
              <w:spacing w:after="0" w:line="240" w:lineRule="auto"/>
              <w:textAlignment w:val="baseline"/>
              <w:rPr>
                <w:rFonts w:ascii="Arial" w:eastAsia="Times New Roman" w:hAnsi="Arial" w:cs="Arial"/>
                <w:sz w:val="24"/>
                <w:szCs w:val="24"/>
                <w:lang w:eastAsia="en-GB"/>
              </w:rPr>
            </w:pPr>
          </w:p>
        </w:tc>
        <w:tc>
          <w:tcPr>
            <w:tcW w:w="3480" w:type="dxa"/>
            <w:tcBorders>
              <w:top w:val="nil"/>
              <w:left w:val="nil"/>
              <w:bottom w:val="single" w:sz="6" w:space="0" w:color="000000" w:themeColor="text1"/>
              <w:right w:val="single" w:sz="6" w:space="0" w:color="000000" w:themeColor="text1"/>
            </w:tcBorders>
            <w:shd w:val="clear" w:color="auto" w:fill="FFD966" w:themeFill="accent4" w:themeFillTint="99"/>
            <w:hideMark/>
          </w:tcPr>
          <w:p w14:paraId="1198DA02" w14:textId="4D048AA7" w:rsidR="001D117C" w:rsidRDefault="001D117C" w:rsidP="001D117C">
            <w:pPr>
              <w:rPr>
                <w:rFonts w:ascii="Arial" w:eastAsia="Arial" w:hAnsi="Arial" w:cs="Arial"/>
                <w:color w:val="000000" w:themeColor="text1"/>
                <w:sz w:val="24"/>
                <w:szCs w:val="24"/>
              </w:rPr>
            </w:pPr>
            <w:r w:rsidRPr="7DF07EBE">
              <w:rPr>
                <w:rFonts w:ascii="Arial" w:eastAsia="Arial" w:hAnsi="Arial" w:cs="Arial"/>
                <w:color w:val="000000" w:themeColor="text1"/>
                <w:sz w:val="24"/>
                <w:szCs w:val="24"/>
              </w:rPr>
              <w:t>In addition to universal assessment and planning approaches, some children will require:</w:t>
            </w:r>
          </w:p>
          <w:p w14:paraId="2FF03B32" w14:textId="77777777" w:rsidR="001D117C" w:rsidRDefault="001D117C" w:rsidP="00422AB7">
            <w:pPr>
              <w:pStyle w:val="ListParagraph"/>
              <w:numPr>
                <w:ilvl w:val="0"/>
                <w:numId w:val="103"/>
              </w:numPr>
              <w:spacing w:after="0" w:line="240" w:lineRule="auto"/>
              <w:ind w:left="480"/>
              <w:textAlignment w:val="baseline"/>
              <w:rPr>
                <w:rFonts w:eastAsiaTheme="minorEastAsia"/>
                <w:sz w:val="24"/>
                <w:szCs w:val="24"/>
                <w:lang w:eastAsia="en-GB"/>
              </w:rPr>
            </w:pPr>
            <w:r w:rsidRPr="7DF07EBE">
              <w:rPr>
                <w:rFonts w:ascii="Arial" w:eastAsia="Times New Roman" w:hAnsi="Arial" w:cs="Arial"/>
                <w:sz w:val="24"/>
                <w:szCs w:val="24"/>
                <w:lang w:eastAsia="en-GB"/>
              </w:rPr>
              <w:t>ABC checklist </w:t>
            </w:r>
          </w:p>
          <w:p w14:paraId="2E1BB70B" w14:textId="77777777" w:rsidR="001D117C" w:rsidRDefault="001D117C" w:rsidP="00422AB7">
            <w:pPr>
              <w:pStyle w:val="ListParagraph"/>
              <w:numPr>
                <w:ilvl w:val="0"/>
                <w:numId w:val="103"/>
              </w:numPr>
              <w:spacing w:after="0" w:line="240" w:lineRule="auto"/>
              <w:ind w:left="480"/>
              <w:textAlignment w:val="baseline"/>
              <w:rPr>
                <w:rFonts w:eastAsiaTheme="minorEastAsia"/>
                <w:sz w:val="24"/>
                <w:szCs w:val="24"/>
                <w:lang w:eastAsia="en-GB"/>
              </w:rPr>
            </w:pPr>
            <w:r w:rsidRPr="7DF07EBE">
              <w:rPr>
                <w:rFonts w:ascii="Arial" w:eastAsia="Times New Roman" w:hAnsi="Arial" w:cs="Arial"/>
                <w:sz w:val="24"/>
                <w:szCs w:val="24"/>
                <w:lang w:eastAsia="en-GB"/>
              </w:rPr>
              <w:t>Individual Plans </w:t>
            </w:r>
          </w:p>
          <w:p w14:paraId="7849FE94" w14:textId="77777777" w:rsidR="001D117C" w:rsidRDefault="001D117C" w:rsidP="00422AB7">
            <w:pPr>
              <w:pStyle w:val="ListParagraph"/>
              <w:numPr>
                <w:ilvl w:val="0"/>
                <w:numId w:val="103"/>
              </w:numPr>
              <w:spacing w:after="0" w:line="240" w:lineRule="auto"/>
              <w:ind w:left="480"/>
              <w:textAlignment w:val="baseline"/>
              <w:rPr>
                <w:rFonts w:eastAsiaTheme="minorEastAsia"/>
                <w:sz w:val="24"/>
                <w:szCs w:val="24"/>
                <w:lang w:eastAsia="en-GB"/>
              </w:rPr>
            </w:pPr>
            <w:r w:rsidRPr="7DF07EBE">
              <w:rPr>
                <w:rFonts w:ascii="Arial" w:eastAsia="Times New Roman" w:hAnsi="Arial" w:cs="Arial"/>
                <w:sz w:val="24"/>
                <w:szCs w:val="24"/>
                <w:lang w:eastAsia="en-GB"/>
              </w:rPr>
              <w:t>TAF Meeting </w:t>
            </w:r>
          </w:p>
          <w:p w14:paraId="49B86EF3" w14:textId="5D6D1FBA" w:rsidR="001D117C" w:rsidRDefault="001D117C" w:rsidP="00422AB7">
            <w:pPr>
              <w:pStyle w:val="ListParagraph"/>
              <w:numPr>
                <w:ilvl w:val="0"/>
                <w:numId w:val="103"/>
              </w:numPr>
              <w:spacing w:after="0" w:line="240" w:lineRule="auto"/>
              <w:ind w:left="480"/>
              <w:textAlignment w:val="baseline"/>
              <w:rPr>
                <w:rFonts w:eastAsiaTheme="minorEastAsia"/>
                <w:sz w:val="24"/>
                <w:szCs w:val="24"/>
                <w:lang w:eastAsia="en-GB"/>
              </w:rPr>
            </w:pPr>
            <w:r w:rsidRPr="7DF07EBE">
              <w:rPr>
                <w:rFonts w:ascii="Arial" w:eastAsia="Times New Roman" w:hAnsi="Arial" w:cs="Arial"/>
                <w:sz w:val="24"/>
                <w:szCs w:val="24"/>
                <w:lang w:eastAsia="en-GB"/>
              </w:rPr>
              <w:t>P</w:t>
            </w:r>
            <w:r>
              <w:rPr>
                <w:rFonts w:ascii="Arial" w:eastAsia="Times New Roman" w:hAnsi="Arial" w:cs="Arial"/>
                <w:sz w:val="24"/>
                <w:szCs w:val="24"/>
                <w:lang w:eastAsia="en-GB"/>
              </w:rPr>
              <w:t xml:space="preserve">arenting </w:t>
            </w:r>
            <w:r w:rsidRPr="7DF07EBE">
              <w:rPr>
                <w:rFonts w:ascii="Arial" w:eastAsia="Times New Roman" w:hAnsi="Arial" w:cs="Arial"/>
                <w:sz w:val="24"/>
                <w:szCs w:val="24"/>
                <w:lang w:eastAsia="en-GB"/>
              </w:rPr>
              <w:t>S</w:t>
            </w:r>
            <w:r>
              <w:rPr>
                <w:rFonts w:ascii="Arial" w:eastAsia="Times New Roman" w:hAnsi="Arial" w:cs="Arial"/>
                <w:sz w:val="24"/>
                <w:szCs w:val="24"/>
                <w:lang w:eastAsia="en-GB"/>
              </w:rPr>
              <w:t xml:space="preserve">kills and </w:t>
            </w:r>
            <w:r w:rsidRPr="7DF07EBE">
              <w:rPr>
                <w:rFonts w:ascii="Arial" w:eastAsia="Times New Roman" w:hAnsi="Arial" w:cs="Arial"/>
                <w:sz w:val="24"/>
                <w:szCs w:val="24"/>
                <w:lang w:eastAsia="en-GB"/>
              </w:rPr>
              <w:t>S</w:t>
            </w:r>
            <w:r>
              <w:rPr>
                <w:rFonts w:ascii="Arial" w:eastAsia="Times New Roman" w:hAnsi="Arial" w:cs="Arial"/>
                <w:sz w:val="24"/>
                <w:szCs w:val="24"/>
                <w:lang w:eastAsia="en-GB"/>
              </w:rPr>
              <w:t>trategies</w:t>
            </w:r>
            <w:r w:rsidRPr="7DF07EBE">
              <w:rPr>
                <w:rFonts w:ascii="Arial" w:eastAsia="Times New Roman" w:hAnsi="Arial" w:cs="Arial"/>
                <w:sz w:val="24"/>
                <w:szCs w:val="24"/>
                <w:lang w:eastAsia="en-GB"/>
              </w:rPr>
              <w:t xml:space="preserve"> session </w:t>
            </w:r>
          </w:p>
          <w:p w14:paraId="43852B6E" w14:textId="77777777" w:rsidR="001D117C" w:rsidRDefault="001D117C" w:rsidP="00422AB7">
            <w:pPr>
              <w:pStyle w:val="ListParagraph"/>
              <w:numPr>
                <w:ilvl w:val="0"/>
                <w:numId w:val="103"/>
              </w:numPr>
              <w:spacing w:after="0" w:line="240" w:lineRule="auto"/>
              <w:ind w:left="480"/>
              <w:textAlignment w:val="baseline"/>
              <w:rPr>
                <w:rFonts w:eastAsiaTheme="minorEastAsia"/>
                <w:sz w:val="24"/>
                <w:szCs w:val="24"/>
                <w:lang w:eastAsia="en-GB"/>
              </w:rPr>
            </w:pPr>
            <w:r w:rsidRPr="7DF07EBE">
              <w:rPr>
                <w:rFonts w:ascii="Arial" w:eastAsia="Times New Roman" w:hAnsi="Arial" w:cs="Arial"/>
                <w:sz w:val="24"/>
                <w:szCs w:val="24"/>
                <w:lang w:eastAsia="en-GB"/>
              </w:rPr>
              <w:t>Use of standardised questionnaires with a specific purpose, such as the Boxall Profile</w:t>
            </w:r>
          </w:p>
          <w:p w14:paraId="66DFFBEB"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p>
        </w:tc>
        <w:tc>
          <w:tcPr>
            <w:tcW w:w="3495" w:type="dxa"/>
            <w:tcBorders>
              <w:top w:val="nil"/>
              <w:left w:val="nil"/>
              <w:bottom w:val="single" w:sz="6" w:space="0" w:color="000000" w:themeColor="text1"/>
              <w:right w:val="single" w:sz="6" w:space="0" w:color="000000" w:themeColor="text1"/>
            </w:tcBorders>
            <w:shd w:val="clear" w:color="auto" w:fill="D9E2F3" w:themeFill="accent1" w:themeFillTint="33"/>
            <w:hideMark/>
          </w:tcPr>
          <w:p w14:paraId="057B6673" w14:textId="3E6713F0" w:rsidR="001D117C" w:rsidRDefault="001D117C" w:rsidP="001D117C">
            <w:pPr>
              <w:rPr>
                <w:rFonts w:ascii="Arial" w:eastAsia="Arial" w:hAnsi="Arial" w:cs="Arial"/>
                <w:color w:val="000000" w:themeColor="text1"/>
                <w:sz w:val="24"/>
                <w:szCs w:val="24"/>
              </w:rPr>
            </w:pPr>
            <w:r w:rsidRPr="7DF07EBE">
              <w:rPr>
                <w:rFonts w:ascii="Arial" w:eastAsia="Arial" w:hAnsi="Arial" w:cs="Arial"/>
                <w:color w:val="000000" w:themeColor="text1"/>
                <w:sz w:val="24"/>
                <w:szCs w:val="24"/>
              </w:rPr>
              <w:t>In addition to universal and targeted</w:t>
            </w:r>
            <w:r w:rsidRPr="7DF07EBE">
              <w:rPr>
                <w:sz w:val="24"/>
                <w:szCs w:val="24"/>
              </w:rPr>
              <w:t xml:space="preserve"> </w:t>
            </w:r>
            <w:r w:rsidRPr="7DF07EBE">
              <w:rPr>
                <w:rFonts w:ascii="Arial" w:eastAsia="Arial" w:hAnsi="Arial" w:cs="Arial"/>
                <w:color w:val="000000" w:themeColor="text1"/>
                <w:sz w:val="24"/>
                <w:szCs w:val="24"/>
              </w:rPr>
              <w:t>assessment and planning approaches a few children will also require:</w:t>
            </w:r>
          </w:p>
          <w:p w14:paraId="60C0F6E6" w14:textId="787CA5B6" w:rsidR="001D117C" w:rsidRPr="00422AB7" w:rsidRDefault="001D117C" w:rsidP="00422AB7">
            <w:pPr>
              <w:pStyle w:val="ListParagraph"/>
              <w:numPr>
                <w:ilvl w:val="0"/>
                <w:numId w:val="102"/>
              </w:numPr>
              <w:spacing w:after="0" w:line="240" w:lineRule="auto"/>
              <w:ind w:left="469"/>
              <w:textAlignment w:val="baseline"/>
              <w:rPr>
                <w:rFonts w:eastAsiaTheme="minorEastAsia"/>
                <w:sz w:val="24"/>
                <w:szCs w:val="24"/>
                <w:lang w:eastAsia="en-GB"/>
              </w:rPr>
            </w:pPr>
            <w:r w:rsidRPr="7DF07EBE">
              <w:rPr>
                <w:rFonts w:ascii="Arial" w:eastAsia="Times New Roman" w:hAnsi="Arial" w:cs="Arial"/>
                <w:sz w:val="24"/>
                <w:szCs w:val="24"/>
                <w:lang w:eastAsia="en-GB"/>
              </w:rPr>
              <w:t>Referral to specialist services to further explore underlying needs</w:t>
            </w:r>
            <w:r>
              <w:rPr>
                <w:rFonts w:ascii="Arial" w:eastAsia="Times New Roman" w:hAnsi="Arial" w:cs="Arial"/>
                <w:sz w:val="24"/>
                <w:szCs w:val="24"/>
                <w:lang w:eastAsia="en-GB"/>
              </w:rPr>
              <w:t>, for example, P</w:t>
            </w:r>
            <w:r w:rsidRPr="00422AB7">
              <w:rPr>
                <w:rFonts w:ascii="Arial" w:eastAsia="Times New Roman" w:hAnsi="Arial" w:cs="Arial"/>
                <w:sz w:val="24"/>
                <w:szCs w:val="24"/>
                <w:lang w:eastAsia="en-GB"/>
              </w:rPr>
              <w:t>ortage</w:t>
            </w:r>
            <w:r>
              <w:rPr>
                <w:rFonts w:ascii="Arial" w:eastAsia="Times New Roman" w:hAnsi="Arial" w:cs="Arial"/>
                <w:sz w:val="24"/>
                <w:szCs w:val="24"/>
                <w:lang w:eastAsia="en-GB"/>
              </w:rPr>
              <w:t xml:space="preserve">, </w:t>
            </w:r>
            <w:r w:rsidRPr="00422AB7">
              <w:rPr>
                <w:rFonts w:ascii="Arial" w:eastAsia="Times New Roman" w:hAnsi="Arial" w:cs="Arial"/>
                <w:sz w:val="24"/>
                <w:szCs w:val="24"/>
                <w:lang w:eastAsia="en-GB"/>
              </w:rPr>
              <w:t>Educational Psycholog</w:t>
            </w:r>
            <w:r>
              <w:rPr>
                <w:rFonts w:ascii="Arial" w:eastAsia="Times New Roman" w:hAnsi="Arial" w:cs="Arial"/>
                <w:sz w:val="24"/>
                <w:szCs w:val="24"/>
                <w:lang w:eastAsia="en-GB"/>
              </w:rPr>
              <w:t>y Service, CAMHS, Health Visitor</w:t>
            </w:r>
          </w:p>
          <w:p w14:paraId="65CCCEF0" w14:textId="77777777" w:rsidR="001D117C" w:rsidRDefault="001D117C" w:rsidP="00422AB7">
            <w:pPr>
              <w:pStyle w:val="ListParagraph"/>
              <w:numPr>
                <w:ilvl w:val="0"/>
                <w:numId w:val="102"/>
              </w:numPr>
              <w:spacing w:after="0" w:line="240" w:lineRule="auto"/>
              <w:ind w:left="469"/>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SWIFTs/ID </w:t>
            </w:r>
          </w:p>
          <w:p w14:paraId="14A9113F"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p>
        </w:tc>
      </w:tr>
      <w:tr w:rsidR="001D117C" w:rsidRPr="00A7513C" w14:paraId="5B387586" w14:textId="77777777" w:rsidTr="001D117C">
        <w:tc>
          <w:tcPr>
            <w:tcW w:w="3480" w:type="dxa"/>
            <w:tcBorders>
              <w:top w:val="nil"/>
              <w:left w:val="single" w:sz="6" w:space="0" w:color="000000" w:themeColor="text1"/>
              <w:bottom w:val="single" w:sz="6" w:space="0" w:color="000000" w:themeColor="text1"/>
              <w:right w:val="single" w:sz="6" w:space="0" w:color="000000" w:themeColor="text1"/>
            </w:tcBorders>
            <w:shd w:val="clear" w:color="auto" w:fill="FFF2CC" w:themeFill="accent4" w:themeFillTint="33"/>
            <w:hideMark/>
          </w:tcPr>
          <w:p w14:paraId="76899A47" w14:textId="77777777" w:rsidR="001D117C" w:rsidRPr="00A7513C" w:rsidRDefault="001D117C" w:rsidP="001D117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t>Do (provision &amp; support)</w:t>
            </w:r>
            <w:r w:rsidRPr="00A7513C">
              <w:rPr>
                <w:rFonts w:ascii="Arial" w:eastAsia="Times New Roman" w:hAnsi="Arial" w:cs="Arial"/>
                <w:sz w:val="24"/>
                <w:szCs w:val="24"/>
                <w:lang w:eastAsia="en-GB"/>
              </w:rPr>
              <w:t> </w:t>
            </w:r>
          </w:p>
        </w:tc>
        <w:tc>
          <w:tcPr>
            <w:tcW w:w="3480" w:type="dxa"/>
            <w:tcBorders>
              <w:top w:val="nil"/>
              <w:left w:val="nil"/>
              <w:bottom w:val="single" w:sz="6" w:space="0" w:color="000000" w:themeColor="text1"/>
              <w:right w:val="single" w:sz="6" w:space="0" w:color="000000" w:themeColor="text1"/>
            </w:tcBorders>
            <w:shd w:val="clear" w:color="auto" w:fill="E2EFD9" w:themeFill="accent6" w:themeFillTint="33"/>
            <w:hideMark/>
          </w:tcPr>
          <w:p w14:paraId="17F09ED7" w14:textId="77777777" w:rsidR="001D117C" w:rsidRDefault="001D117C" w:rsidP="001D117C">
            <w:pPr>
              <w:spacing w:line="257" w:lineRule="auto"/>
              <w:rPr>
                <w:rFonts w:ascii="Arial" w:eastAsia="Arial" w:hAnsi="Arial" w:cs="Arial"/>
                <w:color w:val="000000" w:themeColor="text1"/>
                <w:sz w:val="24"/>
                <w:szCs w:val="24"/>
              </w:rPr>
            </w:pPr>
            <w:r w:rsidRPr="7DF07EBE">
              <w:rPr>
                <w:rFonts w:ascii="Arial" w:eastAsia="Arial" w:hAnsi="Arial" w:cs="Arial"/>
                <w:color w:val="000000" w:themeColor="text1"/>
                <w:sz w:val="24"/>
                <w:szCs w:val="24"/>
              </w:rPr>
              <w:t>All children will require access to the following intervention and support approaches:</w:t>
            </w:r>
          </w:p>
          <w:p w14:paraId="050A5A21" w14:textId="77777777" w:rsidR="001D117C" w:rsidRDefault="001D117C" w:rsidP="001D117C">
            <w:pPr>
              <w:spacing w:after="0" w:line="240" w:lineRule="auto"/>
              <w:rPr>
                <w:rFonts w:ascii="Arial" w:eastAsia="Times New Roman" w:hAnsi="Arial" w:cs="Arial"/>
                <w:sz w:val="24"/>
                <w:szCs w:val="24"/>
                <w:lang w:eastAsia="en-GB"/>
              </w:rPr>
            </w:pPr>
          </w:p>
          <w:p w14:paraId="7930440E"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lastRenderedPageBreak/>
              <w:t>Pre-school resources/practitioners </w:t>
            </w:r>
          </w:p>
          <w:p w14:paraId="4BAFC366"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Clear routines and boundaries </w:t>
            </w:r>
          </w:p>
          <w:p w14:paraId="30E7F2B4"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Positive behaviour management </w:t>
            </w:r>
          </w:p>
          <w:p w14:paraId="4D56A447"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Consistent approaches </w:t>
            </w:r>
          </w:p>
          <w:p w14:paraId="0FE91D2D"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Training with impact measures, such as emotion coaching </w:t>
            </w:r>
          </w:p>
          <w:p w14:paraId="7D10F19B"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Social and emotional coaching </w:t>
            </w:r>
          </w:p>
          <w:p w14:paraId="0E11B23C"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Positive praise </w:t>
            </w:r>
          </w:p>
          <w:p w14:paraId="57EF6310"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Clear transition changes </w:t>
            </w:r>
          </w:p>
          <w:p w14:paraId="15B850A8" w14:textId="77777777" w:rsidR="001D117C"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Modelling  </w:t>
            </w:r>
          </w:p>
          <w:p w14:paraId="5AFAE976"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Meet and greet </w:t>
            </w:r>
          </w:p>
          <w:p w14:paraId="66DB490E"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Keyworker system/trusting relationship </w:t>
            </w:r>
          </w:p>
          <w:p w14:paraId="058E7B3A"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Role play </w:t>
            </w:r>
          </w:p>
          <w:p w14:paraId="461A0B14"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Stories and puppets </w:t>
            </w:r>
          </w:p>
          <w:p w14:paraId="7027E224"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Safe space/change of space </w:t>
            </w:r>
          </w:p>
          <w:p w14:paraId="451B8427"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Working with parents </w:t>
            </w:r>
          </w:p>
          <w:p w14:paraId="4BA9966C" w14:textId="77777777" w:rsidR="001D117C" w:rsidRPr="004B6348"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Scaffolding learning </w:t>
            </w:r>
          </w:p>
          <w:p w14:paraId="43FC874C" w14:textId="77777777" w:rsidR="001D117C" w:rsidRPr="000F09F7" w:rsidRDefault="001D117C" w:rsidP="00422AB7">
            <w:pPr>
              <w:pStyle w:val="ListParagraph"/>
              <w:numPr>
                <w:ilvl w:val="0"/>
                <w:numId w:val="101"/>
              </w:numPr>
              <w:spacing w:after="0" w:line="240" w:lineRule="auto"/>
              <w:ind w:left="482"/>
              <w:textAlignment w:val="baseline"/>
              <w:rPr>
                <w:rFonts w:eastAsiaTheme="minorEastAsia"/>
                <w:sz w:val="24"/>
                <w:szCs w:val="24"/>
                <w:lang w:eastAsia="en-GB"/>
              </w:rPr>
            </w:pPr>
            <w:r w:rsidRPr="7DF07EBE">
              <w:rPr>
                <w:rFonts w:ascii="Arial" w:eastAsia="Times New Roman" w:hAnsi="Arial" w:cs="Arial"/>
                <w:sz w:val="24"/>
                <w:szCs w:val="24"/>
                <w:lang w:eastAsia="en-GB"/>
              </w:rPr>
              <w:t>Differentiated curriculum</w:t>
            </w:r>
          </w:p>
          <w:p w14:paraId="49DF5530" w14:textId="77777777" w:rsidR="001D117C" w:rsidRPr="00422AB7" w:rsidRDefault="001D117C" w:rsidP="00422AB7">
            <w:pPr>
              <w:pStyle w:val="ListParagraph"/>
              <w:numPr>
                <w:ilvl w:val="0"/>
                <w:numId w:val="101"/>
              </w:numPr>
              <w:spacing w:after="0" w:line="240" w:lineRule="auto"/>
              <w:ind w:left="482"/>
              <w:textAlignment w:val="baseline"/>
              <w:rPr>
                <w:rFonts w:ascii="Arial" w:eastAsiaTheme="minorEastAsia" w:hAnsi="Arial" w:cs="Arial"/>
                <w:sz w:val="24"/>
                <w:szCs w:val="24"/>
                <w:lang w:eastAsia="en-GB"/>
              </w:rPr>
            </w:pPr>
            <w:r w:rsidRPr="00422AB7">
              <w:rPr>
                <w:rFonts w:ascii="Arial" w:eastAsiaTheme="minorEastAsia" w:hAnsi="Arial" w:cs="Arial"/>
                <w:sz w:val="24"/>
                <w:szCs w:val="24"/>
                <w:lang w:eastAsia="en-GB"/>
              </w:rPr>
              <w:t xml:space="preserve">Incredible Beginnings </w:t>
            </w:r>
          </w:p>
          <w:p w14:paraId="3C73BE50" w14:textId="0FA0BE0F" w:rsidR="001D117C" w:rsidRPr="004B6348" w:rsidRDefault="001D117C" w:rsidP="001D117C">
            <w:pPr>
              <w:spacing w:after="0" w:line="240" w:lineRule="auto"/>
              <w:textAlignment w:val="baseline"/>
              <w:rPr>
                <w:rFonts w:ascii="Arial" w:eastAsia="Times New Roman" w:hAnsi="Arial" w:cs="Arial"/>
                <w:sz w:val="24"/>
                <w:szCs w:val="24"/>
                <w:lang w:eastAsia="en-GB"/>
              </w:rPr>
            </w:pPr>
          </w:p>
        </w:tc>
        <w:tc>
          <w:tcPr>
            <w:tcW w:w="3480" w:type="dxa"/>
            <w:tcBorders>
              <w:top w:val="nil"/>
              <w:left w:val="nil"/>
              <w:bottom w:val="single" w:sz="6" w:space="0" w:color="000000" w:themeColor="text1"/>
              <w:right w:val="single" w:sz="6" w:space="0" w:color="000000" w:themeColor="text1"/>
            </w:tcBorders>
            <w:shd w:val="clear" w:color="auto" w:fill="FFD966" w:themeFill="accent4" w:themeFillTint="99"/>
            <w:hideMark/>
          </w:tcPr>
          <w:p w14:paraId="3F58E991" w14:textId="77777777" w:rsidR="001D117C" w:rsidRDefault="001D117C" w:rsidP="001D117C">
            <w:pPr>
              <w:rPr>
                <w:sz w:val="24"/>
                <w:szCs w:val="24"/>
              </w:rPr>
            </w:pPr>
            <w:r w:rsidRPr="7DF07EBE">
              <w:rPr>
                <w:rFonts w:ascii="Arial" w:eastAsia="Arial" w:hAnsi="Arial" w:cs="Arial"/>
                <w:color w:val="000000" w:themeColor="text1"/>
                <w:sz w:val="24"/>
                <w:szCs w:val="24"/>
              </w:rPr>
              <w:lastRenderedPageBreak/>
              <w:t>In addition to universal provision and support some children will need:</w:t>
            </w:r>
          </w:p>
          <w:p w14:paraId="510525BC" w14:textId="77777777" w:rsidR="001D117C" w:rsidRDefault="001D117C" w:rsidP="001D117C">
            <w:pPr>
              <w:pStyle w:val="Default"/>
              <w:rPr>
                <w:b/>
                <w:bCs/>
                <w:sz w:val="22"/>
                <w:szCs w:val="22"/>
              </w:rPr>
            </w:pPr>
          </w:p>
          <w:p w14:paraId="4D8570C4" w14:textId="77777777" w:rsidR="001D117C" w:rsidRPr="004B6348"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sidRPr="7DF07EBE">
              <w:rPr>
                <w:rFonts w:ascii="Arial" w:eastAsia="Times New Roman" w:hAnsi="Arial" w:cs="Arial"/>
                <w:sz w:val="24"/>
                <w:szCs w:val="24"/>
                <w:lang w:eastAsia="en-GB"/>
              </w:rPr>
              <w:lastRenderedPageBreak/>
              <w:t>Part-time/full-time for two to four terms</w:t>
            </w:r>
          </w:p>
          <w:p w14:paraId="1343F662" w14:textId="77777777" w:rsidR="001D117C" w:rsidRPr="004B6348"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sidRPr="7DF07EBE">
              <w:rPr>
                <w:rFonts w:ascii="Arial" w:eastAsia="Times New Roman" w:hAnsi="Arial" w:cs="Arial"/>
                <w:sz w:val="24"/>
                <w:szCs w:val="24"/>
                <w:lang w:eastAsia="en-GB"/>
              </w:rPr>
              <w:t>Social stories </w:t>
            </w:r>
          </w:p>
          <w:p w14:paraId="314FC5A6" w14:textId="77777777" w:rsidR="001D117C"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Time limited targeted group work to develop friendship skills, social skills, problem solving, emotional literacy </w:t>
            </w:r>
          </w:p>
          <w:p w14:paraId="5C5E460C" w14:textId="6F8A8E04" w:rsidR="001D117C"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Pr>
                <w:rFonts w:ascii="Arial" w:eastAsia="Times New Roman" w:hAnsi="Arial" w:cs="Arial"/>
                <w:sz w:val="24"/>
                <w:szCs w:val="24"/>
                <w:lang w:eastAsia="en-GB"/>
              </w:rPr>
              <w:t>M</w:t>
            </w:r>
            <w:r w:rsidRPr="7DF07EBE">
              <w:rPr>
                <w:rFonts w:ascii="Arial" w:eastAsia="Times New Roman" w:hAnsi="Arial" w:cs="Arial"/>
                <w:sz w:val="24"/>
                <w:szCs w:val="24"/>
                <w:lang w:eastAsia="en-GB"/>
              </w:rPr>
              <w:t>odelling of positive behaviour management </w:t>
            </w:r>
          </w:p>
          <w:p w14:paraId="27B224E9" w14:textId="77777777" w:rsidR="001D117C" w:rsidRPr="00C45266"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I Can Problem Solve Programme  </w:t>
            </w:r>
          </w:p>
          <w:p w14:paraId="783EBD5B" w14:textId="77777777" w:rsidR="001D117C" w:rsidRPr="004B6348"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sidRPr="7DF07EBE">
              <w:rPr>
                <w:rFonts w:ascii="Arial" w:eastAsia="Times New Roman" w:hAnsi="Arial" w:cs="Arial"/>
                <w:sz w:val="24"/>
                <w:szCs w:val="24"/>
                <w:lang w:eastAsia="en-GB"/>
              </w:rPr>
              <w:t>Buddy support/proximal praise </w:t>
            </w:r>
          </w:p>
          <w:p w14:paraId="19F34D8A" w14:textId="77777777" w:rsidR="001D117C" w:rsidRPr="004B6348"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Visual aids including now and next, timelines, timers, schedules </w:t>
            </w:r>
          </w:p>
          <w:p w14:paraId="25F255D1" w14:textId="77777777" w:rsidR="001D117C" w:rsidRPr="004B6348"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Co-production with parents/carers </w:t>
            </w:r>
          </w:p>
          <w:p w14:paraId="22CC645C" w14:textId="77777777" w:rsidR="001D117C" w:rsidRPr="004B6348"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sidRPr="7DF07EBE">
              <w:rPr>
                <w:rFonts w:ascii="Arial" w:eastAsia="Times New Roman" w:hAnsi="Arial" w:cs="Arial"/>
                <w:sz w:val="24"/>
                <w:szCs w:val="24"/>
                <w:lang w:eastAsia="en-GB"/>
              </w:rPr>
              <w:t>Early Years Additional Needs Funding. </w:t>
            </w:r>
          </w:p>
          <w:p w14:paraId="1632D3AC" w14:textId="77777777" w:rsidR="001D117C" w:rsidRPr="004B6348"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Early Years </w:t>
            </w:r>
            <w:r>
              <w:rPr>
                <w:rFonts w:ascii="Arial" w:eastAsia="Times New Roman" w:hAnsi="Arial" w:cs="Arial"/>
                <w:sz w:val="24"/>
                <w:szCs w:val="24"/>
                <w:lang w:eastAsia="en-GB"/>
              </w:rPr>
              <w:t xml:space="preserve">Support and </w:t>
            </w:r>
            <w:r w:rsidRPr="7DF07EBE">
              <w:rPr>
                <w:rFonts w:ascii="Arial" w:eastAsia="Times New Roman" w:hAnsi="Arial" w:cs="Arial"/>
                <w:sz w:val="24"/>
                <w:szCs w:val="24"/>
                <w:lang w:eastAsia="en-GB"/>
              </w:rPr>
              <w:t>Advice Officer</w:t>
            </w:r>
          </w:p>
          <w:p w14:paraId="36EF3471" w14:textId="77777777" w:rsidR="001D117C"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sidRPr="7DF07EBE">
              <w:rPr>
                <w:rFonts w:ascii="Arial" w:eastAsia="Times New Roman" w:hAnsi="Arial" w:cs="Arial"/>
                <w:sz w:val="24"/>
                <w:szCs w:val="24"/>
                <w:lang w:eastAsia="en-GB"/>
              </w:rPr>
              <w:t>Staggered start/finish time </w:t>
            </w:r>
          </w:p>
          <w:p w14:paraId="11BBAD6B" w14:textId="77777777" w:rsidR="001D117C" w:rsidRPr="00767B97"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sidRPr="7DF07EBE">
              <w:rPr>
                <w:rFonts w:ascii="Arial" w:eastAsia="Times New Roman" w:hAnsi="Arial" w:cs="Arial"/>
                <w:sz w:val="24"/>
                <w:szCs w:val="24"/>
                <w:lang w:eastAsia="en-GB"/>
              </w:rPr>
              <w:t>Specific training to implement and change practice in relation to the child’s needs such as attachment and trauma</w:t>
            </w:r>
          </w:p>
          <w:p w14:paraId="46DC8520" w14:textId="77777777" w:rsidR="001D117C" w:rsidRPr="00E95653" w:rsidRDefault="001D117C" w:rsidP="00422AB7">
            <w:pPr>
              <w:pStyle w:val="ListParagraph"/>
              <w:numPr>
                <w:ilvl w:val="0"/>
                <w:numId w:val="100"/>
              </w:numPr>
              <w:spacing w:after="0" w:line="240" w:lineRule="auto"/>
              <w:ind w:left="452"/>
              <w:textAlignment w:val="baseline"/>
              <w:rPr>
                <w:rFonts w:eastAsiaTheme="minorEastAsia"/>
                <w:sz w:val="24"/>
                <w:szCs w:val="24"/>
                <w:lang w:eastAsia="en-GB"/>
              </w:rPr>
            </w:pPr>
            <w:r>
              <w:rPr>
                <w:rFonts w:ascii="Arial" w:eastAsia="Times New Roman" w:hAnsi="Arial" w:cs="Arial"/>
                <w:sz w:val="24"/>
                <w:szCs w:val="24"/>
                <w:lang w:eastAsia="en-GB"/>
              </w:rPr>
              <w:t xml:space="preserve">Incredible Years parenting programme </w:t>
            </w:r>
          </w:p>
        </w:tc>
        <w:tc>
          <w:tcPr>
            <w:tcW w:w="3495" w:type="dxa"/>
            <w:tcBorders>
              <w:top w:val="nil"/>
              <w:left w:val="nil"/>
              <w:bottom w:val="single" w:sz="6" w:space="0" w:color="000000" w:themeColor="text1"/>
              <w:right w:val="single" w:sz="6" w:space="0" w:color="000000" w:themeColor="text1"/>
            </w:tcBorders>
            <w:shd w:val="clear" w:color="auto" w:fill="D9E2F3" w:themeFill="accent1" w:themeFillTint="33"/>
            <w:hideMark/>
          </w:tcPr>
          <w:p w14:paraId="14EBED7A" w14:textId="77777777" w:rsidR="001D117C" w:rsidRDefault="001D117C" w:rsidP="001D117C">
            <w:pPr>
              <w:rPr>
                <w:sz w:val="24"/>
                <w:szCs w:val="24"/>
              </w:rPr>
            </w:pPr>
            <w:r w:rsidRPr="7DF07EBE">
              <w:rPr>
                <w:rFonts w:ascii="Arial" w:eastAsia="Arial" w:hAnsi="Arial" w:cs="Arial"/>
                <w:color w:val="000000" w:themeColor="text1"/>
                <w:sz w:val="24"/>
                <w:szCs w:val="24"/>
              </w:rPr>
              <w:lastRenderedPageBreak/>
              <w:t>In addition to the universal and targeted approaches put in place a few children may require:</w:t>
            </w:r>
          </w:p>
          <w:p w14:paraId="3A02146C" w14:textId="77777777" w:rsidR="001D117C" w:rsidRDefault="001D117C" w:rsidP="001D117C">
            <w:pPr>
              <w:spacing w:after="0" w:line="240" w:lineRule="auto"/>
              <w:textAlignment w:val="baseline"/>
              <w:rPr>
                <w:rFonts w:ascii="Arial" w:eastAsia="Times New Roman" w:hAnsi="Arial" w:cs="Arial"/>
                <w:sz w:val="24"/>
                <w:szCs w:val="24"/>
                <w:lang w:eastAsia="en-GB"/>
              </w:rPr>
            </w:pPr>
          </w:p>
          <w:p w14:paraId="7CD6486D" w14:textId="77777777" w:rsidR="001D117C" w:rsidRDefault="001D117C" w:rsidP="00422AB7">
            <w:pPr>
              <w:pStyle w:val="ListParagraph"/>
              <w:numPr>
                <w:ilvl w:val="0"/>
                <w:numId w:val="99"/>
              </w:numPr>
              <w:spacing w:after="0" w:line="240" w:lineRule="auto"/>
              <w:ind w:left="469"/>
              <w:textAlignment w:val="baseline"/>
              <w:rPr>
                <w:rFonts w:eastAsiaTheme="minorEastAsia"/>
                <w:sz w:val="24"/>
                <w:szCs w:val="24"/>
                <w:lang w:eastAsia="en-GB"/>
              </w:rPr>
            </w:pPr>
            <w:r w:rsidRPr="7DF07EBE">
              <w:rPr>
                <w:rFonts w:ascii="Arial" w:eastAsia="Times New Roman" w:hAnsi="Arial" w:cs="Arial"/>
                <w:sz w:val="24"/>
                <w:szCs w:val="24"/>
                <w:lang w:eastAsia="en-GB"/>
              </w:rPr>
              <w:lastRenderedPageBreak/>
              <w:t>Enhanced transition support provided by specialist teachers and portage consultants</w:t>
            </w:r>
          </w:p>
          <w:p w14:paraId="3C1D7292" w14:textId="77777777" w:rsidR="001D117C" w:rsidRDefault="001D117C" w:rsidP="00422AB7">
            <w:pPr>
              <w:pStyle w:val="ListParagraph"/>
              <w:numPr>
                <w:ilvl w:val="0"/>
                <w:numId w:val="99"/>
              </w:numPr>
              <w:spacing w:after="0" w:line="240" w:lineRule="auto"/>
              <w:ind w:left="469"/>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Personalised curriculum using therapeutic approaches and activities </w:t>
            </w:r>
          </w:p>
          <w:p w14:paraId="1D37B756" w14:textId="0BBB82FA" w:rsidR="001D117C" w:rsidRPr="00422AB7" w:rsidRDefault="001D117C" w:rsidP="00422AB7">
            <w:pPr>
              <w:pStyle w:val="ListParagraph"/>
              <w:numPr>
                <w:ilvl w:val="0"/>
                <w:numId w:val="99"/>
              </w:numPr>
              <w:spacing w:after="0" w:line="240" w:lineRule="auto"/>
              <w:ind w:left="469"/>
              <w:textAlignment w:val="baseline"/>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Multi-disciplinary team approach facilitated by a partner agency </w:t>
            </w:r>
          </w:p>
          <w:p w14:paraId="7D810F64"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p>
        </w:tc>
      </w:tr>
      <w:tr w:rsidR="001D117C" w:rsidRPr="00A7513C" w14:paraId="6DD3B51A" w14:textId="77777777" w:rsidTr="001D117C">
        <w:tc>
          <w:tcPr>
            <w:tcW w:w="3480" w:type="dxa"/>
            <w:tcBorders>
              <w:top w:val="nil"/>
              <w:left w:val="single" w:sz="6" w:space="0" w:color="000000" w:themeColor="text1"/>
              <w:bottom w:val="single" w:sz="6" w:space="0" w:color="000000" w:themeColor="text1"/>
              <w:right w:val="single" w:sz="6" w:space="0" w:color="000000" w:themeColor="text1"/>
            </w:tcBorders>
            <w:shd w:val="clear" w:color="auto" w:fill="FFF2CC" w:themeFill="accent4" w:themeFillTint="33"/>
            <w:hideMark/>
          </w:tcPr>
          <w:p w14:paraId="20017BCF" w14:textId="77777777" w:rsidR="001D117C" w:rsidRPr="00A7513C" w:rsidRDefault="001D117C" w:rsidP="001D117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lastRenderedPageBreak/>
              <w:t>Review (outcomes)</w:t>
            </w:r>
            <w:r w:rsidRPr="00A7513C">
              <w:rPr>
                <w:rFonts w:ascii="Arial" w:eastAsia="Times New Roman" w:hAnsi="Arial" w:cs="Arial"/>
                <w:sz w:val="24"/>
                <w:szCs w:val="24"/>
                <w:lang w:eastAsia="en-GB"/>
              </w:rPr>
              <w:t> </w:t>
            </w:r>
          </w:p>
        </w:tc>
        <w:tc>
          <w:tcPr>
            <w:tcW w:w="3480" w:type="dxa"/>
            <w:tcBorders>
              <w:top w:val="nil"/>
              <w:left w:val="nil"/>
              <w:bottom w:val="single" w:sz="6" w:space="0" w:color="000000" w:themeColor="text1"/>
              <w:right w:val="single" w:sz="6" w:space="0" w:color="000000" w:themeColor="text1"/>
            </w:tcBorders>
            <w:shd w:val="clear" w:color="auto" w:fill="E2EFD9" w:themeFill="accent6" w:themeFillTint="33"/>
            <w:hideMark/>
          </w:tcPr>
          <w:p w14:paraId="73F77DC7" w14:textId="106D588B" w:rsidR="001D117C" w:rsidRPr="00422AB7" w:rsidRDefault="001D117C" w:rsidP="00422AB7">
            <w:pPr>
              <w:pStyle w:val="ListParagraph"/>
              <w:numPr>
                <w:ilvl w:val="0"/>
                <w:numId w:val="98"/>
              </w:numPr>
              <w:spacing w:after="0" w:line="240" w:lineRule="auto"/>
              <w:ind w:left="482"/>
              <w:rPr>
                <w:rFonts w:ascii="Arial" w:eastAsiaTheme="minorEastAsia" w:hAnsi="Arial" w:cs="Arial"/>
                <w:color w:val="000000" w:themeColor="text1"/>
                <w:sz w:val="24"/>
                <w:szCs w:val="24"/>
              </w:rPr>
            </w:pPr>
            <w:r>
              <w:rPr>
                <w:rFonts w:ascii="Arial" w:eastAsia="Arial" w:hAnsi="Arial" w:cs="Arial"/>
                <w:color w:val="000000" w:themeColor="text1"/>
                <w:sz w:val="24"/>
                <w:szCs w:val="24"/>
              </w:rPr>
              <w:t xml:space="preserve">Minimum of termly </w:t>
            </w:r>
            <w:r w:rsidRPr="007A3233">
              <w:rPr>
                <w:rFonts w:ascii="Arial" w:eastAsia="Arial" w:hAnsi="Arial" w:cs="Arial"/>
                <w:color w:val="000000" w:themeColor="text1"/>
                <w:sz w:val="24"/>
                <w:szCs w:val="24"/>
              </w:rPr>
              <w:t xml:space="preserve">reviews  </w:t>
            </w:r>
          </w:p>
          <w:p w14:paraId="78A1235E" w14:textId="77777777" w:rsidR="001D117C" w:rsidRPr="00422AB7" w:rsidRDefault="001D117C" w:rsidP="00422AB7">
            <w:pPr>
              <w:pStyle w:val="ListParagraph"/>
              <w:numPr>
                <w:ilvl w:val="0"/>
                <w:numId w:val="98"/>
              </w:numPr>
              <w:spacing w:after="0" w:line="240" w:lineRule="auto"/>
              <w:ind w:left="482"/>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Summative assessments </w:t>
            </w:r>
          </w:p>
          <w:p w14:paraId="58D6B286" w14:textId="3C0D9929" w:rsidR="001D117C" w:rsidRPr="00422AB7" w:rsidRDefault="001D117C" w:rsidP="00422AB7">
            <w:pPr>
              <w:pStyle w:val="ListParagraph"/>
              <w:numPr>
                <w:ilvl w:val="0"/>
                <w:numId w:val="98"/>
              </w:numPr>
              <w:spacing w:after="0" w:line="240" w:lineRule="auto"/>
              <w:ind w:left="482"/>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Specific e</w:t>
            </w:r>
            <w:r w:rsidRPr="00422AB7">
              <w:rPr>
                <w:rFonts w:ascii="Arial" w:eastAsiaTheme="minorEastAsia" w:hAnsi="Arial" w:cs="Arial"/>
                <w:sz w:val="24"/>
                <w:szCs w:val="24"/>
                <w:lang w:eastAsia="en-GB"/>
              </w:rPr>
              <w:t xml:space="preserve">vidence of what is working in the identified area of need.  </w:t>
            </w:r>
          </w:p>
          <w:p w14:paraId="3F8BB5BE" w14:textId="77777777" w:rsidR="001D117C" w:rsidRPr="00422AB7" w:rsidRDefault="001D117C" w:rsidP="00422AB7">
            <w:pPr>
              <w:pStyle w:val="ListParagraph"/>
              <w:numPr>
                <w:ilvl w:val="0"/>
                <w:numId w:val="98"/>
              </w:numPr>
              <w:spacing w:after="0" w:line="240" w:lineRule="auto"/>
              <w:ind w:left="482"/>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Voice of the child </w:t>
            </w:r>
          </w:p>
          <w:p w14:paraId="6DC8058C" w14:textId="77777777" w:rsidR="001D117C" w:rsidRPr="004B6348" w:rsidRDefault="001D117C" w:rsidP="00422AB7">
            <w:pPr>
              <w:pStyle w:val="ListParagraph"/>
              <w:spacing w:after="0" w:line="240" w:lineRule="auto"/>
              <w:textAlignment w:val="baseline"/>
              <w:rPr>
                <w:rFonts w:ascii="Arial" w:eastAsia="Times New Roman" w:hAnsi="Arial" w:cs="Arial"/>
                <w:sz w:val="24"/>
                <w:szCs w:val="24"/>
                <w:lang w:eastAsia="en-GB"/>
              </w:rPr>
            </w:pPr>
          </w:p>
        </w:tc>
        <w:tc>
          <w:tcPr>
            <w:tcW w:w="3480" w:type="dxa"/>
            <w:tcBorders>
              <w:top w:val="nil"/>
              <w:left w:val="nil"/>
              <w:bottom w:val="single" w:sz="6" w:space="0" w:color="000000" w:themeColor="text1"/>
              <w:right w:val="single" w:sz="6" w:space="0" w:color="000000" w:themeColor="text1"/>
            </w:tcBorders>
            <w:shd w:val="clear" w:color="auto" w:fill="FFD966" w:themeFill="accent4" w:themeFillTint="99"/>
            <w:hideMark/>
          </w:tcPr>
          <w:p w14:paraId="2D89CFA9" w14:textId="77777777" w:rsidR="001D117C" w:rsidRDefault="001D117C" w:rsidP="00422AB7">
            <w:pPr>
              <w:pStyle w:val="ListParagraph"/>
              <w:numPr>
                <w:ilvl w:val="0"/>
                <w:numId w:val="98"/>
              </w:numPr>
              <w:spacing w:after="0" w:line="240" w:lineRule="auto"/>
              <w:ind w:left="404"/>
              <w:textAlignment w:val="baseline"/>
              <w:rPr>
                <w:rFonts w:eastAsiaTheme="minorEastAsia"/>
                <w:color w:val="000000" w:themeColor="text1"/>
                <w:sz w:val="24"/>
                <w:szCs w:val="24"/>
                <w:lang w:eastAsia="en-GB"/>
              </w:rPr>
            </w:pPr>
            <w:r w:rsidRPr="002104BF">
              <w:rPr>
                <w:rFonts w:ascii="Arial" w:eastAsia="Arial" w:hAnsi="Arial" w:cs="Arial"/>
                <w:color w:val="000000" w:themeColor="text1"/>
                <w:sz w:val="24"/>
                <w:szCs w:val="24"/>
              </w:rPr>
              <w:t>All children’s progress should be monitored through termly reviews i</w:t>
            </w:r>
            <w:r>
              <w:rPr>
                <w:rFonts w:ascii="Arial" w:eastAsia="Arial" w:hAnsi="Arial" w:cs="Arial"/>
                <w:color w:val="000000" w:themeColor="text1"/>
                <w:sz w:val="24"/>
                <w:szCs w:val="24"/>
              </w:rPr>
              <w:t xml:space="preserve">n partnership with parents and carers </w:t>
            </w:r>
          </w:p>
          <w:p w14:paraId="1AF04D5B" w14:textId="77777777" w:rsidR="001D117C" w:rsidRPr="00422AB7" w:rsidRDefault="001D117C" w:rsidP="00422AB7">
            <w:pPr>
              <w:pStyle w:val="ListParagraph"/>
              <w:numPr>
                <w:ilvl w:val="0"/>
                <w:numId w:val="98"/>
              </w:numPr>
              <w:ind w:left="404"/>
              <w:rPr>
                <w:rFonts w:ascii="Arial" w:eastAsia="Times New Roman" w:hAnsi="Arial" w:cs="Arial"/>
                <w:sz w:val="24"/>
                <w:szCs w:val="24"/>
                <w:lang w:eastAsia="en-GB"/>
              </w:rPr>
            </w:pPr>
            <w:r w:rsidRPr="00422AB7">
              <w:rPr>
                <w:rFonts w:ascii="Arial" w:eastAsia="Times New Roman" w:hAnsi="Arial" w:cs="Arial"/>
                <w:sz w:val="24"/>
                <w:szCs w:val="24"/>
                <w:lang w:eastAsia="en-GB"/>
              </w:rPr>
              <w:t xml:space="preserve">Evidence of the impact of what is working </w:t>
            </w:r>
            <w:proofErr w:type="gramStart"/>
            <w:r w:rsidRPr="00422AB7">
              <w:rPr>
                <w:rFonts w:ascii="Arial" w:eastAsia="Times New Roman" w:hAnsi="Arial" w:cs="Arial"/>
                <w:sz w:val="24"/>
                <w:szCs w:val="24"/>
                <w:lang w:eastAsia="en-GB"/>
              </w:rPr>
              <w:t>with regard to</w:t>
            </w:r>
            <w:proofErr w:type="gramEnd"/>
            <w:r w:rsidRPr="00422AB7">
              <w:rPr>
                <w:rFonts w:ascii="Arial" w:eastAsia="Times New Roman" w:hAnsi="Arial" w:cs="Arial"/>
                <w:sz w:val="24"/>
                <w:szCs w:val="24"/>
                <w:lang w:eastAsia="en-GB"/>
              </w:rPr>
              <w:t xml:space="preserve"> the support and interventions in the identified area of need and identification of next steps</w:t>
            </w:r>
          </w:p>
          <w:p w14:paraId="0FD45010" w14:textId="77777777" w:rsidR="001D117C" w:rsidRPr="000843C8" w:rsidRDefault="001D117C" w:rsidP="00422AB7">
            <w:pPr>
              <w:pStyle w:val="ListParagraph"/>
              <w:numPr>
                <w:ilvl w:val="0"/>
                <w:numId w:val="98"/>
              </w:numPr>
              <w:spacing w:after="0" w:line="240" w:lineRule="auto"/>
              <w:ind w:left="404"/>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child’s family, and relevant professionals, consider whether support can be provided at </w:t>
            </w:r>
            <w:r>
              <w:rPr>
                <w:rFonts w:ascii="Arial" w:eastAsia="Times New Roman" w:hAnsi="Arial" w:cs="Arial"/>
                <w:sz w:val="24"/>
                <w:szCs w:val="24"/>
                <w:lang w:eastAsia="en-GB"/>
              </w:rPr>
              <w:t>universal</w:t>
            </w:r>
            <w:r w:rsidRPr="7DF07EBE">
              <w:rPr>
                <w:rFonts w:ascii="Arial" w:eastAsia="Times New Roman" w:hAnsi="Arial" w:cs="Arial"/>
                <w:sz w:val="24"/>
                <w:szCs w:val="24"/>
                <w:lang w:eastAsia="en-GB"/>
              </w:rPr>
              <w:t xml:space="preserve"> level</w:t>
            </w:r>
          </w:p>
          <w:p w14:paraId="147702B3" w14:textId="77777777" w:rsidR="001D117C" w:rsidRPr="00422AB7" w:rsidRDefault="001D117C" w:rsidP="00422AB7">
            <w:pPr>
              <w:pStyle w:val="ListParagraph"/>
              <w:spacing w:after="0" w:line="240" w:lineRule="auto"/>
              <w:textAlignment w:val="baseline"/>
              <w:rPr>
                <w:rFonts w:ascii="Arial" w:eastAsia="Times New Roman" w:hAnsi="Arial" w:cs="Arial"/>
                <w:sz w:val="24"/>
                <w:szCs w:val="24"/>
                <w:lang w:eastAsia="en-GB"/>
              </w:rPr>
            </w:pPr>
          </w:p>
        </w:tc>
        <w:tc>
          <w:tcPr>
            <w:tcW w:w="3495" w:type="dxa"/>
            <w:tcBorders>
              <w:top w:val="nil"/>
              <w:left w:val="nil"/>
              <w:bottom w:val="single" w:sz="6" w:space="0" w:color="000000" w:themeColor="text1"/>
              <w:right w:val="single" w:sz="6" w:space="0" w:color="000000" w:themeColor="text1"/>
            </w:tcBorders>
            <w:shd w:val="clear" w:color="auto" w:fill="D9E2F3" w:themeFill="accent1" w:themeFillTint="33"/>
            <w:hideMark/>
          </w:tcPr>
          <w:p w14:paraId="34AF4021" w14:textId="2FA00C14" w:rsidR="001D117C" w:rsidRPr="000843C8" w:rsidRDefault="001D117C" w:rsidP="00422AB7">
            <w:pPr>
              <w:pStyle w:val="ListParagraph"/>
              <w:numPr>
                <w:ilvl w:val="0"/>
                <w:numId w:val="98"/>
              </w:numPr>
              <w:spacing w:after="0" w:line="240" w:lineRule="auto"/>
              <w:ind w:left="469"/>
              <w:textAlignment w:val="baseline"/>
              <w:rPr>
                <w:rFonts w:eastAsiaTheme="minorEastAsia"/>
                <w:sz w:val="24"/>
                <w:szCs w:val="24"/>
                <w:lang w:eastAsia="en-GB"/>
              </w:rPr>
            </w:pPr>
            <w:r w:rsidRPr="00896C25">
              <w:rPr>
                <w:rFonts w:ascii="Arial" w:eastAsia="Arial" w:hAnsi="Arial" w:cs="Arial"/>
                <w:color w:val="000000" w:themeColor="text1"/>
                <w:sz w:val="24"/>
                <w:szCs w:val="24"/>
              </w:rPr>
              <w:t>All children’s progress should be monitored through</w:t>
            </w:r>
            <w:r>
              <w:rPr>
                <w:rFonts w:ascii="Arial" w:eastAsia="Arial" w:hAnsi="Arial" w:cs="Arial"/>
                <w:color w:val="000000" w:themeColor="text1"/>
                <w:sz w:val="24"/>
                <w:szCs w:val="24"/>
              </w:rPr>
              <w:t xml:space="preserve"> a minimum of </w:t>
            </w:r>
            <w:r w:rsidRPr="00896C25">
              <w:rPr>
                <w:rFonts w:ascii="Arial" w:eastAsia="Arial" w:hAnsi="Arial" w:cs="Arial"/>
                <w:color w:val="000000" w:themeColor="text1"/>
                <w:sz w:val="24"/>
                <w:szCs w:val="24"/>
              </w:rPr>
              <w:t>termly reviews in partnership with parents and carers</w:t>
            </w:r>
            <w:r>
              <w:rPr>
                <w:rFonts w:ascii="Arial" w:eastAsia="Arial" w:hAnsi="Arial" w:cs="Arial"/>
                <w:color w:val="000000" w:themeColor="text1"/>
                <w:sz w:val="24"/>
                <w:szCs w:val="24"/>
              </w:rPr>
              <w:t xml:space="preserve">.  This should include reviewing the child’s one-page profile </w:t>
            </w: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are reached, following discussion with the child’s family, and relevant professionals, consider whether support can be provided at targeted level</w:t>
            </w:r>
          </w:p>
          <w:p w14:paraId="13EC5DB5" w14:textId="4A718B49" w:rsidR="001D117C" w:rsidRPr="004B6348" w:rsidRDefault="001D117C" w:rsidP="001D117C">
            <w:pPr>
              <w:spacing w:after="0" w:line="240" w:lineRule="auto"/>
              <w:textAlignment w:val="baseline"/>
              <w:rPr>
                <w:rFonts w:ascii="Arial" w:eastAsia="Times New Roman" w:hAnsi="Arial" w:cs="Arial"/>
                <w:sz w:val="24"/>
                <w:szCs w:val="24"/>
                <w:lang w:eastAsia="en-GB"/>
              </w:rPr>
            </w:pPr>
          </w:p>
        </w:tc>
      </w:tr>
      <w:tr w:rsidR="001D117C" w:rsidRPr="00A7513C" w14:paraId="4193DDB6" w14:textId="77777777" w:rsidTr="001D117C">
        <w:tc>
          <w:tcPr>
            <w:tcW w:w="3480" w:type="dxa"/>
            <w:tcBorders>
              <w:top w:val="nil"/>
              <w:left w:val="single" w:sz="6" w:space="0" w:color="000000" w:themeColor="text1"/>
              <w:bottom w:val="single" w:sz="6" w:space="0" w:color="000000" w:themeColor="text1"/>
              <w:right w:val="single" w:sz="6" w:space="0" w:color="000000" w:themeColor="text1"/>
            </w:tcBorders>
            <w:shd w:val="clear" w:color="auto" w:fill="FBE4D5" w:themeFill="accent2" w:themeFillTint="33"/>
            <w:hideMark/>
          </w:tcPr>
          <w:p w14:paraId="6DD7AA2B" w14:textId="77777777" w:rsidR="001D117C" w:rsidRPr="00A7513C" w:rsidRDefault="001D117C" w:rsidP="001D117C">
            <w:pPr>
              <w:spacing w:after="0" w:line="240" w:lineRule="auto"/>
              <w:textAlignment w:val="baseline"/>
              <w:rPr>
                <w:rFonts w:ascii="Arial" w:eastAsia="Times New Roman" w:hAnsi="Arial" w:cs="Arial"/>
                <w:sz w:val="24"/>
                <w:szCs w:val="24"/>
                <w:lang w:eastAsia="en-GB"/>
              </w:rPr>
            </w:pPr>
            <w:r w:rsidRPr="00A7513C">
              <w:rPr>
                <w:rFonts w:ascii="Arial" w:eastAsia="Times New Roman" w:hAnsi="Arial" w:cs="Arial"/>
                <w:b/>
                <w:bCs/>
                <w:sz w:val="24"/>
                <w:szCs w:val="24"/>
                <w:lang w:eastAsia="en-GB"/>
              </w:rPr>
              <w:t>Useful Links/Training</w:t>
            </w:r>
            <w:r w:rsidRPr="00A7513C">
              <w:rPr>
                <w:rFonts w:ascii="Arial" w:eastAsia="Times New Roman" w:hAnsi="Arial" w:cs="Arial"/>
                <w:sz w:val="24"/>
                <w:szCs w:val="24"/>
                <w:lang w:eastAsia="en-GB"/>
              </w:rPr>
              <w:t> </w:t>
            </w:r>
          </w:p>
        </w:tc>
        <w:tc>
          <w:tcPr>
            <w:tcW w:w="10455" w:type="dxa"/>
            <w:gridSpan w:val="3"/>
            <w:tcBorders>
              <w:top w:val="nil"/>
              <w:left w:val="nil"/>
              <w:bottom w:val="single" w:sz="6" w:space="0" w:color="000000" w:themeColor="text1"/>
              <w:right w:val="single" w:sz="6" w:space="0" w:color="000000" w:themeColor="text1"/>
            </w:tcBorders>
            <w:shd w:val="clear" w:color="auto" w:fill="FBE4D5" w:themeFill="accent2" w:themeFillTint="33"/>
            <w:hideMark/>
          </w:tcPr>
          <w:p w14:paraId="05A81A0D" w14:textId="77777777" w:rsidR="001D117C" w:rsidRPr="004B6348" w:rsidRDefault="005A3874" w:rsidP="001D117C">
            <w:pPr>
              <w:spacing w:after="0" w:line="240" w:lineRule="auto"/>
              <w:textAlignment w:val="baseline"/>
              <w:rPr>
                <w:rFonts w:ascii="Arial" w:eastAsia="Times New Roman" w:hAnsi="Arial" w:cs="Arial"/>
                <w:sz w:val="24"/>
                <w:szCs w:val="24"/>
                <w:lang w:eastAsia="en-GB"/>
              </w:rPr>
            </w:pPr>
            <w:hyperlink r:id="rId67" w:history="1">
              <w:r w:rsidR="001D117C" w:rsidRPr="003E6CB4">
                <w:rPr>
                  <w:rStyle w:val="Hyperlink"/>
                  <w:rFonts w:ascii="Arial" w:eastAsia="Times New Roman" w:hAnsi="Arial" w:cs="Arial"/>
                  <w:sz w:val="24"/>
                  <w:szCs w:val="24"/>
                  <w:lang w:eastAsia="en-GB"/>
                </w:rPr>
                <w:t>I Can Problem Solve</w:t>
              </w:r>
            </w:hyperlink>
          </w:p>
          <w:p w14:paraId="1CFC23E4"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sz w:val="24"/>
                <w:szCs w:val="24"/>
                <w:lang w:eastAsia="en-GB"/>
              </w:rPr>
              <w:t>I</w:t>
            </w:r>
            <w:r>
              <w:rPr>
                <w:rFonts w:ascii="Arial" w:eastAsia="Times New Roman" w:hAnsi="Arial" w:cs="Arial"/>
                <w:sz w:val="24"/>
                <w:szCs w:val="24"/>
                <w:lang w:eastAsia="en-GB"/>
              </w:rPr>
              <w:t xml:space="preserve">ncredible </w:t>
            </w:r>
            <w:r w:rsidRPr="004B6348">
              <w:rPr>
                <w:rFonts w:ascii="Arial" w:eastAsia="Times New Roman" w:hAnsi="Arial" w:cs="Arial"/>
                <w:sz w:val="24"/>
                <w:szCs w:val="24"/>
                <w:lang w:eastAsia="en-GB"/>
              </w:rPr>
              <w:t>B</w:t>
            </w:r>
            <w:r>
              <w:rPr>
                <w:rFonts w:ascii="Arial" w:eastAsia="Times New Roman" w:hAnsi="Arial" w:cs="Arial"/>
                <w:sz w:val="24"/>
                <w:szCs w:val="24"/>
                <w:lang w:eastAsia="en-GB"/>
              </w:rPr>
              <w:t>eginnings</w:t>
            </w:r>
            <w:r w:rsidRPr="004B6348">
              <w:rPr>
                <w:rFonts w:ascii="Arial" w:eastAsia="Times New Roman" w:hAnsi="Arial" w:cs="Arial"/>
                <w:sz w:val="24"/>
                <w:szCs w:val="24"/>
                <w:lang w:eastAsia="en-GB"/>
              </w:rPr>
              <w:t> </w:t>
            </w:r>
          </w:p>
          <w:p w14:paraId="0FF99A07"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sz w:val="24"/>
                <w:szCs w:val="24"/>
                <w:lang w:eastAsia="en-GB"/>
              </w:rPr>
              <w:t>Genie </w:t>
            </w:r>
          </w:p>
          <w:p w14:paraId="7596BADB" w14:textId="77777777" w:rsidR="001D117C" w:rsidRPr="004B6348" w:rsidRDefault="005A3874" w:rsidP="001D117C">
            <w:pPr>
              <w:spacing w:after="0" w:line="240" w:lineRule="auto"/>
              <w:textAlignment w:val="baseline"/>
              <w:rPr>
                <w:rFonts w:ascii="Arial" w:eastAsia="Times New Roman" w:hAnsi="Arial" w:cs="Arial"/>
                <w:sz w:val="24"/>
                <w:szCs w:val="24"/>
                <w:lang w:eastAsia="en-GB"/>
              </w:rPr>
            </w:pPr>
            <w:hyperlink r:id="rId68" w:history="1">
              <w:r w:rsidR="001D117C" w:rsidRPr="00B31E76">
                <w:rPr>
                  <w:rStyle w:val="Hyperlink"/>
                  <w:rFonts w:ascii="Arial" w:eastAsia="Times New Roman" w:hAnsi="Arial" w:cs="Arial"/>
                  <w:sz w:val="24"/>
                  <w:szCs w:val="24"/>
                  <w:lang w:eastAsia="en-GB"/>
                </w:rPr>
                <w:t>Minded.org</w:t>
              </w:r>
            </w:hyperlink>
          </w:p>
          <w:p w14:paraId="328B6C3B"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sz w:val="24"/>
                <w:szCs w:val="24"/>
                <w:lang w:eastAsia="en-GB"/>
              </w:rPr>
              <w:t>Inclusion Development Project </w:t>
            </w:r>
          </w:p>
          <w:p w14:paraId="29C3D2E6" w14:textId="77777777" w:rsidR="001D117C" w:rsidRPr="004B6348" w:rsidRDefault="005A3874" w:rsidP="001D117C">
            <w:pPr>
              <w:spacing w:after="0" w:line="240" w:lineRule="auto"/>
              <w:textAlignment w:val="baseline"/>
              <w:rPr>
                <w:rFonts w:ascii="Arial" w:eastAsia="Times New Roman" w:hAnsi="Arial" w:cs="Arial"/>
                <w:sz w:val="24"/>
                <w:szCs w:val="24"/>
                <w:lang w:eastAsia="en-GB"/>
              </w:rPr>
            </w:pPr>
            <w:hyperlink r:id="rId69" w:tgtFrame="_blank" w:history="1">
              <w:r w:rsidR="001D117C" w:rsidRPr="004B6348">
                <w:rPr>
                  <w:rFonts w:ascii="Arial" w:eastAsia="Times New Roman" w:hAnsi="Arial" w:cs="Arial"/>
                  <w:color w:val="0563C1"/>
                  <w:sz w:val="24"/>
                  <w:szCs w:val="24"/>
                  <w:u w:val="single"/>
                  <w:lang w:eastAsia="en-GB"/>
                </w:rPr>
                <w:t>www.nurturegroups.org</w:t>
              </w:r>
            </w:hyperlink>
            <w:r w:rsidR="001D117C" w:rsidRPr="004B6348">
              <w:rPr>
                <w:rFonts w:ascii="Arial" w:eastAsia="Times New Roman" w:hAnsi="Arial" w:cs="Arial"/>
                <w:sz w:val="24"/>
                <w:szCs w:val="24"/>
                <w:lang w:eastAsia="en-GB"/>
              </w:rPr>
              <w:t> </w:t>
            </w:r>
          </w:p>
          <w:p w14:paraId="587E95A0" w14:textId="77777777" w:rsidR="001D117C" w:rsidRPr="004B6348" w:rsidRDefault="005A3874" w:rsidP="001D117C">
            <w:pPr>
              <w:spacing w:after="0" w:line="240" w:lineRule="auto"/>
              <w:textAlignment w:val="baseline"/>
              <w:rPr>
                <w:rFonts w:ascii="Arial" w:eastAsia="Times New Roman" w:hAnsi="Arial" w:cs="Arial"/>
                <w:sz w:val="24"/>
                <w:szCs w:val="24"/>
                <w:highlight w:val="yellow"/>
                <w:lang w:eastAsia="en-GB"/>
              </w:rPr>
            </w:pPr>
            <w:hyperlink r:id="rId70" w:history="1">
              <w:r w:rsidR="001D117C" w:rsidRPr="00503E7B">
                <w:rPr>
                  <w:rStyle w:val="Hyperlink"/>
                  <w:rFonts w:ascii="Arial" w:eastAsia="Times New Roman" w:hAnsi="Arial" w:cs="Arial"/>
                  <w:sz w:val="24"/>
                  <w:szCs w:val="24"/>
                  <w:lang w:eastAsia="en-GB"/>
                </w:rPr>
                <w:t>Dorset EP service</w:t>
              </w:r>
            </w:hyperlink>
            <w:r w:rsidR="001D117C">
              <w:rPr>
                <w:rFonts w:ascii="Arial" w:eastAsia="Times New Roman" w:hAnsi="Arial" w:cs="Arial"/>
                <w:sz w:val="24"/>
                <w:szCs w:val="24"/>
                <w:lang w:eastAsia="en-GB"/>
              </w:rPr>
              <w:t xml:space="preserve"> training on specific topics and areas of need </w:t>
            </w:r>
          </w:p>
          <w:p w14:paraId="0B3EED53" w14:textId="09463D37" w:rsidR="001D117C" w:rsidRPr="004B6348" w:rsidRDefault="001D117C" w:rsidP="001D117C">
            <w:pPr>
              <w:spacing w:after="0" w:line="240" w:lineRule="auto"/>
              <w:textAlignment w:val="baseline"/>
              <w:rPr>
                <w:rFonts w:ascii="Arial" w:eastAsia="Times New Roman" w:hAnsi="Arial" w:cs="Arial"/>
                <w:sz w:val="24"/>
                <w:szCs w:val="24"/>
                <w:highlight w:val="yellow"/>
                <w:lang w:eastAsia="en-GB"/>
              </w:rPr>
            </w:pPr>
            <w:r w:rsidRPr="7DF07EBE">
              <w:rPr>
                <w:rFonts w:ascii="Arial" w:eastAsia="Times New Roman" w:hAnsi="Arial" w:cs="Arial"/>
                <w:sz w:val="24"/>
                <w:szCs w:val="24"/>
                <w:lang w:eastAsia="en-GB"/>
              </w:rPr>
              <w:t>Informed childhood trauma training (online)</w:t>
            </w:r>
          </w:p>
          <w:p w14:paraId="08234699" w14:textId="66A71ECD"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sz w:val="24"/>
                <w:szCs w:val="24"/>
                <w:lang w:eastAsia="en-GB"/>
              </w:rPr>
              <w:t>Dorset eLearning</w:t>
            </w:r>
          </w:p>
          <w:p w14:paraId="68F607BD" w14:textId="2BF6C69F" w:rsidR="001D117C" w:rsidRPr="004B6348" w:rsidRDefault="001D117C" w:rsidP="001D117C">
            <w:pPr>
              <w:spacing w:after="0" w:line="240" w:lineRule="auto"/>
              <w:textAlignment w:val="baseline"/>
              <w:rPr>
                <w:rFonts w:ascii="Arial" w:eastAsia="Times New Roman" w:hAnsi="Arial" w:cs="Arial"/>
                <w:sz w:val="24"/>
                <w:szCs w:val="24"/>
                <w:highlight w:val="yellow"/>
                <w:lang w:eastAsia="en-GB"/>
              </w:rPr>
            </w:pPr>
            <w:r w:rsidRPr="00D9270B">
              <w:rPr>
                <w:rFonts w:ascii="Arial" w:eastAsia="Times New Roman" w:hAnsi="Arial" w:cs="Arial"/>
                <w:sz w:val="24"/>
                <w:szCs w:val="24"/>
                <w:lang w:eastAsia="en-GB"/>
              </w:rPr>
              <w:t xml:space="preserve">Dorset’s </w:t>
            </w:r>
            <w:hyperlink r:id="rId71" w:history="1">
              <w:r w:rsidRPr="00D9270B">
                <w:rPr>
                  <w:rStyle w:val="Hyperlink"/>
                  <w:rFonts w:ascii="Arial" w:eastAsia="Times New Roman" w:hAnsi="Arial" w:cs="Arial"/>
                  <w:sz w:val="24"/>
                  <w:szCs w:val="24"/>
                  <w:lang w:eastAsia="en-GB"/>
                </w:rPr>
                <w:t>Portage workshops</w:t>
              </w:r>
            </w:hyperlink>
            <w:r w:rsidRPr="00D9270B">
              <w:rPr>
                <w:rFonts w:ascii="Arial" w:eastAsia="Times New Roman" w:hAnsi="Arial" w:cs="Arial"/>
                <w:sz w:val="24"/>
                <w:szCs w:val="24"/>
                <w:lang w:eastAsia="en-GB"/>
              </w:rPr>
              <w:t>: PEIC’D; Total Communication; Individual Plans; Sensory Awareness</w:t>
            </w:r>
            <w:r w:rsidRPr="002B2A84" w:rsidDel="001F66C6">
              <w:rPr>
                <w:rFonts w:ascii="Arial" w:eastAsia="Times New Roman" w:hAnsi="Arial" w:cs="Arial"/>
                <w:sz w:val="24"/>
                <w:szCs w:val="24"/>
                <w:lang w:eastAsia="en-GB"/>
              </w:rPr>
              <w:t xml:space="preserve"> </w:t>
            </w:r>
          </w:p>
        </w:tc>
      </w:tr>
    </w:tbl>
    <w:p w14:paraId="60AD7937" w14:textId="3A53C053" w:rsidR="001D117C" w:rsidRDefault="001D117C" w:rsidP="001D117C">
      <w:pPr>
        <w:rPr>
          <w:rFonts w:ascii="Arial" w:hAnsi="Arial" w:cs="Arial"/>
          <w:color w:val="00B0F0"/>
          <w:sz w:val="24"/>
          <w:szCs w:val="24"/>
        </w:rPr>
      </w:pPr>
    </w:p>
    <w:p w14:paraId="3A060293" w14:textId="139D93C0" w:rsidR="00E664C8" w:rsidRDefault="00E664C8" w:rsidP="001D117C">
      <w:pPr>
        <w:rPr>
          <w:rFonts w:ascii="Arial" w:hAnsi="Arial" w:cs="Arial"/>
          <w:color w:val="00B0F0"/>
          <w:sz w:val="24"/>
          <w:szCs w:val="24"/>
        </w:rPr>
      </w:pPr>
    </w:p>
    <w:p w14:paraId="1F39F821" w14:textId="77777777" w:rsidR="00E664C8" w:rsidRPr="00586D91" w:rsidRDefault="00E664C8" w:rsidP="001D117C">
      <w:pPr>
        <w:rPr>
          <w:rFonts w:ascii="Arial" w:hAnsi="Arial" w:cs="Arial"/>
          <w:color w:val="00B0F0"/>
          <w:sz w:val="24"/>
          <w:szCs w:val="24"/>
        </w:rPr>
      </w:pPr>
    </w:p>
    <w:p w14:paraId="7A10149C" w14:textId="0AA6EC41" w:rsidR="001D117C" w:rsidRPr="00E664C8" w:rsidRDefault="002F3A5C" w:rsidP="001D117C">
      <w:pPr>
        <w:rPr>
          <w:rFonts w:ascii="Arial" w:hAnsi="Arial" w:cs="Arial"/>
          <w:b/>
          <w:bCs/>
          <w:color w:val="00A19A"/>
          <w:sz w:val="24"/>
          <w:szCs w:val="24"/>
        </w:rPr>
      </w:pPr>
      <w:r w:rsidRPr="00E664C8">
        <w:rPr>
          <w:rFonts w:ascii="Arial" w:hAnsi="Arial" w:cs="Arial"/>
          <w:b/>
          <w:bCs/>
          <w:color w:val="00A19A"/>
          <w:sz w:val="24"/>
          <w:szCs w:val="24"/>
        </w:rPr>
        <w:lastRenderedPageBreak/>
        <w:t>7</w:t>
      </w:r>
      <w:r w:rsidR="001D117C" w:rsidRPr="00E664C8">
        <w:rPr>
          <w:rFonts w:ascii="Arial" w:hAnsi="Arial" w:cs="Arial"/>
          <w:b/>
          <w:bCs/>
          <w:color w:val="00A19A"/>
          <w:sz w:val="24"/>
          <w:szCs w:val="24"/>
        </w:rPr>
        <w:t xml:space="preserve">.4 Sensory (universal, targeted and specialist) </w:t>
      </w:r>
    </w:p>
    <w:tbl>
      <w:tblPr>
        <w:tblStyle w:val="TableGrid"/>
        <w:tblW w:w="13952" w:type="dxa"/>
        <w:tblLayout w:type="fixed"/>
        <w:tblLook w:val="04A0" w:firstRow="1" w:lastRow="0" w:firstColumn="1" w:lastColumn="0" w:noHBand="0" w:noVBand="1"/>
      </w:tblPr>
      <w:tblGrid>
        <w:gridCol w:w="3488"/>
        <w:gridCol w:w="3488"/>
        <w:gridCol w:w="3488"/>
        <w:gridCol w:w="3488"/>
      </w:tblGrid>
      <w:tr w:rsidR="001D117C" w14:paraId="208799D7" w14:textId="77777777" w:rsidTr="001D117C">
        <w:tc>
          <w:tcPr>
            <w:tcW w:w="3488" w:type="dxa"/>
            <w:shd w:val="clear" w:color="auto" w:fill="FFF2CC" w:themeFill="accent4" w:themeFillTint="33"/>
          </w:tcPr>
          <w:p w14:paraId="55F39883" w14:textId="77777777" w:rsidR="001D117C" w:rsidRDefault="001D117C" w:rsidP="001D117C">
            <w:pPr>
              <w:rPr>
                <w:rFonts w:ascii="Arial" w:eastAsia="Arial" w:hAnsi="Arial" w:cs="Arial"/>
                <w:b/>
                <w:bCs/>
                <w:sz w:val="24"/>
                <w:szCs w:val="24"/>
              </w:rPr>
            </w:pPr>
          </w:p>
        </w:tc>
        <w:tc>
          <w:tcPr>
            <w:tcW w:w="3488" w:type="dxa"/>
            <w:shd w:val="clear" w:color="auto" w:fill="E2EFD9" w:themeFill="accent6" w:themeFillTint="33"/>
          </w:tcPr>
          <w:p w14:paraId="7D2EAC88" w14:textId="77777777" w:rsidR="001D117C" w:rsidRDefault="001D117C" w:rsidP="001D117C">
            <w:r w:rsidRPr="50A8E135">
              <w:rPr>
                <w:rFonts w:ascii="Arial" w:eastAsia="Arial" w:hAnsi="Arial" w:cs="Arial"/>
                <w:b/>
                <w:bCs/>
                <w:color w:val="000000" w:themeColor="text1"/>
                <w:sz w:val="24"/>
                <w:szCs w:val="24"/>
              </w:rPr>
              <w:t>Universal</w:t>
            </w:r>
          </w:p>
        </w:tc>
        <w:tc>
          <w:tcPr>
            <w:tcW w:w="3488" w:type="dxa"/>
            <w:shd w:val="clear" w:color="auto" w:fill="FFD966" w:themeFill="accent4" w:themeFillTint="99"/>
          </w:tcPr>
          <w:p w14:paraId="029DE089" w14:textId="77777777" w:rsidR="001D117C" w:rsidRDefault="001D117C" w:rsidP="001D117C">
            <w:r w:rsidRPr="50A8E135">
              <w:rPr>
                <w:rFonts w:ascii="Arial" w:eastAsia="Arial" w:hAnsi="Arial" w:cs="Arial"/>
                <w:b/>
                <w:bCs/>
                <w:color w:val="000000" w:themeColor="text1"/>
                <w:sz w:val="24"/>
                <w:szCs w:val="24"/>
              </w:rPr>
              <w:t>Targeted</w:t>
            </w:r>
          </w:p>
        </w:tc>
        <w:tc>
          <w:tcPr>
            <w:tcW w:w="3488" w:type="dxa"/>
            <w:shd w:val="clear" w:color="auto" w:fill="D9E2F3" w:themeFill="accent1" w:themeFillTint="33"/>
          </w:tcPr>
          <w:p w14:paraId="7DBB9672" w14:textId="77777777" w:rsidR="001D117C" w:rsidRDefault="001D117C" w:rsidP="001D117C">
            <w:r w:rsidRPr="50A8E135">
              <w:rPr>
                <w:rFonts w:ascii="Arial" w:eastAsia="Arial" w:hAnsi="Arial" w:cs="Arial"/>
                <w:b/>
                <w:bCs/>
                <w:color w:val="000000" w:themeColor="text1"/>
                <w:sz w:val="24"/>
                <w:szCs w:val="24"/>
              </w:rPr>
              <w:t>Specialist</w:t>
            </w:r>
          </w:p>
        </w:tc>
      </w:tr>
      <w:tr w:rsidR="001D117C" w14:paraId="666A89C6" w14:textId="77777777" w:rsidTr="001D117C">
        <w:tc>
          <w:tcPr>
            <w:tcW w:w="3488" w:type="dxa"/>
            <w:shd w:val="clear" w:color="auto" w:fill="FFF2CC" w:themeFill="accent4" w:themeFillTint="33"/>
          </w:tcPr>
          <w:p w14:paraId="0D25926B" w14:textId="77777777" w:rsidR="001D117C" w:rsidRDefault="001D117C" w:rsidP="001D117C">
            <w:r w:rsidRPr="50A8E135">
              <w:rPr>
                <w:rFonts w:ascii="Arial" w:eastAsia="Arial" w:hAnsi="Arial" w:cs="Arial"/>
                <w:b/>
                <w:bCs/>
                <w:color w:val="000000" w:themeColor="text1"/>
                <w:sz w:val="24"/>
                <w:szCs w:val="24"/>
              </w:rPr>
              <w:t>Assess and Plan</w:t>
            </w:r>
          </w:p>
        </w:tc>
        <w:tc>
          <w:tcPr>
            <w:tcW w:w="3488" w:type="dxa"/>
            <w:shd w:val="clear" w:color="auto" w:fill="E2EFD9" w:themeFill="accent6" w:themeFillTint="33"/>
          </w:tcPr>
          <w:p w14:paraId="756EC705" w14:textId="77777777" w:rsidR="001D117C" w:rsidRDefault="001D117C" w:rsidP="001D117C">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s="Arial"/>
                <w:color w:val="000000"/>
              </w:rPr>
              <w:t>The child may:</w:t>
            </w:r>
          </w:p>
          <w:p w14:paraId="35D5F4D7" w14:textId="77777777" w:rsidR="001D117C" w:rsidRDefault="001D117C" w:rsidP="001D117C">
            <w:pPr>
              <w:pStyle w:val="paragraph"/>
              <w:spacing w:before="0" w:beforeAutospacing="0" w:after="0" w:afterAutospacing="0"/>
              <w:textAlignment w:val="baseline"/>
              <w:rPr>
                <w:rStyle w:val="normaltextrun"/>
                <w:rFonts w:ascii="Arial" w:hAnsi="Arial" w:cs="Arial"/>
                <w:color w:val="000000"/>
              </w:rPr>
            </w:pPr>
          </w:p>
          <w:p w14:paraId="6C1EB6D7" w14:textId="77777777" w:rsidR="001D117C" w:rsidRDefault="001D117C" w:rsidP="00422AB7">
            <w:pPr>
              <w:pStyle w:val="paragraph"/>
              <w:numPr>
                <w:ilvl w:val="0"/>
                <w:numId w:val="143"/>
              </w:numPr>
              <w:spacing w:before="0" w:beforeAutospacing="0" w:after="0" w:afterAutospacing="0"/>
              <w:ind w:left="365"/>
              <w:textAlignment w:val="baseline"/>
              <w:rPr>
                <w:rStyle w:val="normaltextrun"/>
                <w:rFonts w:ascii="Arial" w:hAnsi="Arial" w:cs="Arial"/>
                <w:color w:val="000000"/>
              </w:rPr>
            </w:pPr>
            <w:r>
              <w:rPr>
                <w:rStyle w:val="normaltextrun"/>
                <w:rFonts w:ascii="Arial" w:hAnsi="Arial" w:cs="Arial"/>
                <w:color w:val="000000"/>
              </w:rPr>
              <w:t>Have a mild hearing or visual impairment</w:t>
            </w:r>
          </w:p>
          <w:p w14:paraId="71595508" w14:textId="77777777" w:rsidR="001D117C" w:rsidRDefault="001D117C" w:rsidP="00422AB7">
            <w:pPr>
              <w:pStyle w:val="paragraph"/>
              <w:numPr>
                <w:ilvl w:val="0"/>
                <w:numId w:val="143"/>
              </w:numPr>
              <w:spacing w:before="0" w:beforeAutospacing="0" w:after="0" w:afterAutospacing="0"/>
              <w:ind w:left="365"/>
              <w:textAlignment w:val="baseline"/>
              <w:rPr>
                <w:rStyle w:val="normaltextrun"/>
                <w:rFonts w:ascii="Arial" w:hAnsi="Arial" w:cs="Arial"/>
                <w:color w:val="000000"/>
              </w:rPr>
            </w:pPr>
            <w:r>
              <w:rPr>
                <w:rStyle w:val="normaltextrun"/>
                <w:rFonts w:ascii="Arial" w:hAnsi="Arial" w:cs="Arial"/>
                <w:color w:val="000000"/>
              </w:rPr>
              <w:t>Use hearing aids or glasses</w:t>
            </w:r>
          </w:p>
          <w:p w14:paraId="0B2008B9" w14:textId="77777777" w:rsidR="001D117C" w:rsidRDefault="001D117C" w:rsidP="00422AB7">
            <w:pPr>
              <w:pStyle w:val="paragraph"/>
              <w:numPr>
                <w:ilvl w:val="0"/>
                <w:numId w:val="143"/>
              </w:numPr>
              <w:spacing w:before="0" w:beforeAutospacing="0" w:after="0" w:afterAutospacing="0"/>
              <w:ind w:left="365"/>
              <w:textAlignment w:val="baseline"/>
              <w:rPr>
                <w:rStyle w:val="eop"/>
                <w:rFonts w:ascii="Arial" w:hAnsi="Arial" w:cs="Arial"/>
                <w:color w:val="000000"/>
              </w:rPr>
            </w:pPr>
            <w:r w:rsidRPr="006B27A9">
              <w:rPr>
                <w:rStyle w:val="normaltextrun"/>
                <w:rFonts w:ascii="Arial" w:hAnsi="Arial" w:cs="Arial"/>
                <w:color w:val="000000"/>
              </w:rPr>
              <w:t>Be colour blind</w:t>
            </w:r>
            <w:r w:rsidRPr="006B27A9">
              <w:rPr>
                <w:rStyle w:val="eop"/>
                <w:rFonts w:ascii="Arial" w:hAnsi="Arial" w:cs="Arial"/>
                <w:color w:val="000000"/>
              </w:rPr>
              <w:t> </w:t>
            </w:r>
          </w:p>
          <w:p w14:paraId="66FB5B93" w14:textId="77777777" w:rsidR="001D117C" w:rsidRPr="00422AB7" w:rsidRDefault="001D117C" w:rsidP="00422AB7">
            <w:pPr>
              <w:pStyle w:val="paragraph"/>
              <w:numPr>
                <w:ilvl w:val="0"/>
                <w:numId w:val="143"/>
              </w:numPr>
              <w:spacing w:before="0" w:beforeAutospacing="0" w:after="0" w:afterAutospacing="0"/>
              <w:ind w:left="365"/>
              <w:textAlignment w:val="baseline"/>
              <w:rPr>
                <w:rFonts w:ascii="Arial" w:hAnsi="Arial" w:cs="Arial"/>
                <w:color w:val="000000"/>
              </w:rPr>
            </w:pPr>
            <w:r w:rsidRPr="006B27A9">
              <w:rPr>
                <w:rFonts w:ascii="Arial" w:eastAsia="Arial" w:hAnsi="Arial" w:cs="Arial"/>
                <w:color w:val="000000" w:themeColor="text1"/>
              </w:rPr>
              <w:t>Many children have some degree of hearing difficulty (identified by medical practitioners), which may be temporary or permanent. It may affect one (unilateral) or both ears (bilateral). Temporary hearing losses are usually caused by the condition known as ‘glue ear’ and occur most often in the Early Years. Such hearing losses fluctuate and may be mild or moderate in degree. This may mean they need some short-term support, but it should not be assumed that they have special educational needs.</w:t>
            </w:r>
          </w:p>
          <w:p w14:paraId="53F50359" w14:textId="77777777" w:rsidR="001D117C" w:rsidRPr="00422AB7" w:rsidRDefault="001D117C" w:rsidP="00422AB7">
            <w:pPr>
              <w:pStyle w:val="paragraph"/>
              <w:numPr>
                <w:ilvl w:val="0"/>
                <w:numId w:val="143"/>
              </w:numPr>
              <w:spacing w:before="0" w:beforeAutospacing="0" w:after="0" w:afterAutospacing="0"/>
              <w:ind w:left="365"/>
              <w:textAlignment w:val="baseline"/>
              <w:rPr>
                <w:rFonts w:ascii="Arial" w:hAnsi="Arial" w:cs="Arial"/>
                <w:color w:val="000000"/>
              </w:rPr>
            </w:pPr>
            <w:r w:rsidRPr="00422AB7">
              <w:rPr>
                <w:rFonts w:ascii="Arial" w:eastAsia="Arial" w:hAnsi="Arial" w:cs="Arial"/>
                <w:color w:val="000000" w:themeColor="text1"/>
              </w:rPr>
              <w:t>Require a referral to Vision Support Service (VSS)</w:t>
            </w:r>
          </w:p>
          <w:p w14:paraId="798E4B37" w14:textId="77777777" w:rsidR="001D117C" w:rsidRPr="00422AB7" w:rsidRDefault="001D117C" w:rsidP="00422AB7">
            <w:pPr>
              <w:pStyle w:val="paragraph"/>
              <w:spacing w:before="0" w:beforeAutospacing="0" w:after="0" w:afterAutospacing="0"/>
              <w:ind w:left="720"/>
              <w:textAlignment w:val="baseline"/>
              <w:rPr>
                <w:rFonts w:ascii="Arial" w:hAnsi="Arial" w:cs="Arial"/>
                <w:color w:val="000000"/>
              </w:rPr>
            </w:pPr>
          </w:p>
          <w:p w14:paraId="62E86DAC" w14:textId="77777777" w:rsidR="001D117C" w:rsidRDefault="001D117C" w:rsidP="001D117C">
            <w:r>
              <w:rPr>
                <w:rFonts w:ascii="Arial" w:eastAsia="Arial" w:hAnsi="Arial" w:cs="Arial"/>
                <w:color w:val="000000" w:themeColor="text1"/>
                <w:sz w:val="24"/>
                <w:szCs w:val="24"/>
              </w:rPr>
              <w:t xml:space="preserve">N.B. </w:t>
            </w:r>
            <w:r w:rsidRPr="50A8E135">
              <w:rPr>
                <w:rFonts w:ascii="Arial" w:eastAsia="Arial" w:hAnsi="Arial" w:cs="Arial"/>
                <w:color w:val="000000" w:themeColor="text1"/>
                <w:sz w:val="24"/>
                <w:szCs w:val="24"/>
              </w:rPr>
              <w:t xml:space="preserve">A child with a diagnosed permanent hearing loss will be known to the Hearing Support Service. If the child wears hearing aids the Hearing Support Service will be actively involved. </w:t>
            </w:r>
          </w:p>
          <w:p w14:paraId="48EBEA69" w14:textId="352E87F8" w:rsidR="001D117C" w:rsidRDefault="001D117C" w:rsidP="001D117C">
            <w:r w:rsidRPr="50A8E135">
              <w:rPr>
                <w:rFonts w:ascii="Arial" w:eastAsia="Arial" w:hAnsi="Arial" w:cs="Arial"/>
                <w:color w:val="000000" w:themeColor="text1"/>
                <w:sz w:val="24"/>
                <w:szCs w:val="24"/>
              </w:rPr>
              <w:t>A child with a diagnosed temporary loss will be known to the Hearing Support Service if they have been fitted with hearing aids.</w:t>
            </w:r>
          </w:p>
          <w:p w14:paraId="55171BCD" w14:textId="31D512DB" w:rsidR="001D117C" w:rsidRDefault="001D117C" w:rsidP="001D117C"/>
        </w:tc>
        <w:tc>
          <w:tcPr>
            <w:tcW w:w="3488" w:type="dxa"/>
            <w:shd w:val="clear" w:color="auto" w:fill="FFD966" w:themeFill="accent4" w:themeFillTint="99"/>
          </w:tcPr>
          <w:p w14:paraId="729276BD" w14:textId="1C48F725" w:rsidR="001D117C" w:rsidRPr="00422AB7" w:rsidRDefault="001D117C" w:rsidP="001D117C">
            <w:pPr>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The child may:</w:t>
            </w:r>
          </w:p>
          <w:p w14:paraId="39F5516B" w14:textId="6CC8D513" w:rsidR="001D117C" w:rsidRDefault="001D117C" w:rsidP="001D117C">
            <w:pPr>
              <w:rPr>
                <w:rFonts w:ascii="Arial" w:eastAsia="Arial" w:hAnsi="Arial" w:cs="Arial"/>
                <w:color w:val="000000" w:themeColor="text1"/>
                <w:sz w:val="24"/>
                <w:szCs w:val="24"/>
              </w:rPr>
            </w:pPr>
          </w:p>
          <w:p w14:paraId="13413C3B" w14:textId="77777777" w:rsidR="001D117C" w:rsidRPr="00422AB7" w:rsidRDefault="001D117C" w:rsidP="00422AB7">
            <w:pPr>
              <w:pStyle w:val="ListParagraph"/>
              <w:numPr>
                <w:ilvl w:val="0"/>
                <w:numId w:val="146"/>
              </w:numPr>
              <w:ind w:left="422"/>
            </w:pPr>
            <w:r w:rsidRPr="00422AB7">
              <w:rPr>
                <w:rFonts w:ascii="Arial" w:eastAsia="Arial" w:hAnsi="Arial" w:cs="Arial"/>
                <w:color w:val="000000" w:themeColor="text1"/>
                <w:sz w:val="24"/>
                <w:szCs w:val="24"/>
              </w:rPr>
              <w:t>Have a visual impairment which is affecting their learning and/or access to the curriculum e.g. holds books very closely or at an unusual angle, fails to respond to non-verbal instructions.</w:t>
            </w:r>
          </w:p>
          <w:p w14:paraId="48B06C6A" w14:textId="77777777" w:rsidR="001D117C" w:rsidRDefault="001D117C" w:rsidP="00422AB7">
            <w:pPr>
              <w:pStyle w:val="ListParagraph"/>
              <w:numPr>
                <w:ilvl w:val="0"/>
                <w:numId w:val="146"/>
              </w:numPr>
              <w:ind w:left="422"/>
              <w:rPr>
                <w:rFonts w:ascii="Arial" w:eastAsia="Arial" w:hAnsi="Arial" w:cs="Arial"/>
                <w:color w:val="000000" w:themeColor="text1"/>
                <w:sz w:val="24"/>
                <w:szCs w:val="24"/>
              </w:rPr>
            </w:pPr>
            <w:r w:rsidRPr="00F17040">
              <w:rPr>
                <w:rFonts w:ascii="Arial" w:hAnsi="Arial" w:cs="Arial"/>
                <w:sz w:val="24"/>
                <w:szCs w:val="24"/>
              </w:rPr>
              <w:t xml:space="preserve">Have </w:t>
            </w:r>
            <w:r w:rsidRPr="00422AB7">
              <w:rPr>
                <w:rFonts w:ascii="Arial" w:eastAsia="Arial" w:hAnsi="Arial" w:cs="Arial"/>
                <w:color w:val="000000" w:themeColor="text1"/>
                <w:sz w:val="24"/>
                <w:szCs w:val="24"/>
              </w:rPr>
              <w:t>moderate hearing or visual impairment which has a sustained impact on their ability to access the Early Years Curriculum.</w:t>
            </w:r>
          </w:p>
          <w:p w14:paraId="333BF533" w14:textId="77777777" w:rsidR="001D117C" w:rsidRDefault="001D117C" w:rsidP="00422AB7">
            <w:pPr>
              <w:pStyle w:val="ListParagraph"/>
              <w:numPr>
                <w:ilvl w:val="0"/>
                <w:numId w:val="146"/>
              </w:numPr>
              <w:ind w:left="422"/>
            </w:pPr>
            <w:r>
              <w:rPr>
                <w:rFonts w:ascii="Arial" w:eastAsia="Arial" w:hAnsi="Arial" w:cs="Arial"/>
                <w:color w:val="000000" w:themeColor="text1"/>
                <w:sz w:val="24"/>
                <w:szCs w:val="24"/>
              </w:rPr>
              <w:t>Show e</w:t>
            </w:r>
            <w:r w:rsidRPr="00555715">
              <w:rPr>
                <w:rFonts w:ascii="Arial" w:eastAsia="Arial" w:hAnsi="Arial" w:cs="Arial"/>
                <w:color w:val="000000" w:themeColor="text1"/>
                <w:sz w:val="24"/>
                <w:szCs w:val="24"/>
              </w:rPr>
              <w:t xml:space="preserve">vidence of mishearing or misunderstanding </w:t>
            </w:r>
          </w:p>
          <w:p w14:paraId="1E3A8570" w14:textId="77777777" w:rsidR="001D117C" w:rsidRDefault="001D117C" w:rsidP="00422AB7">
            <w:pPr>
              <w:pStyle w:val="ListParagraph"/>
              <w:numPr>
                <w:ilvl w:val="0"/>
                <w:numId w:val="146"/>
              </w:numPr>
              <w:ind w:left="422"/>
            </w:pPr>
            <w:r>
              <w:rPr>
                <w:rFonts w:ascii="Arial" w:eastAsia="Arial" w:hAnsi="Arial" w:cs="Arial"/>
                <w:color w:val="000000" w:themeColor="text1"/>
                <w:sz w:val="24"/>
                <w:szCs w:val="24"/>
              </w:rPr>
              <w:t>Be s</w:t>
            </w:r>
            <w:r w:rsidRPr="00555715">
              <w:rPr>
                <w:rFonts w:ascii="Arial" w:eastAsia="Arial" w:hAnsi="Arial" w:cs="Arial"/>
                <w:color w:val="000000" w:themeColor="text1"/>
                <w:sz w:val="24"/>
                <w:szCs w:val="24"/>
              </w:rPr>
              <w:t>lower than expected to acquire new vocabulary.</w:t>
            </w:r>
          </w:p>
          <w:p w14:paraId="461DE058" w14:textId="77777777" w:rsidR="001D117C" w:rsidRPr="00422AB7" w:rsidRDefault="001D117C" w:rsidP="00422AB7">
            <w:pPr>
              <w:pStyle w:val="ListParagraph"/>
              <w:numPr>
                <w:ilvl w:val="0"/>
                <w:numId w:val="146"/>
              </w:numPr>
              <w:ind w:left="422"/>
            </w:pPr>
            <w:r w:rsidRPr="00555715">
              <w:rPr>
                <w:rFonts w:ascii="Arial" w:eastAsia="Arial" w:hAnsi="Arial" w:cs="Arial"/>
                <w:color w:val="000000" w:themeColor="text1"/>
                <w:sz w:val="24"/>
                <w:szCs w:val="24"/>
              </w:rPr>
              <w:t>Watch other children or needs adult prompts to be cued into activities</w:t>
            </w:r>
          </w:p>
          <w:p w14:paraId="268CD517" w14:textId="0AE3213D" w:rsidR="001D117C" w:rsidRDefault="001D117C" w:rsidP="001D117C"/>
        </w:tc>
        <w:tc>
          <w:tcPr>
            <w:tcW w:w="3488" w:type="dxa"/>
            <w:shd w:val="clear" w:color="auto" w:fill="D9E2F3" w:themeFill="accent1" w:themeFillTint="33"/>
          </w:tcPr>
          <w:p w14:paraId="03D78E54" w14:textId="77777777" w:rsidR="001D117C" w:rsidRDefault="001D117C" w:rsidP="001D117C">
            <w:pPr>
              <w:rPr>
                <w:rFonts w:ascii="Arial" w:eastAsia="Arial" w:hAnsi="Arial" w:cs="Arial"/>
                <w:color w:val="000000" w:themeColor="text1"/>
                <w:sz w:val="24"/>
                <w:szCs w:val="24"/>
              </w:rPr>
            </w:pPr>
            <w:r>
              <w:rPr>
                <w:rFonts w:ascii="Arial" w:eastAsia="Arial" w:hAnsi="Arial" w:cs="Arial"/>
                <w:color w:val="000000" w:themeColor="text1"/>
                <w:sz w:val="24"/>
                <w:szCs w:val="24"/>
              </w:rPr>
              <w:t>The child may:</w:t>
            </w:r>
          </w:p>
          <w:p w14:paraId="7F7BDE1D" w14:textId="77777777" w:rsidR="001D117C" w:rsidRDefault="001D117C" w:rsidP="001D117C">
            <w:pPr>
              <w:rPr>
                <w:rFonts w:ascii="Arial" w:eastAsia="Arial" w:hAnsi="Arial" w:cs="Arial"/>
                <w:color w:val="000000" w:themeColor="text1"/>
                <w:sz w:val="24"/>
                <w:szCs w:val="24"/>
              </w:rPr>
            </w:pPr>
          </w:p>
          <w:p w14:paraId="4E05082E" w14:textId="77777777" w:rsidR="001D117C" w:rsidRPr="00422AB7" w:rsidRDefault="001D117C" w:rsidP="00422AB7">
            <w:pPr>
              <w:pStyle w:val="ListParagraph"/>
              <w:numPr>
                <w:ilvl w:val="0"/>
                <w:numId w:val="150"/>
              </w:numPr>
              <w:ind w:left="336"/>
            </w:pPr>
            <w:r w:rsidRPr="00422AB7">
              <w:rPr>
                <w:rFonts w:ascii="Arial" w:eastAsia="Arial" w:hAnsi="Arial" w:cs="Arial"/>
                <w:color w:val="000000" w:themeColor="text1"/>
                <w:sz w:val="24"/>
                <w:szCs w:val="24"/>
              </w:rPr>
              <w:t xml:space="preserve">Have a severe and/or profound visual impairment and </w:t>
            </w:r>
            <w:r>
              <w:rPr>
                <w:rFonts w:ascii="Arial" w:eastAsia="Arial" w:hAnsi="Arial" w:cs="Arial"/>
                <w:color w:val="000000" w:themeColor="text1"/>
                <w:sz w:val="24"/>
                <w:szCs w:val="24"/>
              </w:rPr>
              <w:t xml:space="preserve">be </w:t>
            </w:r>
            <w:r w:rsidRPr="00422AB7">
              <w:rPr>
                <w:rFonts w:ascii="Arial" w:eastAsia="Arial" w:hAnsi="Arial" w:cs="Arial"/>
                <w:color w:val="000000" w:themeColor="text1"/>
                <w:sz w:val="24"/>
                <w:szCs w:val="24"/>
              </w:rPr>
              <w:t xml:space="preserve">registered visually impaired </w:t>
            </w:r>
          </w:p>
          <w:p w14:paraId="32179A1D" w14:textId="77777777" w:rsidR="001D117C" w:rsidRPr="00422AB7" w:rsidRDefault="001D117C" w:rsidP="00422AB7">
            <w:pPr>
              <w:pStyle w:val="ListParagraph"/>
              <w:numPr>
                <w:ilvl w:val="0"/>
                <w:numId w:val="150"/>
              </w:numPr>
              <w:ind w:left="336"/>
            </w:pPr>
            <w:r>
              <w:rPr>
                <w:rFonts w:ascii="Arial" w:eastAsia="Arial" w:hAnsi="Arial" w:cs="Arial"/>
                <w:color w:val="000000" w:themeColor="text1"/>
                <w:sz w:val="24"/>
                <w:szCs w:val="24"/>
              </w:rPr>
              <w:t xml:space="preserve">Have </w:t>
            </w:r>
            <w:r w:rsidRPr="00422AB7">
              <w:rPr>
                <w:rFonts w:ascii="Arial" w:eastAsia="Arial" w:hAnsi="Arial" w:cs="Arial"/>
                <w:color w:val="000000" w:themeColor="text1"/>
                <w:sz w:val="24"/>
                <w:szCs w:val="24"/>
              </w:rPr>
              <w:t xml:space="preserve">visual difficulty </w:t>
            </w:r>
            <w:r>
              <w:rPr>
                <w:rFonts w:ascii="Arial" w:eastAsia="Arial" w:hAnsi="Arial" w:cs="Arial"/>
                <w:color w:val="000000" w:themeColor="text1"/>
                <w:sz w:val="24"/>
                <w:szCs w:val="24"/>
              </w:rPr>
              <w:t xml:space="preserve">that </w:t>
            </w:r>
            <w:r w:rsidRPr="00422AB7">
              <w:rPr>
                <w:rFonts w:ascii="Arial" w:eastAsia="Arial" w:hAnsi="Arial" w:cs="Arial"/>
                <w:color w:val="000000" w:themeColor="text1"/>
                <w:sz w:val="24"/>
                <w:szCs w:val="24"/>
              </w:rPr>
              <w:t>impair</w:t>
            </w:r>
            <w:r>
              <w:rPr>
                <w:rFonts w:ascii="Arial" w:eastAsia="Arial" w:hAnsi="Arial" w:cs="Arial"/>
                <w:color w:val="000000" w:themeColor="text1"/>
                <w:sz w:val="24"/>
                <w:szCs w:val="24"/>
              </w:rPr>
              <w:t xml:space="preserve"> their</w:t>
            </w:r>
            <w:r w:rsidRPr="00422AB7">
              <w:rPr>
                <w:rFonts w:ascii="Arial" w:eastAsia="Arial" w:hAnsi="Arial" w:cs="Arial"/>
                <w:color w:val="000000" w:themeColor="text1"/>
                <w:sz w:val="24"/>
                <w:szCs w:val="24"/>
              </w:rPr>
              <w:t xml:space="preserve"> mobility, emotional and social development</w:t>
            </w:r>
          </w:p>
          <w:p w14:paraId="4E80165D" w14:textId="77777777" w:rsidR="001D117C" w:rsidRPr="00422AB7" w:rsidRDefault="001D117C" w:rsidP="00422AB7">
            <w:pPr>
              <w:pStyle w:val="ListParagraph"/>
              <w:numPr>
                <w:ilvl w:val="0"/>
                <w:numId w:val="150"/>
              </w:numPr>
              <w:ind w:left="336"/>
            </w:pPr>
            <w:r>
              <w:rPr>
                <w:rFonts w:ascii="Arial" w:eastAsia="Arial" w:hAnsi="Arial" w:cs="Arial"/>
                <w:color w:val="000000" w:themeColor="text1"/>
                <w:sz w:val="24"/>
                <w:szCs w:val="24"/>
              </w:rPr>
              <w:t>Have s</w:t>
            </w:r>
            <w:r w:rsidRPr="00422AB7">
              <w:rPr>
                <w:rFonts w:ascii="Arial" w:eastAsia="Arial" w:hAnsi="Arial" w:cs="Arial"/>
                <w:color w:val="000000" w:themeColor="text1"/>
                <w:sz w:val="24"/>
                <w:szCs w:val="24"/>
              </w:rPr>
              <w:t>ignificantly reduced visual acuity (6/36 or worse) in both eyes which cannot be corrected by glasses</w:t>
            </w:r>
          </w:p>
          <w:p w14:paraId="22E6C0BC" w14:textId="77777777" w:rsidR="001D117C" w:rsidRPr="00422AB7" w:rsidRDefault="001D117C" w:rsidP="00422AB7">
            <w:pPr>
              <w:pStyle w:val="ListParagraph"/>
              <w:numPr>
                <w:ilvl w:val="0"/>
                <w:numId w:val="150"/>
              </w:numPr>
              <w:ind w:left="336"/>
            </w:pPr>
            <w:r w:rsidRPr="00422AB7">
              <w:rPr>
                <w:rFonts w:ascii="Arial" w:eastAsia="Arial" w:hAnsi="Arial" w:cs="Arial"/>
                <w:color w:val="000000" w:themeColor="text1"/>
                <w:sz w:val="24"/>
                <w:szCs w:val="24"/>
              </w:rPr>
              <w:t>A defect in the field of vision e.g. tunnel vision or loss of central vision.</w:t>
            </w:r>
          </w:p>
          <w:p w14:paraId="097CA2B3" w14:textId="77777777" w:rsidR="001D117C" w:rsidRPr="00422AB7" w:rsidRDefault="001D117C" w:rsidP="00422AB7">
            <w:pPr>
              <w:pStyle w:val="ListParagraph"/>
              <w:numPr>
                <w:ilvl w:val="0"/>
                <w:numId w:val="146"/>
              </w:numPr>
              <w:ind w:left="336"/>
            </w:pPr>
            <w:r w:rsidRPr="00422AB7">
              <w:rPr>
                <w:rFonts w:ascii="Arial" w:eastAsia="Arial" w:hAnsi="Arial" w:cs="Arial"/>
                <w:sz w:val="24"/>
                <w:szCs w:val="24"/>
              </w:rPr>
              <w:t xml:space="preserve">A deteriorating eye </w:t>
            </w:r>
            <w:proofErr w:type="gramStart"/>
            <w:r w:rsidRPr="00422AB7">
              <w:rPr>
                <w:rFonts w:ascii="Arial" w:eastAsia="Arial" w:hAnsi="Arial" w:cs="Arial"/>
                <w:sz w:val="24"/>
                <w:szCs w:val="24"/>
              </w:rPr>
              <w:t>condition</w:t>
            </w:r>
            <w:proofErr w:type="gramEnd"/>
          </w:p>
          <w:p w14:paraId="0D7A5B90" w14:textId="77777777" w:rsidR="001D117C" w:rsidRPr="00422AB7" w:rsidRDefault="001D117C" w:rsidP="00422AB7">
            <w:pPr>
              <w:pStyle w:val="ListParagraph"/>
              <w:numPr>
                <w:ilvl w:val="0"/>
                <w:numId w:val="146"/>
              </w:numPr>
              <w:ind w:left="336"/>
            </w:pPr>
            <w:r>
              <w:rPr>
                <w:rFonts w:ascii="Arial" w:eastAsia="Arial" w:hAnsi="Arial" w:cs="Arial"/>
                <w:color w:val="000000" w:themeColor="text1"/>
                <w:sz w:val="24"/>
                <w:szCs w:val="24"/>
              </w:rPr>
              <w:t>A b</w:t>
            </w:r>
            <w:r w:rsidRPr="00422AB7">
              <w:rPr>
                <w:rFonts w:ascii="Arial" w:eastAsia="Arial" w:hAnsi="Arial" w:cs="Arial"/>
                <w:color w:val="000000" w:themeColor="text1"/>
                <w:sz w:val="24"/>
                <w:szCs w:val="24"/>
              </w:rPr>
              <w:t>ilateral hearing loss</w:t>
            </w:r>
            <w:r>
              <w:rPr>
                <w:rFonts w:ascii="Arial" w:eastAsia="Arial" w:hAnsi="Arial" w:cs="Arial"/>
                <w:color w:val="000000" w:themeColor="text1"/>
                <w:sz w:val="24"/>
                <w:szCs w:val="24"/>
              </w:rPr>
              <w:t xml:space="preserve"> that</w:t>
            </w:r>
            <w:r w:rsidRPr="00422AB7">
              <w:rPr>
                <w:rFonts w:ascii="Arial" w:eastAsia="Arial" w:hAnsi="Arial" w:cs="Arial"/>
                <w:color w:val="000000" w:themeColor="text1"/>
                <w:sz w:val="24"/>
                <w:szCs w:val="24"/>
              </w:rPr>
              <w:t xml:space="preserve"> is severe and/or profound </w:t>
            </w:r>
          </w:p>
          <w:p w14:paraId="2A174F13" w14:textId="77777777" w:rsidR="001D117C" w:rsidRPr="00422AB7" w:rsidRDefault="001D117C" w:rsidP="00422AB7">
            <w:pPr>
              <w:pStyle w:val="ListParagraph"/>
              <w:numPr>
                <w:ilvl w:val="0"/>
                <w:numId w:val="146"/>
              </w:numPr>
              <w:ind w:left="336"/>
            </w:pPr>
            <w:r>
              <w:rPr>
                <w:rFonts w:ascii="Arial" w:eastAsia="Arial" w:hAnsi="Arial" w:cs="Arial"/>
                <w:color w:val="000000" w:themeColor="text1"/>
                <w:sz w:val="24"/>
                <w:szCs w:val="24"/>
              </w:rPr>
              <w:t>Significant delay in e</w:t>
            </w:r>
            <w:r w:rsidRPr="00422AB7">
              <w:rPr>
                <w:rFonts w:ascii="Arial" w:eastAsia="Arial" w:hAnsi="Arial" w:cs="Arial"/>
                <w:color w:val="000000" w:themeColor="text1"/>
                <w:sz w:val="24"/>
                <w:szCs w:val="24"/>
              </w:rPr>
              <w:t xml:space="preserve">xpressive, </w:t>
            </w:r>
            <w:proofErr w:type="gramStart"/>
            <w:r w:rsidRPr="00422AB7">
              <w:rPr>
                <w:rFonts w:ascii="Arial" w:eastAsia="Arial" w:hAnsi="Arial" w:cs="Arial"/>
                <w:color w:val="000000" w:themeColor="text1"/>
                <w:sz w:val="24"/>
                <w:szCs w:val="24"/>
              </w:rPr>
              <w:t>receptive</w:t>
            </w:r>
            <w:proofErr w:type="gramEnd"/>
            <w:r w:rsidRPr="00422AB7">
              <w:rPr>
                <w:rFonts w:ascii="Arial" w:eastAsia="Arial" w:hAnsi="Arial" w:cs="Arial"/>
                <w:color w:val="000000" w:themeColor="text1"/>
                <w:sz w:val="24"/>
                <w:szCs w:val="24"/>
              </w:rPr>
              <w:t xml:space="preserve"> and functional use of language </w:t>
            </w:r>
          </w:p>
          <w:p w14:paraId="5B414260" w14:textId="77777777" w:rsidR="001D117C" w:rsidRDefault="001D117C" w:rsidP="00422AB7">
            <w:pPr>
              <w:pStyle w:val="ListParagraph"/>
              <w:numPr>
                <w:ilvl w:val="0"/>
                <w:numId w:val="146"/>
              </w:numPr>
              <w:ind w:left="336"/>
            </w:pPr>
            <w:r>
              <w:rPr>
                <w:rFonts w:ascii="Arial" w:eastAsia="Arial" w:hAnsi="Arial" w:cs="Arial"/>
                <w:color w:val="000000" w:themeColor="text1"/>
                <w:sz w:val="24"/>
                <w:szCs w:val="24"/>
              </w:rPr>
              <w:t>R</w:t>
            </w:r>
            <w:r w:rsidRPr="00422AB7">
              <w:rPr>
                <w:rFonts w:ascii="Arial" w:eastAsia="Arial" w:hAnsi="Arial" w:cs="Arial"/>
                <w:color w:val="000000" w:themeColor="text1"/>
                <w:sz w:val="24"/>
                <w:szCs w:val="24"/>
              </w:rPr>
              <w:t>equire weekly or fortnightly input from a specialist teache</w:t>
            </w:r>
            <w:r>
              <w:rPr>
                <w:rFonts w:ascii="Arial" w:eastAsia="Arial" w:hAnsi="Arial" w:cs="Arial"/>
                <w:color w:val="000000" w:themeColor="text1"/>
                <w:sz w:val="24"/>
                <w:szCs w:val="24"/>
              </w:rPr>
              <w:t>r</w:t>
            </w:r>
          </w:p>
          <w:p w14:paraId="719C38BC" w14:textId="77777777" w:rsidR="001D117C" w:rsidRDefault="001D117C" w:rsidP="00422AB7">
            <w:pPr>
              <w:pStyle w:val="ListParagraph"/>
              <w:ind w:left="336"/>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 xml:space="preserve">Need staff skilled in </w:t>
            </w:r>
            <w:r w:rsidRPr="50A8E135">
              <w:rPr>
                <w:rFonts w:ascii="Arial" w:eastAsia="Arial" w:hAnsi="Arial" w:cs="Arial"/>
                <w:color w:val="000000" w:themeColor="text1"/>
                <w:sz w:val="24"/>
                <w:szCs w:val="24"/>
              </w:rPr>
              <w:t xml:space="preserve">British Sign Language (BSL) </w:t>
            </w:r>
            <w:r>
              <w:rPr>
                <w:rFonts w:ascii="Arial" w:eastAsia="Arial" w:hAnsi="Arial" w:cs="Arial"/>
                <w:color w:val="000000" w:themeColor="text1"/>
                <w:sz w:val="24"/>
                <w:szCs w:val="24"/>
              </w:rPr>
              <w:t xml:space="preserve">if this </w:t>
            </w:r>
            <w:r w:rsidRPr="50A8E135">
              <w:rPr>
                <w:rFonts w:ascii="Arial" w:eastAsia="Arial" w:hAnsi="Arial" w:cs="Arial"/>
                <w:color w:val="000000" w:themeColor="text1"/>
                <w:sz w:val="24"/>
                <w:szCs w:val="24"/>
              </w:rPr>
              <w:t>is the</w:t>
            </w:r>
            <w:r>
              <w:rPr>
                <w:rFonts w:ascii="Arial" w:eastAsia="Arial" w:hAnsi="Arial" w:cs="Arial"/>
                <w:color w:val="000000" w:themeColor="text1"/>
                <w:sz w:val="24"/>
                <w:szCs w:val="24"/>
              </w:rPr>
              <w:t>ir</w:t>
            </w:r>
            <w:r w:rsidRPr="50A8E135">
              <w:rPr>
                <w:rFonts w:ascii="Arial" w:eastAsia="Arial" w:hAnsi="Arial" w:cs="Arial"/>
                <w:color w:val="000000" w:themeColor="text1"/>
                <w:sz w:val="24"/>
                <w:szCs w:val="24"/>
              </w:rPr>
              <w:t xml:space="preserve"> mode of communication</w:t>
            </w:r>
          </w:p>
          <w:p w14:paraId="64D6C8AE" w14:textId="2A063AC0" w:rsidR="001D117C" w:rsidRPr="00F42D79" w:rsidRDefault="001D117C" w:rsidP="00422AB7">
            <w:pPr>
              <w:pStyle w:val="ListParagraph"/>
              <w:numPr>
                <w:ilvl w:val="0"/>
                <w:numId w:val="146"/>
              </w:numPr>
              <w:ind w:left="336"/>
            </w:pPr>
            <w:r w:rsidRPr="00422AB7">
              <w:rPr>
                <w:rFonts w:ascii="Arial" w:eastAsia="Arial" w:hAnsi="Arial" w:cs="Arial"/>
                <w:color w:val="000000" w:themeColor="text1"/>
                <w:sz w:val="24"/>
                <w:szCs w:val="24"/>
              </w:rPr>
              <w:t xml:space="preserve">Need the Developmental Journal to be used </w:t>
            </w:r>
            <w:proofErr w:type="gramStart"/>
            <w:r w:rsidRPr="00422AB7">
              <w:rPr>
                <w:rFonts w:ascii="Arial" w:eastAsia="Arial" w:hAnsi="Arial" w:cs="Arial"/>
                <w:color w:val="000000" w:themeColor="text1"/>
                <w:sz w:val="24"/>
                <w:szCs w:val="24"/>
              </w:rPr>
              <w:t>in order to</w:t>
            </w:r>
            <w:proofErr w:type="gramEnd"/>
            <w:r w:rsidRPr="00422AB7">
              <w:rPr>
                <w:rFonts w:ascii="Arial" w:eastAsia="Arial" w:hAnsi="Arial" w:cs="Arial"/>
                <w:color w:val="000000" w:themeColor="text1"/>
                <w:sz w:val="24"/>
                <w:szCs w:val="24"/>
              </w:rPr>
              <w:t xml:space="preserve"> identify any gaps in development and appropriate activities to address them.</w:t>
            </w:r>
          </w:p>
          <w:p w14:paraId="0083333E" w14:textId="2340BF3A" w:rsidR="001D117C" w:rsidRDefault="001D117C" w:rsidP="001D117C"/>
          <w:p w14:paraId="70F44791" w14:textId="77777777" w:rsidR="001D117C" w:rsidRDefault="001D117C" w:rsidP="001D117C"/>
        </w:tc>
      </w:tr>
      <w:tr w:rsidR="001D117C" w14:paraId="48E94536" w14:textId="77777777" w:rsidTr="001D117C">
        <w:tc>
          <w:tcPr>
            <w:tcW w:w="3488" w:type="dxa"/>
            <w:shd w:val="clear" w:color="auto" w:fill="FFF2CC" w:themeFill="accent4" w:themeFillTint="33"/>
          </w:tcPr>
          <w:p w14:paraId="203453C3" w14:textId="77777777" w:rsidR="001D117C" w:rsidRDefault="001D117C" w:rsidP="001D117C">
            <w:r w:rsidRPr="50A8E135">
              <w:rPr>
                <w:rFonts w:ascii="Arial" w:eastAsia="Arial" w:hAnsi="Arial" w:cs="Arial"/>
                <w:b/>
                <w:bCs/>
                <w:color w:val="000000" w:themeColor="text1"/>
                <w:sz w:val="24"/>
                <w:szCs w:val="24"/>
              </w:rPr>
              <w:lastRenderedPageBreak/>
              <w:t>Do (provision &amp; support)</w:t>
            </w:r>
          </w:p>
        </w:tc>
        <w:tc>
          <w:tcPr>
            <w:tcW w:w="3488" w:type="dxa"/>
            <w:shd w:val="clear" w:color="auto" w:fill="E2EFD9" w:themeFill="accent6" w:themeFillTint="33"/>
          </w:tcPr>
          <w:p w14:paraId="53C17805" w14:textId="1B730756" w:rsidR="001D117C" w:rsidRPr="00422AB7" w:rsidRDefault="001D117C" w:rsidP="001D117C">
            <w:pPr>
              <w:rPr>
                <w:rFonts w:ascii="Arial" w:hAnsi="Arial" w:cs="Arial"/>
                <w:sz w:val="24"/>
                <w:szCs w:val="24"/>
              </w:rPr>
            </w:pPr>
            <w:r w:rsidRPr="00422AB7">
              <w:rPr>
                <w:rFonts w:ascii="Arial" w:eastAsia="Arial" w:hAnsi="Arial" w:cs="Arial"/>
                <w:color w:val="000000" w:themeColor="text1"/>
                <w:sz w:val="24"/>
                <w:szCs w:val="24"/>
              </w:rPr>
              <w:t>All children will require access to the following intervention and support approaches:</w:t>
            </w:r>
          </w:p>
          <w:p w14:paraId="40262957" w14:textId="77777777" w:rsidR="001D117C" w:rsidRDefault="001D117C" w:rsidP="001D117C"/>
          <w:p w14:paraId="4D18AD60" w14:textId="77777777" w:rsidR="001D117C" w:rsidRPr="00422AB7" w:rsidRDefault="001D117C" w:rsidP="00422AB7">
            <w:pPr>
              <w:pStyle w:val="ListParagraph"/>
              <w:numPr>
                <w:ilvl w:val="0"/>
                <w:numId w:val="156"/>
              </w:numPr>
              <w:ind w:left="365"/>
              <w:rPr>
                <w:rFonts w:ascii="Arial" w:hAnsi="Arial" w:cs="Arial"/>
                <w:sz w:val="24"/>
                <w:szCs w:val="24"/>
              </w:rPr>
            </w:pPr>
            <w:r>
              <w:rPr>
                <w:rFonts w:ascii="Arial" w:hAnsi="Arial" w:cs="Arial"/>
                <w:sz w:val="24"/>
                <w:szCs w:val="24"/>
              </w:rPr>
              <w:t xml:space="preserve">Staff </w:t>
            </w:r>
            <w:r w:rsidRPr="00D9270B">
              <w:rPr>
                <w:rFonts w:ascii="Arial" w:hAnsi="Arial" w:cs="Arial"/>
                <w:sz w:val="24"/>
                <w:szCs w:val="24"/>
              </w:rPr>
              <w:t>understanding of the condition regarding both their abilities</w:t>
            </w:r>
            <w:r>
              <w:rPr>
                <w:rFonts w:ascii="Arial" w:hAnsi="Arial" w:cs="Arial"/>
                <w:sz w:val="24"/>
                <w:szCs w:val="24"/>
              </w:rPr>
              <w:t xml:space="preserve"> and difficulties</w:t>
            </w:r>
          </w:p>
          <w:p w14:paraId="51084AEC" w14:textId="2A8536AB" w:rsidR="001D117C" w:rsidRDefault="001D117C" w:rsidP="00422AB7">
            <w:pPr>
              <w:pStyle w:val="ListParagraph"/>
              <w:numPr>
                <w:ilvl w:val="0"/>
                <w:numId w:val="156"/>
              </w:numPr>
              <w:ind w:left="365"/>
            </w:pPr>
            <w:r w:rsidRPr="002C39AC">
              <w:rPr>
                <w:rFonts w:ascii="Arial" w:eastAsia="Arial" w:hAnsi="Arial" w:cs="Arial"/>
                <w:sz w:val="24"/>
                <w:szCs w:val="24"/>
              </w:rPr>
              <w:t xml:space="preserve">A </w:t>
            </w:r>
            <w:r w:rsidRPr="00422AB7">
              <w:rPr>
                <w:rFonts w:ascii="Arial" w:eastAsia="Arial" w:hAnsi="Arial" w:cs="Arial"/>
                <w:color w:val="000000" w:themeColor="text1"/>
                <w:sz w:val="24"/>
                <w:szCs w:val="24"/>
              </w:rPr>
              <w:t>maximising of opportunities to join in activities and develop their independence</w:t>
            </w:r>
          </w:p>
          <w:p w14:paraId="16991DBA" w14:textId="77777777" w:rsidR="001D117C" w:rsidRPr="00422AB7" w:rsidRDefault="001D117C" w:rsidP="001D117C">
            <w:pPr>
              <w:rPr>
                <w:rFonts w:ascii="Arial" w:hAnsi="Arial" w:cs="Arial"/>
                <w:b/>
                <w:bCs/>
                <w:sz w:val="24"/>
                <w:szCs w:val="24"/>
              </w:rPr>
            </w:pPr>
          </w:p>
          <w:p w14:paraId="6A52F66A" w14:textId="60845D68" w:rsidR="001D117C" w:rsidRPr="00422AB7" w:rsidRDefault="001D117C" w:rsidP="00422AB7">
            <w:pPr>
              <w:rPr>
                <w:rFonts w:ascii="Arial" w:eastAsia="Arial" w:hAnsi="Arial" w:cs="Arial"/>
                <w:b/>
                <w:bCs/>
              </w:rPr>
            </w:pPr>
            <w:r w:rsidRPr="00422AB7">
              <w:rPr>
                <w:rFonts w:ascii="Arial" w:hAnsi="Arial" w:cs="Arial"/>
                <w:b/>
                <w:bCs/>
                <w:sz w:val="24"/>
                <w:szCs w:val="24"/>
              </w:rPr>
              <w:t>Vision</w:t>
            </w:r>
          </w:p>
          <w:p w14:paraId="7EC8FEC5" w14:textId="77777777" w:rsidR="001D117C" w:rsidRDefault="001D117C" w:rsidP="00422AB7">
            <w:pPr>
              <w:pStyle w:val="paragraph"/>
              <w:numPr>
                <w:ilvl w:val="0"/>
                <w:numId w:val="155"/>
              </w:numPr>
              <w:ind w:left="365"/>
              <w:rPr>
                <w:rFonts w:ascii="Arial" w:eastAsia="Arial" w:hAnsi="Arial" w:cs="Arial"/>
                <w:color w:val="000000" w:themeColor="text1"/>
                <w:lang w:eastAsia="en-US"/>
              </w:rPr>
            </w:pPr>
            <w:r w:rsidRPr="00555715">
              <w:rPr>
                <w:rFonts w:ascii="Arial" w:eastAsia="Arial" w:hAnsi="Arial" w:cs="Arial"/>
                <w:color w:val="000000" w:themeColor="text1"/>
              </w:rPr>
              <w:t>Plain, uncluttered background for all work and activitie</w:t>
            </w:r>
            <w:r>
              <w:rPr>
                <w:rFonts w:ascii="Arial" w:eastAsia="Arial" w:hAnsi="Arial" w:cs="Arial"/>
                <w:color w:val="000000" w:themeColor="text1"/>
              </w:rPr>
              <w:t>s</w:t>
            </w:r>
          </w:p>
          <w:p w14:paraId="7FE2BCA1" w14:textId="77777777" w:rsidR="001D117C" w:rsidRDefault="001D117C" w:rsidP="00422AB7">
            <w:pPr>
              <w:pStyle w:val="paragraph"/>
              <w:numPr>
                <w:ilvl w:val="0"/>
                <w:numId w:val="155"/>
              </w:numPr>
              <w:ind w:left="365"/>
              <w:rPr>
                <w:rFonts w:ascii="Arial" w:eastAsia="Arial" w:hAnsi="Arial" w:cs="Arial"/>
                <w:color w:val="000000" w:themeColor="text1"/>
                <w:lang w:eastAsia="en-US"/>
              </w:rPr>
            </w:pPr>
            <w:r w:rsidRPr="00422AB7">
              <w:rPr>
                <w:rFonts w:ascii="Arial" w:eastAsia="Arial" w:hAnsi="Arial" w:cs="Arial"/>
                <w:color w:val="000000" w:themeColor="text1"/>
              </w:rPr>
              <w:lastRenderedPageBreak/>
              <w:t xml:space="preserve">Clearly organised learning </w:t>
            </w:r>
            <w:r>
              <w:rPr>
                <w:rFonts w:ascii="Arial" w:eastAsia="Arial" w:hAnsi="Arial" w:cs="Arial"/>
                <w:color w:val="000000" w:themeColor="text1"/>
              </w:rPr>
              <w:t>environment</w:t>
            </w:r>
          </w:p>
          <w:p w14:paraId="386B7070" w14:textId="77777777" w:rsidR="001D117C" w:rsidRDefault="001D117C" w:rsidP="00422AB7">
            <w:pPr>
              <w:pStyle w:val="paragraph"/>
              <w:numPr>
                <w:ilvl w:val="0"/>
                <w:numId w:val="155"/>
              </w:numPr>
              <w:ind w:left="365"/>
              <w:rPr>
                <w:rFonts w:ascii="Arial" w:eastAsia="Arial" w:hAnsi="Arial" w:cs="Arial"/>
                <w:color w:val="000000" w:themeColor="text1"/>
                <w:lang w:eastAsia="en-US"/>
              </w:rPr>
            </w:pPr>
            <w:r w:rsidRPr="00422AB7">
              <w:rPr>
                <w:rFonts w:ascii="Arial" w:eastAsia="Arial" w:hAnsi="Arial" w:cs="Arial"/>
                <w:color w:val="000000" w:themeColor="text1"/>
              </w:rPr>
              <w:t>Minimum glar</w:t>
            </w:r>
            <w:r>
              <w:rPr>
                <w:rFonts w:ascii="Arial" w:eastAsia="Arial" w:hAnsi="Arial" w:cs="Arial"/>
                <w:color w:val="000000" w:themeColor="text1"/>
              </w:rPr>
              <w:t>e</w:t>
            </w:r>
          </w:p>
          <w:p w14:paraId="0CC54D96" w14:textId="77777777" w:rsidR="001D117C" w:rsidRDefault="001D117C" w:rsidP="00422AB7">
            <w:pPr>
              <w:pStyle w:val="paragraph"/>
              <w:numPr>
                <w:ilvl w:val="0"/>
                <w:numId w:val="155"/>
              </w:numPr>
              <w:ind w:left="365"/>
              <w:rPr>
                <w:rFonts w:ascii="Arial" w:eastAsia="Arial" w:hAnsi="Arial" w:cs="Arial"/>
                <w:color w:val="000000" w:themeColor="text1"/>
                <w:lang w:eastAsia="en-US"/>
              </w:rPr>
            </w:pPr>
            <w:r w:rsidRPr="00422AB7">
              <w:rPr>
                <w:rFonts w:ascii="Arial" w:eastAsia="Arial" w:hAnsi="Arial" w:cs="Arial"/>
                <w:color w:val="000000" w:themeColor="text1"/>
              </w:rPr>
              <w:t>Pulling blind</w:t>
            </w:r>
          </w:p>
          <w:p w14:paraId="083E1F41" w14:textId="77777777" w:rsidR="001D117C" w:rsidRDefault="001D117C" w:rsidP="00422AB7">
            <w:pPr>
              <w:pStyle w:val="paragraph"/>
              <w:numPr>
                <w:ilvl w:val="0"/>
                <w:numId w:val="155"/>
              </w:numPr>
              <w:ind w:left="365"/>
              <w:rPr>
                <w:rFonts w:ascii="Arial" w:eastAsia="Arial" w:hAnsi="Arial" w:cs="Arial"/>
                <w:color w:val="000000" w:themeColor="text1"/>
                <w:lang w:eastAsia="en-US"/>
              </w:rPr>
            </w:pPr>
            <w:r w:rsidRPr="00422AB7">
              <w:rPr>
                <w:rFonts w:ascii="Arial" w:eastAsia="Arial" w:hAnsi="Arial" w:cs="Arial"/>
                <w:color w:val="000000" w:themeColor="text1"/>
              </w:rPr>
              <w:t>Change of the background colour on the board for greater contras</w:t>
            </w:r>
            <w:r>
              <w:rPr>
                <w:rFonts w:ascii="Arial" w:eastAsia="Arial" w:hAnsi="Arial" w:cs="Arial"/>
                <w:color w:val="000000" w:themeColor="text1"/>
              </w:rPr>
              <w:t>t</w:t>
            </w:r>
          </w:p>
          <w:p w14:paraId="5241B716" w14:textId="77777777" w:rsidR="001D117C" w:rsidRPr="00422AB7" w:rsidRDefault="001D117C" w:rsidP="00422AB7">
            <w:pPr>
              <w:pStyle w:val="paragraph"/>
              <w:numPr>
                <w:ilvl w:val="0"/>
                <w:numId w:val="155"/>
              </w:numPr>
              <w:ind w:left="365"/>
              <w:rPr>
                <w:rFonts w:ascii="Arial" w:eastAsia="Arial" w:hAnsi="Arial" w:cs="Arial"/>
                <w:color w:val="000000" w:themeColor="text1"/>
              </w:rPr>
            </w:pPr>
            <w:r w:rsidRPr="00422AB7">
              <w:rPr>
                <w:rFonts w:ascii="Arial" w:eastAsia="Arial" w:hAnsi="Arial" w:cs="Arial"/>
                <w:color w:val="000000" w:themeColor="text1"/>
              </w:rPr>
              <w:t>Access to bright and clear educational toys and materials.</w:t>
            </w:r>
          </w:p>
          <w:p w14:paraId="159446A5" w14:textId="30FEFB67" w:rsidR="001D117C" w:rsidRDefault="001D117C" w:rsidP="001D117C">
            <w:pPr>
              <w:rPr>
                <w:rFonts w:ascii="Arial" w:eastAsia="Arial" w:hAnsi="Arial" w:cs="Arial"/>
                <w:b/>
                <w:bCs/>
                <w:color w:val="000000" w:themeColor="text1"/>
                <w:sz w:val="24"/>
                <w:szCs w:val="24"/>
              </w:rPr>
            </w:pPr>
            <w:r w:rsidRPr="50A8E135">
              <w:rPr>
                <w:rFonts w:ascii="Arial" w:eastAsia="Arial" w:hAnsi="Arial" w:cs="Arial"/>
                <w:b/>
                <w:bCs/>
                <w:color w:val="000000" w:themeColor="text1"/>
                <w:sz w:val="24"/>
                <w:szCs w:val="24"/>
              </w:rPr>
              <w:t>Hearing:</w:t>
            </w:r>
          </w:p>
          <w:p w14:paraId="7466E202" w14:textId="77777777" w:rsidR="001D117C" w:rsidRDefault="001D117C" w:rsidP="001D117C">
            <w:pPr>
              <w:rPr>
                <w:rFonts w:ascii="Arial" w:eastAsia="Arial" w:hAnsi="Arial" w:cs="Arial"/>
                <w:b/>
                <w:bCs/>
                <w:color w:val="000000" w:themeColor="text1"/>
                <w:sz w:val="24"/>
                <w:szCs w:val="24"/>
              </w:rPr>
            </w:pPr>
          </w:p>
          <w:p w14:paraId="3B2301E5" w14:textId="605F2AA9" w:rsidR="001D117C" w:rsidRPr="00422AB7" w:rsidRDefault="001D117C" w:rsidP="00422AB7">
            <w:pPr>
              <w:pStyle w:val="paragraph"/>
              <w:numPr>
                <w:ilvl w:val="0"/>
                <w:numId w:val="158"/>
              </w:numPr>
              <w:spacing w:before="0" w:beforeAutospacing="0"/>
              <w:ind w:left="365"/>
              <w:rPr>
                <w:rFonts w:ascii="Arial" w:hAnsi="Arial" w:cs="Arial"/>
              </w:rPr>
            </w:pPr>
            <w:r w:rsidRPr="00422AB7">
              <w:rPr>
                <w:rFonts w:ascii="Arial" w:eastAsia="Arial" w:hAnsi="Arial" w:cs="Arial"/>
              </w:rPr>
              <w:t>Staff who ensures hearing aids are worn if required</w:t>
            </w:r>
          </w:p>
          <w:p w14:paraId="57C67AF9" w14:textId="06F2581D" w:rsidR="001D117C" w:rsidRDefault="001D117C" w:rsidP="00422AB7">
            <w:pPr>
              <w:pStyle w:val="ListParagraph"/>
              <w:numPr>
                <w:ilvl w:val="0"/>
                <w:numId w:val="158"/>
              </w:numPr>
              <w:ind w:left="365"/>
            </w:pPr>
            <w:r>
              <w:rPr>
                <w:rFonts w:ascii="Arial" w:eastAsia="Arial" w:hAnsi="Arial" w:cs="Arial"/>
                <w:color w:val="000000" w:themeColor="text1"/>
                <w:sz w:val="24"/>
                <w:szCs w:val="24"/>
              </w:rPr>
              <w:t>O</w:t>
            </w:r>
            <w:r w:rsidRPr="00422AB7">
              <w:rPr>
                <w:rFonts w:ascii="Arial" w:eastAsia="Arial" w:hAnsi="Arial" w:cs="Arial"/>
                <w:color w:val="000000" w:themeColor="text1"/>
                <w:sz w:val="24"/>
                <w:szCs w:val="24"/>
              </w:rPr>
              <w:t>pportunities to play in a good listening environment</w:t>
            </w:r>
          </w:p>
          <w:p w14:paraId="0DDCEB04" w14:textId="75B19031" w:rsidR="001D117C" w:rsidRPr="00422AB7" w:rsidRDefault="001D117C" w:rsidP="00422AB7">
            <w:pPr>
              <w:pStyle w:val="ListParagraph"/>
              <w:numPr>
                <w:ilvl w:val="0"/>
                <w:numId w:val="158"/>
              </w:numPr>
              <w:ind w:left="365"/>
              <w:rPr>
                <w:rFonts w:ascii="Arial" w:hAnsi="Arial" w:cs="Arial"/>
                <w:sz w:val="24"/>
                <w:szCs w:val="24"/>
              </w:rPr>
            </w:pPr>
            <w:r w:rsidRPr="00422AB7">
              <w:rPr>
                <w:rFonts w:ascii="Arial" w:hAnsi="Arial" w:cs="Arial"/>
                <w:color w:val="000000" w:themeColor="text1"/>
                <w:sz w:val="24"/>
                <w:szCs w:val="24"/>
              </w:rPr>
              <w:t>Unnecessary background noise</w:t>
            </w:r>
            <w:r>
              <w:rPr>
                <w:rFonts w:ascii="Arial" w:hAnsi="Arial" w:cs="Arial"/>
                <w:color w:val="000000" w:themeColor="text1"/>
                <w:sz w:val="24"/>
                <w:szCs w:val="24"/>
              </w:rPr>
              <w:t xml:space="preserve"> </w:t>
            </w:r>
            <w:r w:rsidRPr="00422AB7">
              <w:rPr>
                <w:rFonts w:ascii="Arial" w:hAnsi="Arial" w:cs="Arial"/>
                <w:color w:val="000000" w:themeColor="text1"/>
                <w:sz w:val="24"/>
                <w:szCs w:val="24"/>
              </w:rPr>
              <w:t>kept to a minimum</w:t>
            </w:r>
          </w:p>
          <w:p w14:paraId="43AAD24C" w14:textId="17848BB9" w:rsidR="001D117C" w:rsidRPr="00422AB7" w:rsidRDefault="001D117C" w:rsidP="00422AB7">
            <w:pPr>
              <w:pStyle w:val="ListParagraph"/>
              <w:numPr>
                <w:ilvl w:val="0"/>
                <w:numId w:val="158"/>
              </w:numPr>
              <w:ind w:left="365"/>
              <w:rPr>
                <w:rFonts w:ascii="Arial" w:hAnsi="Arial" w:cs="Arial"/>
                <w:sz w:val="24"/>
                <w:szCs w:val="24"/>
              </w:rPr>
            </w:pPr>
            <w:r w:rsidRPr="00422AB7">
              <w:rPr>
                <w:rFonts w:ascii="Arial" w:hAnsi="Arial" w:cs="Arial"/>
                <w:color w:val="000000" w:themeColor="text1"/>
                <w:sz w:val="24"/>
                <w:szCs w:val="24"/>
              </w:rPr>
              <w:t xml:space="preserve">Attention gained before </w:t>
            </w:r>
            <w:r>
              <w:rPr>
                <w:rFonts w:ascii="Arial" w:hAnsi="Arial" w:cs="Arial"/>
                <w:color w:val="000000" w:themeColor="text1"/>
                <w:sz w:val="24"/>
                <w:szCs w:val="24"/>
              </w:rPr>
              <w:t xml:space="preserve">an </w:t>
            </w:r>
            <w:r w:rsidRPr="00422AB7">
              <w:rPr>
                <w:rFonts w:ascii="Arial" w:hAnsi="Arial" w:cs="Arial"/>
                <w:color w:val="000000" w:themeColor="text1"/>
                <w:sz w:val="24"/>
                <w:szCs w:val="24"/>
              </w:rPr>
              <w:t>adult starts to speak</w:t>
            </w:r>
          </w:p>
          <w:p w14:paraId="26CCC75E" w14:textId="4F004861" w:rsidR="001D117C" w:rsidRPr="00422AB7" w:rsidRDefault="001D117C" w:rsidP="00422AB7">
            <w:pPr>
              <w:pStyle w:val="ListParagraph"/>
              <w:numPr>
                <w:ilvl w:val="0"/>
                <w:numId w:val="158"/>
              </w:numPr>
              <w:ind w:left="365"/>
              <w:rPr>
                <w:rFonts w:ascii="Arial" w:hAnsi="Arial" w:cs="Arial"/>
                <w:sz w:val="24"/>
                <w:szCs w:val="24"/>
              </w:rPr>
            </w:pPr>
            <w:r w:rsidRPr="00422AB7">
              <w:rPr>
                <w:rFonts w:ascii="Arial" w:hAnsi="Arial" w:cs="Arial"/>
                <w:sz w:val="24"/>
                <w:szCs w:val="24"/>
              </w:rPr>
              <w:t>Names of other children and responses from other reiterated</w:t>
            </w:r>
          </w:p>
          <w:p w14:paraId="5DFD0844" w14:textId="73DFF6CF" w:rsidR="001D117C" w:rsidRDefault="001D117C" w:rsidP="001D117C">
            <w:pPr>
              <w:pStyle w:val="ListParagraph"/>
              <w:numPr>
                <w:ilvl w:val="0"/>
                <w:numId w:val="158"/>
              </w:numPr>
              <w:ind w:left="365"/>
              <w:rPr>
                <w:rFonts w:ascii="Arial" w:hAnsi="Arial" w:cs="Arial"/>
                <w:sz w:val="24"/>
                <w:szCs w:val="24"/>
              </w:rPr>
            </w:pPr>
            <w:r w:rsidRPr="00422AB7">
              <w:rPr>
                <w:rFonts w:ascii="Arial" w:hAnsi="Arial" w:cs="Arial"/>
                <w:sz w:val="24"/>
                <w:szCs w:val="24"/>
              </w:rPr>
              <w:t xml:space="preserve">Adults getting down to their level </w:t>
            </w:r>
            <w:r>
              <w:rPr>
                <w:rFonts w:ascii="Arial" w:hAnsi="Arial" w:cs="Arial"/>
                <w:sz w:val="24"/>
                <w:szCs w:val="24"/>
              </w:rPr>
              <w:t>and facing</w:t>
            </w:r>
            <w:r w:rsidRPr="00422AB7">
              <w:rPr>
                <w:rFonts w:ascii="Arial" w:hAnsi="Arial" w:cs="Arial"/>
                <w:sz w:val="24"/>
                <w:szCs w:val="24"/>
              </w:rPr>
              <w:t xml:space="preserve"> them when speaking to them.</w:t>
            </w:r>
          </w:p>
          <w:p w14:paraId="4F33074C" w14:textId="77777777" w:rsidR="001D117C" w:rsidRDefault="001D117C" w:rsidP="00422AB7">
            <w:pPr>
              <w:pStyle w:val="ListParagraph"/>
              <w:numPr>
                <w:ilvl w:val="0"/>
                <w:numId w:val="158"/>
              </w:numPr>
              <w:ind w:left="365"/>
              <w:rPr>
                <w:rFonts w:ascii="Arial" w:hAnsi="Arial" w:cs="Arial"/>
                <w:sz w:val="24"/>
                <w:szCs w:val="24"/>
              </w:rPr>
            </w:pPr>
            <w:r>
              <w:rPr>
                <w:rFonts w:ascii="Arial" w:hAnsi="Arial" w:cs="Arial"/>
                <w:sz w:val="24"/>
                <w:szCs w:val="24"/>
              </w:rPr>
              <w:t>Understanding frequently checked</w:t>
            </w:r>
          </w:p>
          <w:p w14:paraId="5FAEC23F" w14:textId="65EB23D0" w:rsidR="001D117C" w:rsidRPr="00422AB7" w:rsidRDefault="001D117C" w:rsidP="00422AB7">
            <w:pPr>
              <w:pStyle w:val="ListParagraph"/>
              <w:numPr>
                <w:ilvl w:val="0"/>
                <w:numId w:val="158"/>
              </w:numPr>
              <w:ind w:left="365"/>
              <w:rPr>
                <w:rFonts w:ascii="Arial" w:hAnsi="Arial" w:cs="Arial"/>
                <w:sz w:val="24"/>
                <w:szCs w:val="24"/>
              </w:rPr>
            </w:pPr>
            <w:r w:rsidRPr="00422AB7">
              <w:rPr>
                <w:rFonts w:ascii="Arial" w:hAnsi="Arial" w:cs="Arial"/>
                <w:sz w:val="24"/>
                <w:szCs w:val="24"/>
              </w:rPr>
              <w:t xml:space="preserve">Staff </w:t>
            </w:r>
            <w:r>
              <w:rPr>
                <w:rFonts w:ascii="Arial" w:hAnsi="Arial" w:cs="Arial"/>
                <w:sz w:val="24"/>
                <w:szCs w:val="24"/>
              </w:rPr>
              <w:t xml:space="preserve">model </w:t>
            </w:r>
            <w:r w:rsidRPr="00422AB7">
              <w:rPr>
                <w:rFonts w:ascii="Arial" w:hAnsi="Arial" w:cs="Arial"/>
                <w:sz w:val="24"/>
                <w:szCs w:val="24"/>
              </w:rPr>
              <w:t xml:space="preserve">spoken language, </w:t>
            </w:r>
            <w:proofErr w:type="gramStart"/>
            <w:r w:rsidRPr="00422AB7">
              <w:rPr>
                <w:rFonts w:ascii="Arial" w:hAnsi="Arial" w:cs="Arial"/>
                <w:sz w:val="24"/>
                <w:szCs w:val="24"/>
              </w:rPr>
              <w:t>reflecting</w:t>
            </w:r>
            <w:proofErr w:type="gramEnd"/>
            <w:r w:rsidRPr="00422AB7">
              <w:rPr>
                <w:rFonts w:ascii="Arial" w:hAnsi="Arial" w:cs="Arial"/>
                <w:sz w:val="24"/>
                <w:szCs w:val="24"/>
              </w:rPr>
              <w:t xml:space="preserve"> and </w:t>
            </w:r>
            <w:r w:rsidRPr="00422AB7">
              <w:rPr>
                <w:rFonts w:ascii="Arial" w:hAnsi="Arial" w:cs="Arial"/>
                <w:sz w:val="24"/>
                <w:szCs w:val="24"/>
              </w:rPr>
              <w:lastRenderedPageBreak/>
              <w:t>extending child's utterances to help develop vocabulary and syntax</w:t>
            </w:r>
          </w:p>
          <w:p w14:paraId="4E5EC1A7" w14:textId="08C9D847" w:rsidR="001D117C" w:rsidRDefault="001D117C" w:rsidP="00422AB7">
            <w:pPr>
              <w:ind w:firstLine="70"/>
            </w:pPr>
          </w:p>
        </w:tc>
        <w:tc>
          <w:tcPr>
            <w:tcW w:w="3488" w:type="dxa"/>
            <w:shd w:val="clear" w:color="auto" w:fill="FFD966" w:themeFill="accent4" w:themeFillTint="99"/>
          </w:tcPr>
          <w:p w14:paraId="24380A8C" w14:textId="77777777" w:rsidR="001D117C" w:rsidRDefault="001D117C" w:rsidP="001D117C">
            <w:pPr>
              <w:rPr>
                <w:rFonts w:ascii="Arial" w:eastAsia="Arial" w:hAnsi="Arial" w:cs="Arial"/>
                <w:color w:val="000000" w:themeColor="text1"/>
                <w:sz w:val="24"/>
                <w:szCs w:val="24"/>
              </w:rPr>
            </w:pPr>
            <w:r w:rsidRPr="7DF07EBE">
              <w:rPr>
                <w:rFonts w:ascii="Arial" w:eastAsia="Arial" w:hAnsi="Arial" w:cs="Arial"/>
                <w:color w:val="000000" w:themeColor="text1"/>
                <w:sz w:val="24"/>
                <w:szCs w:val="24"/>
              </w:rPr>
              <w:lastRenderedPageBreak/>
              <w:t>In addition to universal provision and support some children will need:</w:t>
            </w:r>
          </w:p>
          <w:p w14:paraId="14F95F66" w14:textId="77777777" w:rsidR="001D117C" w:rsidRDefault="001D117C" w:rsidP="001D117C">
            <w:pPr>
              <w:rPr>
                <w:rFonts w:ascii="Arial" w:eastAsia="Arial" w:hAnsi="Arial" w:cs="Arial"/>
                <w:color w:val="000000" w:themeColor="text1"/>
                <w:sz w:val="24"/>
                <w:szCs w:val="24"/>
              </w:rPr>
            </w:pPr>
          </w:p>
          <w:p w14:paraId="0893C12E" w14:textId="77777777" w:rsidR="001D117C" w:rsidRDefault="001D117C" w:rsidP="00422AB7">
            <w:pPr>
              <w:pStyle w:val="ListParagraph"/>
              <w:numPr>
                <w:ilvl w:val="0"/>
                <w:numId w:val="317"/>
              </w:numPr>
              <w:ind w:left="356"/>
              <w:rPr>
                <w:rFonts w:ascii="Arial" w:hAnsi="Arial" w:cs="Arial"/>
                <w:sz w:val="24"/>
                <w:szCs w:val="24"/>
              </w:rPr>
            </w:pPr>
            <w:r>
              <w:rPr>
                <w:rFonts w:ascii="Arial" w:hAnsi="Arial" w:cs="Arial"/>
                <w:sz w:val="24"/>
                <w:szCs w:val="24"/>
              </w:rPr>
              <w:t xml:space="preserve">Staff </w:t>
            </w:r>
            <w:r w:rsidRPr="00D9270B">
              <w:rPr>
                <w:rFonts w:ascii="Arial" w:hAnsi="Arial" w:cs="Arial"/>
                <w:sz w:val="24"/>
                <w:szCs w:val="24"/>
              </w:rPr>
              <w:t xml:space="preserve">to have </w:t>
            </w:r>
            <w:r w:rsidRPr="00D9270B">
              <w:rPr>
                <w:rFonts w:ascii="Arial" w:eastAsia="Arial" w:hAnsi="Arial" w:cs="Arial"/>
                <w:color w:val="000000" w:themeColor="text1"/>
                <w:sz w:val="24"/>
                <w:szCs w:val="24"/>
              </w:rPr>
              <w:t>advice and training from specialist professionals, e.g. Hearing and Vision Support Services (HVSS), audiologist, Occupational Therapist/ Physiotherapist.</w:t>
            </w:r>
          </w:p>
          <w:p w14:paraId="2766C213" w14:textId="77777777" w:rsidR="001D117C" w:rsidRDefault="001D117C" w:rsidP="00422AB7">
            <w:pPr>
              <w:pStyle w:val="ListParagraph"/>
              <w:numPr>
                <w:ilvl w:val="0"/>
                <w:numId w:val="317"/>
              </w:numPr>
              <w:ind w:left="356"/>
              <w:rPr>
                <w:rFonts w:ascii="Arial" w:hAnsi="Arial" w:cs="Arial"/>
                <w:sz w:val="24"/>
                <w:szCs w:val="24"/>
              </w:rPr>
            </w:pPr>
            <w:r>
              <w:rPr>
                <w:rFonts w:ascii="Arial" w:hAnsi="Arial" w:cs="Arial"/>
                <w:sz w:val="24"/>
                <w:szCs w:val="24"/>
              </w:rPr>
              <w:t>CPD f</w:t>
            </w:r>
            <w:r w:rsidRPr="00D9270B">
              <w:rPr>
                <w:rFonts w:ascii="Arial" w:eastAsia="Arial" w:hAnsi="Arial" w:cs="Arial"/>
                <w:color w:val="000000" w:themeColor="text1"/>
                <w:sz w:val="24"/>
                <w:szCs w:val="24"/>
              </w:rPr>
              <w:t>or key staff about meeting sensory need</w:t>
            </w:r>
            <w:r>
              <w:rPr>
                <w:rFonts w:ascii="Arial" w:eastAsia="Arial" w:hAnsi="Arial" w:cs="Arial"/>
                <w:color w:val="000000" w:themeColor="text1"/>
                <w:sz w:val="24"/>
                <w:szCs w:val="24"/>
              </w:rPr>
              <w:t>s</w:t>
            </w:r>
          </w:p>
          <w:p w14:paraId="2C302DDE" w14:textId="77777777" w:rsidR="001D117C" w:rsidRDefault="001D117C" w:rsidP="00422AB7">
            <w:pPr>
              <w:pStyle w:val="ListParagraph"/>
              <w:numPr>
                <w:ilvl w:val="0"/>
                <w:numId w:val="317"/>
              </w:numPr>
              <w:ind w:left="356"/>
              <w:rPr>
                <w:rFonts w:ascii="Arial" w:hAnsi="Arial" w:cs="Arial"/>
                <w:sz w:val="24"/>
                <w:szCs w:val="24"/>
              </w:rPr>
            </w:pPr>
            <w:r>
              <w:rPr>
                <w:rFonts w:ascii="Arial" w:hAnsi="Arial" w:cs="Arial"/>
                <w:sz w:val="24"/>
                <w:szCs w:val="24"/>
              </w:rPr>
              <w:t>Adaptions</w:t>
            </w:r>
            <w:r w:rsidRPr="00D12693">
              <w:rPr>
                <w:rFonts w:ascii="Arial" w:hAnsi="Arial" w:cs="Arial"/>
                <w:sz w:val="24"/>
                <w:szCs w:val="24"/>
              </w:rPr>
              <w:t xml:space="preserve"> to the physical environment – lighting, physical layout, acoustics, reduction of background noise</w:t>
            </w:r>
          </w:p>
          <w:p w14:paraId="4F5C64C1" w14:textId="77777777" w:rsidR="001D117C" w:rsidRDefault="001D117C" w:rsidP="00422AB7">
            <w:pPr>
              <w:pStyle w:val="ListParagraph"/>
              <w:numPr>
                <w:ilvl w:val="0"/>
                <w:numId w:val="317"/>
              </w:numPr>
              <w:ind w:left="356"/>
              <w:rPr>
                <w:rFonts w:ascii="Arial" w:hAnsi="Arial" w:cs="Arial"/>
                <w:sz w:val="24"/>
                <w:szCs w:val="24"/>
              </w:rPr>
            </w:pPr>
            <w:r>
              <w:rPr>
                <w:rFonts w:ascii="Arial" w:hAnsi="Arial" w:cs="Arial"/>
                <w:sz w:val="24"/>
                <w:szCs w:val="24"/>
              </w:rPr>
              <w:lastRenderedPageBreak/>
              <w:t>Use</w:t>
            </w:r>
            <w:r w:rsidRPr="00D86672">
              <w:rPr>
                <w:rFonts w:ascii="Arial" w:hAnsi="Arial" w:cs="Arial"/>
                <w:sz w:val="24"/>
                <w:szCs w:val="24"/>
              </w:rPr>
              <w:t xml:space="preserve"> of strategies to promote social inclusion, e.g. buddy system/ circle of friends</w:t>
            </w:r>
          </w:p>
          <w:p w14:paraId="2692286A" w14:textId="77777777" w:rsidR="001D117C" w:rsidRPr="00422AB7" w:rsidRDefault="001D117C" w:rsidP="00422AB7">
            <w:pPr>
              <w:pStyle w:val="ListParagraph"/>
              <w:numPr>
                <w:ilvl w:val="0"/>
                <w:numId w:val="317"/>
              </w:numPr>
              <w:ind w:left="356"/>
              <w:rPr>
                <w:rFonts w:ascii="Arial" w:hAnsi="Arial" w:cs="Arial"/>
                <w:sz w:val="24"/>
                <w:szCs w:val="24"/>
              </w:rPr>
            </w:pPr>
            <w:r>
              <w:rPr>
                <w:rFonts w:ascii="Arial" w:hAnsi="Arial" w:cs="Arial"/>
                <w:sz w:val="24"/>
                <w:szCs w:val="24"/>
              </w:rPr>
              <w:t>Support</w:t>
            </w:r>
            <w:r w:rsidRPr="00044678">
              <w:rPr>
                <w:rFonts w:ascii="Arial" w:hAnsi="Arial" w:cs="Arial"/>
                <w:sz w:val="24"/>
                <w:szCs w:val="24"/>
              </w:rPr>
              <w:t xml:space="preserve"> with developing independent self-help skills and preparation for transitions and next stage</w:t>
            </w:r>
          </w:p>
          <w:p w14:paraId="50253E5A" w14:textId="77777777" w:rsidR="001D117C" w:rsidRDefault="001D117C" w:rsidP="001D117C">
            <w:pPr>
              <w:rPr>
                <w:rFonts w:ascii="Arial" w:hAnsi="Arial" w:cs="Arial"/>
                <w:sz w:val="24"/>
                <w:szCs w:val="24"/>
              </w:rPr>
            </w:pPr>
          </w:p>
          <w:p w14:paraId="46697D78" w14:textId="3B656FFE" w:rsidR="001D117C" w:rsidRDefault="001D117C" w:rsidP="001D117C">
            <w:r w:rsidRPr="50A8E135">
              <w:rPr>
                <w:rFonts w:ascii="Arial" w:eastAsia="Arial" w:hAnsi="Arial" w:cs="Arial"/>
                <w:b/>
                <w:bCs/>
                <w:color w:val="000000" w:themeColor="text1"/>
                <w:sz w:val="24"/>
                <w:szCs w:val="24"/>
              </w:rPr>
              <w:t>Vision:</w:t>
            </w:r>
          </w:p>
          <w:p w14:paraId="766415FC" w14:textId="77777777" w:rsidR="001D117C" w:rsidRDefault="001D117C" w:rsidP="001D117C"/>
          <w:p w14:paraId="78AC57A2" w14:textId="77777777" w:rsidR="001D117C" w:rsidRDefault="001D117C" w:rsidP="001D117C">
            <w:pPr>
              <w:pStyle w:val="ListParagraph"/>
              <w:numPr>
                <w:ilvl w:val="0"/>
                <w:numId w:val="146"/>
              </w:numPr>
              <w:ind w:left="422"/>
              <w:rPr>
                <w:rFonts w:ascii="Arial" w:eastAsia="Arial" w:hAnsi="Arial" w:cs="Arial"/>
                <w:color w:val="000000" w:themeColor="text1"/>
                <w:sz w:val="24"/>
                <w:szCs w:val="24"/>
              </w:rPr>
            </w:pPr>
            <w:r>
              <w:rPr>
                <w:rFonts w:ascii="Arial" w:eastAsia="Arial" w:hAnsi="Arial" w:cs="Arial"/>
                <w:color w:val="000000" w:themeColor="text1"/>
                <w:sz w:val="24"/>
                <w:szCs w:val="24"/>
              </w:rPr>
              <w:t xml:space="preserve">Labels </w:t>
            </w:r>
            <w:r w:rsidRPr="002C2FCB">
              <w:rPr>
                <w:rFonts w:ascii="Arial" w:eastAsia="Arial" w:hAnsi="Arial" w:cs="Arial"/>
                <w:color w:val="000000" w:themeColor="text1"/>
                <w:sz w:val="24"/>
                <w:szCs w:val="24"/>
              </w:rPr>
              <w:t>and teaching materials in classroom clear and appropriate size</w:t>
            </w:r>
          </w:p>
          <w:p w14:paraId="06AAE20F" w14:textId="77777777" w:rsidR="001D117C" w:rsidRPr="00555715" w:rsidRDefault="001D117C" w:rsidP="00422AB7">
            <w:pPr>
              <w:pStyle w:val="ListParagraph"/>
              <w:numPr>
                <w:ilvl w:val="0"/>
                <w:numId w:val="146"/>
              </w:numPr>
              <w:ind w:left="422"/>
              <w:rPr>
                <w:rFonts w:ascii="Arial" w:eastAsia="Arial" w:hAnsi="Arial" w:cs="Arial"/>
                <w:color w:val="000000" w:themeColor="text1"/>
                <w:sz w:val="24"/>
                <w:szCs w:val="24"/>
              </w:rPr>
            </w:pPr>
            <w:r w:rsidRPr="00555715">
              <w:rPr>
                <w:rFonts w:ascii="Arial" w:eastAsia="Arial" w:hAnsi="Arial" w:cs="Arial"/>
                <w:color w:val="000000" w:themeColor="text1"/>
                <w:sz w:val="24"/>
                <w:szCs w:val="24"/>
              </w:rPr>
              <w:t>Highlighting to edges of steps and stair, handrails, door handles, and doorways, in contrasting coloured tape.</w:t>
            </w:r>
          </w:p>
          <w:p w14:paraId="64AF04D5" w14:textId="77777777" w:rsidR="001D117C" w:rsidRPr="00422AB7" w:rsidRDefault="001D117C" w:rsidP="001D117C">
            <w:pPr>
              <w:pStyle w:val="ListParagraph"/>
              <w:numPr>
                <w:ilvl w:val="0"/>
                <w:numId w:val="146"/>
              </w:numPr>
              <w:ind w:left="422"/>
              <w:rPr>
                <w:rFonts w:ascii="Arial" w:hAnsi="Arial" w:cs="Arial"/>
                <w:sz w:val="24"/>
                <w:szCs w:val="24"/>
              </w:rPr>
            </w:pPr>
            <w:r w:rsidRPr="00555715">
              <w:rPr>
                <w:rFonts w:ascii="Arial" w:hAnsi="Arial" w:cs="Arial"/>
                <w:color w:val="000000" w:themeColor="text1"/>
                <w:sz w:val="24"/>
                <w:szCs w:val="24"/>
              </w:rPr>
              <w:t>Good lighting in corridors</w:t>
            </w:r>
          </w:p>
          <w:p w14:paraId="29593FBD" w14:textId="77777777" w:rsidR="001D117C" w:rsidRPr="00422AB7" w:rsidRDefault="001D117C" w:rsidP="001D117C">
            <w:pPr>
              <w:pStyle w:val="ListParagraph"/>
              <w:numPr>
                <w:ilvl w:val="0"/>
                <w:numId w:val="146"/>
              </w:numPr>
              <w:ind w:left="422"/>
              <w:rPr>
                <w:rFonts w:ascii="Arial" w:hAnsi="Arial" w:cs="Arial"/>
                <w:sz w:val="24"/>
                <w:szCs w:val="24"/>
              </w:rPr>
            </w:pPr>
            <w:r>
              <w:rPr>
                <w:rFonts w:ascii="Arial" w:hAnsi="Arial" w:cs="Arial"/>
                <w:color w:val="000000" w:themeColor="text1"/>
                <w:sz w:val="24"/>
                <w:szCs w:val="24"/>
              </w:rPr>
              <w:t xml:space="preserve">Individualised </w:t>
            </w:r>
            <w:r>
              <w:rPr>
                <w:rFonts w:ascii="Arial" w:eastAsia="Arial" w:hAnsi="Arial" w:cs="Arial"/>
                <w:color w:val="000000" w:themeColor="text1"/>
                <w:sz w:val="24"/>
                <w:szCs w:val="24"/>
              </w:rPr>
              <w:t xml:space="preserve">resources </w:t>
            </w:r>
            <w:r w:rsidRPr="50A8E135">
              <w:rPr>
                <w:rFonts w:ascii="Arial" w:eastAsia="Arial" w:hAnsi="Arial" w:cs="Arial"/>
                <w:color w:val="000000" w:themeColor="text1"/>
                <w:sz w:val="24"/>
                <w:szCs w:val="24"/>
              </w:rPr>
              <w:t>e.g. name labels</w:t>
            </w:r>
            <w:r>
              <w:rPr>
                <w:rFonts w:ascii="Arial" w:eastAsia="Arial" w:hAnsi="Arial" w:cs="Arial"/>
                <w:color w:val="000000" w:themeColor="text1"/>
                <w:sz w:val="24"/>
                <w:szCs w:val="24"/>
              </w:rPr>
              <w:t>, high contrast</w:t>
            </w:r>
            <w:r w:rsidRPr="50A8E135">
              <w:rPr>
                <w:rFonts w:ascii="Arial" w:eastAsia="Arial" w:hAnsi="Arial" w:cs="Arial"/>
                <w:color w:val="000000" w:themeColor="text1"/>
                <w:sz w:val="24"/>
                <w:szCs w:val="24"/>
              </w:rPr>
              <w:t xml:space="preserve"> etc</w:t>
            </w:r>
            <w:r>
              <w:rPr>
                <w:rFonts w:ascii="Arial" w:eastAsia="Arial" w:hAnsi="Arial" w:cs="Arial"/>
                <w:color w:val="000000" w:themeColor="text1"/>
                <w:sz w:val="24"/>
                <w:szCs w:val="24"/>
              </w:rPr>
              <w:t>.</w:t>
            </w:r>
          </w:p>
          <w:p w14:paraId="5FEEFFC3" w14:textId="77777777" w:rsidR="001D117C" w:rsidRPr="00422AB7" w:rsidRDefault="001D117C" w:rsidP="001D117C">
            <w:pPr>
              <w:pStyle w:val="ListParagraph"/>
              <w:numPr>
                <w:ilvl w:val="0"/>
                <w:numId w:val="146"/>
              </w:numPr>
              <w:ind w:left="422"/>
              <w:rPr>
                <w:rFonts w:ascii="Arial" w:hAnsi="Arial" w:cs="Arial"/>
                <w:sz w:val="24"/>
                <w:szCs w:val="24"/>
              </w:rPr>
            </w:pPr>
            <w:r>
              <w:rPr>
                <w:rFonts w:ascii="Arial" w:hAnsi="Arial" w:cs="Arial"/>
                <w:color w:val="000000" w:themeColor="text1"/>
                <w:sz w:val="24"/>
                <w:szCs w:val="24"/>
              </w:rPr>
              <w:t xml:space="preserve">Use </w:t>
            </w:r>
            <w:r w:rsidRPr="50A8E135">
              <w:rPr>
                <w:rFonts w:ascii="Arial" w:eastAsia="Arial" w:hAnsi="Arial" w:cs="Arial"/>
                <w:color w:val="000000" w:themeColor="text1"/>
                <w:sz w:val="24"/>
                <w:szCs w:val="24"/>
              </w:rPr>
              <w:t xml:space="preserve">of </w:t>
            </w:r>
            <w:r>
              <w:rPr>
                <w:rFonts w:ascii="Arial" w:eastAsia="Arial" w:hAnsi="Arial" w:cs="Arial"/>
                <w:color w:val="000000" w:themeColor="text1"/>
                <w:sz w:val="24"/>
                <w:szCs w:val="24"/>
              </w:rPr>
              <w:t>assistive technology to</w:t>
            </w:r>
            <w:r w:rsidRPr="50A8E135">
              <w:rPr>
                <w:rFonts w:ascii="Arial" w:eastAsia="Arial" w:hAnsi="Arial" w:cs="Arial"/>
                <w:color w:val="000000" w:themeColor="text1"/>
                <w:sz w:val="24"/>
                <w:szCs w:val="24"/>
              </w:rPr>
              <w:t xml:space="preserve"> support learning and recording, e.g. adapted books, interactive books, magnifying equipment, devices, dictation programmes etc.</w:t>
            </w:r>
          </w:p>
          <w:p w14:paraId="6ED6CE54" w14:textId="77777777" w:rsidR="001D117C" w:rsidRPr="00963E4B" w:rsidRDefault="001D117C" w:rsidP="001D117C">
            <w:pPr>
              <w:pStyle w:val="ListParagraph"/>
              <w:numPr>
                <w:ilvl w:val="0"/>
                <w:numId w:val="146"/>
              </w:numPr>
              <w:ind w:left="422"/>
              <w:rPr>
                <w:rFonts w:ascii="Arial" w:hAnsi="Arial" w:cs="Arial"/>
                <w:sz w:val="24"/>
                <w:szCs w:val="24"/>
              </w:rPr>
            </w:pPr>
            <w:r>
              <w:rPr>
                <w:rFonts w:ascii="Arial" w:hAnsi="Arial" w:cs="Arial"/>
                <w:color w:val="000000" w:themeColor="text1"/>
                <w:sz w:val="24"/>
                <w:szCs w:val="24"/>
              </w:rPr>
              <w:lastRenderedPageBreak/>
              <w:t xml:space="preserve">Teaching of </w:t>
            </w:r>
            <w:proofErr w:type="gramStart"/>
            <w:r w:rsidRPr="50A8E135">
              <w:rPr>
                <w:rFonts w:ascii="Arial" w:eastAsia="Arial" w:hAnsi="Arial" w:cs="Arial"/>
                <w:color w:val="000000" w:themeColor="text1"/>
                <w:sz w:val="24"/>
                <w:szCs w:val="24"/>
              </w:rPr>
              <w:t>particular skills</w:t>
            </w:r>
            <w:proofErr w:type="gramEnd"/>
            <w:r w:rsidRPr="50A8E135">
              <w:rPr>
                <w:rFonts w:ascii="Arial" w:eastAsia="Arial" w:hAnsi="Arial" w:cs="Arial"/>
                <w:color w:val="000000" w:themeColor="text1"/>
                <w:sz w:val="24"/>
                <w:szCs w:val="24"/>
              </w:rPr>
              <w:t xml:space="preserve"> to improve curriculum access</w:t>
            </w:r>
          </w:p>
          <w:p w14:paraId="41B65B56" w14:textId="77777777" w:rsidR="001D117C" w:rsidRPr="00422AB7" w:rsidRDefault="001D117C" w:rsidP="001D117C">
            <w:pPr>
              <w:pStyle w:val="ListParagraph"/>
              <w:numPr>
                <w:ilvl w:val="0"/>
                <w:numId w:val="146"/>
              </w:numPr>
              <w:ind w:left="422"/>
              <w:rPr>
                <w:rFonts w:ascii="Arial" w:hAnsi="Arial" w:cs="Arial"/>
                <w:sz w:val="24"/>
                <w:szCs w:val="24"/>
              </w:rPr>
            </w:pPr>
            <w:r w:rsidRPr="50A8E135">
              <w:rPr>
                <w:rFonts w:ascii="Arial" w:eastAsia="Arial" w:hAnsi="Arial" w:cs="Arial"/>
                <w:color w:val="000000" w:themeColor="text1"/>
                <w:sz w:val="24"/>
                <w:szCs w:val="24"/>
              </w:rPr>
              <w:t>Provision of appropriate equipment, e.g. sloping board, pencil grips and adaption to resources</w:t>
            </w:r>
            <w:r>
              <w:rPr>
                <w:rFonts w:ascii="Arial" w:eastAsia="Arial" w:hAnsi="Arial" w:cs="Arial"/>
                <w:color w:val="000000" w:themeColor="text1"/>
                <w:sz w:val="24"/>
                <w:szCs w:val="24"/>
              </w:rPr>
              <w:t>.</w:t>
            </w:r>
          </w:p>
          <w:p w14:paraId="0BDABE99" w14:textId="77777777" w:rsidR="001D117C" w:rsidRPr="00555715" w:rsidRDefault="001D117C" w:rsidP="00422AB7">
            <w:pPr>
              <w:pStyle w:val="ListParagraph"/>
              <w:numPr>
                <w:ilvl w:val="0"/>
                <w:numId w:val="146"/>
              </w:numPr>
              <w:ind w:left="422"/>
              <w:rPr>
                <w:rFonts w:ascii="Arial" w:hAnsi="Arial" w:cs="Arial"/>
                <w:sz w:val="24"/>
                <w:szCs w:val="24"/>
              </w:rPr>
            </w:pPr>
            <w:r>
              <w:rPr>
                <w:rFonts w:ascii="Arial" w:hAnsi="Arial" w:cs="Arial"/>
                <w:sz w:val="24"/>
                <w:szCs w:val="24"/>
              </w:rPr>
              <w:t xml:space="preserve">Assistance </w:t>
            </w:r>
            <w:r w:rsidRPr="50A8E135">
              <w:rPr>
                <w:rFonts w:ascii="Arial" w:eastAsia="Arial" w:hAnsi="Arial" w:cs="Arial"/>
                <w:color w:val="000000" w:themeColor="text1"/>
                <w:sz w:val="24"/>
                <w:szCs w:val="24"/>
              </w:rPr>
              <w:t>or supervision</w:t>
            </w:r>
            <w:r>
              <w:rPr>
                <w:rFonts w:ascii="Arial" w:eastAsia="Arial" w:hAnsi="Arial" w:cs="Arial"/>
                <w:color w:val="000000" w:themeColor="text1"/>
                <w:sz w:val="24"/>
                <w:szCs w:val="24"/>
              </w:rPr>
              <w:t xml:space="preserve"> </w:t>
            </w:r>
            <w:r w:rsidRPr="50A8E135">
              <w:rPr>
                <w:rFonts w:ascii="Arial" w:eastAsia="Arial" w:hAnsi="Arial" w:cs="Arial"/>
                <w:color w:val="000000" w:themeColor="text1"/>
                <w:sz w:val="24"/>
                <w:szCs w:val="24"/>
              </w:rPr>
              <w:t xml:space="preserve">at break and lunchtimes for mobility/safety </w:t>
            </w:r>
          </w:p>
          <w:p w14:paraId="2681D9CA" w14:textId="05DFD492" w:rsidR="001D117C" w:rsidRDefault="001D117C" w:rsidP="001D117C"/>
          <w:p w14:paraId="5E8CEF5A" w14:textId="77777777" w:rsidR="001D117C" w:rsidRDefault="001D117C" w:rsidP="001D117C">
            <w:r w:rsidRPr="50A8E135">
              <w:rPr>
                <w:rFonts w:ascii="Arial" w:eastAsia="Arial" w:hAnsi="Arial" w:cs="Arial"/>
                <w:b/>
                <w:bCs/>
                <w:color w:val="000000" w:themeColor="text1"/>
                <w:sz w:val="24"/>
                <w:szCs w:val="24"/>
              </w:rPr>
              <w:t>Hearing:</w:t>
            </w:r>
          </w:p>
          <w:p w14:paraId="3AF59F53" w14:textId="0B1782CF" w:rsidR="001D117C" w:rsidRDefault="001D117C" w:rsidP="001D117C">
            <w:pPr>
              <w:rPr>
                <w:rFonts w:ascii="Arial" w:eastAsia="Arial" w:hAnsi="Arial" w:cs="Arial"/>
                <w:color w:val="000000" w:themeColor="text1"/>
                <w:sz w:val="24"/>
                <w:szCs w:val="24"/>
              </w:rPr>
            </w:pPr>
          </w:p>
          <w:p w14:paraId="7BEE02B9" w14:textId="77777777" w:rsidR="001D117C" w:rsidRDefault="001D117C" w:rsidP="00422AB7">
            <w:pPr>
              <w:pStyle w:val="ListParagraph"/>
              <w:numPr>
                <w:ilvl w:val="0"/>
                <w:numId w:val="322"/>
              </w:numPr>
              <w:ind w:left="328"/>
              <w:rPr>
                <w:rFonts w:ascii="Arial" w:eastAsia="Arial" w:hAnsi="Arial" w:cs="Arial"/>
                <w:color w:val="000000" w:themeColor="text1"/>
                <w:sz w:val="24"/>
                <w:szCs w:val="24"/>
              </w:rPr>
            </w:pPr>
            <w:r>
              <w:rPr>
                <w:rFonts w:ascii="Arial" w:eastAsia="Arial" w:hAnsi="Arial" w:cs="Arial"/>
                <w:color w:val="000000" w:themeColor="text1"/>
                <w:sz w:val="24"/>
                <w:szCs w:val="24"/>
              </w:rPr>
              <w:t xml:space="preserve">Opportunities </w:t>
            </w:r>
            <w:r w:rsidRPr="50A8E135">
              <w:rPr>
                <w:rFonts w:ascii="Arial" w:eastAsia="Arial" w:hAnsi="Arial" w:cs="Arial"/>
                <w:color w:val="000000" w:themeColor="text1"/>
                <w:sz w:val="24"/>
                <w:szCs w:val="24"/>
              </w:rPr>
              <w:t>to acquire targeted vocabulary or songs/action rhymes in 1:1 or small group sessions in addition to larger group topic or singing activities</w:t>
            </w:r>
          </w:p>
          <w:p w14:paraId="74EB6FA9" w14:textId="77777777" w:rsidR="001D117C" w:rsidRDefault="001D117C" w:rsidP="00422AB7">
            <w:pPr>
              <w:pStyle w:val="ListParagraph"/>
              <w:numPr>
                <w:ilvl w:val="0"/>
                <w:numId w:val="322"/>
              </w:numPr>
              <w:ind w:left="328"/>
              <w:rPr>
                <w:rFonts w:ascii="Arial" w:eastAsia="Arial" w:hAnsi="Arial" w:cs="Arial"/>
                <w:color w:val="000000" w:themeColor="text1"/>
                <w:sz w:val="24"/>
                <w:szCs w:val="24"/>
              </w:rPr>
            </w:pPr>
            <w:r>
              <w:rPr>
                <w:rFonts w:ascii="Arial" w:eastAsia="Arial" w:hAnsi="Arial" w:cs="Arial"/>
                <w:color w:val="000000" w:themeColor="text1"/>
                <w:sz w:val="24"/>
                <w:szCs w:val="24"/>
              </w:rPr>
              <w:t xml:space="preserve">Use </w:t>
            </w:r>
            <w:r w:rsidRPr="50A8E135">
              <w:rPr>
                <w:rFonts w:ascii="Arial" w:eastAsia="Arial" w:hAnsi="Arial" w:cs="Arial"/>
                <w:color w:val="000000" w:themeColor="text1"/>
                <w:sz w:val="24"/>
                <w:szCs w:val="24"/>
              </w:rPr>
              <w:t>of an assistive listening device (radio aid) from the Hearing Support Service to help reduce the problems experienced due to background noise or distance from the speake</w:t>
            </w:r>
            <w:r>
              <w:rPr>
                <w:rFonts w:ascii="Arial" w:eastAsia="Arial" w:hAnsi="Arial" w:cs="Arial"/>
                <w:color w:val="000000" w:themeColor="text1"/>
                <w:sz w:val="24"/>
                <w:szCs w:val="24"/>
              </w:rPr>
              <w:t>r</w:t>
            </w:r>
          </w:p>
          <w:p w14:paraId="07279B5D" w14:textId="77777777" w:rsidR="001D117C" w:rsidRPr="00422AB7" w:rsidRDefault="001D117C" w:rsidP="00422AB7">
            <w:pPr>
              <w:pStyle w:val="ListParagraph"/>
              <w:numPr>
                <w:ilvl w:val="0"/>
                <w:numId w:val="322"/>
              </w:numPr>
              <w:ind w:left="328"/>
              <w:rPr>
                <w:rFonts w:ascii="Arial" w:eastAsia="Arial" w:hAnsi="Arial" w:cs="Arial"/>
                <w:color w:val="000000" w:themeColor="text1"/>
                <w:sz w:val="24"/>
                <w:szCs w:val="24"/>
              </w:rPr>
            </w:pPr>
            <w:r>
              <w:rPr>
                <w:rFonts w:ascii="Arial" w:eastAsia="Arial" w:hAnsi="Arial" w:cs="Arial"/>
                <w:color w:val="000000" w:themeColor="text1"/>
                <w:sz w:val="24"/>
                <w:szCs w:val="24"/>
              </w:rPr>
              <w:t xml:space="preserve">Staff </w:t>
            </w:r>
            <w:r w:rsidRPr="50A8E135">
              <w:rPr>
                <w:rFonts w:ascii="Arial" w:eastAsia="Arial" w:hAnsi="Arial" w:cs="Arial"/>
                <w:color w:val="000000" w:themeColor="text1"/>
                <w:sz w:val="24"/>
                <w:szCs w:val="24"/>
              </w:rPr>
              <w:t>trained in checking the hearing aids and/or assistive listening device and troubleshooting any problem</w:t>
            </w:r>
          </w:p>
        </w:tc>
        <w:tc>
          <w:tcPr>
            <w:tcW w:w="3488" w:type="dxa"/>
            <w:shd w:val="clear" w:color="auto" w:fill="D9E2F3" w:themeFill="accent1" w:themeFillTint="33"/>
          </w:tcPr>
          <w:p w14:paraId="72FE25B6" w14:textId="0DC09EDE" w:rsidR="001D117C" w:rsidRDefault="001D117C" w:rsidP="001D117C">
            <w:r w:rsidRPr="7DF07EBE">
              <w:rPr>
                <w:rFonts w:ascii="Arial" w:eastAsia="Arial" w:hAnsi="Arial" w:cs="Arial"/>
                <w:color w:val="000000" w:themeColor="text1"/>
                <w:sz w:val="24"/>
                <w:szCs w:val="24"/>
              </w:rPr>
              <w:lastRenderedPageBreak/>
              <w:t>In addition to the universal and targeted approaches put in place a few children may require:</w:t>
            </w:r>
          </w:p>
          <w:p w14:paraId="7030E402" w14:textId="0C3FEF23" w:rsidR="001D117C" w:rsidRDefault="001D117C" w:rsidP="001D117C"/>
          <w:p w14:paraId="1EA809C7" w14:textId="77777777" w:rsidR="001D117C" w:rsidRDefault="001D117C" w:rsidP="001D117C">
            <w:r w:rsidRPr="50A8E135">
              <w:rPr>
                <w:rFonts w:ascii="Arial" w:eastAsia="Arial" w:hAnsi="Arial" w:cs="Arial"/>
                <w:b/>
                <w:bCs/>
                <w:color w:val="000000" w:themeColor="text1"/>
                <w:sz w:val="24"/>
                <w:szCs w:val="24"/>
              </w:rPr>
              <w:t>Vision</w:t>
            </w:r>
            <w:r w:rsidRPr="50A8E135">
              <w:rPr>
                <w:rFonts w:ascii="Arial" w:eastAsia="Arial" w:hAnsi="Arial" w:cs="Arial"/>
                <w:color w:val="000000" w:themeColor="text1"/>
                <w:sz w:val="24"/>
                <w:szCs w:val="24"/>
              </w:rPr>
              <w:t>:</w:t>
            </w:r>
          </w:p>
          <w:p w14:paraId="2F8BE43F" w14:textId="407214B6" w:rsidR="001D117C" w:rsidRPr="00422AB7" w:rsidRDefault="001D117C" w:rsidP="00422AB7">
            <w:pPr>
              <w:pStyle w:val="ListParagraph"/>
              <w:numPr>
                <w:ilvl w:val="0"/>
                <w:numId w:val="318"/>
              </w:numPr>
              <w:ind w:left="336"/>
            </w:pPr>
            <w:r w:rsidRPr="00422AB7">
              <w:rPr>
                <w:rFonts w:ascii="Arial" w:eastAsia="Arial" w:hAnsi="Arial" w:cs="Arial"/>
                <w:color w:val="000000" w:themeColor="text1"/>
                <w:sz w:val="24"/>
                <w:szCs w:val="24"/>
              </w:rPr>
              <w:t>Direst instruction from a qualified teacher of visually impaired</w:t>
            </w:r>
          </w:p>
          <w:p w14:paraId="24C00D45" w14:textId="77777777" w:rsidR="001D117C" w:rsidRPr="00422AB7" w:rsidRDefault="001D117C" w:rsidP="00422AB7">
            <w:pPr>
              <w:pStyle w:val="ListParagraph"/>
              <w:numPr>
                <w:ilvl w:val="0"/>
                <w:numId w:val="318"/>
              </w:numPr>
              <w:ind w:left="336"/>
            </w:pPr>
            <w:r>
              <w:rPr>
                <w:rFonts w:ascii="Arial" w:eastAsia="Arial" w:hAnsi="Arial" w:cs="Arial"/>
                <w:color w:val="000000" w:themeColor="text1"/>
                <w:sz w:val="24"/>
                <w:szCs w:val="24"/>
              </w:rPr>
              <w:t>Braille/pre-braille</w:t>
            </w:r>
            <w:r w:rsidRPr="00054221">
              <w:rPr>
                <w:rFonts w:ascii="Arial" w:eastAsia="Arial" w:hAnsi="Arial" w:cs="Arial"/>
                <w:color w:val="000000" w:themeColor="text1"/>
                <w:sz w:val="24"/>
                <w:szCs w:val="24"/>
              </w:rPr>
              <w:t xml:space="preserve"> lessons from VSS</w:t>
            </w:r>
          </w:p>
          <w:p w14:paraId="76C9D55F" w14:textId="77777777" w:rsidR="001D117C" w:rsidRPr="00422AB7" w:rsidRDefault="001D117C" w:rsidP="00422AB7">
            <w:pPr>
              <w:pStyle w:val="ListParagraph"/>
              <w:numPr>
                <w:ilvl w:val="0"/>
                <w:numId w:val="318"/>
              </w:numPr>
              <w:ind w:left="336"/>
            </w:pPr>
            <w:r>
              <w:rPr>
                <w:rFonts w:ascii="Arial" w:eastAsia="Arial" w:hAnsi="Arial" w:cs="Arial"/>
                <w:color w:val="000000" w:themeColor="text1"/>
                <w:sz w:val="24"/>
                <w:szCs w:val="24"/>
              </w:rPr>
              <w:t>Support staff</w:t>
            </w:r>
            <w:r w:rsidRPr="50A8E135">
              <w:rPr>
                <w:rFonts w:ascii="Arial" w:eastAsia="Arial" w:hAnsi="Arial" w:cs="Arial"/>
                <w:color w:val="000000" w:themeColor="text1"/>
                <w:sz w:val="24"/>
                <w:szCs w:val="24"/>
              </w:rPr>
              <w:t xml:space="preserve"> to learn braille if required</w:t>
            </w:r>
          </w:p>
          <w:p w14:paraId="380B9E64" w14:textId="77777777" w:rsidR="001D117C" w:rsidRPr="00422AB7" w:rsidRDefault="001D117C" w:rsidP="00422AB7">
            <w:pPr>
              <w:pStyle w:val="ListParagraph"/>
              <w:numPr>
                <w:ilvl w:val="0"/>
                <w:numId w:val="318"/>
              </w:numPr>
              <w:ind w:left="336"/>
            </w:pPr>
            <w:r>
              <w:rPr>
                <w:rFonts w:ascii="Arial" w:eastAsia="Arial" w:hAnsi="Arial" w:cs="Arial"/>
                <w:color w:val="000000" w:themeColor="text1"/>
                <w:sz w:val="24"/>
                <w:szCs w:val="24"/>
              </w:rPr>
              <w:t xml:space="preserve">Access </w:t>
            </w:r>
            <w:r w:rsidRPr="50A8E135">
              <w:rPr>
                <w:rFonts w:ascii="Arial" w:eastAsia="Arial" w:hAnsi="Arial" w:cs="Arial"/>
                <w:color w:val="000000" w:themeColor="text1"/>
                <w:sz w:val="24"/>
                <w:szCs w:val="24"/>
              </w:rPr>
              <w:t xml:space="preserve">to Perkins manual </w:t>
            </w:r>
            <w:proofErr w:type="spellStart"/>
            <w:r w:rsidRPr="50A8E135">
              <w:rPr>
                <w:rFonts w:ascii="Arial" w:eastAsia="Arial" w:hAnsi="Arial" w:cs="Arial"/>
                <w:color w:val="000000" w:themeColor="text1"/>
                <w:sz w:val="24"/>
                <w:szCs w:val="24"/>
              </w:rPr>
              <w:t>Brailler</w:t>
            </w:r>
            <w:proofErr w:type="spellEnd"/>
          </w:p>
          <w:p w14:paraId="30C825FD" w14:textId="77777777" w:rsidR="001D117C" w:rsidRPr="00422AB7" w:rsidRDefault="001D117C" w:rsidP="00422AB7">
            <w:pPr>
              <w:pStyle w:val="ListParagraph"/>
              <w:numPr>
                <w:ilvl w:val="0"/>
                <w:numId w:val="318"/>
              </w:numPr>
              <w:ind w:left="336"/>
            </w:pPr>
            <w:r>
              <w:rPr>
                <w:rFonts w:ascii="Arial" w:eastAsia="Arial" w:hAnsi="Arial" w:cs="Arial"/>
                <w:color w:val="000000" w:themeColor="text1"/>
                <w:sz w:val="24"/>
                <w:szCs w:val="24"/>
              </w:rPr>
              <w:t>Use</w:t>
            </w:r>
            <w:r w:rsidRPr="50A8E135">
              <w:rPr>
                <w:rFonts w:ascii="Arial" w:eastAsia="Arial" w:hAnsi="Arial" w:cs="Arial"/>
                <w:color w:val="000000" w:themeColor="text1"/>
                <w:sz w:val="24"/>
                <w:szCs w:val="24"/>
              </w:rPr>
              <w:t xml:space="preserve"> of braille paper</w:t>
            </w:r>
          </w:p>
          <w:p w14:paraId="09663594" w14:textId="77777777" w:rsidR="001D117C" w:rsidRPr="00422AB7" w:rsidRDefault="001D117C" w:rsidP="00422AB7">
            <w:pPr>
              <w:pStyle w:val="ListParagraph"/>
              <w:numPr>
                <w:ilvl w:val="0"/>
                <w:numId w:val="318"/>
              </w:numPr>
              <w:ind w:left="336"/>
            </w:pPr>
            <w:r>
              <w:rPr>
                <w:rFonts w:ascii="Arial" w:eastAsia="Arial" w:hAnsi="Arial" w:cs="Arial"/>
                <w:color w:val="000000" w:themeColor="text1"/>
                <w:sz w:val="24"/>
                <w:szCs w:val="24"/>
              </w:rPr>
              <w:lastRenderedPageBreak/>
              <w:t>Use</w:t>
            </w:r>
            <w:r w:rsidRPr="50A8E135">
              <w:rPr>
                <w:rFonts w:ascii="Arial" w:eastAsia="Arial" w:hAnsi="Arial" w:cs="Arial"/>
                <w:color w:val="000000" w:themeColor="text1"/>
                <w:sz w:val="24"/>
                <w:szCs w:val="24"/>
              </w:rPr>
              <w:t xml:space="preserve"> of </w:t>
            </w:r>
            <w:proofErr w:type="spellStart"/>
            <w:r w:rsidRPr="50A8E135">
              <w:rPr>
                <w:rFonts w:ascii="Arial" w:eastAsia="Arial" w:hAnsi="Arial" w:cs="Arial"/>
                <w:color w:val="000000" w:themeColor="text1"/>
                <w:sz w:val="24"/>
                <w:szCs w:val="24"/>
              </w:rPr>
              <w:t>Zychem</w:t>
            </w:r>
            <w:proofErr w:type="spellEnd"/>
            <w:r w:rsidRPr="50A8E135">
              <w:rPr>
                <w:rFonts w:ascii="Arial" w:eastAsia="Arial" w:hAnsi="Arial" w:cs="Arial"/>
                <w:color w:val="000000" w:themeColor="text1"/>
                <w:sz w:val="24"/>
                <w:szCs w:val="24"/>
              </w:rPr>
              <w:t xml:space="preserve"> paper to create raised tactile diagrams</w:t>
            </w:r>
          </w:p>
          <w:p w14:paraId="77ED9E96" w14:textId="0B186A63" w:rsidR="001D117C" w:rsidRDefault="001D117C" w:rsidP="001D117C"/>
          <w:p w14:paraId="71E9CBAD" w14:textId="77777777" w:rsidR="001D117C" w:rsidRDefault="001D117C" w:rsidP="001D117C">
            <w:r w:rsidRPr="50A8E135">
              <w:rPr>
                <w:rFonts w:ascii="Arial" w:eastAsia="Arial" w:hAnsi="Arial" w:cs="Arial"/>
                <w:b/>
                <w:bCs/>
                <w:color w:val="000000" w:themeColor="text1"/>
                <w:sz w:val="24"/>
                <w:szCs w:val="24"/>
              </w:rPr>
              <w:t>Hearing:</w:t>
            </w:r>
          </w:p>
          <w:p w14:paraId="3C04AC2F" w14:textId="3C2D5A3C" w:rsidR="001D117C" w:rsidRDefault="001D117C" w:rsidP="001D117C"/>
          <w:p w14:paraId="1A4E4CE9" w14:textId="77777777" w:rsidR="001D117C" w:rsidRDefault="001D117C" w:rsidP="00422AB7">
            <w:pPr>
              <w:pStyle w:val="ListParagraph"/>
              <w:numPr>
                <w:ilvl w:val="0"/>
                <w:numId w:val="162"/>
              </w:numPr>
              <w:ind w:left="336"/>
            </w:pPr>
            <w:r w:rsidRPr="00422AB7">
              <w:rPr>
                <w:rFonts w:ascii="Arial" w:eastAsia="Arial" w:hAnsi="Arial" w:cs="Arial"/>
                <w:color w:val="000000" w:themeColor="text1"/>
                <w:sz w:val="24"/>
                <w:szCs w:val="24"/>
              </w:rPr>
              <w:t xml:space="preserve">Direct intervention from Qualified Teacher of the Deaf, modelling communication and interaction strategies and use of appropriate resources </w:t>
            </w:r>
          </w:p>
        </w:tc>
      </w:tr>
      <w:tr w:rsidR="001D117C" w14:paraId="4246B850" w14:textId="77777777" w:rsidTr="001D117C">
        <w:tc>
          <w:tcPr>
            <w:tcW w:w="3488" w:type="dxa"/>
            <w:shd w:val="clear" w:color="auto" w:fill="FFF2CC" w:themeFill="accent4" w:themeFillTint="33"/>
          </w:tcPr>
          <w:p w14:paraId="3810F5CB" w14:textId="77777777" w:rsidR="001D117C" w:rsidRDefault="001D117C" w:rsidP="001D117C">
            <w:r w:rsidRPr="50A8E135">
              <w:rPr>
                <w:rFonts w:ascii="Arial" w:eastAsia="Arial" w:hAnsi="Arial" w:cs="Arial"/>
                <w:b/>
                <w:bCs/>
                <w:color w:val="000000" w:themeColor="text1"/>
                <w:sz w:val="24"/>
                <w:szCs w:val="24"/>
              </w:rPr>
              <w:lastRenderedPageBreak/>
              <w:t>Review (outcomes)</w:t>
            </w:r>
          </w:p>
        </w:tc>
        <w:tc>
          <w:tcPr>
            <w:tcW w:w="3488" w:type="dxa"/>
            <w:shd w:val="clear" w:color="auto" w:fill="E2EFD9" w:themeFill="accent6" w:themeFillTint="33"/>
          </w:tcPr>
          <w:p w14:paraId="7DB24A07" w14:textId="77777777" w:rsidR="001D117C" w:rsidRDefault="001D117C" w:rsidP="001D117C">
            <w:pPr>
              <w:rPr>
                <w:rFonts w:ascii="Arial" w:hAnsi="Arial" w:cs="Arial"/>
              </w:rPr>
            </w:pPr>
            <w:r w:rsidRPr="7DF07EBE">
              <w:rPr>
                <w:rFonts w:ascii="Arial" w:eastAsia="Arial" w:hAnsi="Arial" w:cs="Arial"/>
                <w:color w:val="000000" w:themeColor="text1"/>
                <w:sz w:val="24"/>
                <w:szCs w:val="24"/>
              </w:rPr>
              <w:t>All children’s progress needs to be monitored through regular reviews in consultation with the child and their parents.</w:t>
            </w:r>
          </w:p>
          <w:p w14:paraId="3BCEF437" w14:textId="77777777" w:rsidR="001D117C" w:rsidRDefault="001D117C" w:rsidP="001D117C">
            <w:pPr>
              <w:rPr>
                <w:rFonts w:ascii="Arial" w:eastAsia="Arial" w:hAnsi="Arial" w:cs="Arial"/>
                <w:color w:val="000000" w:themeColor="text1"/>
                <w:sz w:val="24"/>
                <w:szCs w:val="24"/>
              </w:rPr>
            </w:pPr>
          </w:p>
          <w:p w14:paraId="5F2635DB" w14:textId="32EB92EE" w:rsidR="001D117C" w:rsidRDefault="001D117C" w:rsidP="00422AB7">
            <w:pPr>
              <w:pStyle w:val="ListParagraph"/>
              <w:numPr>
                <w:ilvl w:val="0"/>
                <w:numId w:val="162"/>
              </w:numPr>
              <w:ind w:left="365"/>
            </w:pPr>
            <w:r w:rsidRPr="00422AB7">
              <w:rPr>
                <w:rFonts w:ascii="Arial" w:eastAsia="Arial" w:hAnsi="Arial" w:cs="Arial"/>
                <w:color w:val="000000" w:themeColor="text1"/>
                <w:sz w:val="24"/>
                <w:szCs w:val="24"/>
              </w:rPr>
              <w:t xml:space="preserve">Improved access and participation </w:t>
            </w:r>
          </w:p>
          <w:p w14:paraId="1D3E5400" w14:textId="7F193F4B" w:rsidR="001D117C" w:rsidRPr="00422AB7" w:rsidRDefault="001D117C" w:rsidP="00422AB7">
            <w:pPr>
              <w:pStyle w:val="ListParagraph"/>
              <w:numPr>
                <w:ilvl w:val="0"/>
                <w:numId w:val="162"/>
              </w:numPr>
              <w:ind w:left="365"/>
              <w:rPr>
                <w:rFonts w:ascii="Arial" w:hAnsi="Arial" w:cs="Arial"/>
                <w:sz w:val="24"/>
                <w:szCs w:val="24"/>
              </w:rPr>
            </w:pPr>
            <w:r w:rsidRPr="00422AB7">
              <w:rPr>
                <w:rFonts w:ascii="Arial" w:hAnsi="Arial" w:cs="Arial"/>
                <w:sz w:val="24"/>
                <w:szCs w:val="24"/>
              </w:rPr>
              <w:t>Child makes expected progress and attains early learning goals</w:t>
            </w:r>
          </w:p>
          <w:p w14:paraId="520F7E96" w14:textId="0863FC78" w:rsidR="001D117C" w:rsidRDefault="001D117C" w:rsidP="001D117C"/>
        </w:tc>
        <w:tc>
          <w:tcPr>
            <w:tcW w:w="3488" w:type="dxa"/>
            <w:shd w:val="clear" w:color="auto" w:fill="FFD966" w:themeFill="accent4" w:themeFillTint="99"/>
          </w:tcPr>
          <w:p w14:paraId="37782F63" w14:textId="77777777" w:rsidR="001D117C" w:rsidRDefault="001D117C" w:rsidP="001D117C">
            <w:pPr>
              <w:rPr>
                <w:sz w:val="24"/>
                <w:szCs w:val="24"/>
              </w:rPr>
            </w:pPr>
            <w:r w:rsidRPr="7DF07EBE">
              <w:rPr>
                <w:rFonts w:ascii="Arial" w:eastAsia="Arial" w:hAnsi="Arial" w:cs="Arial"/>
                <w:color w:val="000000" w:themeColor="text1"/>
                <w:sz w:val="24"/>
                <w:szCs w:val="24"/>
              </w:rPr>
              <w:t>Reviews of progress should take place at least three times per year.</w:t>
            </w:r>
          </w:p>
          <w:p w14:paraId="18BEBC37" w14:textId="77777777" w:rsidR="001D117C" w:rsidRDefault="001D117C" w:rsidP="001D117C">
            <w:pPr>
              <w:rPr>
                <w:rFonts w:ascii="Arial" w:eastAsia="Arial" w:hAnsi="Arial" w:cs="Arial"/>
                <w:b/>
                <w:bCs/>
                <w:color w:val="000000" w:themeColor="text1"/>
                <w:sz w:val="24"/>
                <w:szCs w:val="24"/>
              </w:rPr>
            </w:pPr>
          </w:p>
          <w:p w14:paraId="0EEB303E" w14:textId="7ED9470E" w:rsidR="001D117C" w:rsidRDefault="001D117C" w:rsidP="00422AB7">
            <w:pPr>
              <w:pStyle w:val="ListParagraph"/>
              <w:numPr>
                <w:ilvl w:val="0"/>
                <w:numId w:val="163"/>
              </w:numPr>
              <w:ind w:left="422"/>
            </w:pPr>
            <w:r w:rsidRPr="00422AB7">
              <w:rPr>
                <w:rFonts w:ascii="Arial" w:eastAsia="Arial" w:hAnsi="Arial" w:cs="Arial"/>
                <w:color w:val="000000" w:themeColor="text1"/>
                <w:sz w:val="24"/>
                <w:szCs w:val="24"/>
              </w:rPr>
              <w:t>The gap between the child’s progress in their areas of difficulty and areas unaffected by their sensory impairment needs is closing or being maintained.</w:t>
            </w:r>
          </w:p>
          <w:p w14:paraId="5DE83268" w14:textId="77777777" w:rsidR="001D117C" w:rsidRDefault="001D117C" w:rsidP="00422AB7">
            <w:pPr>
              <w:pStyle w:val="ListParagraph"/>
              <w:numPr>
                <w:ilvl w:val="0"/>
                <w:numId w:val="163"/>
              </w:numPr>
              <w:ind w:left="422"/>
              <w:rPr>
                <w:rFonts w:ascii="Arial" w:hAnsi="Arial" w:cs="Arial"/>
                <w:sz w:val="24"/>
                <w:szCs w:val="24"/>
              </w:rPr>
            </w:pPr>
            <w:r w:rsidRPr="00422AB7">
              <w:rPr>
                <w:rFonts w:ascii="Arial" w:hAnsi="Arial" w:cs="Arial"/>
                <w:sz w:val="24"/>
                <w:szCs w:val="24"/>
              </w:rPr>
              <w:t>Greater participation in group activities.</w:t>
            </w:r>
          </w:p>
          <w:p w14:paraId="2FE29606" w14:textId="77777777" w:rsidR="001D117C" w:rsidRPr="000843C8" w:rsidRDefault="001D117C" w:rsidP="00422AB7">
            <w:pPr>
              <w:pStyle w:val="ListParagraph"/>
              <w:numPr>
                <w:ilvl w:val="0"/>
                <w:numId w:val="163"/>
              </w:numPr>
              <w:ind w:left="422"/>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child’s family, and relevant professionals, consider whether support can be provided at </w:t>
            </w:r>
            <w:r>
              <w:rPr>
                <w:rFonts w:ascii="Arial" w:eastAsia="Times New Roman" w:hAnsi="Arial" w:cs="Arial"/>
                <w:sz w:val="24"/>
                <w:szCs w:val="24"/>
                <w:lang w:eastAsia="en-GB"/>
              </w:rPr>
              <w:t>universal</w:t>
            </w:r>
            <w:r w:rsidRPr="7DF07EBE">
              <w:rPr>
                <w:rFonts w:ascii="Arial" w:eastAsia="Times New Roman" w:hAnsi="Arial" w:cs="Arial"/>
                <w:sz w:val="24"/>
                <w:szCs w:val="24"/>
                <w:lang w:eastAsia="en-GB"/>
              </w:rPr>
              <w:t xml:space="preserve"> level</w:t>
            </w:r>
          </w:p>
          <w:p w14:paraId="19D8687F" w14:textId="035FB4BA" w:rsidR="001D117C" w:rsidRDefault="001D117C" w:rsidP="001D117C"/>
        </w:tc>
        <w:tc>
          <w:tcPr>
            <w:tcW w:w="3488" w:type="dxa"/>
            <w:shd w:val="clear" w:color="auto" w:fill="DEEAF6" w:themeFill="accent5" w:themeFillTint="33"/>
          </w:tcPr>
          <w:p w14:paraId="1E2D89C2" w14:textId="77777777" w:rsidR="001D117C" w:rsidRDefault="001D117C" w:rsidP="001D117C">
            <w:pPr>
              <w:rPr>
                <w:sz w:val="24"/>
                <w:szCs w:val="24"/>
              </w:rPr>
            </w:pPr>
            <w:r w:rsidRPr="7DF07EBE">
              <w:rPr>
                <w:rFonts w:ascii="Arial" w:eastAsia="Arial" w:hAnsi="Arial" w:cs="Arial"/>
                <w:color w:val="000000" w:themeColor="text1"/>
                <w:sz w:val="24"/>
                <w:szCs w:val="24"/>
              </w:rPr>
              <w:t>Reviews of progress should take place at least three times per year.</w:t>
            </w:r>
          </w:p>
          <w:p w14:paraId="4DC2B91F" w14:textId="5C7A9078" w:rsidR="001D117C" w:rsidRPr="00264763" w:rsidRDefault="001D117C" w:rsidP="001D117C"/>
          <w:p w14:paraId="4244C2F0" w14:textId="65054367" w:rsidR="001D117C" w:rsidRPr="00422AB7" w:rsidRDefault="001D117C" w:rsidP="00422AB7">
            <w:pPr>
              <w:pStyle w:val="ListParagraph"/>
              <w:numPr>
                <w:ilvl w:val="0"/>
                <w:numId w:val="323"/>
              </w:numPr>
              <w:ind w:left="336"/>
            </w:pPr>
            <w:r w:rsidRPr="00422AB7">
              <w:rPr>
                <w:rFonts w:ascii="Arial" w:eastAsia="Arial" w:hAnsi="Arial" w:cs="Arial"/>
                <w:color w:val="000000" w:themeColor="text1"/>
                <w:sz w:val="24"/>
                <w:szCs w:val="24"/>
              </w:rPr>
              <w:t>Child</w:t>
            </w:r>
            <w:r>
              <w:rPr>
                <w:rFonts w:ascii="Arial" w:eastAsia="Arial" w:hAnsi="Arial" w:cs="Arial"/>
                <w:color w:val="000000" w:themeColor="text1"/>
                <w:sz w:val="24"/>
                <w:szCs w:val="24"/>
              </w:rPr>
              <w:t xml:space="preserve"> </w:t>
            </w:r>
            <w:r w:rsidRPr="50A8E135">
              <w:rPr>
                <w:rFonts w:ascii="Arial" w:eastAsia="Arial" w:hAnsi="Arial" w:cs="Arial"/>
                <w:color w:val="000000" w:themeColor="text1"/>
                <w:sz w:val="24"/>
                <w:szCs w:val="24"/>
              </w:rPr>
              <w:t>is making reasonable progress towards outcomes and short-term targets</w:t>
            </w:r>
          </w:p>
          <w:p w14:paraId="62F74182" w14:textId="77777777" w:rsidR="001D117C" w:rsidRPr="00422AB7" w:rsidRDefault="001D117C" w:rsidP="00422AB7">
            <w:pPr>
              <w:pStyle w:val="ListParagraph"/>
              <w:numPr>
                <w:ilvl w:val="0"/>
                <w:numId w:val="323"/>
              </w:numPr>
              <w:ind w:left="336"/>
            </w:pPr>
            <w:r>
              <w:rPr>
                <w:rFonts w:ascii="Arial" w:eastAsia="Arial" w:hAnsi="Arial" w:cs="Arial"/>
                <w:color w:val="000000" w:themeColor="text1"/>
                <w:sz w:val="24"/>
                <w:szCs w:val="24"/>
              </w:rPr>
              <w:t>Child</w:t>
            </w:r>
            <w:r w:rsidRPr="50A8E135">
              <w:rPr>
                <w:rFonts w:ascii="Arial" w:eastAsia="Arial" w:hAnsi="Arial" w:cs="Arial"/>
                <w:color w:val="000000" w:themeColor="text1"/>
                <w:sz w:val="24"/>
                <w:szCs w:val="24"/>
              </w:rPr>
              <w:t xml:space="preserve"> is increasingly able to use specialist equipment and aids</w:t>
            </w:r>
          </w:p>
          <w:p w14:paraId="42990DA4" w14:textId="77777777" w:rsidR="001D117C" w:rsidRPr="00422AB7" w:rsidRDefault="001D117C" w:rsidP="00422AB7">
            <w:pPr>
              <w:pStyle w:val="ListParagraph"/>
              <w:numPr>
                <w:ilvl w:val="0"/>
                <w:numId w:val="323"/>
              </w:numPr>
              <w:ind w:left="336"/>
              <w:rPr>
                <w:rFonts w:ascii="Arial" w:hAnsi="Arial" w:cs="Arial"/>
                <w:sz w:val="24"/>
                <w:szCs w:val="24"/>
              </w:rPr>
            </w:pPr>
            <w:r w:rsidRPr="00422AB7">
              <w:rPr>
                <w:rFonts w:ascii="Arial" w:hAnsi="Arial" w:cs="Arial"/>
                <w:sz w:val="24"/>
                <w:szCs w:val="24"/>
              </w:rPr>
              <w:t>Communication</w:t>
            </w:r>
            <w:r>
              <w:rPr>
                <w:rFonts w:ascii="Arial" w:hAnsi="Arial" w:cs="Arial"/>
                <w:sz w:val="24"/>
                <w:szCs w:val="24"/>
              </w:rPr>
              <w:t xml:space="preserve"> </w:t>
            </w:r>
            <w:r w:rsidRPr="50A8E135">
              <w:rPr>
                <w:rFonts w:ascii="Arial" w:eastAsia="Arial" w:hAnsi="Arial" w:cs="Arial"/>
                <w:color w:val="000000" w:themeColor="text1"/>
                <w:sz w:val="24"/>
                <w:szCs w:val="24"/>
              </w:rPr>
              <w:t>and social skills are developing</w:t>
            </w:r>
          </w:p>
          <w:p w14:paraId="04AD1842" w14:textId="77777777" w:rsidR="001D117C" w:rsidRPr="00422AB7" w:rsidRDefault="001D117C" w:rsidP="00422AB7">
            <w:pPr>
              <w:pStyle w:val="ListParagraph"/>
              <w:numPr>
                <w:ilvl w:val="0"/>
                <w:numId w:val="323"/>
              </w:numPr>
              <w:ind w:left="336"/>
              <w:rPr>
                <w:rFonts w:ascii="Arial" w:hAnsi="Arial" w:cs="Arial"/>
                <w:sz w:val="24"/>
                <w:szCs w:val="24"/>
              </w:rPr>
            </w:pPr>
            <w:r w:rsidRPr="00422AB7">
              <w:rPr>
                <w:rFonts w:ascii="Arial" w:hAnsi="Arial" w:cs="Arial"/>
                <w:sz w:val="24"/>
                <w:szCs w:val="24"/>
              </w:rPr>
              <w:t>Progress</w:t>
            </w:r>
            <w:r>
              <w:rPr>
                <w:rFonts w:ascii="Arial" w:hAnsi="Arial" w:cs="Arial"/>
                <w:sz w:val="24"/>
                <w:szCs w:val="24"/>
              </w:rPr>
              <w:t xml:space="preserve"> </w:t>
            </w:r>
            <w:r w:rsidRPr="50A8E135">
              <w:rPr>
                <w:rFonts w:ascii="Arial" w:eastAsia="Arial" w:hAnsi="Arial" w:cs="Arial"/>
                <w:color w:val="000000" w:themeColor="text1"/>
                <w:sz w:val="24"/>
                <w:szCs w:val="24"/>
              </w:rPr>
              <w:t>is made towards independence targets</w:t>
            </w:r>
          </w:p>
          <w:p w14:paraId="7F8860FB" w14:textId="77777777" w:rsidR="001D117C" w:rsidRPr="00422AB7" w:rsidRDefault="001D117C" w:rsidP="00422AB7">
            <w:pPr>
              <w:pStyle w:val="ListParagraph"/>
              <w:numPr>
                <w:ilvl w:val="0"/>
                <w:numId w:val="323"/>
              </w:numPr>
              <w:ind w:left="336"/>
            </w:pPr>
            <w:r w:rsidRPr="00422AB7">
              <w:rPr>
                <w:rFonts w:ascii="Arial" w:hAnsi="Arial" w:cs="Arial"/>
                <w:sz w:val="24"/>
                <w:szCs w:val="24"/>
              </w:rPr>
              <w:t>Parents</w:t>
            </w:r>
            <w:r w:rsidRPr="50A8E135">
              <w:rPr>
                <w:rFonts w:ascii="Arial" w:eastAsia="Arial" w:hAnsi="Arial" w:cs="Arial"/>
                <w:color w:val="000000" w:themeColor="text1"/>
                <w:sz w:val="24"/>
                <w:szCs w:val="24"/>
              </w:rPr>
              <w:t xml:space="preserve"> and child are confident about the next steps, e.g. transition to next phase</w:t>
            </w:r>
          </w:p>
          <w:p w14:paraId="2DFD888D" w14:textId="77777777" w:rsidR="001D117C" w:rsidRPr="00422AB7" w:rsidRDefault="001D117C" w:rsidP="00422AB7">
            <w:pPr>
              <w:pStyle w:val="ListParagraph"/>
              <w:numPr>
                <w:ilvl w:val="0"/>
                <w:numId w:val="323"/>
              </w:numPr>
              <w:ind w:left="336"/>
            </w:pPr>
            <w:r>
              <w:rPr>
                <w:rFonts w:ascii="Arial" w:eastAsia="Arial" w:hAnsi="Arial" w:cs="Arial"/>
                <w:color w:val="000000" w:themeColor="text1"/>
                <w:sz w:val="24"/>
                <w:szCs w:val="24"/>
              </w:rPr>
              <w:t xml:space="preserve">If </w:t>
            </w:r>
            <w:r w:rsidRPr="000A7B22">
              <w:rPr>
                <w:rFonts w:ascii="Arial" w:eastAsia="Arial" w:hAnsi="Arial" w:cs="Arial"/>
                <w:color w:val="000000" w:themeColor="text1"/>
                <w:sz w:val="24"/>
                <w:szCs w:val="24"/>
              </w:rPr>
              <w:t>outcomes are reached, following discussion with the parents, setting, and relevant services, consider whether support can be provided at Targeted level, without the need for a statutory plan</w:t>
            </w:r>
          </w:p>
          <w:p w14:paraId="726C5D5D" w14:textId="77777777" w:rsidR="001D117C" w:rsidRPr="00BF5475" w:rsidRDefault="001D117C" w:rsidP="00422AB7">
            <w:pPr>
              <w:pStyle w:val="ListParagraph"/>
              <w:numPr>
                <w:ilvl w:val="0"/>
                <w:numId w:val="323"/>
              </w:numPr>
              <w:ind w:left="336"/>
            </w:pPr>
            <w:r>
              <w:rPr>
                <w:rFonts w:ascii="Arial" w:eastAsia="Arial" w:hAnsi="Arial" w:cs="Arial"/>
                <w:color w:val="000000" w:themeColor="text1"/>
                <w:sz w:val="24"/>
                <w:szCs w:val="24"/>
              </w:rPr>
              <w:t xml:space="preserve">Outcomes </w:t>
            </w:r>
            <w:r w:rsidRPr="00C00B3D">
              <w:rPr>
                <w:rFonts w:ascii="Arial" w:eastAsia="Arial" w:hAnsi="Arial" w:cs="Arial"/>
                <w:color w:val="000000" w:themeColor="text1"/>
                <w:sz w:val="24"/>
                <w:szCs w:val="24"/>
              </w:rPr>
              <w:t xml:space="preserve">and provision can be updated and amended as needed through the annual review process </w:t>
            </w:r>
          </w:p>
        </w:tc>
      </w:tr>
      <w:tr w:rsidR="001D117C" w14:paraId="2E43D851" w14:textId="77777777" w:rsidTr="001D117C">
        <w:tc>
          <w:tcPr>
            <w:tcW w:w="3488" w:type="dxa"/>
            <w:shd w:val="clear" w:color="auto" w:fill="FBE4D5" w:themeFill="accent2" w:themeFillTint="33"/>
          </w:tcPr>
          <w:p w14:paraId="2E19B4E6" w14:textId="77777777" w:rsidR="001D117C" w:rsidRDefault="001D117C" w:rsidP="001D117C">
            <w:r w:rsidRPr="50A8E135">
              <w:rPr>
                <w:rFonts w:ascii="Arial" w:eastAsia="Arial" w:hAnsi="Arial" w:cs="Arial"/>
                <w:b/>
                <w:bCs/>
                <w:color w:val="000000" w:themeColor="text1"/>
                <w:sz w:val="24"/>
                <w:szCs w:val="24"/>
              </w:rPr>
              <w:lastRenderedPageBreak/>
              <w:t>Useful Links/Training</w:t>
            </w:r>
          </w:p>
        </w:tc>
        <w:tc>
          <w:tcPr>
            <w:tcW w:w="10464" w:type="dxa"/>
            <w:gridSpan w:val="3"/>
            <w:shd w:val="clear" w:color="auto" w:fill="FBE4D5" w:themeFill="accent2" w:themeFillTint="33"/>
          </w:tcPr>
          <w:p w14:paraId="2B3D9B3F" w14:textId="5A58584A" w:rsidR="001D117C" w:rsidRPr="003D333E" w:rsidRDefault="005A3874" w:rsidP="001D117C">
            <w:hyperlink r:id="rId72" w:history="1">
              <w:r w:rsidR="001D117C" w:rsidRPr="00D9270B">
                <w:rPr>
                  <w:rStyle w:val="Hyperlink"/>
                  <w:rFonts w:ascii="Arial" w:hAnsi="Arial" w:cs="Arial"/>
                  <w:sz w:val="24"/>
                  <w:szCs w:val="24"/>
                </w:rPr>
                <w:t>Vision Support Service</w:t>
              </w:r>
            </w:hyperlink>
          </w:p>
          <w:p w14:paraId="7579827F" w14:textId="54480AEB" w:rsidR="001D117C" w:rsidRPr="003D333E" w:rsidRDefault="005A3874" w:rsidP="001D117C">
            <w:pPr>
              <w:rPr>
                <w:rFonts w:ascii="Arial" w:hAnsi="Arial" w:cs="Arial"/>
                <w:sz w:val="24"/>
                <w:szCs w:val="24"/>
              </w:rPr>
            </w:pPr>
            <w:hyperlink r:id="rId73" w:history="1">
              <w:r w:rsidR="001D117C" w:rsidRPr="00DF188D">
                <w:rPr>
                  <w:rStyle w:val="Hyperlink"/>
                  <w:rFonts w:ascii="Arial" w:eastAsia="Arial" w:hAnsi="Arial" w:cs="Arial"/>
                  <w:sz w:val="24"/>
                  <w:szCs w:val="24"/>
                </w:rPr>
                <w:t>Physical &amp; Medical Needs: Resources for schools &amp; settings</w:t>
              </w:r>
            </w:hyperlink>
          </w:p>
          <w:p w14:paraId="51902E55" w14:textId="539DE64F" w:rsidR="001D117C" w:rsidRDefault="005A3874" w:rsidP="001D117C">
            <w:pPr>
              <w:rPr>
                <w:rFonts w:ascii="Arial" w:eastAsia="Arial" w:hAnsi="Arial" w:cs="Arial"/>
                <w:color w:val="000000" w:themeColor="text1"/>
                <w:sz w:val="24"/>
                <w:szCs w:val="24"/>
              </w:rPr>
            </w:pPr>
            <w:hyperlink r:id="rId74" w:history="1">
              <w:r w:rsidR="001D117C" w:rsidRPr="00D03B8C">
                <w:rPr>
                  <w:rStyle w:val="Hyperlink"/>
                  <w:rFonts w:ascii="Arial" w:eastAsia="Arial" w:hAnsi="Arial" w:cs="Arial"/>
                  <w:sz w:val="24"/>
                  <w:szCs w:val="24"/>
                </w:rPr>
                <w:t>NDCS resources for supporting CYP with hearing impairments in school</w:t>
              </w:r>
            </w:hyperlink>
          </w:p>
          <w:p w14:paraId="234E57CF" w14:textId="72FDDA60" w:rsidR="001D117C" w:rsidRDefault="001D117C" w:rsidP="001D117C">
            <w:pPr>
              <w:rPr>
                <w:rFonts w:ascii="Arial" w:eastAsia="Arial" w:hAnsi="Arial" w:cs="Arial"/>
                <w:color w:val="000000" w:themeColor="text1"/>
                <w:sz w:val="24"/>
                <w:szCs w:val="24"/>
              </w:rPr>
            </w:pPr>
            <w:r w:rsidRPr="00A721FC">
              <w:rPr>
                <w:rFonts w:ascii="Arial" w:eastAsia="Arial" w:hAnsi="Arial" w:cs="Arial"/>
                <w:color w:val="000000" w:themeColor="text1"/>
                <w:sz w:val="24"/>
                <w:szCs w:val="24"/>
              </w:rPr>
              <w:t xml:space="preserve">SEND magazine article </w:t>
            </w:r>
            <w:hyperlink r:id="rId75" w:history="1">
              <w:r w:rsidRPr="00011BE9">
                <w:rPr>
                  <w:rStyle w:val="Hyperlink"/>
                  <w:rFonts w:ascii="Arial" w:eastAsia="Arial" w:hAnsi="Arial" w:cs="Arial"/>
                  <w:sz w:val="24"/>
                  <w:szCs w:val="24"/>
                </w:rPr>
                <w:t>‘Supporting the Visually Impaired Learner’</w:t>
              </w:r>
            </w:hyperlink>
          </w:p>
          <w:p w14:paraId="0F8B6D61" w14:textId="030F968E" w:rsidR="001D117C" w:rsidRDefault="005A3874" w:rsidP="001D117C">
            <w:pPr>
              <w:rPr>
                <w:rFonts w:ascii="Arial" w:eastAsia="Arial" w:hAnsi="Arial" w:cs="Arial"/>
                <w:color w:val="000000" w:themeColor="text1"/>
                <w:sz w:val="24"/>
                <w:szCs w:val="24"/>
              </w:rPr>
            </w:pPr>
            <w:hyperlink r:id="rId76" w:history="1">
              <w:r w:rsidR="001D117C" w:rsidRPr="00011BE9">
                <w:rPr>
                  <w:rStyle w:val="Hyperlink"/>
                  <w:rFonts w:ascii="Arial" w:eastAsia="Arial" w:hAnsi="Arial" w:cs="Arial"/>
                  <w:sz w:val="24"/>
                  <w:szCs w:val="24"/>
                </w:rPr>
                <w:t>Environmental Sensory Audit</w:t>
              </w:r>
            </w:hyperlink>
          </w:p>
          <w:p w14:paraId="72EFD928" w14:textId="415F766F" w:rsidR="001D117C" w:rsidRDefault="001D117C" w:rsidP="001D117C">
            <w:pPr>
              <w:rPr>
                <w:rFonts w:ascii="Arial" w:eastAsia="Arial" w:hAnsi="Arial" w:cs="Arial"/>
                <w:color w:val="000000" w:themeColor="text1"/>
                <w:sz w:val="24"/>
                <w:szCs w:val="24"/>
              </w:rPr>
            </w:pPr>
            <w:r w:rsidRPr="00A721FC">
              <w:rPr>
                <w:rFonts w:ascii="Arial" w:eastAsia="Arial" w:hAnsi="Arial" w:cs="Arial"/>
                <w:color w:val="000000" w:themeColor="text1"/>
                <w:sz w:val="24"/>
                <w:szCs w:val="24"/>
              </w:rPr>
              <w:t>Poole Hospital NHS Trust handouts for parents (Children’s Therapy Services)</w:t>
            </w:r>
          </w:p>
          <w:p w14:paraId="766AD933" w14:textId="2AA50D10" w:rsidR="001D117C" w:rsidRDefault="005A3874" w:rsidP="001D117C">
            <w:pPr>
              <w:rPr>
                <w:rFonts w:ascii="Arial" w:eastAsia="Arial" w:hAnsi="Arial" w:cs="Arial"/>
                <w:color w:val="000000" w:themeColor="text1"/>
                <w:sz w:val="24"/>
                <w:szCs w:val="24"/>
              </w:rPr>
            </w:pPr>
            <w:hyperlink r:id="rId77" w:history="1">
              <w:r w:rsidR="001D117C" w:rsidRPr="00422AB7">
                <w:rPr>
                  <w:rStyle w:val="Hyperlink"/>
                </w:rPr>
                <w:t>School Nursing website</w:t>
              </w:r>
            </w:hyperlink>
            <w:r w:rsidR="001D117C" w:rsidRPr="00A721FC">
              <w:rPr>
                <w:rFonts w:ascii="Arial" w:eastAsia="Arial" w:hAnsi="Arial" w:cs="Arial"/>
                <w:color w:val="000000" w:themeColor="text1"/>
                <w:sz w:val="24"/>
                <w:szCs w:val="24"/>
              </w:rPr>
              <w:t xml:space="preserve"> for resources contacts podcasts</w:t>
            </w:r>
          </w:p>
          <w:p w14:paraId="7C1B7B86" w14:textId="088260B1" w:rsidR="001D117C" w:rsidRPr="003D333E" w:rsidRDefault="005A3874" w:rsidP="001D117C">
            <w:pPr>
              <w:rPr>
                <w:rFonts w:ascii="Arial" w:hAnsi="Arial" w:cs="Arial"/>
                <w:sz w:val="24"/>
                <w:szCs w:val="24"/>
              </w:rPr>
            </w:pPr>
            <w:hyperlink r:id="rId78" w:history="1">
              <w:r w:rsidR="001D117C" w:rsidRPr="00011360">
                <w:rPr>
                  <w:rStyle w:val="Hyperlink"/>
                  <w:rFonts w:ascii="Arial" w:eastAsia="Arial" w:hAnsi="Arial" w:cs="Arial"/>
                  <w:sz w:val="24"/>
                  <w:szCs w:val="24"/>
                </w:rPr>
                <w:t>Special Education Resource Centre</w:t>
              </w:r>
            </w:hyperlink>
          </w:p>
          <w:p w14:paraId="106282E2" w14:textId="707A8143" w:rsidR="001D117C" w:rsidRDefault="005A3874" w:rsidP="001D117C">
            <w:hyperlink r:id="rId79" w:history="1">
              <w:r w:rsidR="001D117C" w:rsidRPr="00011360">
                <w:rPr>
                  <w:rStyle w:val="Hyperlink"/>
                  <w:rFonts w:ascii="Arial" w:eastAsia="Arial" w:hAnsi="Arial" w:cs="Arial"/>
                  <w:sz w:val="24"/>
                  <w:szCs w:val="24"/>
                </w:rPr>
                <w:t>National Sensory Impairment partnership</w:t>
              </w:r>
            </w:hyperlink>
          </w:p>
        </w:tc>
      </w:tr>
    </w:tbl>
    <w:p w14:paraId="7BCE6873" w14:textId="77777777" w:rsidR="001D117C" w:rsidRDefault="001D117C" w:rsidP="001D117C">
      <w:pPr>
        <w:rPr>
          <w:rFonts w:ascii="Arial" w:hAnsi="Arial" w:cs="Arial"/>
          <w:b/>
          <w:bCs/>
          <w:color w:val="00B0F0"/>
          <w:sz w:val="24"/>
          <w:szCs w:val="24"/>
        </w:rPr>
      </w:pPr>
    </w:p>
    <w:p w14:paraId="3889F97E" w14:textId="77777777" w:rsidR="001D117C" w:rsidRDefault="001D117C" w:rsidP="001D117C">
      <w:pPr>
        <w:rPr>
          <w:rFonts w:ascii="Arial" w:hAnsi="Arial" w:cs="Arial"/>
          <w:b/>
          <w:bCs/>
          <w:color w:val="00B0F0"/>
          <w:sz w:val="24"/>
          <w:szCs w:val="24"/>
        </w:rPr>
      </w:pPr>
    </w:p>
    <w:p w14:paraId="2035180A" w14:textId="72AAAFA6" w:rsidR="001D117C" w:rsidRPr="00E664C8" w:rsidRDefault="002F3A5C" w:rsidP="001D117C">
      <w:pPr>
        <w:rPr>
          <w:rFonts w:ascii="Arial" w:hAnsi="Arial" w:cs="Arial"/>
          <w:b/>
          <w:bCs/>
          <w:color w:val="00A19A"/>
          <w:sz w:val="24"/>
          <w:szCs w:val="24"/>
        </w:rPr>
      </w:pPr>
      <w:r w:rsidRPr="00E664C8">
        <w:rPr>
          <w:rFonts w:ascii="Arial" w:hAnsi="Arial" w:cs="Arial"/>
          <w:b/>
          <w:bCs/>
          <w:color w:val="00A19A"/>
          <w:sz w:val="24"/>
          <w:szCs w:val="24"/>
        </w:rPr>
        <w:t>7</w:t>
      </w:r>
      <w:r w:rsidR="001D117C" w:rsidRPr="00E664C8">
        <w:rPr>
          <w:rFonts w:ascii="Arial" w:hAnsi="Arial" w:cs="Arial"/>
          <w:b/>
          <w:bCs/>
          <w:color w:val="00A19A"/>
          <w:sz w:val="24"/>
          <w:szCs w:val="24"/>
        </w:rPr>
        <w:t>.5 Physical (universal, targeted and specialist)</w:t>
      </w:r>
    </w:p>
    <w:tbl>
      <w:tblPr>
        <w:tblStyle w:val="TableGrid"/>
        <w:tblpPr w:leftFromText="180" w:rightFromText="180" w:vertAnchor="text" w:horzAnchor="margin" w:tblpY="369"/>
        <w:tblW w:w="13948" w:type="dxa"/>
        <w:tblLayout w:type="fixed"/>
        <w:tblLook w:val="04A0" w:firstRow="1" w:lastRow="0" w:firstColumn="1" w:lastColumn="0" w:noHBand="0" w:noVBand="1"/>
      </w:tblPr>
      <w:tblGrid>
        <w:gridCol w:w="1838"/>
        <w:gridCol w:w="4036"/>
        <w:gridCol w:w="4037"/>
        <w:gridCol w:w="4037"/>
      </w:tblGrid>
      <w:tr w:rsidR="001D117C" w:rsidRPr="007C2714" w14:paraId="62FD890A" w14:textId="77777777" w:rsidTr="001D117C">
        <w:tc>
          <w:tcPr>
            <w:tcW w:w="1838" w:type="dxa"/>
            <w:shd w:val="clear" w:color="auto" w:fill="FFF2CC" w:themeFill="accent4" w:themeFillTint="33"/>
          </w:tcPr>
          <w:p w14:paraId="2FE7F321" w14:textId="77777777" w:rsidR="001D117C" w:rsidRPr="007C2714" w:rsidRDefault="001D117C" w:rsidP="001D117C">
            <w:pPr>
              <w:rPr>
                <w:rFonts w:ascii="Arial" w:hAnsi="Arial" w:cs="Arial"/>
                <w:b/>
                <w:bCs/>
                <w:sz w:val="24"/>
                <w:szCs w:val="24"/>
              </w:rPr>
            </w:pPr>
          </w:p>
        </w:tc>
        <w:tc>
          <w:tcPr>
            <w:tcW w:w="4036" w:type="dxa"/>
            <w:shd w:val="clear" w:color="auto" w:fill="E2EFD9" w:themeFill="accent6" w:themeFillTint="33"/>
          </w:tcPr>
          <w:p w14:paraId="7066F501" w14:textId="77777777" w:rsidR="001D117C" w:rsidRPr="007C2714" w:rsidRDefault="001D117C" w:rsidP="001D117C">
            <w:pPr>
              <w:rPr>
                <w:rFonts w:ascii="Arial" w:hAnsi="Arial" w:cs="Arial"/>
                <w:b/>
                <w:bCs/>
                <w:sz w:val="24"/>
                <w:szCs w:val="24"/>
              </w:rPr>
            </w:pPr>
            <w:r w:rsidRPr="007C2714">
              <w:rPr>
                <w:rFonts w:ascii="Arial" w:hAnsi="Arial" w:cs="Arial"/>
                <w:b/>
                <w:bCs/>
                <w:sz w:val="24"/>
                <w:szCs w:val="24"/>
              </w:rPr>
              <w:t>Universal</w:t>
            </w:r>
          </w:p>
        </w:tc>
        <w:tc>
          <w:tcPr>
            <w:tcW w:w="4037" w:type="dxa"/>
            <w:shd w:val="clear" w:color="auto" w:fill="FFD966" w:themeFill="accent4" w:themeFillTint="99"/>
          </w:tcPr>
          <w:p w14:paraId="38D21429" w14:textId="77777777" w:rsidR="001D117C" w:rsidRPr="007C2714" w:rsidRDefault="001D117C" w:rsidP="001D117C">
            <w:pPr>
              <w:rPr>
                <w:rFonts w:ascii="Arial" w:hAnsi="Arial" w:cs="Arial"/>
                <w:b/>
                <w:bCs/>
                <w:sz w:val="24"/>
                <w:szCs w:val="24"/>
              </w:rPr>
            </w:pPr>
            <w:r w:rsidRPr="007C2714">
              <w:rPr>
                <w:rFonts w:ascii="Arial" w:hAnsi="Arial" w:cs="Arial"/>
                <w:b/>
                <w:bCs/>
                <w:sz w:val="24"/>
                <w:szCs w:val="24"/>
              </w:rPr>
              <w:t>Targeted</w:t>
            </w:r>
          </w:p>
        </w:tc>
        <w:tc>
          <w:tcPr>
            <w:tcW w:w="4037" w:type="dxa"/>
            <w:shd w:val="clear" w:color="auto" w:fill="D9E2F3" w:themeFill="accent1" w:themeFillTint="33"/>
          </w:tcPr>
          <w:p w14:paraId="6E5C38D7" w14:textId="77777777" w:rsidR="001D117C" w:rsidRPr="007C2714" w:rsidRDefault="001D117C" w:rsidP="001D117C">
            <w:pPr>
              <w:rPr>
                <w:rFonts w:ascii="Arial" w:hAnsi="Arial" w:cs="Arial"/>
                <w:b/>
                <w:bCs/>
                <w:sz w:val="24"/>
                <w:szCs w:val="24"/>
              </w:rPr>
            </w:pPr>
            <w:r w:rsidRPr="007C2714">
              <w:rPr>
                <w:rFonts w:ascii="Arial" w:hAnsi="Arial" w:cs="Arial"/>
                <w:b/>
                <w:bCs/>
                <w:sz w:val="24"/>
                <w:szCs w:val="24"/>
              </w:rPr>
              <w:t>Specialist</w:t>
            </w:r>
          </w:p>
        </w:tc>
      </w:tr>
      <w:tr w:rsidR="001D117C" w:rsidRPr="007C2714" w14:paraId="2DC23841" w14:textId="77777777" w:rsidTr="001D117C">
        <w:tc>
          <w:tcPr>
            <w:tcW w:w="1838" w:type="dxa"/>
            <w:shd w:val="clear" w:color="auto" w:fill="FFF2CC" w:themeFill="accent4" w:themeFillTint="33"/>
          </w:tcPr>
          <w:p w14:paraId="337F2511" w14:textId="77777777" w:rsidR="001D117C" w:rsidRPr="007C2714" w:rsidRDefault="001D117C" w:rsidP="001D117C">
            <w:pPr>
              <w:rPr>
                <w:rFonts w:ascii="Arial" w:hAnsi="Arial" w:cs="Arial"/>
                <w:b/>
                <w:bCs/>
                <w:sz w:val="24"/>
                <w:szCs w:val="24"/>
              </w:rPr>
            </w:pPr>
            <w:r w:rsidRPr="007C2714">
              <w:rPr>
                <w:rFonts w:ascii="Arial" w:hAnsi="Arial" w:cs="Arial"/>
                <w:b/>
                <w:bCs/>
                <w:sz w:val="24"/>
                <w:szCs w:val="24"/>
              </w:rPr>
              <w:t>Assess and Plan</w:t>
            </w:r>
          </w:p>
        </w:tc>
        <w:tc>
          <w:tcPr>
            <w:tcW w:w="4036" w:type="dxa"/>
            <w:shd w:val="clear" w:color="auto" w:fill="E2EFD9" w:themeFill="accent6" w:themeFillTint="33"/>
          </w:tcPr>
          <w:p w14:paraId="7B48E6F4" w14:textId="3BF2AAE9" w:rsidR="001D117C" w:rsidRPr="00B52723" w:rsidRDefault="001D117C" w:rsidP="00422AB7">
            <w:r w:rsidRPr="00B52723">
              <w:rPr>
                <w:rFonts w:ascii="Arial" w:eastAsia="Arial" w:hAnsi="Arial" w:cs="Arial"/>
                <w:color w:val="000000" w:themeColor="text1"/>
                <w:sz w:val="24"/>
                <w:szCs w:val="24"/>
              </w:rPr>
              <w:t>For all children there needs to be:</w:t>
            </w:r>
          </w:p>
          <w:p w14:paraId="0E3FD884" w14:textId="77777777" w:rsidR="001D117C" w:rsidRPr="00B52723" w:rsidRDefault="001D117C" w:rsidP="001D117C">
            <w:pPr>
              <w:pStyle w:val="Default"/>
            </w:pPr>
          </w:p>
          <w:p w14:paraId="4373ECBE" w14:textId="5053368E" w:rsidR="001D117C" w:rsidRPr="00B52723" w:rsidRDefault="001D117C" w:rsidP="00422AB7">
            <w:pPr>
              <w:pStyle w:val="ListParagraph"/>
              <w:numPr>
                <w:ilvl w:val="0"/>
                <w:numId w:val="164"/>
              </w:numPr>
              <w:autoSpaceDE w:val="0"/>
              <w:autoSpaceDN w:val="0"/>
              <w:adjustRightInd w:val="0"/>
              <w:ind w:left="321"/>
            </w:pPr>
            <w:r w:rsidRPr="00422AB7">
              <w:rPr>
                <w:rFonts w:ascii="Arial" w:hAnsi="Arial" w:cs="Arial"/>
                <w:sz w:val="24"/>
                <w:szCs w:val="24"/>
              </w:rPr>
              <w:t>All children have their gross and fine motor skills assessed by Health Visitor at approximately 10 months and 2 years</w:t>
            </w:r>
          </w:p>
          <w:p w14:paraId="3144F769" w14:textId="77459F2E" w:rsidR="001D117C" w:rsidRDefault="001D117C" w:rsidP="00422AB7">
            <w:pPr>
              <w:pStyle w:val="ListParagraph"/>
              <w:numPr>
                <w:ilvl w:val="0"/>
                <w:numId w:val="164"/>
              </w:numPr>
              <w:autoSpaceDE w:val="0"/>
              <w:autoSpaceDN w:val="0"/>
              <w:adjustRightInd w:val="0"/>
              <w:ind w:left="321"/>
              <w:rPr>
                <w:rFonts w:ascii="Arial" w:hAnsi="Arial" w:cs="Arial"/>
                <w:sz w:val="24"/>
                <w:szCs w:val="24"/>
              </w:rPr>
            </w:pPr>
            <w:r w:rsidRPr="00422AB7">
              <w:rPr>
                <w:rFonts w:ascii="Arial" w:hAnsi="Arial" w:cs="Arial"/>
                <w:sz w:val="24"/>
                <w:szCs w:val="24"/>
              </w:rPr>
              <w:t>Staff work</w:t>
            </w:r>
            <w:r>
              <w:rPr>
                <w:rFonts w:ascii="Arial" w:hAnsi="Arial" w:cs="Arial"/>
                <w:sz w:val="24"/>
                <w:szCs w:val="24"/>
              </w:rPr>
              <w:t>ing</w:t>
            </w:r>
            <w:r w:rsidRPr="00422AB7">
              <w:rPr>
                <w:rFonts w:ascii="Arial" w:hAnsi="Arial" w:cs="Arial"/>
                <w:sz w:val="24"/>
                <w:szCs w:val="24"/>
              </w:rPr>
              <w:t xml:space="preserve"> in partnership with parents</w:t>
            </w:r>
          </w:p>
          <w:p w14:paraId="3DD44BBD" w14:textId="77777777" w:rsidR="001D117C" w:rsidRDefault="001D117C" w:rsidP="00422AB7">
            <w:pPr>
              <w:pStyle w:val="ListParagraph"/>
              <w:numPr>
                <w:ilvl w:val="0"/>
                <w:numId w:val="164"/>
              </w:numPr>
              <w:autoSpaceDE w:val="0"/>
              <w:autoSpaceDN w:val="0"/>
              <w:adjustRightInd w:val="0"/>
              <w:ind w:left="321"/>
              <w:rPr>
                <w:rFonts w:ascii="Arial" w:hAnsi="Arial" w:cs="Arial"/>
                <w:sz w:val="24"/>
                <w:szCs w:val="24"/>
              </w:rPr>
            </w:pPr>
            <w:r w:rsidRPr="00422AB7">
              <w:rPr>
                <w:rFonts w:ascii="Arial" w:hAnsi="Arial" w:cs="Arial"/>
                <w:sz w:val="24"/>
                <w:szCs w:val="24"/>
              </w:rPr>
              <w:t>Where there are concerns about possible physical or medical difficulties, staff advise parents to seek medical advice, e.g. via their G.P or Health Visitor</w:t>
            </w:r>
          </w:p>
          <w:p w14:paraId="146A6E46" w14:textId="44F88F56" w:rsidR="001D117C" w:rsidRPr="00555715" w:rsidRDefault="001D117C" w:rsidP="00422AB7">
            <w:pPr>
              <w:pStyle w:val="ListParagraph"/>
              <w:numPr>
                <w:ilvl w:val="0"/>
                <w:numId w:val="164"/>
              </w:numPr>
              <w:ind w:left="321"/>
              <w:rPr>
                <w:rFonts w:ascii="Arial" w:hAnsi="Arial" w:cs="Arial"/>
                <w:sz w:val="24"/>
                <w:szCs w:val="24"/>
              </w:rPr>
            </w:pPr>
            <w:r w:rsidRPr="00555715">
              <w:rPr>
                <w:rFonts w:ascii="Arial" w:hAnsi="Arial" w:cs="Arial"/>
                <w:sz w:val="24"/>
                <w:szCs w:val="24"/>
              </w:rPr>
              <w:t xml:space="preserve">Policies and practices regularly checked to ensure they do not </w:t>
            </w:r>
            <w:r w:rsidRPr="00555715">
              <w:rPr>
                <w:rFonts w:ascii="Arial" w:hAnsi="Arial" w:cs="Arial"/>
                <w:sz w:val="24"/>
                <w:szCs w:val="24"/>
              </w:rPr>
              <w:lastRenderedPageBreak/>
              <w:t>discriminate against children with physical/ medical needs.</w:t>
            </w:r>
          </w:p>
          <w:p w14:paraId="41B5B2DA" w14:textId="77777777" w:rsidR="001D117C" w:rsidRPr="00B52723" w:rsidRDefault="001D117C" w:rsidP="00422AB7">
            <w:pPr>
              <w:pStyle w:val="Default"/>
              <w:rPr>
                <w:b/>
                <w:bCs/>
              </w:rPr>
            </w:pPr>
          </w:p>
        </w:tc>
        <w:tc>
          <w:tcPr>
            <w:tcW w:w="4037" w:type="dxa"/>
            <w:shd w:val="clear" w:color="auto" w:fill="FFD966" w:themeFill="accent4" w:themeFillTint="99"/>
          </w:tcPr>
          <w:p w14:paraId="729B260A" w14:textId="77777777" w:rsidR="001D117C" w:rsidRPr="00B52723" w:rsidRDefault="001D117C" w:rsidP="001D117C">
            <w:pPr>
              <w:rPr>
                <w:sz w:val="24"/>
                <w:szCs w:val="24"/>
              </w:rPr>
            </w:pPr>
            <w:r w:rsidRPr="00B52723">
              <w:rPr>
                <w:rFonts w:ascii="Arial" w:eastAsia="Arial" w:hAnsi="Arial" w:cs="Arial"/>
                <w:color w:val="000000" w:themeColor="text1"/>
                <w:sz w:val="24"/>
                <w:szCs w:val="24"/>
              </w:rPr>
              <w:lastRenderedPageBreak/>
              <w:t>In addition to universal assessment and planning approaches, some children will require:</w:t>
            </w:r>
          </w:p>
          <w:p w14:paraId="450F4D76" w14:textId="77777777" w:rsidR="001D117C" w:rsidRDefault="001D117C" w:rsidP="001D117C">
            <w:pPr>
              <w:pStyle w:val="Default"/>
              <w:rPr>
                <w:b/>
                <w:bCs/>
              </w:rPr>
            </w:pPr>
          </w:p>
          <w:p w14:paraId="7379820C" w14:textId="66882BCB" w:rsidR="001D117C" w:rsidRDefault="001D117C" w:rsidP="00422AB7">
            <w:pPr>
              <w:pStyle w:val="ListParagraph"/>
              <w:numPr>
                <w:ilvl w:val="0"/>
                <w:numId w:val="164"/>
              </w:numPr>
              <w:autoSpaceDE w:val="0"/>
              <w:autoSpaceDN w:val="0"/>
              <w:adjustRightInd w:val="0"/>
              <w:ind w:left="395"/>
              <w:rPr>
                <w:rFonts w:ascii="Arial" w:hAnsi="Arial" w:cs="Arial"/>
                <w:sz w:val="24"/>
                <w:szCs w:val="24"/>
              </w:rPr>
            </w:pPr>
            <w:r w:rsidRPr="00422AB7">
              <w:rPr>
                <w:rFonts w:ascii="Arial" w:hAnsi="Arial" w:cs="Arial"/>
                <w:sz w:val="24"/>
                <w:szCs w:val="24"/>
              </w:rPr>
              <w:t>Individual Healthcare Plans and/ or Medical Risk Assessments developed with input from the child’s family and relevant Health professionals</w:t>
            </w:r>
          </w:p>
          <w:p w14:paraId="7CCA2F79" w14:textId="75B2D3A6" w:rsidR="001D117C" w:rsidRPr="00422AB7" w:rsidRDefault="001D117C" w:rsidP="00422AB7">
            <w:pPr>
              <w:pStyle w:val="ListParagraph"/>
              <w:numPr>
                <w:ilvl w:val="0"/>
                <w:numId w:val="164"/>
              </w:numPr>
              <w:autoSpaceDE w:val="0"/>
              <w:autoSpaceDN w:val="0"/>
              <w:adjustRightInd w:val="0"/>
              <w:ind w:left="395"/>
              <w:rPr>
                <w:rFonts w:ascii="Arial" w:hAnsi="Arial" w:cs="Arial"/>
                <w:sz w:val="24"/>
                <w:szCs w:val="24"/>
              </w:rPr>
            </w:pPr>
            <w:r w:rsidRPr="00422AB7">
              <w:rPr>
                <w:rFonts w:ascii="Arial" w:hAnsi="Arial" w:cs="Arial"/>
                <w:sz w:val="24"/>
                <w:szCs w:val="24"/>
              </w:rPr>
              <w:t>Where necessary, emergency protocols are also agreed</w:t>
            </w:r>
            <w:r>
              <w:rPr>
                <w:rFonts w:ascii="Arial" w:hAnsi="Arial" w:cs="Arial"/>
                <w:sz w:val="24"/>
                <w:szCs w:val="24"/>
              </w:rPr>
              <w:t xml:space="preserve"> -</w:t>
            </w:r>
            <w:r w:rsidRPr="00422AB7">
              <w:rPr>
                <w:rFonts w:ascii="Arial" w:hAnsi="Arial" w:cs="Arial"/>
                <w:sz w:val="24"/>
                <w:szCs w:val="24"/>
              </w:rPr>
              <w:t xml:space="preserve"> These are updated annually but sooner if there is a change in circumstance</w:t>
            </w:r>
          </w:p>
          <w:p w14:paraId="5B27EB2C" w14:textId="12000C0E" w:rsidR="001D117C" w:rsidRPr="00BF73D6" w:rsidRDefault="001D117C" w:rsidP="00422AB7">
            <w:pPr>
              <w:pStyle w:val="Default"/>
              <w:numPr>
                <w:ilvl w:val="0"/>
                <w:numId w:val="165"/>
              </w:numPr>
              <w:ind w:left="395"/>
              <w:rPr>
                <w:rFonts w:ascii="HelveticaNeueLTStd-Lt" w:hAnsi="HelveticaNeueLTStd-Lt" w:cs="HelveticaNeueLTStd-Lt"/>
              </w:rPr>
            </w:pPr>
            <w:r w:rsidRPr="00B52723">
              <w:t>Close home-</w:t>
            </w:r>
            <w:r>
              <w:t>setting</w:t>
            </w:r>
            <w:r w:rsidRPr="00B52723">
              <w:t xml:space="preserve"> links, so staff are aware of changes in </w:t>
            </w:r>
            <w:r w:rsidRPr="00B52723">
              <w:lastRenderedPageBreak/>
              <w:t>circumstances that may impact on physical and/or medical needs</w:t>
            </w:r>
          </w:p>
          <w:p w14:paraId="2575D8C5" w14:textId="26DB2617" w:rsidR="001D117C" w:rsidRPr="00B52723" w:rsidRDefault="001D117C" w:rsidP="00422AB7">
            <w:pPr>
              <w:pStyle w:val="Default"/>
              <w:numPr>
                <w:ilvl w:val="0"/>
                <w:numId w:val="165"/>
              </w:numPr>
              <w:ind w:left="395"/>
            </w:pPr>
            <w:r w:rsidRPr="00B52723">
              <w:t>Early planning meetings with child’s family and relevant Health professionals to discuss transition to school</w:t>
            </w:r>
          </w:p>
          <w:p w14:paraId="3509B29E" w14:textId="77777777" w:rsidR="001D117C" w:rsidRPr="00B52723" w:rsidRDefault="001D117C" w:rsidP="001D117C">
            <w:pPr>
              <w:rPr>
                <w:rFonts w:ascii="Arial" w:hAnsi="Arial" w:cs="Arial"/>
                <w:b/>
                <w:bCs/>
                <w:sz w:val="24"/>
                <w:szCs w:val="24"/>
              </w:rPr>
            </w:pPr>
          </w:p>
        </w:tc>
        <w:tc>
          <w:tcPr>
            <w:tcW w:w="4037" w:type="dxa"/>
            <w:shd w:val="clear" w:color="auto" w:fill="D9E2F3" w:themeFill="accent1" w:themeFillTint="33"/>
          </w:tcPr>
          <w:p w14:paraId="7C215D36" w14:textId="40511241" w:rsidR="001D117C" w:rsidRDefault="001D117C" w:rsidP="00422AB7">
            <w:r w:rsidRPr="00B52723">
              <w:rPr>
                <w:rFonts w:ascii="Arial" w:eastAsia="Arial" w:hAnsi="Arial" w:cs="Arial"/>
                <w:color w:val="000000" w:themeColor="text1"/>
                <w:sz w:val="24"/>
                <w:szCs w:val="24"/>
              </w:rPr>
              <w:lastRenderedPageBreak/>
              <w:t>In addition to universal and targeted</w:t>
            </w:r>
            <w:r>
              <w:rPr>
                <w:sz w:val="24"/>
                <w:szCs w:val="24"/>
              </w:rPr>
              <w:t xml:space="preserve"> </w:t>
            </w:r>
            <w:r w:rsidRPr="00B52723">
              <w:rPr>
                <w:rFonts w:ascii="Arial" w:eastAsia="Arial" w:hAnsi="Arial" w:cs="Arial"/>
                <w:color w:val="000000" w:themeColor="text1"/>
                <w:sz w:val="24"/>
                <w:szCs w:val="24"/>
              </w:rPr>
              <w:t>assessment and planning approaches a few children will also require:</w:t>
            </w:r>
          </w:p>
          <w:p w14:paraId="26394D19" w14:textId="77777777" w:rsidR="001D117C" w:rsidRPr="00B52723" w:rsidRDefault="001D117C" w:rsidP="001D117C">
            <w:pPr>
              <w:pStyle w:val="Default"/>
            </w:pPr>
          </w:p>
          <w:p w14:paraId="207D3F28" w14:textId="77777777" w:rsidR="001D117C" w:rsidRDefault="001D117C" w:rsidP="00422AB7">
            <w:pPr>
              <w:pStyle w:val="Default"/>
              <w:numPr>
                <w:ilvl w:val="0"/>
                <w:numId w:val="168"/>
              </w:numPr>
              <w:ind w:left="327"/>
            </w:pPr>
            <w:proofErr w:type="gramStart"/>
            <w:r>
              <w:t>Staff  to</w:t>
            </w:r>
            <w:proofErr w:type="gramEnd"/>
            <w:r>
              <w:t xml:space="preserve"> </w:t>
            </w:r>
            <w:r w:rsidRPr="00B52723">
              <w:t>plan support with regular advice from specialist professionals, e.g. Occupational Therapist, Physiotherapist, Specialist Nurse etc</w:t>
            </w:r>
          </w:p>
          <w:p w14:paraId="345F0568" w14:textId="55FF7864" w:rsidR="001D117C" w:rsidRPr="00B52723" w:rsidRDefault="001D117C" w:rsidP="00422AB7">
            <w:pPr>
              <w:pStyle w:val="Default"/>
              <w:numPr>
                <w:ilvl w:val="0"/>
                <w:numId w:val="168"/>
              </w:numPr>
              <w:ind w:left="327"/>
            </w:pPr>
            <w:r w:rsidRPr="00B52723">
              <w:t>A Personal Emergency Evacuation Plan</w:t>
            </w:r>
            <w:r>
              <w:t xml:space="preserve"> </w:t>
            </w:r>
            <w:r w:rsidRPr="00B52723">
              <w:t>where appropriate</w:t>
            </w:r>
          </w:p>
          <w:p w14:paraId="3C5F298B" w14:textId="44BA7D01" w:rsidR="001D117C" w:rsidRPr="00422AB7" w:rsidRDefault="001D117C" w:rsidP="00422AB7">
            <w:pPr>
              <w:pStyle w:val="ListParagraph"/>
              <w:numPr>
                <w:ilvl w:val="0"/>
                <w:numId w:val="168"/>
              </w:numPr>
              <w:autoSpaceDE w:val="0"/>
              <w:autoSpaceDN w:val="0"/>
              <w:adjustRightInd w:val="0"/>
              <w:ind w:left="327"/>
              <w:rPr>
                <w:rFonts w:ascii="Arial" w:hAnsi="Arial" w:cs="Arial"/>
                <w:sz w:val="24"/>
                <w:szCs w:val="24"/>
              </w:rPr>
            </w:pPr>
            <w:r w:rsidRPr="00422AB7">
              <w:rPr>
                <w:rFonts w:ascii="Arial" w:hAnsi="Arial" w:cs="Arial"/>
                <w:sz w:val="24"/>
                <w:szCs w:val="24"/>
              </w:rPr>
              <w:t>Rigorous qualitative and quantitative measures</w:t>
            </w:r>
            <w:r>
              <w:rPr>
                <w:rFonts w:ascii="Arial" w:hAnsi="Arial" w:cs="Arial"/>
                <w:sz w:val="24"/>
                <w:szCs w:val="24"/>
              </w:rPr>
              <w:t xml:space="preserve"> </w:t>
            </w:r>
            <w:r w:rsidRPr="00422AB7">
              <w:rPr>
                <w:rFonts w:ascii="Arial" w:hAnsi="Arial" w:cs="Arial"/>
                <w:sz w:val="24"/>
                <w:szCs w:val="24"/>
              </w:rPr>
              <w:t xml:space="preserve">used as a baseline from which progress </w:t>
            </w:r>
            <w:r w:rsidRPr="00422AB7">
              <w:rPr>
                <w:rFonts w:ascii="Arial" w:hAnsi="Arial" w:cs="Arial"/>
                <w:sz w:val="24"/>
                <w:szCs w:val="24"/>
              </w:rPr>
              <w:lastRenderedPageBreak/>
              <w:t>can be judged. Measures should also be made of the impact of the child’s difficulties on their ability to access the early years curriculum.</w:t>
            </w:r>
          </w:p>
          <w:p w14:paraId="343D4664" w14:textId="415A5FB0" w:rsidR="001D117C" w:rsidRPr="00B52723" w:rsidRDefault="001D117C" w:rsidP="00422AB7">
            <w:pPr>
              <w:autoSpaceDE w:val="0"/>
              <w:autoSpaceDN w:val="0"/>
              <w:adjustRightInd w:val="0"/>
              <w:rPr>
                <w:rFonts w:ascii="Arial" w:hAnsi="Arial" w:cs="Arial"/>
                <w:b/>
                <w:bCs/>
                <w:sz w:val="24"/>
                <w:szCs w:val="24"/>
              </w:rPr>
            </w:pPr>
          </w:p>
        </w:tc>
      </w:tr>
      <w:tr w:rsidR="001D117C" w:rsidRPr="007C2714" w14:paraId="13433B12" w14:textId="77777777" w:rsidTr="001D117C">
        <w:tc>
          <w:tcPr>
            <w:tcW w:w="1838" w:type="dxa"/>
            <w:shd w:val="clear" w:color="auto" w:fill="FFF2CC" w:themeFill="accent4" w:themeFillTint="33"/>
          </w:tcPr>
          <w:p w14:paraId="0EF4EBDC" w14:textId="77777777" w:rsidR="001D117C" w:rsidRPr="007C2714" w:rsidRDefault="001D117C" w:rsidP="001D117C">
            <w:pPr>
              <w:rPr>
                <w:rFonts w:ascii="Arial" w:hAnsi="Arial" w:cs="Arial"/>
                <w:b/>
                <w:bCs/>
                <w:sz w:val="24"/>
                <w:szCs w:val="24"/>
              </w:rPr>
            </w:pPr>
            <w:r w:rsidRPr="007C2714">
              <w:rPr>
                <w:rFonts w:ascii="Arial" w:hAnsi="Arial" w:cs="Arial"/>
                <w:b/>
                <w:bCs/>
                <w:sz w:val="24"/>
                <w:szCs w:val="24"/>
              </w:rPr>
              <w:lastRenderedPageBreak/>
              <w:t>Do (provision &amp; support)</w:t>
            </w:r>
          </w:p>
        </w:tc>
        <w:tc>
          <w:tcPr>
            <w:tcW w:w="4036" w:type="dxa"/>
            <w:shd w:val="clear" w:color="auto" w:fill="E2EFD9" w:themeFill="accent6" w:themeFillTint="33"/>
          </w:tcPr>
          <w:p w14:paraId="65090D05" w14:textId="77777777" w:rsidR="001D117C" w:rsidRPr="00422AB7" w:rsidRDefault="001D117C" w:rsidP="001D117C">
            <w:pPr>
              <w:spacing w:line="257" w:lineRule="auto"/>
              <w:rPr>
                <w:sz w:val="24"/>
                <w:szCs w:val="24"/>
              </w:rPr>
            </w:pPr>
            <w:r w:rsidRPr="00422AB7">
              <w:rPr>
                <w:rFonts w:ascii="Arial" w:eastAsia="Arial" w:hAnsi="Arial" w:cs="Arial"/>
                <w:color w:val="000000" w:themeColor="text1"/>
                <w:sz w:val="24"/>
                <w:szCs w:val="24"/>
              </w:rPr>
              <w:t xml:space="preserve">All children will require access to the following intervention and support approaches: </w:t>
            </w:r>
          </w:p>
          <w:p w14:paraId="27455834" w14:textId="77777777" w:rsidR="001D117C" w:rsidRPr="00B52723" w:rsidRDefault="001D117C" w:rsidP="001D117C">
            <w:pPr>
              <w:spacing w:line="257" w:lineRule="auto"/>
              <w:rPr>
                <w:rFonts w:ascii="Arial" w:eastAsia="Arial" w:hAnsi="Arial" w:cs="Arial"/>
                <w:color w:val="000000" w:themeColor="text1"/>
              </w:rPr>
            </w:pPr>
          </w:p>
          <w:p w14:paraId="2CFB16B1" w14:textId="42221FDD" w:rsidR="001D117C" w:rsidRPr="00B52723" w:rsidRDefault="001D117C" w:rsidP="00422AB7">
            <w:pPr>
              <w:pStyle w:val="Default"/>
              <w:numPr>
                <w:ilvl w:val="0"/>
                <w:numId w:val="169"/>
              </w:numPr>
              <w:ind w:left="321"/>
            </w:pPr>
            <w:r>
              <w:t>O</w:t>
            </w:r>
            <w:r w:rsidRPr="00B52723">
              <w:t xml:space="preserve">pportunities to be active and develop their co-ordination, </w:t>
            </w:r>
            <w:proofErr w:type="gramStart"/>
            <w:r w:rsidRPr="00B52723">
              <w:t>control</w:t>
            </w:r>
            <w:proofErr w:type="gramEnd"/>
            <w:r w:rsidRPr="00B52723">
              <w:t xml:space="preserve"> and movement</w:t>
            </w:r>
          </w:p>
          <w:p w14:paraId="67ACA328" w14:textId="19A8CDCE" w:rsidR="001D117C" w:rsidRPr="00B52723" w:rsidRDefault="001D117C" w:rsidP="00422AB7">
            <w:pPr>
              <w:pStyle w:val="Default"/>
              <w:numPr>
                <w:ilvl w:val="0"/>
                <w:numId w:val="173"/>
              </w:numPr>
              <w:ind w:left="321"/>
            </w:pPr>
            <w:r>
              <w:t>H</w:t>
            </w:r>
            <w:r w:rsidRPr="00B52723">
              <w:t>elp</w:t>
            </w:r>
            <w:r>
              <w:t xml:space="preserve"> </w:t>
            </w:r>
            <w:r w:rsidRPr="00B52723">
              <w:t>to understand the importance of physical activity and to make healthy choices</w:t>
            </w:r>
          </w:p>
          <w:p w14:paraId="54CC8BE3" w14:textId="2CFBA563" w:rsidR="001D117C" w:rsidRPr="00B52723" w:rsidRDefault="001D117C" w:rsidP="00422AB7">
            <w:pPr>
              <w:pStyle w:val="Default"/>
              <w:numPr>
                <w:ilvl w:val="0"/>
                <w:numId w:val="164"/>
              </w:numPr>
              <w:ind w:left="321"/>
            </w:pPr>
            <w:r w:rsidRPr="00B52723">
              <w:t>Disabled people represented in books and other materials</w:t>
            </w:r>
          </w:p>
          <w:p w14:paraId="3D53BF1C" w14:textId="4297732B" w:rsidR="001D117C" w:rsidRDefault="001D117C" w:rsidP="00422AB7">
            <w:pPr>
              <w:pStyle w:val="Default"/>
              <w:numPr>
                <w:ilvl w:val="0"/>
                <w:numId w:val="164"/>
              </w:numPr>
              <w:ind w:left="321"/>
            </w:pPr>
            <w:r>
              <w:t>An</w:t>
            </w:r>
            <w:r w:rsidRPr="00B52723">
              <w:t xml:space="preserve"> environment planned to maximise accessibility for all</w:t>
            </w:r>
            <w:r>
              <w:t xml:space="preserve"> (r</w:t>
            </w:r>
            <w:r w:rsidRPr="00B52723">
              <w:t>ooms and routes around the building are obstruction free and clearly organised to aid mobility</w:t>
            </w:r>
            <w:r>
              <w:t>)</w:t>
            </w:r>
          </w:p>
          <w:p w14:paraId="50D7730E" w14:textId="77777777" w:rsidR="001D117C" w:rsidRPr="00B52723" w:rsidRDefault="001D117C" w:rsidP="00422AB7">
            <w:pPr>
              <w:pStyle w:val="Default"/>
              <w:numPr>
                <w:ilvl w:val="0"/>
                <w:numId w:val="164"/>
              </w:numPr>
              <w:ind w:left="321"/>
            </w:pPr>
            <w:r>
              <w:t>Staff trained in</w:t>
            </w:r>
            <w:r w:rsidRPr="00B52723">
              <w:t xml:space="preserve"> awareness </w:t>
            </w:r>
            <w:r>
              <w:t xml:space="preserve">of </w:t>
            </w:r>
            <w:r w:rsidRPr="00B52723">
              <w:t>the implications of physical and/ or medical difficulties</w:t>
            </w:r>
          </w:p>
          <w:p w14:paraId="27046445" w14:textId="77777777" w:rsidR="001D117C" w:rsidRPr="00B52723" w:rsidRDefault="001D117C" w:rsidP="001D117C">
            <w:pPr>
              <w:pStyle w:val="Default"/>
            </w:pPr>
          </w:p>
          <w:p w14:paraId="0EB368E4" w14:textId="77777777" w:rsidR="001D117C" w:rsidRPr="00B52723" w:rsidRDefault="001D117C" w:rsidP="001D117C">
            <w:pPr>
              <w:rPr>
                <w:rFonts w:ascii="Arial" w:hAnsi="Arial" w:cs="Arial"/>
                <w:b/>
                <w:bCs/>
                <w:sz w:val="24"/>
                <w:szCs w:val="24"/>
              </w:rPr>
            </w:pPr>
          </w:p>
        </w:tc>
        <w:tc>
          <w:tcPr>
            <w:tcW w:w="4037" w:type="dxa"/>
            <w:shd w:val="clear" w:color="auto" w:fill="FFD966" w:themeFill="accent4" w:themeFillTint="99"/>
          </w:tcPr>
          <w:p w14:paraId="13CBA1A9" w14:textId="77777777" w:rsidR="001D117C" w:rsidRDefault="001D117C" w:rsidP="001D117C">
            <w:pPr>
              <w:rPr>
                <w:sz w:val="24"/>
                <w:szCs w:val="24"/>
              </w:rPr>
            </w:pPr>
            <w:r w:rsidRPr="7DF07EBE">
              <w:rPr>
                <w:rFonts w:ascii="Arial" w:eastAsia="Arial" w:hAnsi="Arial" w:cs="Arial"/>
                <w:color w:val="000000" w:themeColor="text1"/>
                <w:sz w:val="24"/>
                <w:szCs w:val="24"/>
              </w:rPr>
              <w:t>In addition to universal provision and support some children will need:</w:t>
            </w:r>
          </w:p>
          <w:p w14:paraId="06059808" w14:textId="77777777" w:rsidR="001D117C" w:rsidRDefault="001D117C" w:rsidP="001D117C">
            <w:pPr>
              <w:pStyle w:val="Default"/>
              <w:rPr>
                <w:b/>
                <w:bCs/>
              </w:rPr>
            </w:pPr>
          </w:p>
          <w:p w14:paraId="40E2FE8D" w14:textId="3E2D01FD" w:rsidR="001D117C" w:rsidRPr="00B52723" w:rsidRDefault="001D117C" w:rsidP="00422AB7">
            <w:pPr>
              <w:pStyle w:val="Default"/>
              <w:numPr>
                <w:ilvl w:val="0"/>
                <w:numId w:val="172"/>
              </w:numPr>
              <w:ind w:left="395"/>
            </w:pPr>
            <w:r w:rsidRPr="00B52723">
              <w:t xml:space="preserve">The early years </w:t>
            </w:r>
            <w:proofErr w:type="gramStart"/>
            <w:r w:rsidRPr="00B52723">
              <w:t>curriculum  differentiated</w:t>
            </w:r>
            <w:proofErr w:type="gramEnd"/>
            <w:r w:rsidRPr="00B52723">
              <w:t xml:space="preserve"> and presented to take account of individual needs, with reasonable adjustments made if required</w:t>
            </w:r>
          </w:p>
          <w:p w14:paraId="0D45FF05" w14:textId="6987E8E9" w:rsidR="001D117C" w:rsidRPr="00B52723" w:rsidRDefault="001D117C" w:rsidP="00422AB7">
            <w:pPr>
              <w:pStyle w:val="Default"/>
              <w:numPr>
                <w:ilvl w:val="0"/>
                <w:numId w:val="172"/>
              </w:numPr>
              <w:ind w:left="395"/>
            </w:pPr>
            <w:r>
              <w:t xml:space="preserve">Seating </w:t>
            </w:r>
            <w:r w:rsidRPr="00B52723">
              <w:t>in their optimum position as recommended by Children’s Therapy practitioners for table work</w:t>
            </w:r>
          </w:p>
          <w:p w14:paraId="492B0292" w14:textId="0ABB9BB0" w:rsidR="001D117C" w:rsidRPr="00B52723" w:rsidRDefault="001D117C" w:rsidP="00422AB7">
            <w:pPr>
              <w:pStyle w:val="Default"/>
              <w:numPr>
                <w:ilvl w:val="0"/>
                <w:numId w:val="172"/>
              </w:numPr>
              <w:ind w:left="395"/>
            </w:pPr>
            <w:r w:rsidRPr="00B52723">
              <w:t xml:space="preserve">Fine and/ or gross motor skill development targeted through specific activities </w:t>
            </w:r>
          </w:p>
          <w:p w14:paraId="710B0C02" w14:textId="77777777" w:rsidR="001D117C" w:rsidRDefault="001D117C" w:rsidP="00422AB7">
            <w:pPr>
              <w:pStyle w:val="Default"/>
              <w:numPr>
                <w:ilvl w:val="0"/>
                <w:numId w:val="172"/>
              </w:numPr>
              <w:ind w:left="395"/>
            </w:pPr>
            <w:r>
              <w:t>Strategies to promote social inclusion</w:t>
            </w:r>
          </w:p>
          <w:p w14:paraId="4FD898E5" w14:textId="77777777" w:rsidR="001D117C" w:rsidRDefault="001D117C" w:rsidP="00422AB7">
            <w:pPr>
              <w:pStyle w:val="Default"/>
              <w:numPr>
                <w:ilvl w:val="0"/>
                <w:numId w:val="172"/>
              </w:numPr>
              <w:ind w:left="395"/>
            </w:pPr>
            <w:r>
              <w:t xml:space="preserve">Adult </w:t>
            </w:r>
            <w:r w:rsidRPr="00B52723">
              <w:t xml:space="preserve">support </w:t>
            </w:r>
            <w:r>
              <w:t xml:space="preserve">with </w:t>
            </w:r>
            <w:r w:rsidRPr="00B52723">
              <w:t>their individual physiotherapy or occupational therapy programme</w:t>
            </w:r>
          </w:p>
          <w:p w14:paraId="436E5FE2" w14:textId="77777777" w:rsidR="001D117C" w:rsidRDefault="001D117C" w:rsidP="00422AB7">
            <w:pPr>
              <w:pStyle w:val="Default"/>
              <w:numPr>
                <w:ilvl w:val="0"/>
                <w:numId w:val="172"/>
              </w:numPr>
              <w:ind w:left="395"/>
            </w:pPr>
            <w:r>
              <w:t xml:space="preserve">Adult </w:t>
            </w:r>
            <w:r w:rsidRPr="00B52723">
              <w:t xml:space="preserve">support above that which is usually necessary in an early </w:t>
            </w:r>
            <w:proofErr w:type="gramStart"/>
            <w:r w:rsidRPr="00B52723">
              <w:lastRenderedPageBreak/>
              <w:t>years</w:t>
            </w:r>
            <w:proofErr w:type="gramEnd"/>
            <w:r w:rsidRPr="00B52723">
              <w:t xml:space="preserve"> environment for:</w:t>
            </w:r>
            <w:r>
              <w:t xml:space="preserve"> </w:t>
            </w:r>
            <w:r w:rsidRPr="00B52723">
              <w:t>personal and self-care needs</w:t>
            </w:r>
            <w:r>
              <w:t xml:space="preserve">, </w:t>
            </w:r>
            <w:r w:rsidRPr="00B52723">
              <w:t>assistance or supervision at break and lunchtimes</w:t>
            </w:r>
            <w:r>
              <w:t xml:space="preserve">, </w:t>
            </w:r>
            <w:r w:rsidRPr="00B52723">
              <w:t>mobility and/ or safety</w:t>
            </w:r>
            <w:r>
              <w:t xml:space="preserve">, </w:t>
            </w:r>
            <w:r w:rsidRPr="00B52723">
              <w:t>outdoor play, trips and visits</w:t>
            </w:r>
          </w:p>
          <w:p w14:paraId="7C614102" w14:textId="09FA8930" w:rsidR="001D117C" w:rsidRPr="00B52723" w:rsidRDefault="001D117C" w:rsidP="00422AB7">
            <w:pPr>
              <w:pStyle w:val="Default"/>
              <w:numPr>
                <w:ilvl w:val="0"/>
                <w:numId w:val="172"/>
              </w:numPr>
              <w:ind w:left="395"/>
            </w:pPr>
            <w:r w:rsidRPr="00B52723">
              <w:t>Staff</w:t>
            </w:r>
            <w:r>
              <w:t xml:space="preserve"> </w:t>
            </w:r>
            <w:r w:rsidRPr="00B52723">
              <w:t>trained in</w:t>
            </w:r>
            <w:r>
              <w:t xml:space="preserve"> </w:t>
            </w:r>
            <w:r w:rsidRPr="00B52723">
              <w:t>understand the child’s physical/ medical condition</w:t>
            </w:r>
            <w:r>
              <w:t xml:space="preserve"> - </w:t>
            </w:r>
            <w:r w:rsidRPr="00B52723">
              <w:t>Training may come from local Early Years specialists and/or relevant Health professionals, such as Children’s Therapy practitioners</w:t>
            </w:r>
          </w:p>
          <w:p w14:paraId="3A07D6BF" w14:textId="77777777" w:rsidR="001D117C" w:rsidRDefault="001D117C" w:rsidP="00422AB7">
            <w:pPr>
              <w:pStyle w:val="ListParagraph"/>
              <w:numPr>
                <w:ilvl w:val="0"/>
                <w:numId w:val="172"/>
              </w:numPr>
              <w:autoSpaceDE w:val="0"/>
              <w:autoSpaceDN w:val="0"/>
              <w:adjustRightInd w:val="0"/>
              <w:ind w:left="395"/>
              <w:rPr>
                <w:rFonts w:ascii="Arial" w:hAnsi="Arial" w:cs="Arial"/>
                <w:sz w:val="24"/>
                <w:szCs w:val="24"/>
              </w:rPr>
            </w:pPr>
            <w:r w:rsidRPr="00422AB7">
              <w:rPr>
                <w:rFonts w:ascii="Arial" w:hAnsi="Arial" w:cs="Arial"/>
                <w:sz w:val="24"/>
                <w:szCs w:val="24"/>
              </w:rPr>
              <w:t>An environmental audit to consider any barriers to accessibility</w:t>
            </w:r>
          </w:p>
          <w:p w14:paraId="59C64250" w14:textId="77777777" w:rsidR="001D117C" w:rsidRDefault="001D117C" w:rsidP="00422AB7">
            <w:pPr>
              <w:pStyle w:val="ListParagraph"/>
              <w:numPr>
                <w:ilvl w:val="0"/>
                <w:numId w:val="172"/>
              </w:numPr>
              <w:autoSpaceDE w:val="0"/>
              <w:autoSpaceDN w:val="0"/>
              <w:adjustRightInd w:val="0"/>
              <w:ind w:left="395"/>
              <w:rPr>
                <w:rFonts w:ascii="Arial" w:hAnsi="Arial" w:cs="Arial"/>
                <w:sz w:val="24"/>
                <w:szCs w:val="24"/>
              </w:rPr>
            </w:pPr>
            <w:r>
              <w:rPr>
                <w:rFonts w:ascii="Arial" w:hAnsi="Arial" w:cs="Arial"/>
                <w:sz w:val="24"/>
                <w:szCs w:val="24"/>
              </w:rPr>
              <w:t xml:space="preserve">A </w:t>
            </w:r>
            <w:r w:rsidRPr="00422AB7">
              <w:rPr>
                <w:rFonts w:ascii="Arial" w:hAnsi="Arial" w:cs="Arial"/>
                <w:sz w:val="24"/>
                <w:szCs w:val="24"/>
              </w:rPr>
              <w:t>safe space for administering of medicines or for undertaking daily medical procedures, allowing for privacy and dignity</w:t>
            </w:r>
          </w:p>
          <w:p w14:paraId="25EAEA9B" w14:textId="77777777" w:rsidR="001D117C" w:rsidRPr="00422AB7" w:rsidRDefault="001D117C" w:rsidP="00422AB7">
            <w:pPr>
              <w:pStyle w:val="ListParagraph"/>
              <w:numPr>
                <w:ilvl w:val="0"/>
                <w:numId w:val="172"/>
              </w:numPr>
              <w:autoSpaceDE w:val="0"/>
              <w:autoSpaceDN w:val="0"/>
              <w:adjustRightInd w:val="0"/>
              <w:ind w:left="395"/>
              <w:rPr>
                <w:rFonts w:ascii="Arial" w:hAnsi="Arial" w:cs="Arial"/>
                <w:sz w:val="24"/>
                <w:szCs w:val="24"/>
              </w:rPr>
            </w:pPr>
            <w:r w:rsidRPr="00422AB7">
              <w:rPr>
                <w:rFonts w:ascii="Arial" w:hAnsi="Arial" w:cs="Arial"/>
                <w:sz w:val="24"/>
                <w:szCs w:val="24"/>
              </w:rPr>
              <w:t>System</w:t>
            </w:r>
            <w:r>
              <w:rPr>
                <w:rFonts w:ascii="Arial" w:hAnsi="Arial" w:cs="Arial"/>
                <w:sz w:val="24"/>
                <w:szCs w:val="24"/>
              </w:rPr>
              <w:t>s</w:t>
            </w:r>
            <w:r w:rsidRPr="00422AB7">
              <w:rPr>
                <w:rFonts w:ascii="Arial" w:hAnsi="Arial" w:cs="Arial"/>
                <w:sz w:val="24"/>
                <w:szCs w:val="24"/>
              </w:rPr>
              <w:t xml:space="preserve"> in place for staff to routinely access information about a child’s physical and/or medical needs</w:t>
            </w:r>
          </w:p>
          <w:p w14:paraId="749C3DA8" w14:textId="77777777" w:rsidR="001D117C" w:rsidRPr="00B52723" w:rsidRDefault="001D117C" w:rsidP="001D117C">
            <w:pPr>
              <w:pStyle w:val="Default"/>
            </w:pPr>
          </w:p>
        </w:tc>
        <w:tc>
          <w:tcPr>
            <w:tcW w:w="4037" w:type="dxa"/>
            <w:shd w:val="clear" w:color="auto" w:fill="D9E2F3" w:themeFill="accent1" w:themeFillTint="33"/>
          </w:tcPr>
          <w:p w14:paraId="28F65BDB" w14:textId="77777777" w:rsidR="001D117C" w:rsidRDefault="001D117C" w:rsidP="001D117C">
            <w:pPr>
              <w:rPr>
                <w:sz w:val="24"/>
                <w:szCs w:val="24"/>
              </w:rPr>
            </w:pPr>
            <w:r w:rsidRPr="7DF07EBE">
              <w:rPr>
                <w:rFonts w:ascii="Arial" w:eastAsia="Arial" w:hAnsi="Arial" w:cs="Arial"/>
                <w:color w:val="000000" w:themeColor="text1"/>
                <w:sz w:val="24"/>
                <w:szCs w:val="24"/>
              </w:rPr>
              <w:lastRenderedPageBreak/>
              <w:t>In addition to the universal and targeted approaches put in place a few children may require:</w:t>
            </w:r>
          </w:p>
          <w:p w14:paraId="0E2EA3EC" w14:textId="77777777" w:rsidR="001D117C" w:rsidRDefault="001D117C" w:rsidP="001D117C">
            <w:pPr>
              <w:pStyle w:val="Default"/>
              <w:rPr>
                <w:b/>
                <w:bCs/>
              </w:rPr>
            </w:pPr>
          </w:p>
          <w:p w14:paraId="4DB81DC3" w14:textId="7FC18B95" w:rsidR="001D117C" w:rsidRPr="0051778B" w:rsidRDefault="001D117C" w:rsidP="00422AB7">
            <w:pPr>
              <w:pStyle w:val="ListParagraph"/>
              <w:numPr>
                <w:ilvl w:val="0"/>
                <w:numId w:val="174"/>
              </w:numPr>
              <w:autoSpaceDE w:val="0"/>
              <w:autoSpaceDN w:val="0"/>
              <w:adjustRightInd w:val="0"/>
              <w:ind w:left="327"/>
              <w:rPr>
                <w:rFonts w:ascii="Arial" w:hAnsi="Arial" w:cs="Arial"/>
                <w:sz w:val="24"/>
                <w:szCs w:val="24"/>
              </w:rPr>
            </w:pPr>
            <w:r w:rsidRPr="00422AB7">
              <w:rPr>
                <w:rFonts w:ascii="Arial" w:hAnsi="Arial" w:cs="Arial"/>
                <w:sz w:val="24"/>
                <w:szCs w:val="24"/>
              </w:rPr>
              <w:t>A high level of adult support to manage very severe and complex needs, access the early years curriculum, remain safe and meet personal care needs</w:t>
            </w:r>
          </w:p>
          <w:p w14:paraId="4CBD2346" w14:textId="383B044E" w:rsidR="001D117C" w:rsidRPr="0051778B" w:rsidRDefault="001D117C" w:rsidP="00422AB7">
            <w:pPr>
              <w:pStyle w:val="ListParagraph"/>
              <w:numPr>
                <w:ilvl w:val="0"/>
                <w:numId w:val="174"/>
              </w:numPr>
              <w:autoSpaceDE w:val="0"/>
              <w:autoSpaceDN w:val="0"/>
              <w:adjustRightInd w:val="0"/>
              <w:ind w:left="327"/>
              <w:rPr>
                <w:rFonts w:ascii="Arial" w:hAnsi="Arial" w:cs="Arial"/>
                <w:sz w:val="24"/>
                <w:szCs w:val="24"/>
              </w:rPr>
            </w:pPr>
            <w:r w:rsidRPr="00422AB7">
              <w:rPr>
                <w:rFonts w:ascii="Arial" w:hAnsi="Arial" w:cs="Arial"/>
                <w:sz w:val="24"/>
                <w:szCs w:val="24"/>
              </w:rPr>
              <w:t>Highly specialist and individual physiotherapy or occupational therapy programme daily</w:t>
            </w:r>
          </w:p>
          <w:p w14:paraId="01EC4CD9" w14:textId="6A49B31B" w:rsidR="001D117C" w:rsidRPr="00422AB7" w:rsidRDefault="001D117C" w:rsidP="00422AB7">
            <w:pPr>
              <w:pStyle w:val="ListParagraph"/>
              <w:numPr>
                <w:ilvl w:val="0"/>
                <w:numId w:val="174"/>
              </w:numPr>
              <w:autoSpaceDE w:val="0"/>
              <w:autoSpaceDN w:val="0"/>
              <w:adjustRightInd w:val="0"/>
              <w:ind w:left="327"/>
              <w:rPr>
                <w:rFonts w:ascii="Arial" w:hAnsi="Arial" w:cs="Arial"/>
                <w:b/>
                <w:bCs/>
                <w:sz w:val="24"/>
                <w:szCs w:val="24"/>
              </w:rPr>
            </w:pPr>
            <w:r w:rsidRPr="00422AB7">
              <w:rPr>
                <w:rFonts w:ascii="Arial" w:hAnsi="Arial" w:cs="Arial"/>
                <w:sz w:val="24"/>
                <w:szCs w:val="24"/>
              </w:rPr>
              <w:t>Use</w:t>
            </w:r>
            <w:r>
              <w:rPr>
                <w:rFonts w:ascii="Arial" w:hAnsi="Arial" w:cs="Arial"/>
                <w:sz w:val="24"/>
                <w:szCs w:val="24"/>
              </w:rPr>
              <w:t xml:space="preserve"> of</w:t>
            </w:r>
            <w:r w:rsidRPr="00422AB7">
              <w:rPr>
                <w:rFonts w:ascii="Arial" w:hAnsi="Arial" w:cs="Arial"/>
                <w:sz w:val="24"/>
                <w:szCs w:val="24"/>
              </w:rPr>
              <w:t xml:space="preserve"> specialist equipment as prescribed by the Occupational Therapist or Physiotherapist and appropriate check</w:t>
            </w:r>
            <w:r>
              <w:rPr>
                <w:rFonts w:ascii="Arial" w:hAnsi="Arial" w:cs="Arial"/>
                <w:sz w:val="24"/>
                <w:szCs w:val="24"/>
              </w:rPr>
              <w:t>s</w:t>
            </w:r>
            <w:r w:rsidRPr="00422AB7">
              <w:rPr>
                <w:rFonts w:ascii="Arial" w:hAnsi="Arial" w:cs="Arial"/>
                <w:sz w:val="24"/>
                <w:szCs w:val="24"/>
              </w:rPr>
              <w:t xml:space="preserve"> undertaken before each use, and in line with LOLER and PUWER Regulations 1998</w:t>
            </w:r>
          </w:p>
          <w:p w14:paraId="58EA49DC" w14:textId="26B942B6" w:rsidR="001D117C" w:rsidRDefault="001D117C" w:rsidP="00422AB7">
            <w:pPr>
              <w:pStyle w:val="Default"/>
              <w:numPr>
                <w:ilvl w:val="0"/>
                <w:numId w:val="174"/>
              </w:numPr>
              <w:ind w:left="327"/>
            </w:pPr>
            <w:r w:rsidRPr="00B52723">
              <w:t>Physical activities adapted or modified to enable full participation with peers</w:t>
            </w:r>
          </w:p>
          <w:p w14:paraId="07232337" w14:textId="2C410D5F" w:rsidR="001D117C" w:rsidRPr="00B52723" w:rsidRDefault="001D117C" w:rsidP="00422AB7">
            <w:pPr>
              <w:pStyle w:val="Default"/>
              <w:numPr>
                <w:ilvl w:val="0"/>
                <w:numId w:val="174"/>
              </w:numPr>
              <w:ind w:left="327"/>
            </w:pPr>
            <w:r w:rsidRPr="00B52723">
              <w:t>Training</w:t>
            </w:r>
            <w:r>
              <w:t xml:space="preserve"> </w:t>
            </w:r>
            <w:r w:rsidRPr="00B52723">
              <w:t xml:space="preserve">undertaken by all staff supporting </w:t>
            </w:r>
            <w:r>
              <w:t>them</w:t>
            </w:r>
            <w:r w:rsidRPr="00B52723">
              <w:t xml:space="preserve"> to use </w:t>
            </w:r>
            <w:r w:rsidRPr="00B52723">
              <w:lastRenderedPageBreak/>
              <w:t>specialist equipment prescribed by Occupational Therapist or Physiotherapist.</w:t>
            </w:r>
          </w:p>
          <w:p w14:paraId="33891DB9" w14:textId="56AAB367" w:rsidR="001D117C" w:rsidRPr="00BF73D6" w:rsidRDefault="001D117C" w:rsidP="00422AB7">
            <w:pPr>
              <w:pStyle w:val="Default"/>
              <w:numPr>
                <w:ilvl w:val="0"/>
                <w:numId w:val="174"/>
              </w:numPr>
              <w:ind w:left="327"/>
            </w:pPr>
            <w:r w:rsidRPr="00B52723">
              <w:t xml:space="preserve">Staff </w:t>
            </w:r>
            <w:r>
              <w:t xml:space="preserve">to have </w:t>
            </w:r>
            <w:r w:rsidRPr="00B52723">
              <w:t>receive</w:t>
            </w:r>
            <w:r>
              <w:t>d</w:t>
            </w:r>
            <w:r w:rsidRPr="00B52723">
              <w:t xml:space="preserve"> specialist medical training to manage complex medical needs and are signed off as competent to manage these </w:t>
            </w:r>
          </w:p>
          <w:p w14:paraId="51EE32B2" w14:textId="6DB1519A" w:rsidR="001D117C" w:rsidRPr="00F40458" w:rsidRDefault="001D117C" w:rsidP="00422AB7">
            <w:pPr>
              <w:pStyle w:val="ListParagraph"/>
              <w:numPr>
                <w:ilvl w:val="0"/>
                <w:numId w:val="174"/>
              </w:numPr>
              <w:autoSpaceDE w:val="0"/>
              <w:autoSpaceDN w:val="0"/>
              <w:adjustRightInd w:val="0"/>
              <w:ind w:left="327"/>
              <w:rPr>
                <w:rFonts w:ascii="Arial" w:hAnsi="Arial" w:cs="Arial"/>
                <w:sz w:val="24"/>
                <w:szCs w:val="24"/>
              </w:rPr>
            </w:pPr>
            <w:r w:rsidRPr="00422AB7">
              <w:rPr>
                <w:rFonts w:ascii="Arial" w:hAnsi="Arial" w:cs="Arial"/>
                <w:sz w:val="24"/>
                <w:szCs w:val="24"/>
              </w:rPr>
              <w:t>Staff working with the</w:t>
            </w:r>
            <w:r w:rsidRPr="00F40458">
              <w:rPr>
                <w:rFonts w:ascii="Arial" w:hAnsi="Arial" w:cs="Arial"/>
                <w:sz w:val="24"/>
                <w:szCs w:val="24"/>
              </w:rPr>
              <w:t>m to have</w:t>
            </w:r>
            <w:r w:rsidRPr="00422AB7">
              <w:rPr>
                <w:rFonts w:ascii="Arial" w:hAnsi="Arial" w:cs="Arial"/>
                <w:sz w:val="24"/>
                <w:szCs w:val="24"/>
              </w:rPr>
              <w:t xml:space="preserve"> receive</w:t>
            </w:r>
            <w:r w:rsidRPr="00F40458">
              <w:rPr>
                <w:rFonts w:ascii="Arial" w:hAnsi="Arial" w:cs="Arial"/>
                <w:sz w:val="24"/>
                <w:szCs w:val="24"/>
              </w:rPr>
              <w:t>d</w:t>
            </w:r>
            <w:r w:rsidRPr="00422AB7">
              <w:rPr>
                <w:rFonts w:ascii="Arial" w:hAnsi="Arial" w:cs="Arial"/>
                <w:sz w:val="24"/>
                <w:szCs w:val="24"/>
              </w:rPr>
              <w:t xml:space="preserve"> moving and handling training and follow a Moving &amp; Handling Risk Assessment and Care Plan written by a competent person</w:t>
            </w:r>
          </w:p>
          <w:p w14:paraId="3A1BB79F" w14:textId="77777777" w:rsidR="001D117C" w:rsidRPr="00E81AA3" w:rsidRDefault="001D117C" w:rsidP="00422AB7">
            <w:pPr>
              <w:pStyle w:val="ListParagraph"/>
              <w:numPr>
                <w:ilvl w:val="0"/>
                <w:numId w:val="174"/>
              </w:numPr>
              <w:autoSpaceDE w:val="0"/>
              <w:autoSpaceDN w:val="0"/>
              <w:adjustRightInd w:val="0"/>
              <w:ind w:left="327"/>
              <w:rPr>
                <w:rFonts w:ascii="Arial" w:hAnsi="Arial" w:cs="Arial"/>
                <w:sz w:val="24"/>
                <w:szCs w:val="24"/>
              </w:rPr>
            </w:pPr>
            <w:r w:rsidRPr="00422AB7">
              <w:rPr>
                <w:rFonts w:ascii="Arial" w:hAnsi="Arial" w:cs="Arial"/>
                <w:sz w:val="24"/>
                <w:szCs w:val="24"/>
              </w:rPr>
              <w:t>Adaptations to the physical environment specific to them</w:t>
            </w:r>
          </w:p>
          <w:p w14:paraId="5A413962" w14:textId="77777777" w:rsidR="001D117C" w:rsidRPr="00B52723" w:rsidRDefault="001D117C" w:rsidP="001D117C">
            <w:pPr>
              <w:rPr>
                <w:rFonts w:ascii="Arial" w:hAnsi="Arial" w:cs="Arial"/>
                <w:sz w:val="24"/>
                <w:szCs w:val="24"/>
              </w:rPr>
            </w:pPr>
          </w:p>
        </w:tc>
      </w:tr>
      <w:tr w:rsidR="001D117C" w:rsidRPr="007C2714" w14:paraId="6C2AAD15" w14:textId="77777777" w:rsidTr="001D117C">
        <w:tc>
          <w:tcPr>
            <w:tcW w:w="1838" w:type="dxa"/>
            <w:shd w:val="clear" w:color="auto" w:fill="FFF2CC" w:themeFill="accent4" w:themeFillTint="33"/>
          </w:tcPr>
          <w:p w14:paraId="153DEC8C" w14:textId="77777777" w:rsidR="001D117C" w:rsidRPr="007C2714" w:rsidRDefault="001D117C" w:rsidP="001D117C">
            <w:pPr>
              <w:rPr>
                <w:rFonts w:ascii="Arial" w:hAnsi="Arial" w:cs="Arial"/>
                <w:b/>
                <w:bCs/>
                <w:sz w:val="24"/>
                <w:szCs w:val="24"/>
              </w:rPr>
            </w:pPr>
            <w:r w:rsidRPr="007C2714">
              <w:rPr>
                <w:rFonts w:ascii="Arial" w:hAnsi="Arial" w:cs="Arial"/>
                <w:b/>
                <w:bCs/>
                <w:sz w:val="24"/>
                <w:szCs w:val="24"/>
              </w:rPr>
              <w:lastRenderedPageBreak/>
              <w:t>Review (outcomes)</w:t>
            </w:r>
          </w:p>
        </w:tc>
        <w:tc>
          <w:tcPr>
            <w:tcW w:w="4036" w:type="dxa"/>
            <w:shd w:val="clear" w:color="auto" w:fill="E2EFD9" w:themeFill="accent6" w:themeFillTint="33"/>
          </w:tcPr>
          <w:p w14:paraId="03A86385" w14:textId="77777777" w:rsidR="001D117C" w:rsidRDefault="001D117C" w:rsidP="001D117C">
            <w:pPr>
              <w:rPr>
                <w:rFonts w:ascii="Arial" w:hAnsi="Arial" w:cs="Arial"/>
              </w:rPr>
            </w:pPr>
            <w:r w:rsidRPr="7DF07EBE">
              <w:rPr>
                <w:rFonts w:ascii="Arial" w:eastAsia="Arial" w:hAnsi="Arial" w:cs="Arial"/>
                <w:color w:val="000000" w:themeColor="text1"/>
                <w:sz w:val="24"/>
                <w:szCs w:val="24"/>
              </w:rPr>
              <w:t>All children’s progress needs to be monitored through regular reviews in consultation with the child and their parents.</w:t>
            </w:r>
          </w:p>
          <w:p w14:paraId="6DFEA2AE" w14:textId="77777777" w:rsidR="001D117C" w:rsidRDefault="001D117C" w:rsidP="001D117C">
            <w:pPr>
              <w:rPr>
                <w:rFonts w:ascii="Arial" w:eastAsia="Arial" w:hAnsi="Arial" w:cs="Arial"/>
                <w:color w:val="000000" w:themeColor="text1"/>
                <w:sz w:val="24"/>
                <w:szCs w:val="24"/>
              </w:rPr>
            </w:pPr>
          </w:p>
          <w:p w14:paraId="5CB3E458" w14:textId="77777777" w:rsidR="001D117C" w:rsidRPr="00422AB7" w:rsidRDefault="001D117C" w:rsidP="00422AB7">
            <w:pPr>
              <w:pStyle w:val="ListParagraph"/>
              <w:numPr>
                <w:ilvl w:val="0"/>
                <w:numId w:val="175"/>
              </w:numPr>
              <w:ind w:left="321"/>
              <w:rPr>
                <w:rFonts w:ascii="Arial" w:hAnsi="Arial" w:cs="Arial"/>
                <w:sz w:val="24"/>
                <w:szCs w:val="24"/>
              </w:rPr>
            </w:pPr>
            <w:r w:rsidRPr="00422AB7">
              <w:rPr>
                <w:rFonts w:ascii="Arial" w:hAnsi="Arial" w:cs="Arial"/>
                <w:sz w:val="24"/>
                <w:szCs w:val="24"/>
              </w:rPr>
              <w:t xml:space="preserve">Children can access their learning environment and </w:t>
            </w:r>
            <w:r w:rsidRPr="00422AB7">
              <w:rPr>
                <w:rFonts w:ascii="Arial" w:hAnsi="Arial" w:cs="Arial"/>
                <w:sz w:val="24"/>
                <w:szCs w:val="24"/>
              </w:rPr>
              <w:lastRenderedPageBreak/>
              <w:t>participate in the curriculum. If not, reasonable adjustments are made to target this. Advice may be sought from Children’s Therapy practitioners or Early Years specialists within locality.</w:t>
            </w:r>
          </w:p>
          <w:p w14:paraId="7C4BFCF9" w14:textId="77777777" w:rsidR="001D117C" w:rsidRPr="00B52723" w:rsidRDefault="001D117C" w:rsidP="00422AB7">
            <w:pPr>
              <w:ind w:left="321"/>
              <w:rPr>
                <w:rFonts w:ascii="Arial" w:hAnsi="Arial" w:cs="Arial"/>
                <w:sz w:val="24"/>
                <w:szCs w:val="24"/>
              </w:rPr>
            </w:pPr>
          </w:p>
          <w:p w14:paraId="2B049A12" w14:textId="46948352" w:rsidR="001D117C" w:rsidRPr="00B8303B" w:rsidRDefault="001D117C" w:rsidP="00422AB7">
            <w:pPr>
              <w:pStyle w:val="ListParagraph"/>
              <w:numPr>
                <w:ilvl w:val="0"/>
                <w:numId w:val="175"/>
              </w:numPr>
              <w:ind w:left="321"/>
              <w:rPr>
                <w:rFonts w:ascii="Arial" w:hAnsi="Arial" w:cs="Arial"/>
                <w:b/>
                <w:sz w:val="24"/>
                <w:szCs w:val="24"/>
              </w:rPr>
            </w:pPr>
            <w:r w:rsidRPr="00422AB7">
              <w:rPr>
                <w:rFonts w:ascii="Arial" w:hAnsi="Arial" w:cs="Arial"/>
                <w:sz w:val="24"/>
                <w:szCs w:val="24"/>
              </w:rPr>
              <w:t>Children make progress and attain their early learning goals; the rate of which may vary (which is normal).</w:t>
            </w:r>
          </w:p>
          <w:p w14:paraId="6A975CBC" w14:textId="77777777" w:rsidR="001D117C" w:rsidRPr="00422AB7" w:rsidRDefault="001D117C" w:rsidP="00422AB7">
            <w:pPr>
              <w:pStyle w:val="ListParagraph"/>
              <w:numPr>
                <w:ilvl w:val="0"/>
                <w:numId w:val="175"/>
              </w:numPr>
              <w:ind w:left="321"/>
              <w:rPr>
                <w:rFonts w:ascii="Arial" w:hAnsi="Arial" w:cs="Arial"/>
                <w:sz w:val="24"/>
                <w:szCs w:val="24"/>
              </w:rPr>
            </w:pPr>
            <w:r w:rsidRPr="00422AB7">
              <w:rPr>
                <w:rFonts w:ascii="Arial" w:hAnsi="Arial" w:cs="Arial"/>
                <w:sz w:val="24"/>
                <w:szCs w:val="24"/>
              </w:rPr>
              <w:t xml:space="preserve">If outcomes are not reached, consider progress to Targeted level in discussion with Manager/ SEND Lead. </w:t>
            </w:r>
          </w:p>
          <w:p w14:paraId="24F3AB21" w14:textId="77777777" w:rsidR="001D117C" w:rsidRPr="00B52723" w:rsidRDefault="001D117C" w:rsidP="001D117C">
            <w:pPr>
              <w:pStyle w:val="Default"/>
              <w:rPr>
                <w:b/>
                <w:bCs/>
              </w:rPr>
            </w:pPr>
          </w:p>
        </w:tc>
        <w:tc>
          <w:tcPr>
            <w:tcW w:w="4037" w:type="dxa"/>
            <w:shd w:val="clear" w:color="auto" w:fill="FFD966" w:themeFill="accent4" w:themeFillTint="99"/>
          </w:tcPr>
          <w:p w14:paraId="32F8D074" w14:textId="77777777" w:rsidR="001D117C" w:rsidRDefault="001D117C" w:rsidP="001D117C">
            <w:pPr>
              <w:rPr>
                <w:sz w:val="24"/>
                <w:szCs w:val="24"/>
              </w:rPr>
            </w:pPr>
            <w:r w:rsidRPr="7DF07EBE">
              <w:rPr>
                <w:rFonts w:ascii="Arial" w:eastAsia="Arial" w:hAnsi="Arial" w:cs="Arial"/>
                <w:color w:val="000000" w:themeColor="text1"/>
                <w:sz w:val="24"/>
                <w:szCs w:val="24"/>
              </w:rPr>
              <w:lastRenderedPageBreak/>
              <w:t>Reviews of progress should take place at least three times per year.</w:t>
            </w:r>
          </w:p>
          <w:p w14:paraId="0E61C637" w14:textId="77777777" w:rsidR="001D117C" w:rsidRDefault="001D117C" w:rsidP="001D117C">
            <w:pPr>
              <w:pStyle w:val="Default"/>
              <w:rPr>
                <w:b/>
                <w:bCs/>
              </w:rPr>
            </w:pPr>
          </w:p>
          <w:p w14:paraId="57FDD7D0" w14:textId="77777777" w:rsidR="001D117C" w:rsidRPr="00422AB7" w:rsidRDefault="001D117C" w:rsidP="00422AB7">
            <w:pPr>
              <w:pStyle w:val="ListParagraph"/>
              <w:numPr>
                <w:ilvl w:val="0"/>
                <w:numId w:val="176"/>
              </w:numPr>
              <w:ind w:left="395"/>
              <w:rPr>
                <w:rFonts w:ascii="Arial" w:hAnsi="Arial" w:cs="Arial"/>
                <w:sz w:val="24"/>
                <w:szCs w:val="24"/>
              </w:rPr>
            </w:pPr>
            <w:r w:rsidRPr="00422AB7">
              <w:rPr>
                <w:rFonts w:ascii="Arial" w:hAnsi="Arial" w:cs="Arial"/>
                <w:sz w:val="24"/>
                <w:szCs w:val="24"/>
              </w:rPr>
              <w:t xml:space="preserve">Children are making measurable progress; this may be small steps and the rate may vary in different areas. </w:t>
            </w:r>
          </w:p>
          <w:p w14:paraId="404D2A5E" w14:textId="77777777" w:rsidR="001D117C" w:rsidRPr="00B52723" w:rsidRDefault="001D117C" w:rsidP="00422AB7">
            <w:pPr>
              <w:ind w:left="395"/>
              <w:rPr>
                <w:rFonts w:ascii="Arial" w:hAnsi="Arial" w:cs="Arial"/>
                <w:b/>
                <w:bCs/>
                <w:sz w:val="24"/>
                <w:szCs w:val="24"/>
              </w:rPr>
            </w:pPr>
          </w:p>
          <w:p w14:paraId="3DBD0C34" w14:textId="4A7EBCBA" w:rsidR="001D117C" w:rsidRPr="00B52723" w:rsidRDefault="001D117C" w:rsidP="00422AB7">
            <w:pPr>
              <w:pStyle w:val="ListParagraph"/>
              <w:numPr>
                <w:ilvl w:val="0"/>
                <w:numId w:val="176"/>
              </w:numPr>
              <w:autoSpaceDE w:val="0"/>
              <w:autoSpaceDN w:val="0"/>
              <w:adjustRightInd w:val="0"/>
              <w:ind w:left="395"/>
            </w:pPr>
            <w:r w:rsidRPr="00422AB7">
              <w:rPr>
                <w:rFonts w:ascii="Arial" w:hAnsi="Arial" w:cs="Arial"/>
                <w:sz w:val="24"/>
                <w:szCs w:val="24"/>
              </w:rPr>
              <w:t xml:space="preserve">Regular reviews with child’s family and where necessary, relevant Health practitioners. These should include specific reference to progress towards desired outcomes and targets. </w:t>
            </w:r>
          </w:p>
          <w:p w14:paraId="014AD79C" w14:textId="7B1B0089" w:rsidR="001D117C" w:rsidRPr="00BF73D6" w:rsidRDefault="001D117C" w:rsidP="00422AB7">
            <w:pPr>
              <w:pStyle w:val="Default"/>
              <w:numPr>
                <w:ilvl w:val="0"/>
                <w:numId w:val="176"/>
              </w:numPr>
              <w:ind w:left="395"/>
            </w:pPr>
            <w:r w:rsidRPr="00B52723">
              <w:t xml:space="preserve">If progress is made and outcomes achieved, then the child can move back into Universal or continue to be supported at Targeted. </w:t>
            </w:r>
          </w:p>
          <w:p w14:paraId="2F3E2EB3" w14:textId="77777777" w:rsidR="001D117C" w:rsidRPr="00422AB7" w:rsidRDefault="001D117C" w:rsidP="00422AB7">
            <w:pPr>
              <w:pStyle w:val="ListParagraph"/>
              <w:numPr>
                <w:ilvl w:val="0"/>
                <w:numId w:val="176"/>
              </w:numPr>
              <w:autoSpaceDE w:val="0"/>
              <w:autoSpaceDN w:val="0"/>
              <w:adjustRightInd w:val="0"/>
              <w:ind w:left="395"/>
              <w:rPr>
                <w:rFonts w:ascii="Arial" w:hAnsi="Arial" w:cs="Arial"/>
                <w:sz w:val="24"/>
                <w:szCs w:val="24"/>
              </w:rPr>
            </w:pPr>
            <w:r w:rsidRPr="00422AB7">
              <w:rPr>
                <w:rFonts w:ascii="Arial" w:hAnsi="Arial" w:cs="Arial"/>
                <w:sz w:val="24"/>
                <w:szCs w:val="24"/>
              </w:rPr>
              <w:t>If targets are not met, amend strategies/ resources and/ or reduce targets. Consider whether to move to Specialist level in discussion with Manager/ SEND Lead.</w:t>
            </w:r>
          </w:p>
          <w:p w14:paraId="2C2A2FDE" w14:textId="77777777" w:rsidR="001D117C" w:rsidRPr="00B52723" w:rsidRDefault="001D117C" w:rsidP="001D117C">
            <w:pPr>
              <w:rPr>
                <w:rFonts w:ascii="Arial" w:hAnsi="Arial" w:cs="Arial"/>
                <w:sz w:val="24"/>
                <w:szCs w:val="24"/>
              </w:rPr>
            </w:pPr>
          </w:p>
        </w:tc>
        <w:tc>
          <w:tcPr>
            <w:tcW w:w="4037" w:type="dxa"/>
            <w:shd w:val="clear" w:color="auto" w:fill="D9E2F3" w:themeFill="accent1" w:themeFillTint="33"/>
          </w:tcPr>
          <w:p w14:paraId="697B3262" w14:textId="77777777" w:rsidR="001D117C" w:rsidRDefault="001D117C" w:rsidP="001D117C">
            <w:pPr>
              <w:rPr>
                <w:sz w:val="24"/>
                <w:szCs w:val="24"/>
              </w:rPr>
            </w:pPr>
            <w:r w:rsidRPr="7DF07EBE">
              <w:rPr>
                <w:rFonts w:ascii="Arial" w:eastAsia="Arial" w:hAnsi="Arial" w:cs="Arial"/>
                <w:color w:val="000000" w:themeColor="text1"/>
                <w:sz w:val="24"/>
                <w:szCs w:val="24"/>
              </w:rPr>
              <w:lastRenderedPageBreak/>
              <w:t>Reviews of progress should take place at least three times per year.</w:t>
            </w:r>
          </w:p>
          <w:p w14:paraId="3648D888" w14:textId="77777777" w:rsidR="001D117C" w:rsidRDefault="001D117C" w:rsidP="001D117C">
            <w:pPr>
              <w:pStyle w:val="Default"/>
              <w:rPr>
                <w:b/>
                <w:bCs/>
              </w:rPr>
            </w:pPr>
          </w:p>
          <w:p w14:paraId="71D99D79" w14:textId="55F08739" w:rsidR="001D117C" w:rsidRPr="00B52723" w:rsidRDefault="001D117C" w:rsidP="00422AB7">
            <w:pPr>
              <w:pStyle w:val="Default"/>
              <w:numPr>
                <w:ilvl w:val="0"/>
                <w:numId w:val="177"/>
              </w:numPr>
              <w:ind w:left="327"/>
            </w:pPr>
            <w:r w:rsidRPr="00B52723">
              <w:t xml:space="preserve">Child is making reasonable progress towards outcomes and short-term targets. </w:t>
            </w:r>
          </w:p>
          <w:p w14:paraId="4181B4AE" w14:textId="651BE157" w:rsidR="001D117C" w:rsidRPr="00B52723" w:rsidRDefault="001D117C" w:rsidP="00422AB7">
            <w:pPr>
              <w:pStyle w:val="Default"/>
              <w:numPr>
                <w:ilvl w:val="0"/>
                <w:numId w:val="177"/>
              </w:numPr>
              <w:ind w:left="327" w:hanging="339"/>
            </w:pPr>
            <w:r w:rsidRPr="00B52723">
              <w:lastRenderedPageBreak/>
              <w:t xml:space="preserve">Outcomes and provision can be updated and amended as needed through regular reviews and the Annual Review for a child with an EHC Plan. </w:t>
            </w:r>
          </w:p>
          <w:p w14:paraId="3BD354A1" w14:textId="250C667F" w:rsidR="001D117C" w:rsidRPr="00951C13" w:rsidRDefault="001D117C" w:rsidP="00422AB7">
            <w:pPr>
              <w:pStyle w:val="Default"/>
              <w:numPr>
                <w:ilvl w:val="0"/>
                <w:numId w:val="177"/>
              </w:numPr>
              <w:ind w:left="327" w:hanging="339"/>
              <w:rPr>
                <w:b/>
              </w:rPr>
            </w:pPr>
            <w:r w:rsidRPr="00B52723">
              <w:t>If outcomes are reached, following discussion with the child’s family, and relevant professionals, consider whether support can be provided at Targeted level.</w:t>
            </w:r>
          </w:p>
          <w:p w14:paraId="356271D1" w14:textId="77777777" w:rsidR="001D117C" w:rsidRPr="00422AB7" w:rsidRDefault="001D117C" w:rsidP="00422AB7">
            <w:pPr>
              <w:pStyle w:val="ListParagraph"/>
              <w:numPr>
                <w:ilvl w:val="0"/>
                <w:numId w:val="177"/>
              </w:numPr>
              <w:autoSpaceDE w:val="0"/>
              <w:autoSpaceDN w:val="0"/>
              <w:adjustRightInd w:val="0"/>
              <w:ind w:left="327"/>
              <w:rPr>
                <w:rFonts w:ascii="Arial" w:hAnsi="Arial" w:cs="Arial"/>
                <w:sz w:val="24"/>
                <w:szCs w:val="24"/>
              </w:rPr>
            </w:pPr>
            <w:r w:rsidRPr="00422AB7">
              <w:rPr>
                <w:rFonts w:ascii="Arial" w:hAnsi="Arial" w:cs="Arial"/>
                <w:sz w:val="24"/>
                <w:szCs w:val="24"/>
              </w:rPr>
              <w:t>If outcomes are not reached, the child will continue to need intensive special educational provision.</w:t>
            </w:r>
          </w:p>
          <w:p w14:paraId="1CB523CA" w14:textId="67C4ECFA" w:rsidR="001D117C" w:rsidRPr="00B52723" w:rsidRDefault="001D117C" w:rsidP="001D117C">
            <w:pPr>
              <w:pStyle w:val="Default"/>
              <w:rPr>
                <w:b/>
                <w:bCs/>
              </w:rPr>
            </w:pPr>
          </w:p>
        </w:tc>
      </w:tr>
      <w:tr w:rsidR="001D117C" w:rsidRPr="007C2714" w14:paraId="091B7C75" w14:textId="77777777" w:rsidTr="001D117C">
        <w:tc>
          <w:tcPr>
            <w:tcW w:w="1838" w:type="dxa"/>
            <w:shd w:val="clear" w:color="auto" w:fill="FBE4D5" w:themeFill="accent2" w:themeFillTint="33"/>
          </w:tcPr>
          <w:p w14:paraId="3C3F0161" w14:textId="77777777" w:rsidR="001D117C" w:rsidRDefault="001D117C" w:rsidP="001D117C">
            <w:pPr>
              <w:rPr>
                <w:rFonts w:ascii="Arial" w:hAnsi="Arial" w:cs="Arial"/>
                <w:b/>
                <w:bCs/>
                <w:sz w:val="24"/>
                <w:szCs w:val="24"/>
              </w:rPr>
            </w:pPr>
            <w:r w:rsidRPr="007C2714">
              <w:rPr>
                <w:rFonts w:ascii="Arial" w:hAnsi="Arial" w:cs="Arial"/>
                <w:b/>
                <w:bCs/>
                <w:sz w:val="24"/>
                <w:szCs w:val="24"/>
              </w:rPr>
              <w:lastRenderedPageBreak/>
              <w:t>Useful Links/</w:t>
            </w:r>
          </w:p>
          <w:p w14:paraId="5824BEBA" w14:textId="77777777" w:rsidR="001D117C" w:rsidRPr="007C2714" w:rsidRDefault="001D117C" w:rsidP="001D117C">
            <w:pPr>
              <w:rPr>
                <w:rFonts w:ascii="Arial" w:hAnsi="Arial" w:cs="Arial"/>
                <w:b/>
                <w:bCs/>
                <w:sz w:val="24"/>
                <w:szCs w:val="24"/>
              </w:rPr>
            </w:pPr>
            <w:r w:rsidRPr="007C2714">
              <w:rPr>
                <w:rFonts w:ascii="Arial" w:hAnsi="Arial" w:cs="Arial"/>
                <w:b/>
                <w:bCs/>
                <w:sz w:val="24"/>
                <w:szCs w:val="24"/>
              </w:rPr>
              <w:t>Training</w:t>
            </w:r>
          </w:p>
        </w:tc>
        <w:tc>
          <w:tcPr>
            <w:tcW w:w="12110" w:type="dxa"/>
            <w:gridSpan w:val="3"/>
            <w:shd w:val="clear" w:color="auto" w:fill="FBE4D5" w:themeFill="accent2" w:themeFillTint="33"/>
          </w:tcPr>
          <w:p w14:paraId="5BA72883" w14:textId="77777777" w:rsidR="001D117C" w:rsidRPr="00B52723" w:rsidRDefault="005A3874" w:rsidP="001D117C">
            <w:pPr>
              <w:contextualSpacing/>
              <w:rPr>
                <w:rFonts w:ascii="Arial" w:hAnsi="Arial" w:cs="Arial"/>
                <w:sz w:val="24"/>
                <w:szCs w:val="24"/>
              </w:rPr>
            </w:pPr>
            <w:hyperlink r:id="rId80" w:history="1">
              <w:r w:rsidR="001D117C" w:rsidRPr="00B52723">
                <w:rPr>
                  <w:rStyle w:val="Hyperlink"/>
                  <w:rFonts w:ascii="Arial" w:hAnsi="Arial" w:cs="Arial"/>
                  <w:sz w:val="24"/>
                  <w:szCs w:val="24"/>
                </w:rPr>
                <w:t>Disabled Children and the Equality Act 2010</w:t>
              </w:r>
            </w:hyperlink>
            <w:r w:rsidR="001D117C" w:rsidRPr="00B52723">
              <w:rPr>
                <w:rFonts w:ascii="Arial" w:hAnsi="Arial" w:cs="Arial"/>
                <w:sz w:val="24"/>
                <w:szCs w:val="24"/>
              </w:rPr>
              <w:t xml:space="preserve"> (Early Years) (Council for Disabled Children) </w:t>
            </w:r>
          </w:p>
          <w:p w14:paraId="36CA07C7" w14:textId="77777777" w:rsidR="001D117C" w:rsidRPr="00B52723" w:rsidRDefault="005A3874" w:rsidP="001D117C">
            <w:pPr>
              <w:rPr>
                <w:rFonts w:ascii="Arial" w:hAnsi="Arial" w:cs="Arial"/>
                <w:sz w:val="24"/>
                <w:szCs w:val="24"/>
              </w:rPr>
            </w:pPr>
            <w:hyperlink r:id="rId81" w:history="1">
              <w:r w:rsidR="001D117C" w:rsidRPr="00B52723">
                <w:rPr>
                  <w:rStyle w:val="Hyperlink"/>
                  <w:rFonts w:ascii="Arial" w:hAnsi="Arial" w:cs="Arial"/>
                  <w:sz w:val="24"/>
                  <w:szCs w:val="24"/>
                </w:rPr>
                <w:t>Healthier Together</w:t>
              </w:r>
            </w:hyperlink>
            <w:r w:rsidR="001D117C" w:rsidRPr="00B52723">
              <w:rPr>
                <w:rStyle w:val="Hyperlink"/>
                <w:rFonts w:ascii="Arial" w:hAnsi="Arial" w:cs="Arial"/>
                <w:sz w:val="24"/>
                <w:szCs w:val="24"/>
              </w:rPr>
              <w:t xml:space="preserve"> (NHS Dorset) - improving the health of children and young people in Dorset and the surrounding areas. </w:t>
            </w:r>
          </w:p>
          <w:p w14:paraId="7F991D21" w14:textId="77777777" w:rsidR="001D117C" w:rsidRPr="00B52723" w:rsidRDefault="005A3874" w:rsidP="001D117C">
            <w:pPr>
              <w:rPr>
                <w:rFonts w:ascii="Arial" w:hAnsi="Arial" w:cs="Arial"/>
                <w:sz w:val="24"/>
                <w:szCs w:val="24"/>
              </w:rPr>
            </w:pPr>
            <w:hyperlink r:id="rId82" w:history="1">
              <w:r w:rsidR="001D117C" w:rsidRPr="00B52723">
                <w:rPr>
                  <w:rStyle w:val="Hyperlink"/>
                  <w:rFonts w:ascii="Arial" w:hAnsi="Arial" w:cs="Arial"/>
                  <w:sz w:val="24"/>
                  <w:szCs w:val="24"/>
                </w:rPr>
                <w:t>Parachute books</w:t>
              </w:r>
            </w:hyperlink>
            <w:r w:rsidR="001D117C" w:rsidRPr="00B52723">
              <w:rPr>
                <w:rFonts w:ascii="Arial" w:hAnsi="Arial" w:cs="Arial"/>
                <w:sz w:val="24"/>
                <w:szCs w:val="24"/>
              </w:rPr>
              <w:t xml:space="preserve"> – picture books for children about a range of topics including disabilities</w:t>
            </w:r>
          </w:p>
          <w:p w14:paraId="2FFF71E7" w14:textId="77777777" w:rsidR="001D117C" w:rsidRPr="00B52723" w:rsidRDefault="005A3874" w:rsidP="001D117C">
            <w:pPr>
              <w:rPr>
                <w:rFonts w:ascii="Arial" w:hAnsi="Arial" w:cs="Arial"/>
                <w:color w:val="000000"/>
                <w:sz w:val="24"/>
                <w:szCs w:val="24"/>
                <w:shd w:val="clear" w:color="auto" w:fill="FBE4D5" w:themeFill="accent2" w:themeFillTint="33"/>
              </w:rPr>
            </w:pPr>
            <w:hyperlink r:id="rId83" w:history="1">
              <w:r w:rsidR="001D117C" w:rsidRPr="00B52723">
                <w:rPr>
                  <w:rStyle w:val="Hyperlink"/>
                  <w:rFonts w:ascii="Arial" w:hAnsi="Arial" w:cs="Arial"/>
                  <w:sz w:val="24"/>
                  <w:szCs w:val="24"/>
                  <w:shd w:val="clear" w:color="auto" w:fill="FBE4D5" w:themeFill="accent2" w:themeFillTint="33"/>
                </w:rPr>
                <w:t>Inclusive Technology</w:t>
              </w:r>
            </w:hyperlink>
            <w:r w:rsidR="001D117C" w:rsidRPr="00B52723">
              <w:rPr>
                <w:rFonts w:ascii="Arial" w:hAnsi="Arial" w:cs="Arial"/>
                <w:color w:val="000000"/>
                <w:sz w:val="24"/>
                <w:szCs w:val="24"/>
                <w:shd w:val="clear" w:color="auto" w:fill="FBE4D5" w:themeFill="accent2" w:themeFillTint="33"/>
              </w:rPr>
              <w:t xml:space="preserve"> – Supplier of IT hardware and software for </w:t>
            </w:r>
            <w:r w:rsidR="001D117C">
              <w:rPr>
                <w:rFonts w:ascii="Arial" w:hAnsi="Arial" w:cs="Arial"/>
                <w:color w:val="000000"/>
                <w:sz w:val="24"/>
                <w:szCs w:val="24"/>
                <w:shd w:val="clear" w:color="auto" w:fill="FBE4D5" w:themeFill="accent2" w:themeFillTint="33"/>
              </w:rPr>
              <w:t>CYP</w:t>
            </w:r>
            <w:r w:rsidR="001D117C" w:rsidRPr="00B52723">
              <w:rPr>
                <w:rFonts w:ascii="Arial" w:hAnsi="Arial" w:cs="Arial"/>
                <w:color w:val="000000"/>
                <w:sz w:val="24"/>
                <w:szCs w:val="24"/>
                <w:shd w:val="clear" w:color="auto" w:fill="FBE4D5" w:themeFill="accent2" w:themeFillTint="33"/>
              </w:rPr>
              <w:t xml:space="preserve"> with SEND</w:t>
            </w:r>
          </w:p>
          <w:p w14:paraId="75C16895" w14:textId="77777777" w:rsidR="001D117C" w:rsidRPr="00B52723" w:rsidRDefault="005A3874" w:rsidP="001D117C">
            <w:pPr>
              <w:rPr>
                <w:rFonts w:ascii="Arial" w:hAnsi="Arial" w:cs="Arial"/>
                <w:sz w:val="24"/>
                <w:szCs w:val="24"/>
              </w:rPr>
            </w:pPr>
            <w:hyperlink r:id="rId84" w:history="1">
              <w:r w:rsidR="001D117C" w:rsidRPr="00B52723">
                <w:rPr>
                  <w:rStyle w:val="Hyperlink"/>
                  <w:rFonts w:ascii="Arial" w:hAnsi="Arial" w:cs="Arial"/>
                  <w:sz w:val="24"/>
                  <w:szCs w:val="24"/>
                </w:rPr>
                <w:t xml:space="preserve">Whizz </w:t>
              </w:r>
              <w:proofErr w:type="spellStart"/>
              <w:r w:rsidR="001D117C" w:rsidRPr="00B52723">
                <w:rPr>
                  <w:rStyle w:val="Hyperlink"/>
                  <w:rFonts w:ascii="Arial" w:hAnsi="Arial" w:cs="Arial"/>
                  <w:sz w:val="24"/>
                  <w:szCs w:val="24"/>
                </w:rPr>
                <w:t>Kidz</w:t>
              </w:r>
              <w:proofErr w:type="spellEnd"/>
            </w:hyperlink>
            <w:r w:rsidR="001D117C" w:rsidRPr="00B52723">
              <w:rPr>
                <w:rFonts w:ascii="Arial" w:hAnsi="Arial" w:cs="Arial"/>
                <w:sz w:val="24"/>
                <w:szCs w:val="24"/>
              </w:rPr>
              <w:t xml:space="preserve"> – Provider of mobility equipment, </w:t>
            </w:r>
            <w:proofErr w:type="gramStart"/>
            <w:r w:rsidR="001D117C" w:rsidRPr="00B52723">
              <w:rPr>
                <w:rFonts w:ascii="Arial" w:hAnsi="Arial" w:cs="Arial"/>
                <w:sz w:val="24"/>
                <w:szCs w:val="24"/>
              </w:rPr>
              <w:t>support</w:t>
            </w:r>
            <w:proofErr w:type="gramEnd"/>
            <w:r w:rsidR="001D117C" w:rsidRPr="00B52723">
              <w:rPr>
                <w:rFonts w:ascii="Arial" w:hAnsi="Arial" w:cs="Arial"/>
                <w:sz w:val="24"/>
                <w:szCs w:val="24"/>
              </w:rPr>
              <w:t xml:space="preserve"> and life skills for </w:t>
            </w:r>
            <w:r w:rsidR="001D117C">
              <w:rPr>
                <w:rFonts w:ascii="Arial" w:hAnsi="Arial" w:cs="Arial"/>
                <w:sz w:val="24"/>
                <w:szCs w:val="24"/>
              </w:rPr>
              <w:t>CYP</w:t>
            </w:r>
            <w:r w:rsidR="001D117C" w:rsidRPr="00B52723">
              <w:rPr>
                <w:rFonts w:ascii="Arial" w:hAnsi="Arial" w:cs="Arial"/>
                <w:sz w:val="24"/>
                <w:szCs w:val="24"/>
              </w:rPr>
              <w:t xml:space="preserve"> with physical disabilities.</w:t>
            </w:r>
          </w:p>
          <w:p w14:paraId="17D608C7" w14:textId="77777777" w:rsidR="001D117C" w:rsidRPr="00B52723" w:rsidRDefault="001D117C" w:rsidP="001D117C">
            <w:pPr>
              <w:pStyle w:val="Default"/>
            </w:pPr>
          </w:p>
        </w:tc>
      </w:tr>
    </w:tbl>
    <w:p w14:paraId="1B393EF6" w14:textId="77777777" w:rsidR="001D117C" w:rsidRDefault="001D117C" w:rsidP="001D117C">
      <w:pPr>
        <w:rPr>
          <w:rFonts w:ascii="Arial" w:hAnsi="Arial" w:cs="Arial"/>
          <w:color w:val="00B0F0"/>
          <w:sz w:val="24"/>
          <w:szCs w:val="24"/>
        </w:rPr>
      </w:pPr>
    </w:p>
    <w:p w14:paraId="12252037" w14:textId="77777777" w:rsidR="00446B7F" w:rsidRDefault="00446B7F" w:rsidP="001D117C">
      <w:pPr>
        <w:rPr>
          <w:rFonts w:ascii="Arial" w:hAnsi="Arial" w:cs="Arial"/>
          <w:b/>
          <w:bCs/>
          <w:color w:val="00B0F0"/>
          <w:sz w:val="24"/>
          <w:szCs w:val="24"/>
        </w:rPr>
      </w:pPr>
    </w:p>
    <w:p w14:paraId="139C9A52" w14:textId="77777777" w:rsidR="00446B7F" w:rsidRDefault="00446B7F" w:rsidP="001D117C">
      <w:pPr>
        <w:rPr>
          <w:rFonts w:ascii="Arial" w:hAnsi="Arial" w:cs="Arial"/>
          <w:b/>
          <w:bCs/>
          <w:color w:val="00B0F0"/>
          <w:sz w:val="24"/>
          <w:szCs w:val="24"/>
        </w:rPr>
      </w:pPr>
    </w:p>
    <w:p w14:paraId="11B91CE1" w14:textId="77777777" w:rsidR="00446B7F" w:rsidRDefault="00446B7F" w:rsidP="001D117C">
      <w:pPr>
        <w:rPr>
          <w:rFonts w:ascii="Arial" w:hAnsi="Arial" w:cs="Arial"/>
          <w:b/>
          <w:bCs/>
          <w:color w:val="00B0F0"/>
          <w:sz w:val="24"/>
          <w:szCs w:val="24"/>
        </w:rPr>
      </w:pPr>
    </w:p>
    <w:p w14:paraId="6FD99106" w14:textId="700A1CED" w:rsidR="001D117C" w:rsidRPr="00E664C8" w:rsidRDefault="002F3A5C" w:rsidP="001D117C">
      <w:pPr>
        <w:rPr>
          <w:rFonts w:ascii="Arial" w:hAnsi="Arial" w:cs="Arial"/>
          <w:b/>
          <w:bCs/>
          <w:color w:val="00A19A"/>
          <w:sz w:val="28"/>
          <w:szCs w:val="28"/>
        </w:rPr>
      </w:pPr>
      <w:r w:rsidRPr="00E664C8">
        <w:rPr>
          <w:rFonts w:ascii="Arial" w:hAnsi="Arial" w:cs="Arial"/>
          <w:b/>
          <w:bCs/>
          <w:color w:val="00A19A"/>
          <w:sz w:val="28"/>
          <w:szCs w:val="28"/>
        </w:rPr>
        <w:lastRenderedPageBreak/>
        <w:t>8</w:t>
      </w:r>
      <w:r w:rsidR="001D117C" w:rsidRPr="00E664C8">
        <w:rPr>
          <w:rFonts w:ascii="Arial" w:hAnsi="Arial" w:cs="Arial"/>
          <w:b/>
          <w:bCs/>
          <w:color w:val="00A19A"/>
          <w:sz w:val="28"/>
          <w:szCs w:val="28"/>
        </w:rPr>
        <w:t>. School Age</w:t>
      </w:r>
    </w:p>
    <w:p w14:paraId="089D73EA" w14:textId="1B9F5EAA" w:rsidR="001D117C" w:rsidRPr="00E664C8" w:rsidRDefault="002F3A5C" w:rsidP="001D117C">
      <w:pPr>
        <w:rPr>
          <w:rFonts w:ascii="Arial" w:hAnsi="Arial" w:cs="Arial"/>
          <w:b/>
          <w:bCs/>
          <w:color w:val="00A19A"/>
          <w:sz w:val="24"/>
          <w:szCs w:val="24"/>
        </w:rPr>
      </w:pPr>
      <w:r w:rsidRPr="00E664C8">
        <w:rPr>
          <w:rFonts w:ascii="Arial" w:hAnsi="Arial" w:cs="Arial"/>
          <w:b/>
          <w:bCs/>
          <w:color w:val="00A19A"/>
          <w:sz w:val="24"/>
          <w:szCs w:val="24"/>
        </w:rPr>
        <w:t>8</w:t>
      </w:r>
      <w:r w:rsidR="001D117C" w:rsidRPr="00E664C8">
        <w:rPr>
          <w:rFonts w:ascii="Arial" w:hAnsi="Arial" w:cs="Arial"/>
          <w:b/>
          <w:bCs/>
          <w:color w:val="00A19A"/>
          <w:sz w:val="24"/>
          <w:szCs w:val="24"/>
        </w:rPr>
        <w:t>.1 Communication and Interaction (universal, targeted and specialist)</w:t>
      </w:r>
    </w:p>
    <w:p w14:paraId="1B749EAB" w14:textId="77777777" w:rsidR="001D117C" w:rsidRDefault="001D117C" w:rsidP="001D117C">
      <w:pPr>
        <w:rPr>
          <w:rFonts w:ascii="Arial" w:hAnsi="Arial" w:cs="Arial"/>
          <w:b/>
          <w:bCs/>
          <w:color w:val="00B0F0"/>
          <w:sz w:val="24"/>
          <w:szCs w:val="24"/>
        </w:rPr>
      </w:pPr>
    </w:p>
    <w:p w14:paraId="63F7C49C" w14:textId="77777777" w:rsidR="001D117C" w:rsidRPr="004B6348" w:rsidRDefault="001D117C" w:rsidP="001D117C">
      <w:pPr>
        <w:spacing w:after="0" w:line="240" w:lineRule="auto"/>
        <w:textAlignment w:val="baseline"/>
        <w:rPr>
          <w:rFonts w:ascii="Segoe UI" w:eastAsia="Times New Roman" w:hAnsi="Segoe UI" w:cs="Segoe UI"/>
          <w:sz w:val="18"/>
          <w:szCs w:val="18"/>
          <w:lang w:eastAsia="en-GB"/>
        </w:rPr>
      </w:pPr>
    </w:p>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3"/>
        <w:gridCol w:w="4289"/>
        <w:gridCol w:w="3698"/>
        <w:gridCol w:w="4422"/>
      </w:tblGrid>
      <w:tr w:rsidR="001D117C" w:rsidRPr="004B6348" w14:paraId="67B86EC4" w14:textId="77777777" w:rsidTr="001D117C">
        <w:tc>
          <w:tcPr>
            <w:tcW w:w="1693"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333E813E"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sz w:val="24"/>
                <w:szCs w:val="24"/>
                <w:lang w:eastAsia="en-GB"/>
              </w:rPr>
              <w:t> </w:t>
            </w:r>
          </w:p>
        </w:tc>
        <w:tc>
          <w:tcPr>
            <w:tcW w:w="3950" w:type="dxa"/>
            <w:tcBorders>
              <w:top w:val="single" w:sz="6" w:space="0" w:color="auto"/>
              <w:left w:val="nil"/>
              <w:bottom w:val="single" w:sz="6" w:space="0" w:color="auto"/>
              <w:right w:val="single" w:sz="6" w:space="0" w:color="auto"/>
            </w:tcBorders>
            <w:shd w:val="clear" w:color="auto" w:fill="E2EFD9" w:themeFill="accent6" w:themeFillTint="33"/>
            <w:hideMark/>
          </w:tcPr>
          <w:p w14:paraId="7FF108ED"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b/>
                <w:bCs/>
                <w:sz w:val="24"/>
                <w:szCs w:val="24"/>
                <w:lang w:eastAsia="en-GB"/>
              </w:rPr>
              <w:t>Universal</w:t>
            </w:r>
            <w:r w:rsidRPr="004B6348">
              <w:rPr>
                <w:rFonts w:ascii="Arial" w:eastAsia="Times New Roman" w:hAnsi="Arial" w:cs="Arial"/>
                <w:sz w:val="24"/>
                <w:szCs w:val="24"/>
                <w:lang w:eastAsia="en-GB"/>
              </w:rPr>
              <w:t> </w:t>
            </w:r>
          </w:p>
        </w:tc>
        <w:tc>
          <w:tcPr>
            <w:tcW w:w="3765" w:type="dxa"/>
            <w:tcBorders>
              <w:top w:val="single" w:sz="6" w:space="0" w:color="auto"/>
              <w:left w:val="nil"/>
              <w:bottom w:val="single" w:sz="6" w:space="0" w:color="auto"/>
              <w:right w:val="single" w:sz="6" w:space="0" w:color="auto"/>
            </w:tcBorders>
            <w:shd w:val="clear" w:color="auto" w:fill="FFD966" w:themeFill="accent4" w:themeFillTint="99"/>
            <w:hideMark/>
          </w:tcPr>
          <w:p w14:paraId="5CF07165"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b/>
                <w:bCs/>
                <w:sz w:val="24"/>
                <w:szCs w:val="24"/>
                <w:lang w:eastAsia="en-GB"/>
              </w:rPr>
              <w:t>Targeted</w:t>
            </w:r>
            <w:r w:rsidRPr="004B6348">
              <w:rPr>
                <w:rFonts w:ascii="Arial" w:eastAsia="Times New Roman" w:hAnsi="Arial" w:cs="Arial"/>
                <w:sz w:val="24"/>
                <w:szCs w:val="24"/>
                <w:lang w:eastAsia="en-GB"/>
              </w:rPr>
              <w:t> </w:t>
            </w:r>
          </w:p>
        </w:tc>
        <w:tc>
          <w:tcPr>
            <w:tcW w:w="4534" w:type="dxa"/>
            <w:tcBorders>
              <w:top w:val="single" w:sz="6" w:space="0" w:color="auto"/>
              <w:left w:val="nil"/>
              <w:bottom w:val="single" w:sz="6" w:space="0" w:color="auto"/>
              <w:right w:val="single" w:sz="6" w:space="0" w:color="auto"/>
            </w:tcBorders>
            <w:shd w:val="clear" w:color="auto" w:fill="D9E2F3" w:themeFill="accent1" w:themeFillTint="33"/>
            <w:hideMark/>
          </w:tcPr>
          <w:p w14:paraId="0F3B0EEE"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b/>
                <w:bCs/>
                <w:sz w:val="24"/>
                <w:szCs w:val="24"/>
                <w:lang w:eastAsia="en-GB"/>
              </w:rPr>
              <w:t>Specialist</w:t>
            </w:r>
            <w:r w:rsidRPr="004B6348">
              <w:rPr>
                <w:rFonts w:ascii="Arial" w:eastAsia="Times New Roman" w:hAnsi="Arial" w:cs="Arial"/>
                <w:sz w:val="24"/>
                <w:szCs w:val="24"/>
                <w:lang w:eastAsia="en-GB"/>
              </w:rPr>
              <w:t> </w:t>
            </w:r>
          </w:p>
        </w:tc>
      </w:tr>
      <w:tr w:rsidR="001D117C" w:rsidRPr="004B6348" w14:paraId="735A399E" w14:textId="77777777" w:rsidTr="001D117C">
        <w:tc>
          <w:tcPr>
            <w:tcW w:w="1693" w:type="dxa"/>
            <w:tcBorders>
              <w:top w:val="nil"/>
              <w:left w:val="single" w:sz="6" w:space="0" w:color="auto"/>
              <w:bottom w:val="single" w:sz="6" w:space="0" w:color="auto"/>
              <w:right w:val="single" w:sz="6" w:space="0" w:color="auto"/>
            </w:tcBorders>
            <w:shd w:val="clear" w:color="auto" w:fill="FFF2CC" w:themeFill="accent4" w:themeFillTint="33"/>
            <w:hideMark/>
          </w:tcPr>
          <w:p w14:paraId="297E38C9"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b/>
                <w:bCs/>
                <w:sz w:val="24"/>
                <w:szCs w:val="24"/>
                <w:lang w:eastAsia="en-GB"/>
              </w:rPr>
              <w:t>Assess and Plan</w:t>
            </w:r>
            <w:r w:rsidRPr="004B6348">
              <w:rPr>
                <w:rFonts w:ascii="Arial" w:eastAsia="Times New Roman" w:hAnsi="Arial" w:cs="Arial"/>
                <w:sz w:val="24"/>
                <w:szCs w:val="24"/>
                <w:lang w:eastAsia="en-GB"/>
              </w:rPr>
              <w:t> </w:t>
            </w:r>
          </w:p>
        </w:tc>
        <w:tc>
          <w:tcPr>
            <w:tcW w:w="3950" w:type="dxa"/>
            <w:tcBorders>
              <w:top w:val="nil"/>
              <w:left w:val="nil"/>
              <w:bottom w:val="single" w:sz="6" w:space="0" w:color="auto"/>
              <w:right w:val="single" w:sz="6" w:space="0" w:color="auto"/>
            </w:tcBorders>
            <w:shd w:val="clear" w:color="auto" w:fill="E2EFD9" w:themeFill="accent6" w:themeFillTint="33"/>
            <w:hideMark/>
          </w:tcPr>
          <w:p w14:paraId="3136792D" w14:textId="089436D9" w:rsidR="001D117C" w:rsidRPr="00422AB7" w:rsidRDefault="001D117C" w:rsidP="00422AB7">
            <w:pPr>
              <w:spacing w:after="0"/>
              <w:rPr>
                <w:rFonts w:ascii="Arial" w:eastAsia="Arial" w:hAnsi="Arial" w:cs="Arial"/>
                <w:color w:val="000000" w:themeColor="text1"/>
                <w:sz w:val="24"/>
                <w:szCs w:val="24"/>
              </w:rPr>
            </w:pPr>
            <w:r w:rsidRPr="00B204AB">
              <w:rPr>
                <w:rFonts w:ascii="Arial" w:eastAsia="Arial" w:hAnsi="Arial" w:cs="Arial"/>
                <w:color w:val="000000" w:themeColor="text1"/>
                <w:sz w:val="24"/>
                <w:szCs w:val="24"/>
              </w:rPr>
              <w:t>For all CYP there needs to be:</w:t>
            </w:r>
          </w:p>
          <w:p w14:paraId="11D381A7" w14:textId="3908C779" w:rsidR="001D117C" w:rsidRPr="00422AB7" w:rsidRDefault="001D117C" w:rsidP="00422AB7">
            <w:pPr>
              <w:pStyle w:val="ListParagraph"/>
              <w:numPr>
                <w:ilvl w:val="0"/>
                <w:numId w:val="179"/>
              </w:numPr>
              <w:spacing w:after="0"/>
              <w:ind w:left="504"/>
              <w:rPr>
                <w:rFonts w:ascii="Arial" w:eastAsia="Times New Roman" w:hAnsi="Arial" w:cs="Arial"/>
                <w:sz w:val="24"/>
                <w:szCs w:val="24"/>
                <w:lang w:eastAsia="en-GB"/>
              </w:rPr>
            </w:pPr>
            <w:r w:rsidRPr="00422AB7">
              <w:rPr>
                <w:rFonts w:ascii="Arial" w:eastAsia="Times New Roman" w:hAnsi="Arial" w:cs="Arial"/>
                <w:sz w:val="24"/>
                <w:szCs w:val="24"/>
                <w:lang w:eastAsia="en-GB"/>
              </w:rPr>
              <w:t>Baseline assessments</w:t>
            </w:r>
          </w:p>
          <w:p w14:paraId="7A219006" w14:textId="49783D8D" w:rsidR="001D117C" w:rsidRPr="00422AB7" w:rsidRDefault="001D117C" w:rsidP="00422AB7">
            <w:pPr>
              <w:pStyle w:val="ListParagraph"/>
              <w:numPr>
                <w:ilvl w:val="0"/>
                <w:numId w:val="178"/>
              </w:numPr>
              <w:spacing w:after="0" w:line="240" w:lineRule="auto"/>
              <w:ind w:left="504"/>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Teacher/classroom checklist </w:t>
            </w:r>
          </w:p>
          <w:p w14:paraId="749F2465" w14:textId="77BE7B21" w:rsidR="001D117C" w:rsidRPr="00422AB7" w:rsidRDefault="001D117C" w:rsidP="00422AB7">
            <w:pPr>
              <w:pStyle w:val="ListParagraph"/>
              <w:numPr>
                <w:ilvl w:val="0"/>
                <w:numId w:val="178"/>
              </w:numPr>
              <w:spacing w:after="0" w:line="240" w:lineRule="auto"/>
              <w:ind w:left="504"/>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Their </w:t>
            </w:r>
            <w:r w:rsidRPr="00422AB7">
              <w:rPr>
                <w:rFonts w:ascii="Arial" w:eastAsia="Times New Roman" w:hAnsi="Arial" w:cs="Arial"/>
                <w:sz w:val="24"/>
                <w:szCs w:val="24"/>
                <w:lang w:eastAsia="en-GB"/>
              </w:rPr>
              <w:t xml:space="preserve">views </w:t>
            </w:r>
            <w:r>
              <w:rPr>
                <w:rFonts w:ascii="Arial" w:eastAsia="Times New Roman" w:hAnsi="Arial" w:cs="Arial"/>
                <w:sz w:val="24"/>
                <w:szCs w:val="24"/>
                <w:lang w:eastAsia="en-GB"/>
              </w:rPr>
              <w:t>sought and listened to</w:t>
            </w:r>
          </w:p>
          <w:p w14:paraId="18443E64" w14:textId="022C641E" w:rsidR="001D117C" w:rsidRPr="00422AB7" w:rsidRDefault="001D117C" w:rsidP="00422AB7">
            <w:pPr>
              <w:pStyle w:val="ListParagraph"/>
              <w:numPr>
                <w:ilvl w:val="0"/>
                <w:numId w:val="178"/>
              </w:numPr>
              <w:spacing w:after="0" w:line="240" w:lineRule="auto"/>
              <w:ind w:left="504"/>
              <w:textAlignment w:val="baseline"/>
              <w:rPr>
                <w:rFonts w:ascii="Arial" w:eastAsia="Times New Roman" w:hAnsi="Arial" w:cs="Arial"/>
                <w:sz w:val="24"/>
                <w:szCs w:val="24"/>
                <w:lang w:eastAsia="en-GB"/>
              </w:rPr>
            </w:pPr>
            <w:r>
              <w:rPr>
                <w:rFonts w:ascii="Arial" w:eastAsia="Times New Roman" w:hAnsi="Arial" w:cs="Arial"/>
                <w:sz w:val="24"/>
                <w:szCs w:val="24"/>
                <w:lang w:eastAsia="en-GB"/>
              </w:rPr>
              <w:t>Collaboration with parents</w:t>
            </w:r>
          </w:p>
          <w:p w14:paraId="0D1A3402" w14:textId="77777777" w:rsidR="001D117C" w:rsidRPr="00422AB7" w:rsidRDefault="001D117C" w:rsidP="00422AB7">
            <w:pPr>
              <w:pStyle w:val="ListParagraph"/>
              <w:numPr>
                <w:ilvl w:val="0"/>
                <w:numId w:val="178"/>
              </w:numPr>
              <w:spacing w:after="0" w:line="240" w:lineRule="auto"/>
              <w:ind w:left="504"/>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Classroom observations </w:t>
            </w:r>
          </w:p>
          <w:p w14:paraId="4D39F43D" w14:textId="77777777" w:rsidR="001D117C" w:rsidRPr="00422AB7" w:rsidRDefault="001D117C" w:rsidP="00422AB7">
            <w:pPr>
              <w:pStyle w:val="ListParagraph"/>
              <w:numPr>
                <w:ilvl w:val="0"/>
                <w:numId w:val="178"/>
              </w:numPr>
              <w:spacing w:after="0" w:line="240" w:lineRule="auto"/>
              <w:ind w:left="504"/>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Environment checklist </w:t>
            </w:r>
          </w:p>
          <w:p w14:paraId="435BB3C2" w14:textId="77777777" w:rsidR="001D117C" w:rsidRPr="00422AB7" w:rsidRDefault="001D117C" w:rsidP="00422AB7">
            <w:pPr>
              <w:pStyle w:val="ListParagraph"/>
              <w:numPr>
                <w:ilvl w:val="0"/>
                <w:numId w:val="178"/>
              </w:numPr>
              <w:spacing w:after="0" w:line="240" w:lineRule="auto"/>
              <w:ind w:left="504"/>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Screeners – assessments of speaking and listening skills </w:t>
            </w:r>
          </w:p>
          <w:p w14:paraId="300BED06" w14:textId="77777777" w:rsidR="001D117C" w:rsidRPr="00422AB7" w:rsidRDefault="001D117C" w:rsidP="00422AB7">
            <w:pPr>
              <w:pStyle w:val="ListParagraph"/>
              <w:numPr>
                <w:ilvl w:val="0"/>
                <w:numId w:val="178"/>
              </w:numPr>
              <w:spacing w:after="0" w:line="240" w:lineRule="auto"/>
              <w:ind w:left="504"/>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Planning for different learning styles </w:t>
            </w:r>
          </w:p>
          <w:p w14:paraId="5490C6F6" w14:textId="1252BB20" w:rsidR="001D117C" w:rsidRPr="00422AB7" w:rsidRDefault="001D117C" w:rsidP="00422AB7">
            <w:pPr>
              <w:pStyle w:val="ListParagraph"/>
              <w:numPr>
                <w:ilvl w:val="0"/>
                <w:numId w:val="178"/>
              </w:numPr>
              <w:spacing w:after="0" w:line="240" w:lineRule="auto"/>
              <w:ind w:left="504"/>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w:t>
            </w:r>
            <w:r w:rsidRPr="00422AB7">
              <w:rPr>
                <w:rFonts w:ascii="Arial" w:eastAsia="Times New Roman" w:hAnsi="Arial" w:cs="Arial"/>
                <w:sz w:val="24"/>
                <w:szCs w:val="24"/>
                <w:lang w:eastAsia="en-GB"/>
              </w:rPr>
              <w:t>eating plan </w:t>
            </w:r>
            <w:r>
              <w:rPr>
                <w:rFonts w:ascii="Arial" w:eastAsia="Times New Roman" w:hAnsi="Arial" w:cs="Arial"/>
                <w:sz w:val="24"/>
                <w:szCs w:val="24"/>
                <w:lang w:eastAsia="en-GB"/>
              </w:rPr>
              <w:t>review</w:t>
            </w:r>
          </w:p>
          <w:p w14:paraId="5F38F326" w14:textId="0549AD1F" w:rsidR="001D117C" w:rsidRPr="00422AB7" w:rsidRDefault="001D117C" w:rsidP="00422AB7">
            <w:pPr>
              <w:pStyle w:val="ListParagraph"/>
              <w:numPr>
                <w:ilvl w:val="0"/>
                <w:numId w:val="178"/>
              </w:numPr>
              <w:spacing w:after="0" w:line="240" w:lineRule="auto"/>
              <w:ind w:left="504"/>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Incorporat</w:t>
            </w:r>
            <w:r>
              <w:rPr>
                <w:rFonts w:ascii="Arial" w:eastAsia="Times New Roman" w:hAnsi="Arial" w:cs="Arial"/>
                <w:sz w:val="24"/>
                <w:szCs w:val="24"/>
                <w:lang w:eastAsia="en-GB"/>
              </w:rPr>
              <w:t>ion of</w:t>
            </w:r>
            <w:r w:rsidRPr="00422AB7">
              <w:rPr>
                <w:rFonts w:ascii="Arial" w:eastAsia="Times New Roman" w:hAnsi="Arial" w:cs="Arial"/>
                <w:sz w:val="24"/>
                <w:szCs w:val="24"/>
                <w:lang w:eastAsia="en-GB"/>
              </w:rPr>
              <w:t xml:space="preserve"> pupil interests into learning activities </w:t>
            </w:r>
          </w:p>
          <w:p w14:paraId="7AC68942" w14:textId="63439865" w:rsidR="001D117C" w:rsidRPr="00422AB7" w:rsidRDefault="001D117C" w:rsidP="00422AB7">
            <w:pPr>
              <w:pStyle w:val="ListParagraph"/>
              <w:numPr>
                <w:ilvl w:val="0"/>
                <w:numId w:val="178"/>
              </w:numPr>
              <w:spacing w:after="0" w:line="240" w:lineRule="auto"/>
              <w:ind w:left="504"/>
              <w:textAlignment w:val="baseline"/>
              <w:rPr>
                <w:rFonts w:ascii="Arial" w:hAnsi="Arial" w:cs="Arial"/>
                <w:sz w:val="24"/>
                <w:szCs w:val="24"/>
                <w:lang w:eastAsia="en-GB"/>
              </w:rPr>
            </w:pPr>
            <w:r w:rsidRPr="00422AB7">
              <w:rPr>
                <w:rFonts w:ascii="Arial" w:hAnsi="Arial" w:cs="Arial"/>
                <w:sz w:val="24"/>
                <w:szCs w:val="24"/>
                <w:lang w:eastAsia="en-GB"/>
              </w:rPr>
              <w:t>Whole staff awareness of the implications of communication and interaction difficulties</w:t>
            </w:r>
          </w:p>
          <w:p w14:paraId="2D8CA4D6" w14:textId="77777777" w:rsidR="001D117C" w:rsidRPr="007B228E" w:rsidRDefault="001D117C" w:rsidP="001D117C">
            <w:pPr>
              <w:spacing w:after="0" w:line="240" w:lineRule="auto"/>
              <w:textAlignment w:val="baseline"/>
              <w:rPr>
                <w:rFonts w:ascii="Arial" w:eastAsia="Times New Roman" w:hAnsi="Arial" w:cs="Arial"/>
                <w:sz w:val="24"/>
                <w:szCs w:val="24"/>
                <w:lang w:eastAsia="en-GB"/>
              </w:rPr>
            </w:pPr>
            <w:r w:rsidRPr="007B228E">
              <w:rPr>
                <w:rFonts w:ascii="Arial" w:eastAsia="Times New Roman" w:hAnsi="Arial" w:cs="Arial"/>
                <w:sz w:val="24"/>
                <w:szCs w:val="24"/>
                <w:lang w:eastAsia="en-GB"/>
              </w:rPr>
              <w:t> </w:t>
            </w:r>
          </w:p>
        </w:tc>
        <w:tc>
          <w:tcPr>
            <w:tcW w:w="3765" w:type="dxa"/>
            <w:tcBorders>
              <w:top w:val="nil"/>
              <w:left w:val="nil"/>
              <w:bottom w:val="single" w:sz="6" w:space="0" w:color="auto"/>
              <w:right w:val="single" w:sz="6" w:space="0" w:color="auto"/>
            </w:tcBorders>
            <w:shd w:val="clear" w:color="auto" w:fill="FFD966" w:themeFill="accent4" w:themeFillTint="99"/>
            <w:hideMark/>
          </w:tcPr>
          <w:p w14:paraId="65FEB7A0" w14:textId="5E091407" w:rsidR="001D117C" w:rsidRPr="00422AB7" w:rsidRDefault="001D117C" w:rsidP="00422AB7">
            <w:pPr>
              <w:spacing w:after="0"/>
              <w:rPr>
                <w:rFonts w:ascii="Arial" w:eastAsia="Arial" w:hAnsi="Arial" w:cs="Arial"/>
                <w:color w:val="000000" w:themeColor="text1"/>
                <w:sz w:val="24"/>
                <w:szCs w:val="24"/>
              </w:rPr>
            </w:pPr>
            <w:r w:rsidRPr="07271ACA">
              <w:rPr>
                <w:rFonts w:ascii="Arial" w:eastAsia="Arial" w:hAnsi="Arial" w:cs="Arial"/>
                <w:color w:val="000000" w:themeColor="text1"/>
                <w:sz w:val="24"/>
                <w:szCs w:val="24"/>
              </w:rPr>
              <w:t>In addition to universal assessment and planning approaches, some CYP will require:</w:t>
            </w:r>
          </w:p>
          <w:p w14:paraId="5A9DA7C2" w14:textId="77777777" w:rsidR="001D117C" w:rsidRPr="00E956F6" w:rsidRDefault="001D117C" w:rsidP="00422AB7">
            <w:pPr>
              <w:pStyle w:val="ListParagraph"/>
              <w:numPr>
                <w:ilvl w:val="0"/>
                <w:numId w:val="180"/>
              </w:numPr>
              <w:spacing w:after="0" w:line="240" w:lineRule="auto"/>
              <w:ind w:left="461"/>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An </w:t>
            </w:r>
            <w:r w:rsidRPr="0078614F">
              <w:rPr>
                <w:rFonts w:ascii="Arial" w:eastAsia="Times New Roman" w:hAnsi="Arial" w:cs="Arial"/>
                <w:sz w:val="24"/>
                <w:szCs w:val="24"/>
                <w:lang w:eastAsia="en-GB"/>
              </w:rPr>
              <w:t>appropriate intervention for identified nee</w:t>
            </w:r>
            <w:r>
              <w:rPr>
                <w:rFonts w:ascii="Arial" w:eastAsia="Times New Roman" w:hAnsi="Arial" w:cs="Arial"/>
                <w:sz w:val="24"/>
                <w:szCs w:val="24"/>
                <w:lang w:eastAsia="en-GB"/>
              </w:rPr>
              <w:t>d with e</w:t>
            </w:r>
            <w:r w:rsidRPr="00837DB6">
              <w:rPr>
                <w:rFonts w:ascii="Arial" w:eastAsia="Times New Roman" w:hAnsi="Arial" w:cs="Arial"/>
                <w:sz w:val="24"/>
                <w:szCs w:val="24"/>
                <w:lang w:eastAsia="en-GB"/>
              </w:rPr>
              <w:t>ntry and exit data specific to the intervention</w:t>
            </w:r>
          </w:p>
          <w:p w14:paraId="519722A3" w14:textId="242FF74D" w:rsidR="001D117C" w:rsidRDefault="001D117C" w:rsidP="00422AB7">
            <w:pPr>
              <w:pStyle w:val="ListParagraph"/>
              <w:numPr>
                <w:ilvl w:val="0"/>
                <w:numId w:val="180"/>
              </w:numPr>
              <w:spacing w:after="0" w:line="240" w:lineRule="auto"/>
              <w:ind w:left="461"/>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 xml:space="preserve">Closer monitoring by SENCo/class teacher and clear analysis of </w:t>
            </w:r>
            <w:r>
              <w:rPr>
                <w:rFonts w:ascii="Arial" w:eastAsia="Times New Roman" w:hAnsi="Arial" w:cs="Arial"/>
                <w:sz w:val="24"/>
                <w:szCs w:val="24"/>
                <w:lang w:eastAsia="en-GB"/>
              </w:rPr>
              <w:t>their needs</w:t>
            </w:r>
          </w:p>
          <w:p w14:paraId="0473EA68" w14:textId="70DB52DE" w:rsidR="001D117C" w:rsidRPr="00422AB7" w:rsidRDefault="001D117C" w:rsidP="00422AB7">
            <w:pPr>
              <w:pStyle w:val="ListParagraph"/>
              <w:numPr>
                <w:ilvl w:val="0"/>
                <w:numId w:val="180"/>
              </w:numPr>
              <w:spacing w:after="0" w:line="240" w:lineRule="auto"/>
              <w:ind w:left="461"/>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Consideration of their development in comparison to their peers</w:t>
            </w:r>
          </w:p>
          <w:p w14:paraId="6DF43C0B" w14:textId="0C508FB6" w:rsidR="001D117C" w:rsidRPr="00422AB7" w:rsidRDefault="001D117C" w:rsidP="00422AB7">
            <w:pPr>
              <w:pStyle w:val="ListParagraph"/>
              <w:numPr>
                <w:ilvl w:val="0"/>
                <w:numId w:val="180"/>
              </w:numPr>
              <w:spacing w:after="0" w:line="240" w:lineRule="auto"/>
              <w:ind w:left="461"/>
              <w:textAlignment w:val="baseline"/>
              <w:rPr>
                <w:rFonts w:ascii="Arial" w:eastAsia="Times New Roman" w:hAnsi="Arial" w:cs="Arial"/>
                <w:sz w:val="24"/>
                <w:szCs w:val="24"/>
                <w:lang w:eastAsia="en-GB"/>
              </w:rPr>
            </w:pPr>
            <w:r>
              <w:rPr>
                <w:rFonts w:ascii="Arial" w:eastAsia="Times New Roman" w:hAnsi="Arial" w:cs="Arial"/>
                <w:sz w:val="24"/>
                <w:szCs w:val="24"/>
                <w:lang w:eastAsia="en-GB"/>
              </w:rPr>
              <w:t>A c</w:t>
            </w:r>
            <w:r w:rsidRPr="00422AB7">
              <w:rPr>
                <w:rFonts w:ascii="Arial" w:eastAsia="Times New Roman" w:hAnsi="Arial" w:cs="Arial"/>
                <w:sz w:val="24"/>
                <w:szCs w:val="24"/>
                <w:lang w:eastAsia="en-GB"/>
              </w:rPr>
              <w:t>lear plan for the use of support, that relates to outcomes</w:t>
            </w:r>
          </w:p>
          <w:p w14:paraId="049B65F8" w14:textId="77777777" w:rsidR="001D117C" w:rsidRPr="00422AB7" w:rsidRDefault="001D117C" w:rsidP="00422AB7">
            <w:pPr>
              <w:pStyle w:val="ListParagraph"/>
              <w:numPr>
                <w:ilvl w:val="0"/>
                <w:numId w:val="180"/>
              </w:numPr>
              <w:spacing w:after="0" w:line="240" w:lineRule="auto"/>
              <w:ind w:left="461"/>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Social communication/ pragmatic skills checklist  </w:t>
            </w:r>
          </w:p>
          <w:p w14:paraId="58A38A99" w14:textId="68358963" w:rsidR="001D117C" w:rsidRPr="00422AB7" w:rsidRDefault="001D117C" w:rsidP="00422AB7">
            <w:pPr>
              <w:pStyle w:val="ListParagraph"/>
              <w:numPr>
                <w:ilvl w:val="0"/>
                <w:numId w:val="180"/>
              </w:numPr>
              <w:spacing w:after="0" w:line="240" w:lineRule="auto"/>
              <w:ind w:left="461"/>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Specific assessments of language, vocabulary (</w:t>
            </w:r>
            <w:proofErr w:type="spellStart"/>
            <w:r w:rsidRPr="00422AB7">
              <w:rPr>
                <w:rFonts w:ascii="Arial" w:eastAsia="Times New Roman" w:hAnsi="Arial" w:cs="Arial"/>
                <w:sz w:val="24"/>
                <w:szCs w:val="24"/>
                <w:lang w:eastAsia="en-GB"/>
              </w:rPr>
              <w:t>ie</w:t>
            </w:r>
            <w:proofErr w:type="spellEnd"/>
            <w:r w:rsidRPr="00422AB7">
              <w:rPr>
                <w:rFonts w:ascii="Arial" w:eastAsia="Times New Roman" w:hAnsi="Arial" w:cs="Arial"/>
                <w:sz w:val="24"/>
                <w:szCs w:val="24"/>
                <w:lang w:eastAsia="en-GB"/>
              </w:rPr>
              <w:t> BPVS or language screener)</w:t>
            </w:r>
          </w:p>
          <w:p w14:paraId="1508EF91" w14:textId="68E484B0" w:rsidR="001D117C" w:rsidRPr="00422AB7" w:rsidRDefault="001D117C" w:rsidP="00422AB7">
            <w:pPr>
              <w:pStyle w:val="ListParagraph"/>
              <w:numPr>
                <w:ilvl w:val="0"/>
                <w:numId w:val="180"/>
              </w:numPr>
              <w:spacing w:after="0" w:line="240" w:lineRule="auto"/>
              <w:ind w:left="461"/>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lastRenderedPageBreak/>
              <w:t>Consider</w:t>
            </w:r>
            <w:r>
              <w:rPr>
                <w:rFonts w:ascii="Arial" w:eastAsia="Times New Roman" w:hAnsi="Arial" w:cs="Arial"/>
                <w:sz w:val="24"/>
                <w:szCs w:val="24"/>
                <w:lang w:eastAsia="en-GB"/>
              </w:rPr>
              <w:t>ation of</w:t>
            </w:r>
            <w:r w:rsidRPr="00422AB7">
              <w:rPr>
                <w:rFonts w:ascii="Arial" w:eastAsia="Times New Roman" w:hAnsi="Arial" w:cs="Arial"/>
                <w:sz w:val="24"/>
                <w:szCs w:val="24"/>
                <w:lang w:eastAsia="en-GB"/>
              </w:rPr>
              <w:t xml:space="preserve"> level of visual support</w:t>
            </w:r>
            <w:r>
              <w:rPr>
                <w:rFonts w:ascii="Arial" w:eastAsia="Times New Roman" w:hAnsi="Arial" w:cs="Arial"/>
                <w:sz w:val="24"/>
                <w:szCs w:val="24"/>
                <w:lang w:eastAsia="en-GB"/>
              </w:rPr>
              <w:t xml:space="preserve"> e.g.</w:t>
            </w:r>
            <w:r w:rsidRPr="00422AB7">
              <w:rPr>
                <w:rFonts w:ascii="Arial" w:eastAsia="Times New Roman" w:hAnsi="Arial" w:cs="Arial"/>
                <w:sz w:val="24"/>
                <w:szCs w:val="24"/>
                <w:lang w:eastAsia="en-GB"/>
              </w:rPr>
              <w:t> concrete object of reference to abstract written word. </w:t>
            </w:r>
          </w:p>
          <w:p w14:paraId="12DB5B4E" w14:textId="21C33918" w:rsidR="001D117C" w:rsidRPr="00422AB7" w:rsidRDefault="001D117C" w:rsidP="00422AB7">
            <w:pPr>
              <w:pStyle w:val="ListParagraph"/>
              <w:numPr>
                <w:ilvl w:val="0"/>
                <w:numId w:val="180"/>
              </w:numPr>
              <w:spacing w:after="0" w:line="240" w:lineRule="auto"/>
              <w:ind w:left="461"/>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Observations from SENCo. </w:t>
            </w:r>
          </w:p>
          <w:p w14:paraId="382BDB56" w14:textId="4D3EF142" w:rsidR="001D117C" w:rsidRPr="00422AB7" w:rsidRDefault="001D117C" w:rsidP="00422AB7">
            <w:pPr>
              <w:pStyle w:val="ListParagraph"/>
              <w:numPr>
                <w:ilvl w:val="0"/>
                <w:numId w:val="180"/>
              </w:numPr>
              <w:spacing w:after="0" w:line="240" w:lineRule="auto"/>
              <w:ind w:left="461"/>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A discussion at </w:t>
            </w:r>
            <w:r w:rsidRPr="00422AB7">
              <w:rPr>
                <w:rFonts w:ascii="Arial" w:eastAsia="Times New Roman" w:hAnsi="Arial" w:cs="Arial"/>
                <w:sz w:val="24"/>
                <w:szCs w:val="24"/>
                <w:lang w:eastAsia="en-GB"/>
              </w:rPr>
              <w:t xml:space="preserve">the </w:t>
            </w:r>
            <w:r>
              <w:rPr>
                <w:rFonts w:ascii="Arial" w:eastAsia="Times New Roman" w:hAnsi="Arial" w:cs="Arial"/>
                <w:sz w:val="24"/>
                <w:szCs w:val="24"/>
                <w:lang w:eastAsia="en-GB"/>
              </w:rPr>
              <w:t>j</w:t>
            </w:r>
            <w:r w:rsidRPr="00422AB7">
              <w:rPr>
                <w:rFonts w:ascii="Arial" w:eastAsia="Times New Roman" w:hAnsi="Arial" w:cs="Arial"/>
                <w:sz w:val="24"/>
                <w:szCs w:val="24"/>
                <w:lang w:eastAsia="en-GB"/>
              </w:rPr>
              <w:t xml:space="preserve">oint </w:t>
            </w:r>
            <w:r>
              <w:rPr>
                <w:rFonts w:ascii="Arial" w:eastAsia="Times New Roman" w:hAnsi="Arial" w:cs="Arial"/>
                <w:sz w:val="24"/>
                <w:szCs w:val="24"/>
                <w:lang w:eastAsia="en-GB"/>
              </w:rPr>
              <w:t>p</w:t>
            </w:r>
            <w:r w:rsidRPr="00422AB7">
              <w:rPr>
                <w:rFonts w:ascii="Arial" w:eastAsia="Times New Roman" w:hAnsi="Arial" w:cs="Arial"/>
                <w:sz w:val="24"/>
                <w:szCs w:val="24"/>
                <w:lang w:eastAsia="en-GB"/>
              </w:rPr>
              <w:t>lanning meeting with EP and Specialist Teacher</w:t>
            </w:r>
          </w:p>
          <w:p w14:paraId="391B2075" w14:textId="3F5F2AE6" w:rsidR="001D117C" w:rsidRPr="00422AB7" w:rsidRDefault="001D117C" w:rsidP="00422AB7">
            <w:pPr>
              <w:pStyle w:val="ListParagraph"/>
              <w:numPr>
                <w:ilvl w:val="0"/>
                <w:numId w:val="180"/>
              </w:numPr>
              <w:spacing w:after="0" w:line="240" w:lineRule="auto"/>
              <w:ind w:left="461"/>
              <w:textAlignment w:val="baseline"/>
              <w:rPr>
                <w:rFonts w:ascii="Arial" w:hAnsi="Arial" w:cs="Arial"/>
                <w:sz w:val="24"/>
                <w:szCs w:val="24"/>
                <w:lang w:eastAsia="en-GB"/>
              </w:rPr>
            </w:pPr>
            <w:r w:rsidRPr="00422AB7">
              <w:rPr>
                <w:rFonts w:ascii="Arial" w:hAnsi="Arial" w:cs="Arial"/>
                <w:sz w:val="24"/>
                <w:szCs w:val="24"/>
                <w:lang w:eastAsia="en-GB"/>
              </w:rPr>
              <w:t>Dorset Steps training as a whole school approach</w:t>
            </w:r>
          </w:p>
          <w:p w14:paraId="5F1BED64" w14:textId="77777777" w:rsidR="001D117C" w:rsidRPr="00422AB7" w:rsidRDefault="001D117C" w:rsidP="00422AB7">
            <w:pPr>
              <w:pStyle w:val="ListParagraph"/>
              <w:numPr>
                <w:ilvl w:val="0"/>
                <w:numId w:val="180"/>
              </w:numPr>
              <w:spacing w:after="0" w:line="240" w:lineRule="auto"/>
              <w:ind w:left="461"/>
              <w:textAlignment w:val="baseline"/>
              <w:rPr>
                <w:rFonts w:ascii="Arial" w:hAnsi="Arial" w:cs="Arial"/>
                <w:sz w:val="24"/>
                <w:szCs w:val="24"/>
                <w:lang w:eastAsia="en-GB"/>
              </w:rPr>
            </w:pPr>
            <w:r w:rsidRPr="00422AB7">
              <w:rPr>
                <w:rFonts w:ascii="Arial" w:hAnsi="Arial" w:cs="Arial"/>
                <w:sz w:val="24"/>
                <w:szCs w:val="24"/>
                <w:lang w:eastAsia="en-GB"/>
              </w:rPr>
              <w:t>Staff training on specific approaches. </w:t>
            </w:r>
          </w:p>
          <w:p w14:paraId="4D6F0EA3" w14:textId="1CD5747F" w:rsidR="001D117C" w:rsidRPr="007B228E" w:rsidRDefault="001D117C" w:rsidP="001D117C">
            <w:pPr>
              <w:spacing w:after="0" w:line="240" w:lineRule="auto"/>
              <w:textAlignment w:val="baseline"/>
              <w:rPr>
                <w:rFonts w:ascii="Arial" w:eastAsia="Times New Roman" w:hAnsi="Arial" w:cs="Arial"/>
                <w:sz w:val="24"/>
                <w:szCs w:val="24"/>
                <w:lang w:eastAsia="en-GB"/>
              </w:rPr>
            </w:pPr>
          </w:p>
        </w:tc>
        <w:tc>
          <w:tcPr>
            <w:tcW w:w="4534" w:type="dxa"/>
            <w:tcBorders>
              <w:top w:val="nil"/>
              <w:left w:val="nil"/>
              <w:bottom w:val="single" w:sz="6" w:space="0" w:color="auto"/>
              <w:right w:val="single" w:sz="6" w:space="0" w:color="auto"/>
            </w:tcBorders>
            <w:shd w:val="clear" w:color="auto" w:fill="D9E2F3" w:themeFill="accent1" w:themeFillTint="33"/>
            <w:hideMark/>
          </w:tcPr>
          <w:p w14:paraId="46B2B885" w14:textId="3D1E04E4" w:rsidR="001D117C" w:rsidRPr="007E47EB" w:rsidRDefault="001D117C" w:rsidP="00422AB7">
            <w:pPr>
              <w:spacing w:after="0" w:line="240" w:lineRule="auto"/>
              <w:ind w:firstLine="70"/>
              <w:textAlignment w:val="baseline"/>
              <w:rPr>
                <w:rFonts w:ascii="Arial" w:eastAsia="Times New Roman" w:hAnsi="Arial" w:cs="Arial"/>
                <w:sz w:val="24"/>
                <w:szCs w:val="24"/>
                <w:lang w:eastAsia="en-GB"/>
              </w:rPr>
            </w:pPr>
            <w:r w:rsidRPr="00422AB7">
              <w:rPr>
                <w:rFonts w:ascii="Arial" w:eastAsia="Arial" w:hAnsi="Arial" w:cs="Arial"/>
                <w:color w:val="000000" w:themeColor="text1"/>
                <w:sz w:val="24"/>
                <w:szCs w:val="24"/>
              </w:rPr>
              <w:lastRenderedPageBreak/>
              <w:t>In addition to universal and targeted</w:t>
            </w:r>
            <w:r w:rsidRPr="00422AB7">
              <w:rPr>
                <w:sz w:val="24"/>
                <w:szCs w:val="24"/>
              </w:rPr>
              <w:t xml:space="preserve"> </w:t>
            </w:r>
            <w:r w:rsidRPr="00422AB7">
              <w:rPr>
                <w:rFonts w:ascii="Arial" w:eastAsia="Arial" w:hAnsi="Arial" w:cs="Arial"/>
                <w:color w:val="000000" w:themeColor="text1"/>
                <w:sz w:val="24"/>
                <w:szCs w:val="24"/>
              </w:rPr>
              <w:t>assessment and planning approaches a few CYP will also require:</w:t>
            </w:r>
          </w:p>
          <w:p w14:paraId="515D9451" w14:textId="43AE6530" w:rsidR="001D117C" w:rsidRPr="007E47EB" w:rsidRDefault="001D117C" w:rsidP="00422AB7">
            <w:pPr>
              <w:pStyle w:val="ListParagraph"/>
              <w:numPr>
                <w:ilvl w:val="0"/>
                <w:numId w:val="183"/>
              </w:numPr>
              <w:spacing w:after="0" w:line="240" w:lineRule="auto"/>
              <w:ind w:left="467"/>
              <w:textAlignment w:val="baseline"/>
              <w:rPr>
                <w:rFonts w:ascii="Arial" w:eastAsia="Times New Roman" w:hAnsi="Arial" w:cs="Arial"/>
                <w:sz w:val="24"/>
                <w:szCs w:val="24"/>
                <w:lang w:eastAsia="en-GB"/>
              </w:rPr>
            </w:pPr>
            <w:r w:rsidRPr="007E47EB">
              <w:rPr>
                <w:rFonts w:ascii="Arial" w:eastAsia="Times New Roman" w:hAnsi="Arial" w:cs="Arial"/>
                <w:sz w:val="24"/>
                <w:szCs w:val="24"/>
                <w:lang w:eastAsia="en-GB"/>
              </w:rPr>
              <w:t>Professionals advice embedded in the curriculum and followed through</w:t>
            </w:r>
          </w:p>
          <w:p w14:paraId="7AEF3B0D" w14:textId="77777777" w:rsidR="001D117C" w:rsidRPr="007E47EB" w:rsidRDefault="001D117C" w:rsidP="00422AB7">
            <w:pPr>
              <w:pStyle w:val="ListParagraph"/>
              <w:numPr>
                <w:ilvl w:val="0"/>
                <w:numId w:val="183"/>
              </w:numPr>
              <w:spacing w:after="0" w:line="240" w:lineRule="auto"/>
              <w:ind w:left="467"/>
              <w:textAlignment w:val="baseline"/>
              <w:rPr>
                <w:rFonts w:ascii="Arial" w:eastAsia="Times New Roman" w:hAnsi="Arial" w:cs="Arial"/>
                <w:sz w:val="24"/>
                <w:szCs w:val="24"/>
                <w:lang w:eastAsia="en-GB"/>
              </w:rPr>
            </w:pPr>
            <w:r w:rsidRPr="007E47EB">
              <w:rPr>
                <w:rFonts w:ascii="Arial" w:eastAsia="Times New Roman" w:hAnsi="Arial" w:cs="Arial"/>
                <w:sz w:val="24"/>
                <w:szCs w:val="24"/>
                <w:lang w:eastAsia="en-GB"/>
              </w:rPr>
              <w:t>Form an action plan, using input from external professionals</w:t>
            </w:r>
          </w:p>
          <w:p w14:paraId="4E1193BF" w14:textId="77777777" w:rsidR="001D117C" w:rsidRPr="007E47EB" w:rsidRDefault="001D117C" w:rsidP="00422AB7">
            <w:pPr>
              <w:pStyle w:val="ListParagraph"/>
              <w:numPr>
                <w:ilvl w:val="0"/>
                <w:numId w:val="183"/>
              </w:numPr>
              <w:spacing w:after="0" w:line="240" w:lineRule="auto"/>
              <w:ind w:left="467"/>
              <w:textAlignment w:val="baseline"/>
              <w:rPr>
                <w:rFonts w:ascii="Arial" w:eastAsia="Times New Roman" w:hAnsi="Arial" w:cs="Arial"/>
                <w:sz w:val="24"/>
                <w:szCs w:val="24"/>
                <w:lang w:eastAsia="en-GB"/>
              </w:rPr>
            </w:pPr>
            <w:r w:rsidRPr="007E47EB">
              <w:rPr>
                <w:rFonts w:ascii="Arial" w:eastAsia="Times New Roman" w:hAnsi="Arial" w:cs="Arial"/>
                <w:sz w:val="24"/>
                <w:szCs w:val="24"/>
                <w:lang w:eastAsia="en-GB"/>
              </w:rPr>
              <w:t>SCERTS </w:t>
            </w:r>
          </w:p>
          <w:p w14:paraId="135DEED7" w14:textId="77777777" w:rsidR="001D117C" w:rsidRPr="007E47EB" w:rsidRDefault="001D117C" w:rsidP="00422AB7">
            <w:pPr>
              <w:pStyle w:val="ListParagraph"/>
              <w:numPr>
                <w:ilvl w:val="0"/>
                <w:numId w:val="183"/>
              </w:numPr>
              <w:spacing w:after="0" w:line="240" w:lineRule="auto"/>
              <w:ind w:left="467"/>
              <w:textAlignment w:val="baseline"/>
              <w:rPr>
                <w:rFonts w:ascii="Arial" w:eastAsia="Times New Roman" w:hAnsi="Arial" w:cs="Arial"/>
                <w:sz w:val="24"/>
                <w:szCs w:val="24"/>
                <w:lang w:eastAsia="en-GB"/>
              </w:rPr>
            </w:pPr>
            <w:r w:rsidRPr="007E47EB">
              <w:rPr>
                <w:rFonts w:ascii="Arial" w:eastAsia="Times New Roman" w:hAnsi="Arial" w:cs="Arial"/>
                <w:sz w:val="24"/>
                <w:szCs w:val="24"/>
                <w:lang w:eastAsia="en-GB"/>
              </w:rPr>
              <w:t>Speech and language therapist involvement – individualist programme with targets outlined </w:t>
            </w:r>
          </w:p>
          <w:p w14:paraId="15A06987" w14:textId="77777777" w:rsidR="001D117C" w:rsidRPr="007E47EB" w:rsidRDefault="001D117C" w:rsidP="00422AB7">
            <w:pPr>
              <w:pStyle w:val="ListParagraph"/>
              <w:numPr>
                <w:ilvl w:val="0"/>
                <w:numId w:val="183"/>
              </w:numPr>
              <w:spacing w:after="0" w:line="240" w:lineRule="auto"/>
              <w:ind w:left="467"/>
              <w:textAlignment w:val="baseline"/>
              <w:rPr>
                <w:rFonts w:ascii="Arial" w:eastAsia="Times New Roman" w:hAnsi="Arial" w:cs="Arial"/>
                <w:sz w:val="24"/>
                <w:szCs w:val="24"/>
                <w:lang w:eastAsia="en-GB"/>
              </w:rPr>
            </w:pPr>
            <w:r w:rsidRPr="007E47EB">
              <w:rPr>
                <w:rFonts w:ascii="Arial" w:eastAsia="Times New Roman" w:hAnsi="Arial" w:cs="Arial"/>
                <w:sz w:val="24"/>
                <w:szCs w:val="24"/>
                <w:lang w:eastAsia="en-GB"/>
              </w:rPr>
              <w:t xml:space="preserve">Referral to specialist services to further explore underlying needs </w:t>
            </w:r>
            <w:r>
              <w:rPr>
                <w:rFonts w:ascii="Arial" w:eastAsia="Times New Roman" w:hAnsi="Arial" w:cs="Arial"/>
                <w:sz w:val="24"/>
                <w:szCs w:val="24"/>
                <w:lang w:eastAsia="en-GB"/>
              </w:rPr>
              <w:t xml:space="preserve">via the Development and Behaviour Pathway </w:t>
            </w:r>
            <w:hyperlink r:id="rId85" w:history="1">
              <w:r w:rsidRPr="005A7BAA">
                <w:rPr>
                  <w:color w:val="0000FF"/>
                  <w:u w:val="single"/>
                </w:rPr>
                <w:t>Development &amp; Behaviour Pathway (dorsetccg.nhs.uk)</w:t>
              </w:r>
            </w:hyperlink>
          </w:p>
          <w:p w14:paraId="45FD1518" w14:textId="77777777" w:rsidR="001D117C" w:rsidRPr="007E47EB" w:rsidRDefault="001D117C" w:rsidP="00422AB7">
            <w:pPr>
              <w:pStyle w:val="ListParagraph"/>
              <w:numPr>
                <w:ilvl w:val="0"/>
                <w:numId w:val="183"/>
              </w:numPr>
              <w:spacing w:after="0" w:line="240" w:lineRule="auto"/>
              <w:ind w:left="467"/>
              <w:textAlignment w:val="baseline"/>
              <w:rPr>
                <w:rFonts w:ascii="Arial" w:eastAsia="Times New Roman" w:hAnsi="Arial" w:cs="Arial"/>
                <w:sz w:val="24"/>
                <w:szCs w:val="24"/>
                <w:lang w:eastAsia="en-GB"/>
              </w:rPr>
            </w:pPr>
            <w:r w:rsidRPr="007E47EB">
              <w:rPr>
                <w:rFonts w:ascii="Arial" w:eastAsia="Times New Roman" w:hAnsi="Arial" w:cs="Arial"/>
                <w:sz w:val="24"/>
                <w:szCs w:val="24"/>
                <w:lang w:eastAsia="en-GB"/>
              </w:rPr>
              <w:t xml:space="preserve">Specialist Teacher – observation/ assessments for language, </w:t>
            </w:r>
            <w:proofErr w:type="gramStart"/>
            <w:r w:rsidRPr="007E47EB">
              <w:rPr>
                <w:rFonts w:ascii="Arial" w:eastAsia="Times New Roman" w:hAnsi="Arial" w:cs="Arial"/>
                <w:sz w:val="24"/>
                <w:szCs w:val="24"/>
                <w:lang w:eastAsia="en-GB"/>
              </w:rPr>
              <w:t>comprehension</w:t>
            </w:r>
            <w:proofErr w:type="gramEnd"/>
            <w:r w:rsidRPr="007E47EB">
              <w:rPr>
                <w:rFonts w:ascii="Arial" w:eastAsia="Times New Roman" w:hAnsi="Arial" w:cs="Arial"/>
                <w:sz w:val="24"/>
                <w:szCs w:val="24"/>
                <w:lang w:eastAsia="en-GB"/>
              </w:rPr>
              <w:t xml:space="preserve"> and social communication  </w:t>
            </w:r>
          </w:p>
          <w:p w14:paraId="191F0446" w14:textId="77777777" w:rsidR="001D117C" w:rsidRPr="007E47EB" w:rsidRDefault="001D117C" w:rsidP="00422AB7">
            <w:pPr>
              <w:pStyle w:val="ListParagraph"/>
              <w:numPr>
                <w:ilvl w:val="0"/>
                <w:numId w:val="183"/>
              </w:numPr>
              <w:spacing w:after="0" w:line="240" w:lineRule="auto"/>
              <w:ind w:left="467"/>
              <w:textAlignment w:val="baseline"/>
              <w:rPr>
                <w:rFonts w:ascii="Arial" w:eastAsia="Times New Roman" w:hAnsi="Arial" w:cs="Arial"/>
                <w:sz w:val="24"/>
                <w:szCs w:val="24"/>
                <w:lang w:eastAsia="en-GB"/>
              </w:rPr>
            </w:pPr>
            <w:r w:rsidRPr="007E47EB">
              <w:rPr>
                <w:rFonts w:ascii="Arial" w:eastAsia="Times New Roman" w:hAnsi="Arial" w:cs="Arial"/>
                <w:sz w:val="24"/>
                <w:szCs w:val="24"/>
                <w:lang w:eastAsia="en-GB"/>
              </w:rPr>
              <w:t>Outreach from specialist provision </w:t>
            </w:r>
          </w:p>
          <w:p w14:paraId="55F3C101" w14:textId="77777777" w:rsidR="001D117C" w:rsidRPr="007E47EB" w:rsidRDefault="001D117C" w:rsidP="00422AB7">
            <w:pPr>
              <w:pStyle w:val="ListParagraph"/>
              <w:numPr>
                <w:ilvl w:val="0"/>
                <w:numId w:val="183"/>
              </w:numPr>
              <w:spacing w:after="0" w:line="240" w:lineRule="auto"/>
              <w:ind w:left="467"/>
              <w:textAlignment w:val="baseline"/>
              <w:rPr>
                <w:rFonts w:ascii="Arial" w:eastAsia="Times New Roman" w:hAnsi="Arial" w:cs="Arial"/>
                <w:sz w:val="24"/>
                <w:szCs w:val="24"/>
                <w:lang w:eastAsia="en-GB"/>
              </w:rPr>
            </w:pPr>
            <w:r w:rsidRPr="007E47EB">
              <w:rPr>
                <w:rFonts w:ascii="Arial" w:eastAsia="Times New Roman" w:hAnsi="Arial" w:cs="Arial"/>
                <w:sz w:val="24"/>
                <w:szCs w:val="24"/>
                <w:lang w:eastAsia="en-GB"/>
              </w:rPr>
              <w:t>Dorset Steps individual plan in place</w:t>
            </w:r>
          </w:p>
          <w:p w14:paraId="5A32DA7B" w14:textId="0AFAAE94" w:rsidR="001D117C" w:rsidRPr="00422AB7" w:rsidRDefault="001D117C" w:rsidP="00422AB7">
            <w:pPr>
              <w:pStyle w:val="ListParagraph"/>
              <w:numPr>
                <w:ilvl w:val="0"/>
                <w:numId w:val="183"/>
              </w:numPr>
              <w:spacing w:after="0" w:line="240" w:lineRule="auto"/>
              <w:ind w:left="467"/>
              <w:textAlignment w:val="baseline"/>
              <w:rPr>
                <w:lang w:eastAsia="en-GB"/>
              </w:rPr>
            </w:pPr>
            <w:r w:rsidRPr="007E47EB">
              <w:rPr>
                <w:rFonts w:ascii="Arial" w:eastAsia="Times New Roman" w:hAnsi="Arial" w:cs="Arial"/>
                <w:sz w:val="24"/>
                <w:szCs w:val="24"/>
                <w:lang w:eastAsia="en-GB"/>
              </w:rPr>
              <w:t>Sensory Profile </w:t>
            </w:r>
          </w:p>
          <w:p w14:paraId="099132BF" w14:textId="77777777" w:rsidR="001D117C" w:rsidRPr="007E47EB" w:rsidRDefault="001D117C" w:rsidP="00422AB7">
            <w:pPr>
              <w:pStyle w:val="ListParagraph"/>
              <w:numPr>
                <w:ilvl w:val="0"/>
                <w:numId w:val="183"/>
              </w:numPr>
              <w:spacing w:after="0" w:line="240" w:lineRule="auto"/>
              <w:ind w:left="467"/>
              <w:textAlignment w:val="baseline"/>
              <w:rPr>
                <w:rFonts w:ascii="Arial" w:eastAsia="Times New Roman" w:hAnsi="Arial" w:cs="Arial"/>
                <w:sz w:val="24"/>
                <w:szCs w:val="24"/>
                <w:lang w:eastAsia="en-GB"/>
              </w:rPr>
            </w:pPr>
            <w:r w:rsidRPr="007E47EB">
              <w:rPr>
                <w:rFonts w:ascii="Arial" w:eastAsia="Times New Roman" w:hAnsi="Arial" w:cs="Arial"/>
                <w:sz w:val="24"/>
                <w:szCs w:val="24"/>
                <w:lang w:eastAsia="en-GB"/>
              </w:rPr>
              <w:lastRenderedPageBreak/>
              <w:t>Specific targeted training to ensure highly skilled staff / staff have access to appropriate CPD / training </w:t>
            </w:r>
          </w:p>
          <w:p w14:paraId="22546F01" w14:textId="77777777" w:rsidR="001D117C" w:rsidRPr="007E47EB" w:rsidRDefault="001D117C" w:rsidP="00422AB7">
            <w:pPr>
              <w:pStyle w:val="ListParagraph"/>
              <w:numPr>
                <w:ilvl w:val="0"/>
                <w:numId w:val="183"/>
              </w:numPr>
              <w:spacing w:after="0" w:line="240" w:lineRule="auto"/>
              <w:ind w:left="467"/>
              <w:textAlignment w:val="baseline"/>
              <w:rPr>
                <w:rFonts w:ascii="Arial" w:eastAsia="Times New Roman" w:hAnsi="Arial" w:cs="Arial"/>
                <w:sz w:val="24"/>
                <w:szCs w:val="24"/>
                <w:lang w:eastAsia="en-GB"/>
              </w:rPr>
            </w:pPr>
            <w:r w:rsidRPr="007E47EB">
              <w:rPr>
                <w:rFonts w:ascii="Arial" w:eastAsia="Times New Roman" w:hAnsi="Arial" w:cs="Arial"/>
                <w:sz w:val="24"/>
                <w:szCs w:val="24"/>
                <w:lang w:eastAsia="en-GB"/>
              </w:rPr>
              <w:t xml:space="preserve">Supervision and group problem solving to the team of professionals working with the </w:t>
            </w:r>
            <w:r>
              <w:rPr>
                <w:rFonts w:ascii="Arial" w:eastAsia="Times New Roman" w:hAnsi="Arial" w:cs="Arial"/>
                <w:sz w:val="24"/>
                <w:szCs w:val="24"/>
                <w:lang w:eastAsia="en-GB"/>
              </w:rPr>
              <w:t>CYP</w:t>
            </w:r>
          </w:p>
          <w:p w14:paraId="1C3333E3" w14:textId="479C4CB0" w:rsidR="001D117C" w:rsidRPr="007B228E" w:rsidRDefault="001D117C" w:rsidP="00422AB7">
            <w:pPr>
              <w:spacing w:after="0" w:line="240" w:lineRule="auto"/>
              <w:ind w:firstLine="70"/>
              <w:textAlignment w:val="baseline"/>
              <w:rPr>
                <w:rFonts w:ascii="Arial" w:eastAsia="Times New Roman" w:hAnsi="Arial" w:cs="Arial"/>
                <w:sz w:val="24"/>
                <w:szCs w:val="24"/>
                <w:lang w:eastAsia="en-GB"/>
              </w:rPr>
            </w:pPr>
          </w:p>
        </w:tc>
      </w:tr>
      <w:tr w:rsidR="001D117C" w:rsidRPr="004B6348" w14:paraId="71EAA826" w14:textId="77777777" w:rsidTr="001D117C">
        <w:tc>
          <w:tcPr>
            <w:tcW w:w="1693" w:type="dxa"/>
            <w:tcBorders>
              <w:top w:val="nil"/>
              <w:left w:val="single" w:sz="6" w:space="0" w:color="auto"/>
              <w:bottom w:val="single" w:sz="6" w:space="0" w:color="auto"/>
              <w:right w:val="single" w:sz="6" w:space="0" w:color="auto"/>
            </w:tcBorders>
            <w:shd w:val="clear" w:color="auto" w:fill="FFF2CC" w:themeFill="accent4" w:themeFillTint="33"/>
            <w:hideMark/>
          </w:tcPr>
          <w:p w14:paraId="67615E67"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b/>
                <w:bCs/>
                <w:sz w:val="24"/>
                <w:szCs w:val="24"/>
                <w:lang w:eastAsia="en-GB"/>
              </w:rPr>
              <w:lastRenderedPageBreak/>
              <w:t>Do (provision &amp; support)</w:t>
            </w:r>
            <w:r w:rsidRPr="004B6348">
              <w:rPr>
                <w:rFonts w:ascii="Arial" w:eastAsia="Times New Roman" w:hAnsi="Arial" w:cs="Arial"/>
                <w:sz w:val="24"/>
                <w:szCs w:val="24"/>
                <w:lang w:eastAsia="en-GB"/>
              </w:rPr>
              <w:t> </w:t>
            </w:r>
          </w:p>
        </w:tc>
        <w:tc>
          <w:tcPr>
            <w:tcW w:w="3950" w:type="dxa"/>
            <w:tcBorders>
              <w:top w:val="nil"/>
              <w:left w:val="nil"/>
              <w:bottom w:val="single" w:sz="6" w:space="0" w:color="auto"/>
              <w:right w:val="single" w:sz="6" w:space="0" w:color="auto"/>
            </w:tcBorders>
            <w:shd w:val="clear" w:color="auto" w:fill="E2EFD9" w:themeFill="accent6" w:themeFillTint="33"/>
            <w:hideMark/>
          </w:tcPr>
          <w:p w14:paraId="229F5725" w14:textId="1AB17C1E" w:rsidR="001D117C" w:rsidRPr="00BB5606" w:rsidRDefault="001D117C" w:rsidP="00422AB7">
            <w:pPr>
              <w:spacing w:line="257" w:lineRule="auto"/>
              <w:rPr>
                <w:rFonts w:ascii="Arial" w:eastAsia="Times New Roman" w:hAnsi="Arial" w:cs="Arial"/>
                <w:sz w:val="24"/>
                <w:szCs w:val="24"/>
                <w:lang w:eastAsia="en-GB"/>
              </w:rPr>
            </w:pPr>
            <w:r w:rsidRPr="00422AB7">
              <w:rPr>
                <w:rFonts w:ascii="Arial" w:eastAsia="Arial" w:hAnsi="Arial" w:cs="Arial"/>
                <w:color w:val="000000" w:themeColor="text1"/>
                <w:sz w:val="24"/>
                <w:szCs w:val="24"/>
              </w:rPr>
              <w:t>All CYP will require access to the following intervention and support approaches:</w:t>
            </w:r>
          </w:p>
          <w:p w14:paraId="55DEF7F6" w14:textId="25F346B1"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Quality First Teachin</w:t>
            </w:r>
            <w:r>
              <w:rPr>
                <w:rFonts w:ascii="Arial" w:eastAsia="Times New Roman" w:hAnsi="Arial" w:cs="Arial"/>
                <w:b/>
                <w:bCs/>
                <w:sz w:val="24"/>
                <w:szCs w:val="24"/>
                <w:lang w:eastAsia="en-GB"/>
              </w:rPr>
              <w:t>g</w:t>
            </w:r>
          </w:p>
          <w:p w14:paraId="01C31F86" w14:textId="037DB738"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663D3E22" w14:textId="77777777" w:rsidR="001D117C" w:rsidRPr="00422AB7" w:rsidRDefault="001D117C" w:rsidP="00422AB7">
            <w:pPr>
              <w:pStyle w:val="ListParagraph"/>
              <w:numPr>
                <w:ilvl w:val="0"/>
                <w:numId w:val="327"/>
              </w:numPr>
              <w:spacing w:after="0" w:line="240" w:lineRule="auto"/>
              <w:ind w:left="479"/>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Access </w:t>
            </w:r>
            <w:r w:rsidRPr="00BB5606">
              <w:rPr>
                <w:rFonts w:ascii="Arial" w:eastAsia="Times New Roman" w:hAnsi="Arial" w:cs="Arial"/>
                <w:sz w:val="24"/>
                <w:szCs w:val="24"/>
                <w:lang w:eastAsia="en-GB"/>
              </w:rPr>
              <w:t>to a broad and balanced curriculum within an inclusive educational setting</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and established</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communication</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friendly environment</w:t>
            </w:r>
          </w:p>
          <w:p w14:paraId="5A5F56EF" w14:textId="0E0F9CF2"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1696F9E6" w14:textId="0804AB90" w:rsidR="001D117C" w:rsidRDefault="001D117C" w:rsidP="001D117C">
            <w:pPr>
              <w:spacing w:after="0" w:line="240" w:lineRule="auto"/>
              <w:textAlignment w:val="baseline"/>
              <w:rPr>
                <w:rFonts w:ascii="Arial" w:eastAsia="Times New Roman" w:hAnsi="Arial" w:cs="Arial"/>
                <w:b/>
                <w:bCs/>
                <w:color w:val="000000" w:themeColor="text1"/>
                <w:sz w:val="24"/>
                <w:szCs w:val="24"/>
                <w:lang w:eastAsia="en-GB"/>
              </w:rPr>
            </w:pPr>
            <w:r>
              <w:rPr>
                <w:rFonts w:ascii="Arial" w:eastAsia="Times New Roman" w:hAnsi="Arial" w:cs="Arial"/>
                <w:i/>
                <w:iCs/>
                <w:sz w:val="24"/>
                <w:szCs w:val="24"/>
                <w:lang w:eastAsia="en-GB"/>
              </w:rPr>
              <w:t xml:space="preserve"> </w:t>
            </w:r>
            <w:r w:rsidRPr="00422AB7">
              <w:rPr>
                <w:rFonts w:ascii="Arial" w:eastAsia="Times New Roman" w:hAnsi="Arial" w:cs="Arial"/>
                <w:b/>
                <w:bCs/>
                <w:color w:val="000000" w:themeColor="text1"/>
                <w:sz w:val="24"/>
                <w:szCs w:val="24"/>
                <w:lang w:eastAsia="en-GB"/>
              </w:rPr>
              <w:t>Attention and Listening</w:t>
            </w:r>
          </w:p>
          <w:p w14:paraId="1609321C"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79D427B2" w14:textId="77777777" w:rsidR="001D117C" w:rsidRDefault="001D117C" w:rsidP="00422AB7">
            <w:pPr>
              <w:pStyle w:val="ListParagraph"/>
              <w:numPr>
                <w:ilvl w:val="0"/>
                <w:numId w:val="327"/>
              </w:numPr>
              <w:spacing w:after="0" w:line="240" w:lineRule="auto"/>
              <w:ind w:left="479"/>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Good </w:t>
            </w:r>
            <w:r w:rsidRPr="00BB5606">
              <w:rPr>
                <w:rFonts w:ascii="Arial" w:eastAsia="Times New Roman" w:hAnsi="Arial" w:cs="Arial"/>
                <w:sz w:val="24"/>
                <w:szCs w:val="24"/>
                <w:lang w:eastAsia="en-GB"/>
              </w:rPr>
              <w:t xml:space="preserve">listening and attention behaviours explicitly taught, </w:t>
            </w:r>
            <w:proofErr w:type="gramStart"/>
            <w:r w:rsidRPr="00BB5606">
              <w:rPr>
                <w:rFonts w:ascii="Arial" w:eastAsia="Times New Roman" w:hAnsi="Arial" w:cs="Arial"/>
                <w:sz w:val="24"/>
                <w:szCs w:val="24"/>
                <w:lang w:eastAsia="en-GB"/>
              </w:rPr>
              <w:t>modelled</w:t>
            </w:r>
            <w:proofErr w:type="gramEnd"/>
            <w:r w:rsidRPr="00BB5606">
              <w:rPr>
                <w:rFonts w:ascii="Arial" w:eastAsia="Times New Roman" w:hAnsi="Arial" w:cs="Arial"/>
                <w:sz w:val="24"/>
                <w:szCs w:val="24"/>
                <w:lang w:eastAsia="en-GB"/>
              </w:rPr>
              <w:t xml:space="preserve"> and reinforced</w:t>
            </w:r>
          </w:p>
          <w:p w14:paraId="5B03DB76" w14:textId="77777777" w:rsidR="001D117C" w:rsidRDefault="001D117C" w:rsidP="00422AB7">
            <w:pPr>
              <w:pStyle w:val="ListParagraph"/>
              <w:numPr>
                <w:ilvl w:val="0"/>
                <w:numId w:val="327"/>
              </w:numPr>
              <w:spacing w:after="0" w:line="240" w:lineRule="auto"/>
              <w:ind w:left="479"/>
              <w:textAlignment w:val="baseline"/>
              <w:rPr>
                <w:rFonts w:ascii="Arial" w:eastAsia="Times New Roman" w:hAnsi="Arial" w:cs="Arial"/>
                <w:sz w:val="24"/>
                <w:szCs w:val="24"/>
                <w:lang w:eastAsia="en-GB"/>
              </w:rPr>
            </w:pPr>
            <w:r>
              <w:rPr>
                <w:rFonts w:ascii="Arial" w:eastAsia="Times New Roman" w:hAnsi="Arial" w:cs="Arial"/>
                <w:sz w:val="24"/>
                <w:szCs w:val="24"/>
                <w:lang w:eastAsia="en-GB"/>
              </w:rPr>
              <w:t>Use of their</w:t>
            </w:r>
            <w:r w:rsidRPr="00BB5606">
              <w:rPr>
                <w:rFonts w:ascii="Arial" w:eastAsia="Times New Roman" w:hAnsi="Arial" w:cs="Arial"/>
                <w:sz w:val="24"/>
                <w:szCs w:val="24"/>
                <w:lang w:eastAsia="en-GB"/>
              </w:rPr>
              <w:t xml:space="preserve"> name to gain attention</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and to achieve ‘active listening’</w:t>
            </w:r>
          </w:p>
          <w:p w14:paraId="3E072B30" w14:textId="77777777" w:rsidR="001D117C" w:rsidRDefault="001D117C" w:rsidP="00422AB7">
            <w:pPr>
              <w:pStyle w:val="ListParagraph"/>
              <w:numPr>
                <w:ilvl w:val="0"/>
                <w:numId w:val="327"/>
              </w:numPr>
              <w:spacing w:after="0" w:line="240" w:lineRule="auto"/>
              <w:ind w:left="479"/>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Carefully</w:t>
            </w:r>
            <w:r w:rsidRPr="00BB5606">
              <w:rPr>
                <w:rFonts w:ascii="Arial" w:eastAsia="Times New Roman" w:hAnsi="Arial" w:cs="Arial"/>
                <w:sz w:val="24"/>
                <w:szCs w:val="24"/>
                <w:lang w:eastAsia="en-GB"/>
              </w:rPr>
              <w:t xml:space="preserve"> planned opportunities to practise speaking and listening</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skills</w:t>
            </w:r>
          </w:p>
          <w:p w14:paraId="3410AACD" w14:textId="77777777" w:rsidR="001D117C" w:rsidRPr="00E24CA8" w:rsidRDefault="001D117C" w:rsidP="00422AB7">
            <w:pPr>
              <w:pStyle w:val="ListParagraph"/>
              <w:numPr>
                <w:ilvl w:val="0"/>
                <w:numId w:val="327"/>
              </w:numPr>
              <w:spacing w:after="0" w:line="240" w:lineRule="auto"/>
              <w:ind w:left="479"/>
              <w:textAlignment w:val="baseline"/>
              <w:rPr>
                <w:rFonts w:ascii="Arial" w:eastAsia="Times New Roman" w:hAnsi="Arial" w:cs="Arial"/>
                <w:sz w:val="24"/>
                <w:szCs w:val="24"/>
                <w:lang w:eastAsia="en-GB"/>
              </w:rPr>
            </w:pPr>
            <w:r>
              <w:rPr>
                <w:rFonts w:ascii="Arial" w:eastAsia="Times New Roman" w:hAnsi="Arial" w:cs="Arial"/>
                <w:sz w:val="24"/>
                <w:szCs w:val="24"/>
                <w:lang w:eastAsia="en-GB"/>
              </w:rPr>
              <w:t>Available</w:t>
            </w:r>
            <w:r w:rsidRPr="00BB5606">
              <w:rPr>
                <w:rFonts w:ascii="Arial" w:eastAsia="Times New Roman" w:hAnsi="Arial" w:cs="Arial"/>
                <w:sz w:val="24"/>
                <w:szCs w:val="24"/>
                <w:lang w:eastAsia="en-GB"/>
              </w:rPr>
              <w:t xml:space="preserve"> aides and resources to support short-term memory – such as</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 xml:space="preserve">talking tins, </w:t>
            </w:r>
            <w:proofErr w:type="gramStart"/>
            <w:r w:rsidRPr="00BB5606">
              <w:rPr>
                <w:rFonts w:ascii="Arial" w:eastAsia="Times New Roman" w:hAnsi="Arial" w:cs="Arial"/>
                <w:sz w:val="24"/>
                <w:szCs w:val="24"/>
                <w:lang w:eastAsia="en-GB"/>
              </w:rPr>
              <w:t>timers</w:t>
            </w:r>
            <w:proofErr w:type="gramEnd"/>
            <w:r w:rsidRPr="00BB5606">
              <w:rPr>
                <w:rFonts w:ascii="Arial" w:eastAsia="Times New Roman" w:hAnsi="Arial" w:cs="Arial"/>
                <w:sz w:val="24"/>
                <w:szCs w:val="24"/>
                <w:lang w:eastAsia="en-GB"/>
              </w:rPr>
              <w:t xml:space="preserve"> and</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visuals</w:t>
            </w:r>
          </w:p>
          <w:p w14:paraId="76868EDA" w14:textId="1D4CD963" w:rsidR="001D117C" w:rsidRDefault="001D117C" w:rsidP="00422AB7">
            <w:pPr>
              <w:pStyle w:val="ListParagraph"/>
              <w:numPr>
                <w:ilvl w:val="0"/>
                <w:numId w:val="327"/>
              </w:numPr>
              <w:spacing w:after="0" w:line="240" w:lineRule="auto"/>
              <w:ind w:left="479"/>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Opportunities available for quiet listening times and reduced background noise</w:t>
            </w:r>
          </w:p>
          <w:p w14:paraId="0BE670F4" w14:textId="0E45E93E"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22880427"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Receptive Language </w:t>
            </w:r>
          </w:p>
          <w:p w14:paraId="571418E5"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390BE308" w14:textId="4311A178" w:rsidR="001D117C" w:rsidRDefault="001D117C" w:rsidP="00422AB7">
            <w:pPr>
              <w:pStyle w:val="ListParagraph"/>
              <w:numPr>
                <w:ilvl w:val="0"/>
                <w:numId w:val="329"/>
              </w:numPr>
              <w:spacing w:after="0" w:line="240" w:lineRule="auto"/>
              <w:ind w:left="479"/>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Visual supports routinely available</w:t>
            </w:r>
          </w:p>
          <w:p w14:paraId="18117B95" w14:textId="77777777" w:rsidR="001D117C" w:rsidRDefault="001D117C" w:rsidP="00422AB7">
            <w:pPr>
              <w:pStyle w:val="ListParagraph"/>
              <w:numPr>
                <w:ilvl w:val="0"/>
                <w:numId w:val="329"/>
              </w:numPr>
              <w:spacing w:after="0" w:line="240" w:lineRule="auto"/>
              <w:ind w:left="479"/>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Understanding </w:t>
            </w:r>
            <w:r w:rsidRPr="00BB5606">
              <w:rPr>
                <w:rFonts w:ascii="Arial" w:eastAsia="Times New Roman" w:hAnsi="Arial" w:cs="Arial"/>
                <w:sz w:val="24"/>
                <w:szCs w:val="24"/>
                <w:lang w:eastAsia="en-GB"/>
              </w:rPr>
              <w:t>checked by asking pupil/s</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to explain instructions/task in own words</w:t>
            </w:r>
          </w:p>
          <w:p w14:paraId="0FC6E0FE" w14:textId="307EFF6D" w:rsidR="001D117C" w:rsidRPr="00422AB7" w:rsidRDefault="001D117C" w:rsidP="00422AB7">
            <w:pPr>
              <w:pStyle w:val="ListParagraph"/>
              <w:numPr>
                <w:ilvl w:val="0"/>
                <w:numId w:val="329"/>
              </w:numPr>
              <w:spacing w:after="0" w:line="240" w:lineRule="auto"/>
              <w:ind w:left="479"/>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Adult language is generally appropriate to level of understanding.</w:t>
            </w:r>
          </w:p>
          <w:p w14:paraId="5C518B93" w14:textId="1319CF84" w:rsidR="001D117C" w:rsidRPr="00422AB7" w:rsidRDefault="001D117C" w:rsidP="00422AB7">
            <w:pPr>
              <w:pStyle w:val="ListParagraph"/>
              <w:numPr>
                <w:ilvl w:val="0"/>
                <w:numId w:val="329"/>
              </w:numPr>
              <w:spacing w:after="0" w:line="240" w:lineRule="auto"/>
              <w:ind w:left="479"/>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Differentiated/targeted questioning</w:t>
            </w:r>
          </w:p>
          <w:p w14:paraId="58D1CDB2" w14:textId="7359D557" w:rsidR="001D117C" w:rsidRPr="00422AB7" w:rsidRDefault="001D117C" w:rsidP="00422AB7">
            <w:pPr>
              <w:pStyle w:val="ListParagraph"/>
              <w:numPr>
                <w:ilvl w:val="0"/>
                <w:numId w:val="329"/>
              </w:numPr>
              <w:spacing w:after="0" w:line="240" w:lineRule="auto"/>
              <w:ind w:left="479"/>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Key words emphasised and tricky vocabulary explained.</w:t>
            </w:r>
          </w:p>
          <w:p w14:paraId="31EA4B63" w14:textId="6633854C" w:rsidR="001D117C" w:rsidRPr="00422AB7" w:rsidRDefault="001D117C" w:rsidP="00422AB7">
            <w:pPr>
              <w:pStyle w:val="ListParagraph"/>
              <w:numPr>
                <w:ilvl w:val="0"/>
                <w:numId w:val="329"/>
              </w:numPr>
              <w:spacing w:after="0" w:line="240" w:lineRule="auto"/>
              <w:ind w:left="479"/>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Time given for processing / understanding sentences</w:t>
            </w:r>
          </w:p>
          <w:p w14:paraId="14D88716" w14:textId="6C12CD2F"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51C313D5"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Expressive Language </w:t>
            </w:r>
          </w:p>
          <w:p w14:paraId="49DA6145"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59D280A3" w14:textId="77777777" w:rsidR="001D117C" w:rsidRDefault="001D117C" w:rsidP="00422AB7">
            <w:pPr>
              <w:pStyle w:val="ListParagraph"/>
              <w:numPr>
                <w:ilvl w:val="0"/>
                <w:numId w:val="330"/>
              </w:numPr>
              <w:spacing w:after="0" w:line="240" w:lineRule="auto"/>
              <w:ind w:left="479"/>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Visuals/signals </w:t>
            </w:r>
            <w:r w:rsidRPr="00BB5606">
              <w:rPr>
                <w:rFonts w:ascii="Arial" w:eastAsia="Times New Roman" w:hAnsi="Arial" w:cs="Arial"/>
                <w:sz w:val="24"/>
                <w:szCs w:val="24"/>
                <w:lang w:eastAsia="en-GB"/>
              </w:rPr>
              <w:t>routinely</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provided so pupils</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can express when they haven’t understood</w:t>
            </w:r>
          </w:p>
          <w:p w14:paraId="7B9DCE9E" w14:textId="77777777" w:rsidR="001D117C" w:rsidRDefault="001D117C" w:rsidP="00422AB7">
            <w:pPr>
              <w:pStyle w:val="ListParagraph"/>
              <w:numPr>
                <w:ilvl w:val="0"/>
                <w:numId w:val="330"/>
              </w:numPr>
              <w:spacing w:after="0" w:line="240" w:lineRule="auto"/>
              <w:ind w:left="479"/>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Clear </w:t>
            </w:r>
            <w:r w:rsidRPr="00BB5606">
              <w:rPr>
                <w:rFonts w:ascii="Arial" w:eastAsia="Times New Roman" w:hAnsi="Arial" w:cs="Arial"/>
                <w:sz w:val="24"/>
                <w:szCs w:val="24"/>
                <w:lang w:eastAsia="en-GB"/>
              </w:rPr>
              <w:t>concise language modelled</w:t>
            </w:r>
          </w:p>
          <w:p w14:paraId="096D934D" w14:textId="77777777" w:rsidR="001D117C" w:rsidRDefault="001D117C" w:rsidP="00422AB7">
            <w:pPr>
              <w:pStyle w:val="ListParagraph"/>
              <w:numPr>
                <w:ilvl w:val="0"/>
                <w:numId w:val="330"/>
              </w:numPr>
              <w:spacing w:after="0" w:line="240" w:lineRule="auto"/>
              <w:ind w:left="479"/>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Talking </w:t>
            </w:r>
            <w:r w:rsidRPr="00BB5606">
              <w:rPr>
                <w:rFonts w:ascii="Arial" w:eastAsia="Times New Roman" w:hAnsi="Arial" w:cs="Arial"/>
                <w:sz w:val="24"/>
                <w:szCs w:val="24"/>
                <w:lang w:eastAsia="en-GB"/>
              </w:rPr>
              <w:t>partners</w:t>
            </w:r>
          </w:p>
          <w:p w14:paraId="4BB8B528" w14:textId="77777777" w:rsidR="001D117C" w:rsidRDefault="001D117C" w:rsidP="00422AB7">
            <w:pPr>
              <w:pStyle w:val="ListParagraph"/>
              <w:numPr>
                <w:ilvl w:val="0"/>
                <w:numId w:val="330"/>
              </w:numPr>
              <w:spacing w:after="0" w:line="240" w:lineRule="auto"/>
              <w:ind w:left="479"/>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Scaffolded </w:t>
            </w:r>
            <w:r w:rsidRPr="00BB5606">
              <w:rPr>
                <w:rFonts w:ascii="Arial" w:eastAsia="Times New Roman" w:hAnsi="Arial" w:cs="Arial"/>
                <w:sz w:val="24"/>
                <w:szCs w:val="24"/>
                <w:lang w:eastAsia="en-GB"/>
              </w:rPr>
              <w:t>approaches</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which support spoken and written activities</w:t>
            </w:r>
          </w:p>
          <w:p w14:paraId="410EF59C" w14:textId="36CD1F83" w:rsidR="001D117C" w:rsidRPr="00BB5606" w:rsidRDefault="001D117C" w:rsidP="001D117C">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Flexibility</w:t>
            </w:r>
          </w:p>
          <w:p w14:paraId="75F12E3F"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p>
          <w:p w14:paraId="4039C728" w14:textId="7D956E3C" w:rsidR="001D117C" w:rsidRPr="00422AB7" w:rsidRDefault="001D117C" w:rsidP="00422AB7">
            <w:pPr>
              <w:pStyle w:val="ListParagraph"/>
              <w:numPr>
                <w:ilvl w:val="0"/>
                <w:numId w:val="190"/>
              </w:numPr>
              <w:spacing w:after="0" w:line="240" w:lineRule="auto"/>
              <w:ind w:left="445"/>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Visual support routinely availabl</w:t>
            </w:r>
            <w:r>
              <w:rPr>
                <w:rFonts w:ascii="Arial" w:eastAsia="Times New Roman" w:hAnsi="Arial" w:cs="Arial"/>
                <w:sz w:val="24"/>
                <w:szCs w:val="24"/>
                <w:lang w:eastAsia="en-GB"/>
              </w:rPr>
              <w:t>e e.g.</w:t>
            </w:r>
            <w:r w:rsidRPr="00422AB7">
              <w:rPr>
                <w:rFonts w:ascii="Arial" w:eastAsia="Times New Roman" w:hAnsi="Arial" w:cs="Arial"/>
                <w:sz w:val="24"/>
                <w:szCs w:val="24"/>
                <w:lang w:eastAsia="en-GB"/>
              </w:rPr>
              <w:t> </w:t>
            </w:r>
            <w:r>
              <w:rPr>
                <w:rFonts w:ascii="Arial" w:eastAsia="Times New Roman" w:hAnsi="Arial" w:cs="Arial"/>
                <w:sz w:val="24"/>
                <w:szCs w:val="24"/>
                <w:lang w:eastAsia="en-GB"/>
              </w:rPr>
              <w:t>c</w:t>
            </w:r>
            <w:r w:rsidRPr="00422AB7">
              <w:rPr>
                <w:rFonts w:ascii="Arial" w:eastAsia="Times New Roman" w:hAnsi="Arial" w:cs="Arial"/>
                <w:sz w:val="24"/>
                <w:szCs w:val="24"/>
                <w:lang w:eastAsia="en-GB"/>
              </w:rPr>
              <w:t xml:space="preserve">lass visual timetables, planners and task boards </w:t>
            </w:r>
            <w:r>
              <w:rPr>
                <w:rFonts w:ascii="Arial" w:eastAsia="Times New Roman" w:hAnsi="Arial" w:cs="Arial"/>
                <w:sz w:val="24"/>
                <w:szCs w:val="24"/>
                <w:lang w:eastAsia="en-GB"/>
              </w:rPr>
              <w:t>used</w:t>
            </w:r>
            <w:r w:rsidRPr="00422AB7">
              <w:rPr>
                <w:rFonts w:ascii="Arial" w:eastAsia="Times New Roman" w:hAnsi="Arial" w:cs="Arial"/>
                <w:sz w:val="24"/>
                <w:szCs w:val="24"/>
                <w:lang w:eastAsia="en-GB"/>
              </w:rPr>
              <w:t> everyday classroom practice.</w:t>
            </w:r>
          </w:p>
          <w:p w14:paraId="60CB499A" w14:textId="1B6E6373" w:rsidR="001D117C" w:rsidRPr="00422AB7" w:rsidRDefault="001D117C" w:rsidP="00422AB7">
            <w:pPr>
              <w:pStyle w:val="ListParagraph"/>
              <w:numPr>
                <w:ilvl w:val="0"/>
                <w:numId w:val="190"/>
              </w:numPr>
              <w:spacing w:after="0" w:line="240" w:lineRule="auto"/>
              <w:ind w:left="445"/>
              <w:textAlignment w:val="baseline"/>
              <w:rPr>
                <w:rFonts w:ascii="Arial" w:hAnsi="Arial" w:cs="Arial"/>
                <w:sz w:val="24"/>
                <w:szCs w:val="24"/>
                <w:lang w:eastAsia="en-GB"/>
              </w:rPr>
            </w:pPr>
            <w:r w:rsidRPr="00422AB7">
              <w:rPr>
                <w:rFonts w:ascii="Arial" w:hAnsi="Arial" w:cs="Arial"/>
                <w:sz w:val="24"/>
                <w:szCs w:val="24"/>
                <w:lang w:eastAsia="en-GB"/>
              </w:rPr>
              <w:t>Advanced indication/warning for planned and unexpected changes to routine </w:t>
            </w:r>
          </w:p>
          <w:p w14:paraId="71D382AB"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sidRPr="00BB5606">
              <w:rPr>
                <w:rFonts w:ascii="Arial" w:eastAsia="Times New Roman" w:hAnsi="Arial" w:cs="Arial"/>
                <w:sz w:val="24"/>
                <w:szCs w:val="24"/>
                <w:lang w:eastAsia="en-GB"/>
              </w:rPr>
              <w:t> </w:t>
            </w:r>
          </w:p>
          <w:p w14:paraId="5A48BF46"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sidRPr="00BB5606">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Social Communication </w:t>
            </w:r>
          </w:p>
          <w:p w14:paraId="33DEC2A9"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03DEAC42" w14:textId="74EA0100" w:rsidR="001D117C" w:rsidRPr="00422AB7" w:rsidRDefault="001D117C" w:rsidP="00422AB7">
            <w:pPr>
              <w:pStyle w:val="ListParagraph"/>
              <w:numPr>
                <w:ilvl w:val="0"/>
                <w:numId w:val="191"/>
              </w:numPr>
              <w:spacing w:after="0" w:line="240" w:lineRule="auto"/>
              <w:ind w:left="445"/>
              <w:textAlignment w:val="baseline"/>
              <w:rPr>
                <w:rFonts w:ascii="Arial" w:eastAsia="Times New Roman" w:hAnsi="Arial" w:cs="Arial"/>
                <w:color w:val="000000" w:themeColor="text1"/>
                <w:sz w:val="24"/>
                <w:szCs w:val="24"/>
                <w:lang w:eastAsia="en-GB"/>
              </w:rPr>
            </w:pPr>
            <w:r w:rsidRPr="00422AB7">
              <w:rPr>
                <w:rFonts w:ascii="Arial" w:eastAsia="Times New Roman" w:hAnsi="Arial" w:cs="Arial"/>
                <w:color w:val="000000" w:themeColor="text1"/>
                <w:sz w:val="24"/>
                <w:szCs w:val="24"/>
                <w:lang w:eastAsia="en-GB"/>
              </w:rPr>
              <w:t>Adults monitor</w:t>
            </w:r>
            <w:r>
              <w:rPr>
                <w:rFonts w:ascii="Arial" w:eastAsia="Times New Roman" w:hAnsi="Arial" w:cs="Arial"/>
                <w:color w:val="000000" w:themeColor="text1"/>
                <w:sz w:val="24"/>
                <w:szCs w:val="24"/>
                <w:lang w:eastAsia="en-GB"/>
              </w:rPr>
              <w:t>ing</w:t>
            </w:r>
            <w:r w:rsidRPr="00422AB7">
              <w:rPr>
                <w:rFonts w:ascii="Arial" w:eastAsia="Times New Roman" w:hAnsi="Arial" w:cs="Arial"/>
                <w:color w:val="000000" w:themeColor="text1"/>
                <w:sz w:val="24"/>
                <w:szCs w:val="24"/>
                <w:lang w:eastAsia="en-GB"/>
              </w:rPr>
              <w:t xml:space="preserve"> and model</w:t>
            </w:r>
            <w:r>
              <w:rPr>
                <w:rFonts w:ascii="Arial" w:eastAsia="Times New Roman" w:hAnsi="Arial" w:cs="Arial"/>
                <w:color w:val="000000" w:themeColor="text1"/>
                <w:sz w:val="24"/>
                <w:szCs w:val="24"/>
                <w:lang w:eastAsia="en-GB"/>
              </w:rPr>
              <w:t>ling</w:t>
            </w:r>
            <w:r w:rsidRPr="00422AB7">
              <w:rPr>
                <w:rFonts w:ascii="Arial" w:eastAsia="Times New Roman" w:hAnsi="Arial" w:cs="Arial"/>
                <w:color w:val="000000" w:themeColor="text1"/>
                <w:sz w:val="24"/>
                <w:szCs w:val="24"/>
                <w:lang w:eastAsia="en-GB"/>
              </w:rPr>
              <w:t xml:space="preserve"> expected social behaviours needed to work in small groups </w:t>
            </w:r>
          </w:p>
          <w:p w14:paraId="403BAB82" w14:textId="2F839659" w:rsidR="001D117C" w:rsidRPr="00BB5606" w:rsidRDefault="001D117C" w:rsidP="00422AB7">
            <w:pPr>
              <w:pStyle w:val="ListParagraph"/>
              <w:numPr>
                <w:ilvl w:val="0"/>
                <w:numId w:val="192"/>
              </w:numPr>
              <w:ind w:left="445"/>
              <w:rPr>
                <w:lang w:eastAsia="en-GB"/>
              </w:rPr>
            </w:pPr>
            <w:r w:rsidRPr="00422AB7">
              <w:rPr>
                <w:rFonts w:ascii="Arial" w:eastAsia="Times New Roman" w:hAnsi="Arial" w:cs="Arial"/>
                <w:color w:val="000000" w:themeColor="text1"/>
                <w:sz w:val="24"/>
                <w:szCs w:val="24"/>
                <w:lang w:eastAsia="en-GB"/>
              </w:rPr>
              <w:t>Adults monitor</w:t>
            </w:r>
            <w:r>
              <w:rPr>
                <w:rFonts w:ascii="Arial" w:eastAsia="Times New Roman" w:hAnsi="Arial" w:cs="Arial"/>
                <w:color w:val="000000" w:themeColor="text1"/>
                <w:sz w:val="24"/>
                <w:szCs w:val="24"/>
                <w:lang w:eastAsia="en-GB"/>
              </w:rPr>
              <w:t>ing</w:t>
            </w:r>
            <w:r w:rsidRPr="00422AB7">
              <w:rPr>
                <w:rFonts w:ascii="Arial" w:eastAsia="Times New Roman" w:hAnsi="Arial" w:cs="Arial"/>
                <w:color w:val="000000" w:themeColor="text1"/>
                <w:sz w:val="24"/>
                <w:szCs w:val="24"/>
                <w:lang w:eastAsia="en-GB"/>
              </w:rPr>
              <w:t>/model</w:t>
            </w:r>
            <w:r>
              <w:rPr>
                <w:rFonts w:ascii="Arial" w:eastAsia="Times New Roman" w:hAnsi="Arial" w:cs="Arial"/>
                <w:color w:val="000000" w:themeColor="text1"/>
                <w:sz w:val="24"/>
                <w:szCs w:val="24"/>
                <w:lang w:eastAsia="en-GB"/>
              </w:rPr>
              <w:t>ling</w:t>
            </w:r>
            <w:r w:rsidRPr="00422AB7">
              <w:rPr>
                <w:rFonts w:ascii="Arial" w:eastAsia="Times New Roman" w:hAnsi="Arial" w:cs="Arial"/>
                <w:color w:val="000000" w:themeColor="text1"/>
                <w:sz w:val="24"/>
                <w:szCs w:val="24"/>
                <w:lang w:eastAsia="en-GB"/>
              </w:rPr>
              <w:t xml:space="preserve"> expected communication and social interaction</w:t>
            </w:r>
          </w:p>
          <w:p w14:paraId="4C2F678D" w14:textId="77777777" w:rsidR="001D117C" w:rsidRDefault="001D117C" w:rsidP="00422AB7">
            <w:pPr>
              <w:pStyle w:val="ListParagraph"/>
              <w:numPr>
                <w:ilvl w:val="0"/>
                <w:numId w:val="191"/>
              </w:numPr>
              <w:spacing w:after="0" w:line="240" w:lineRule="auto"/>
              <w:ind w:left="445"/>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Buddy/peer</w:t>
            </w:r>
            <w:r w:rsidRPr="002C2883">
              <w:rPr>
                <w:rFonts w:ascii="Arial" w:eastAsia="Times New Roman" w:hAnsi="Arial" w:cs="Arial"/>
                <w:color w:val="000000" w:themeColor="text1"/>
                <w:sz w:val="24"/>
                <w:szCs w:val="24"/>
                <w:lang w:eastAsia="en-GB"/>
              </w:rPr>
              <w:t xml:space="preserve"> support system </w:t>
            </w:r>
          </w:p>
          <w:p w14:paraId="2D87277B" w14:textId="711EB5A0" w:rsidR="001D117C" w:rsidRPr="00422AB7" w:rsidRDefault="001D117C" w:rsidP="00422AB7">
            <w:pPr>
              <w:pStyle w:val="ListParagraph"/>
              <w:numPr>
                <w:ilvl w:val="0"/>
                <w:numId w:val="191"/>
              </w:numPr>
              <w:spacing w:after="0" w:line="240" w:lineRule="auto"/>
              <w:ind w:left="445"/>
              <w:textAlignment w:val="baseline"/>
              <w:rPr>
                <w:rFonts w:ascii="Arial" w:eastAsia="Times New Roman" w:hAnsi="Arial" w:cs="Arial"/>
                <w:color w:val="000000" w:themeColor="text1"/>
                <w:sz w:val="24"/>
                <w:szCs w:val="24"/>
                <w:lang w:eastAsia="en-GB"/>
              </w:rPr>
            </w:pPr>
            <w:r w:rsidRPr="00422AB7">
              <w:rPr>
                <w:rFonts w:ascii="Arial" w:eastAsia="Times New Roman" w:hAnsi="Arial" w:cs="Arial"/>
                <w:color w:val="000000" w:themeColor="text1"/>
                <w:sz w:val="24"/>
                <w:szCs w:val="24"/>
                <w:lang w:eastAsia="en-GB"/>
              </w:rPr>
              <w:t>Language modelled in social context</w:t>
            </w:r>
          </w:p>
          <w:p w14:paraId="7EF00FDC" w14:textId="2AF44100" w:rsidR="001D117C" w:rsidRPr="00422AB7" w:rsidRDefault="001D117C" w:rsidP="00422AB7">
            <w:pPr>
              <w:pStyle w:val="ListParagraph"/>
              <w:numPr>
                <w:ilvl w:val="0"/>
                <w:numId w:val="191"/>
              </w:numPr>
              <w:spacing w:after="0" w:line="240" w:lineRule="auto"/>
              <w:ind w:left="445"/>
              <w:textAlignment w:val="baseline"/>
              <w:rPr>
                <w:rFonts w:ascii="Arial" w:hAnsi="Arial" w:cs="Arial"/>
                <w:sz w:val="24"/>
                <w:szCs w:val="24"/>
                <w:lang w:eastAsia="en-GB"/>
              </w:rPr>
            </w:pPr>
            <w:r w:rsidRPr="00422AB7">
              <w:rPr>
                <w:rFonts w:ascii="Arial" w:hAnsi="Arial" w:cs="Arial"/>
                <w:sz w:val="24"/>
                <w:szCs w:val="24"/>
                <w:lang w:eastAsia="en-GB"/>
              </w:rPr>
              <w:t>Explanations for expression</w:t>
            </w:r>
            <w:r>
              <w:rPr>
                <w:rFonts w:ascii="Arial" w:hAnsi="Arial" w:cs="Arial"/>
                <w:sz w:val="24"/>
                <w:szCs w:val="24"/>
                <w:lang w:eastAsia="en-GB"/>
              </w:rPr>
              <w:t>s</w:t>
            </w:r>
            <w:r w:rsidRPr="00422AB7">
              <w:rPr>
                <w:rFonts w:ascii="Arial" w:hAnsi="Arial" w:cs="Arial"/>
                <w:sz w:val="24"/>
                <w:szCs w:val="24"/>
                <w:lang w:eastAsia="en-GB"/>
              </w:rPr>
              <w:t xml:space="preserve"> given, not assumed to be understood </w:t>
            </w:r>
          </w:p>
          <w:p w14:paraId="5A9D58EA"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6168FBB9"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sidRPr="00BB5606">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Sensory </w:t>
            </w:r>
          </w:p>
          <w:p w14:paraId="138DC592"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1A463529" w14:textId="7679FE2A" w:rsidR="001D117C" w:rsidRPr="00422AB7" w:rsidRDefault="001D117C" w:rsidP="00422AB7">
            <w:pPr>
              <w:pStyle w:val="ListParagraph"/>
              <w:numPr>
                <w:ilvl w:val="0"/>
                <w:numId w:val="189"/>
              </w:numPr>
              <w:spacing w:after="0" w:line="240" w:lineRule="auto"/>
              <w:ind w:left="445"/>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Sensory/movement breaks</w:t>
            </w:r>
          </w:p>
          <w:p w14:paraId="3F2A18D6" w14:textId="1241C165" w:rsidR="001D117C" w:rsidRDefault="001D117C" w:rsidP="00422AB7">
            <w:pPr>
              <w:pStyle w:val="ListParagraph"/>
              <w:numPr>
                <w:ilvl w:val="0"/>
                <w:numId w:val="189"/>
              </w:numPr>
              <w:spacing w:after="0" w:line="240" w:lineRule="auto"/>
              <w:ind w:left="445"/>
              <w:textAlignment w:val="baseline"/>
              <w:rPr>
                <w:rFonts w:ascii="Arial" w:hAnsi="Arial" w:cs="Arial"/>
                <w:sz w:val="24"/>
                <w:szCs w:val="24"/>
                <w:lang w:eastAsia="en-GB"/>
              </w:rPr>
            </w:pPr>
            <w:r w:rsidRPr="00422AB7">
              <w:rPr>
                <w:rFonts w:ascii="Arial" w:hAnsi="Arial" w:cs="Arial"/>
                <w:sz w:val="24"/>
                <w:szCs w:val="24"/>
                <w:lang w:eastAsia="en-GB"/>
              </w:rPr>
              <w:lastRenderedPageBreak/>
              <w:t>Access to basic sensory tool</w:t>
            </w:r>
            <w:r>
              <w:rPr>
                <w:rFonts w:ascii="Arial" w:hAnsi="Arial" w:cs="Arial"/>
                <w:sz w:val="24"/>
                <w:szCs w:val="24"/>
                <w:lang w:eastAsia="en-GB"/>
              </w:rPr>
              <w:t>s</w:t>
            </w:r>
          </w:p>
          <w:p w14:paraId="4D07B2B7" w14:textId="77777777" w:rsidR="001D117C" w:rsidRPr="00422AB7" w:rsidRDefault="001D117C" w:rsidP="00422AB7">
            <w:pPr>
              <w:pStyle w:val="ListParagraph"/>
              <w:numPr>
                <w:ilvl w:val="0"/>
                <w:numId w:val="189"/>
              </w:numPr>
              <w:spacing w:after="0" w:line="240" w:lineRule="auto"/>
              <w:ind w:left="445"/>
              <w:textAlignment w:val="baseline"/>
              <w:rPr>
                <w:rFonts w:ascii="Arial" w:hAnsi="Arial" w:cs="Arial"/>
                <w:sz w:val="24"/>
                <w:szCs w:val="24"/>
                <w:lang w:eastAsia="en-GB"/>
              </w:rPr>
            </w:pPr>
            <w:r>
              <w:rPr>
                <w:rFonts w:ascii="Arial" w:hAnsi="Arial" w:cs="Arial"/>
                <w:sz w:val="24"/>
                <w:szCs w:val="24"/>
                <w:lang w:eastAsia="en-GB"/>
              </w:rPr>
              <w:t>M</w:t>
            </w:r>
            <w:r w:rsidRPr="00574642">
              <w:rPr>
                <w:rFonts w:ascii="Arial" w:eastAsia="Times New Roman" w:hAnsi="Arial" w:cs="Arial"/>
                <w:sz w:val="24"/>
                <w:szCs w:val="24"/>
                <w:lang w:eastAsia="en-GB"/>
              </w:rPr>
              <w:t>ulti-sensory approach to learning</w:t>
            </w:r>
          </w:p>
          <w:p w14:paraId="02A2F42C" w14:textId="56659FA5"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407DDDB4" w14:textId="13AA51EA" w:rsidR="001D117C" w:rsidRPr="00BB5606" w:rsidRDefault="001D117C" w:rsidP="00422AB7">
            <w:pPr>
              <w:spacing w:after="0" w:line="240" w:lineRule="auto"/>
              <w:ind w:firstLine="70"/>
              <w:textAlignment w:val="baseline"/>
              <w:rPr>
                <w:rFonts w:ascii="Arial" w:eastAsia="Times New Roman" w:hAnsi="Arial" w:cs="Arial"/>
                <w:sz w:val="24"/>
                <w:szCs w:val="24"/>
                <w:lang w:eastAsia="en-GB"/>
              </w:rPr>
            </w:pPr>
          </w:p>
          <w:p w14:paraId="37AF2930"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sidRPr="00BB5606">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Environmental Considerations  </w:t>
            </w:r>
          </w:p>
          <w:p w14:paraId="00F81AF8" w14:textId="77777777" w:rsidR="001D117C" w:rsidRPr="00BB5606" w:rsidRDefault="001D117C" w:rsidP="00422AB7">
            <w:pPr>
              <w:spacing w:after="0" w:line="240" w:lineRule="auto"/>
              <w:ind w:firstLine="70"/>
              <w:textAlignment w:val="baseline"/>
              <w:rPr>
                <w:lang w:eastAsia="en-GB"/>
              </w:rPr>
            </w:pPr>
          </w:p>
          <w:p w14:paraId="492F4634" w14:textId="77777777" w:rsidR="001D117C" w:rsidRPr="00B54C66" w:rsidRDefault="001D117C" w:rsidP="00422AB7">
            <w:pPr>
              <w:pStyle w:val="ListParagraph"/>
              <w:numPr>
                <w:ilvl w:val="0"/>
                <w:numId w:val="193"/>
              </w:numPr>
              <w:spacing w:after="0" w:line="240" w:lineRule="auto"/>
              <w:ind w:left="445"/>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Flexible </w:t>
            </w:r>
            <w:r w:rsidRPr="00003CBF">
              <w:rPr>
                <w:rFonts w:ascii="Arial" w:eastAsia="Times New Roman" w:hAnsi="Arial" w:cs="Arial"/>
                <w:sz w:val="24"/>
                <w:szCs w:val="24"/>
                <w:lang w:eastAsia="en-GB"/>
              </w:rPr>
              <w:t>use of staffing and resources to support access to learning and teaching</w:t>
            </w:r>
          </w:p>
          <w:p w14:paraId="194527A4" w14:textId="299A896F" w:rsidR="001D117C" w:rsidRDefault="001D117C" w:rsidP="00422AB7">
            <w:pPr>
              <w:pStyle w:val="ListParagraph"/>
              <w:numPr>
                <w:ilvl w:val="0"/>
                <w:numId w:val="193"/>
              </w:numPr>
              <w:spacing w:after="0" w:line="240" w:lineRule="auto"/>
              <w:ind w:left="445"/>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Language priority in planning to facilitate access to the curriculum.</w:t>
            </w:r>
          </w:p>
          <w:p w14:paraId="7FC42309" w14:textId="28972178" w:rsidR="001D117C" w:rsidRPr="00BB5606" w:rsidRDefault="001D117C" w:rsidP="00422AB7">
            <w:pPr>
              <w:spacing w:after="0" w:line="240" w:lineRule="auto"/>
              <w:ind w:firstLine="70"/>
              <w:textAlignment w:val="baseline"/>
              <w:rPr>
                <w:rFonts w:ascii="Arial" w:eastAsia="Times New Roman" w:hAnsi="Arial" w:cs="Arial"/>
                <w:sz w:val="24"/>
                <w:szCs w:val="24"/>
                <w:lang w:eastAsia="en-GB"/>
              </w:rPr>
            </w:pPr>
          </w:p>
        </w:tc>
        <w:tc>
          <w:tcPr>
            <w:tcW w:w="3765" w:type="dxa"/>
            <w:tcBorders>
              <w:top w:val="nil"/>
              <w:left w:val="nil"/>
              <w:bottom w:val="single" w:sz="6" w:space="0" w:color="auto"/>
              <w:right w:val="single" w:sz="6" w:space="0" w:color="auto"/>
            </w:tcBorders>
            <w:shd w:val="clear" w:color="auto" w:fill="FFD966" w:themeFill="accent4" w:themeFillTint="99"/>
            <w:hideMark/>
          </w:tcPr>
          <w:p w14:paraId="22811AE4" w14:textId="77777777" w:rsidR="001D117C" w:rsidRPr="00422AB7" w:rsidRDefault="001D117C" w:rsidP="001D117C">
            <w:pPr>
              <w:rPr>
                <w:rFonts w:ascii="Arial" w:hAnsi="Arial" w:cs="Arial"/>
                <w:sz w:val="24"/>
                <w:szCs w:val="24"/>
              </w:rPr>
            </w:pPr>
            <w:r w:rsidRPr="00BB5606">
              <w:rPr>
                <w:rFonts w:ascii="Arial" w:eastAsia="Arial" w:hAnsi="Arial" w:cs="Arial"/>
                <w:color w:val="000000" w:themeColor="text1"/>
                <w:sz w:val="24"/>
                <w:szCs w:val="24"/>
              </w:rPr>
              <w:lastRenderedPageBreak/>
              <w:t>In addition to universal provision and support some CYP will need:</w:t>
            </w:r>
          </w:p>
          <w:p w14:paraId="4DF151CD" w14:textId="77777777" w:rsidR="001D117C" w:rsidRPr="00BB5606" w:rsidRDefault="001D117C" w:rsidP="001D117C">
            <w:pPr>
              <w:spacing w:after="0" w:line="240" w:lineRule="auto"/>
              <w:rPr>
                <w:rFonts w:ascii="Arial" w:eastAsia="Times New Roman" w:hAnsi="Arial" w:cs="Arial"/>
                <w:sz w:val="24"/>
                <w:szCs w:val="24"/>
                <w:lang w:eastAsia="en-GB"/>
              </w:rPr>
            </w:pPr>
          </w:p>
          <w:p w14:paraId="3DDC0F6C"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Adult supported small group work </w:t>
            </w:r>
          </w:p>
          <w:p w14:paraId="3E4875EE" w14:textId="48EBD0A2"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7CE1012D" w14:textId="068FCBA7" w:rsidR="001D117C" w:rsidRPr="00F32452"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F32452">
              <w:rPr>
                <w:rFonts w:ascii="Arial" w:eastAsia="Times New Roman" w:hAnsi="Arial" w:cs="Arial"/>
                <w:sz w:val="24"/>
                <w:szCs w:val="24"/>
                <w:lang w:eastAsia="en-GB"/>
              </w:rPr>
              <w:t>Differentiated</w:t>
            </w:r>
            <w:r>
              <w:rPr>
                <w:rFonts w:ascii="Arial" w:eastAsia="Times New Roman" w:hAnsi="Arial" w:cs="Arial"/>
                <w:sz w:val="24"/>
                <w:szCs w:val="24"/>
                <w:lang w:eastAsia="en-GB"/>
              </w:rPr>
              <w:t>/</w:t>
            </w:r>
            <w:r w:rsidRPr="00F32452">
              <w:rPr>
                <w:rFonts w:ascii="Arial" w:eastAsia="Times New Roman" w:hAnsi="Arial" w:cs="Arial"/>
                <w:sz w:val="24"/>
                <w:szCs w:val="24"/>
                <w:lang w:eastAsia="en-GB"/>
              </w:rPr>
              <w:t xml:space="preserve">scaffolded approaches for spoken and written language, </w:t>
            </w:r>
            <w:proofErr w:type="gramStart"/>
            <w:r w:rsidRPr="00F32452">
              <w:rPr>
                <w:rFonts w:ascii="Arial" w:eastAsia="Times New Roman" w:hAnsi="Arial" w:cs="Arial"/>
                <w:sz w:val="24"/>
                <w:szCs w:val="24"/>
                <w:lang w:eastAsia="en-GB"/>
              </w:rPr>
              <w:t>activities</w:t>
            </w:r>
            <w:proofErr w:type="gramEnd"/>
            <w:r w:rsidRPr="00F32452">
              <w:rPr>
                <w:rFonts w:ascii="Arial" w:eastAsia="Times New Roman" w:hAnsi="Arial" w:cs="Arial"/>
                <w:sz w:val="24"/>
                <w:szCs w:val="24"/>
                <w:lang w:eastAsia="en-GB"/>
              </w:rPr>
              <w:t xml:space="preserve"> and materials. </w:t>
            </w:r>
          </w:p>
          <w:p w14:paraId="5EF713C2" w14:textId="77777777" w:rsidR="001D117C" w:rsidRPr="00F32452"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F32452">
              <w:rPr>
                <w:rFonts w:ascii="Arial" w:eastAsia="Times New Roman" w:hAnsi="Arial" w:cs="Arial"/>
                <w:sz w:val="24"/>
                <w:szCs w:val="24"/>
                <w:lang w:eastAsia="en-GB"/>
              </w:rPr>
              <w:t>Outreach support from specialist provision</w:t>
            </w:r>
            <w:r w:rsidRPr="00422AB7">
              <w:rPr>
                <w:rFonts w:ascii="Arial" w:eastAsia="Times New Roman" w:hAnsi="Arial" w:cs="Arial"/>
                <w:sz w:val="24"/>
                <w:szCs w:val="24"/>
                <w:lang w:eastAsia="en-GB"/>
              </w:rPr>
              <w:t>, for example TADSS</w:t>
            </w:r>
            <w:r w:rsidRPr="00F32452">
              <w:rPr>
                <w:rFonts w:ascii="Arial" w:eastAsia="Times New Roman" w:hAnsi="Arial" w:cs="Arial"/>
                <w:sz w:val="24"/>
                <w:szCs w:val="24"/>
                <w:lang w:eastAsia="en-GB"/>
              </w:rPr>
              <w:t> </w:t>
            </w:r>
          </w:p>
          <w:p w14:paraId="6447ABA3" w14:textId="238DC161"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2C907BDC" w14:textId="77777777" w:rsidR="001D117C"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Attention and Listening </w:t>
            </w:r>
          </w:p>
          <w:p w14:paraId="3DEC7320"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p>
          <w:p w14:paraId="1B39AB40" w14:textId="77777777" w:rsidR="001D117C"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Targeted </w:t>
            </w:r>
            <w:r w:rsidRPr="00BB5606">
              <w:rPr>
                <w:rFonts w:ascii="Arial" w:eastAsia="Times New Roman" w:hAnsi="Arial" w:cs="Arial"/>
                <w:sz w:val="24"/>
                <w:szCs w:val="24"/>
                <w:lang w:eastAsia="en-GB"/>
              </w:rPr>
              <w:t>prompts to develop listening behaviours</w:t>
            </w:r>
            <w:r>
              <w:rPr>
                <w:rFonts w:ascii="Arial" w:eastAsia="Times New Roman" w:hAnsi="Arial" w:cs="Arial"/>
                <w:sz w:val="24"/>
                <w:szCs w:val="24"/>
                <w:lang w:eastAsia="en-GB"/>
              </w:rPr>
              <w:t xml:space="preserve"> e.g. </w:t>
            </w:r>
            <w:r w:rsidRPr="00BB5606">
              <w:rPr>
                <w:rFonts w:ascii="Arial" w:eastAsia="Times New Roman" w:hAnsi="Arial" w:cs="Arial"/>
                <w:sz w:val="24"/>
                <w:szCs w:val="24"/>
                <w:lang w:eastAsia="en-GB"/>
              </w:rPr>
              <w:t>laminated strip on</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CYP'</w:t>
            </w:r>
            <w:r>
              <w:rPr>
                <w:rFonts w:ascii="Arial" w:eastAsia="Times New Roman" w:hAnsi="Arial" w:cs="Arial"/>
                <w:sz w:val="24"/>
                <w:szCs w:val="24"/>
                <w:lang w:eastAsia="en-GB"/>
              </w:rPr>
              <w:t xml:space="preserve">s </w:t>
            </w:r>
            <w:r w:rsidRPr="00BB5606">
              <w:rPr>
                <w:rFonts w:ascii="Arial" w:eastAsia="Times New Roman" w:hAnsi="Arial" w:cs="Arial"/>
                <w:sz w:val="24"/>
                <w:szCs w:val="24"/>
                <w:lang w:eastAsia="en-GB"/>
              </w:rPr>
              <w:t>desk</w:t>
            </w:r>
          </w:p>
          <w:p w14:paraId="0E6B6FB9" w14:textId="77777777" w:rsidR="001D117C"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Group</w:t>
            </w:r>
            <w:r w:rsidRPr="00BB5606">
              <w:rPr>
                <w:rFonts w:ascii="Arial" w:eastAsia="Times New Roman" w:hAnsi="Arial" w:cs="Arial"/>
                <w:sz w:val="24"/>
                <w:szCs w:val="24"/>
                <w:lang w:eastAsia="en-GB"/>
              </w:rPr>
              <w:t xml:space="preserve"> activities/enhanced adult support to develop</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listening and attention skills (such as barrier games, auditory memory games, development of metacognitive strategies)</w:t>
            </w:r>
          </w:p>
          <w:p w14:paraId="4AA9CBE5" w14:textId="77777777" w:rsidR="001D117C"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Increased</w:t>
            </w:r>
            <w:r w:rsidRPr="00BB5606">
              <w:rPr>
                <w:rFonts w:ascii="Arial" w:eastAsia="Times New Roman" w:hAnsi="Arial" w:cs="Arial"/>
                <w:sz w:val="24"/>
                <w:szCs w:val="24"/>
                <w:lang w:eastAsia="en-GB"/>
              </w:rPr>
              <w:t xml:space="preserve"> use of visuals</w:t>
            </w:r>
          </w:p>
          <w:p w14:paraId="6EFFF92A" w14:textId="77777777" w:rsidR="001D117C"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Consideration given to </w:t>
            </w:r>
            <w:r w:rsidRPr="00BB5606">
              <w:rPr>
                <w:rFonts w:ascii="Arial" w:eastAsia="Times New Roman" w:hAnsi="Arial" w:cs="Arial"/>
                <w:sz w:val="24"/>
                <w:szCs w:val="24"/>
                <w:lang w:eastAsia="en-GB"/>
              </w:rPr>
              <w:t>s</w:t>
            </w:r>
            <w:r>
              <w:rPr>
                <w:rFonts w:ascii="Arial" w:eastAsia="Times New Roman" w:hAnsi="Arial" w:cs="Arial"/>
                <w:sz w:val="24"/>
                <w:szCs w:val="24"/>
                <w:lang w:eastAsia="en-GB"/>
              </w:rPr>
              <w:t>eating</w:t>
            </w:r>
          </w:p>
          <w:p w14:paraId="6D06AC74" w14:textId="77777777" w:rsidR="001D117C"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Individual</w:t>
            </w:r>
            <w:r w:rsidRPr="00BB5606">
              <w:rPr>
                <w:rFonts w:ascii="Arial" w:eastAsia="Times New Roman" w:hAnsi="Arial" w:cs="Arial"/>
                <w:sz w:val="24"/>
                <w:szCs w:val="24"/>
                <w:lang w:eastAsia="en-GB"/>
              </w:rPr>
              <w:t xml:space="preserve"> workstation for specific curriculum areas </w:t>
            </w:r>
          </w:p>
          <w:p w14:paraId="3412C312" w14:textId="77777777" w:rsidR="001D117C" w:rsidRPr="00422AB7" w:rsidRDefault="001D117C" w:rsidP="001D117C">
            <w:pPr>
              <w:spacing w:after="0" w:line="240" w:lineRule="auto"/>
              <w:textAlignment w:val="baseline"/>
              <w:rPr>
                <w:rFonts w:ascii="Arial" w:eastAsia="Times New Roman" w:hAnsi="Arial" w:cs="Arial"/>
                <w:sz w:val="24"/>
                <w:szCs w:val="24"/>
                <w:lang w:eastAsia="en-GB"/>
              </w:rPr>
            </w:pPr>
          </w:p>
          <w:p w14:paraId="4ED256CA" w14:textId="1314FDF0" w:rsidR="001D117C"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Receptive Languag</w:t>
            </w:r>
            <w:r>
              <w:rPr>
                <w:rFonts w:ascii="Arial" w:eastAsia="Times New Roman" w:hAnsi="Arial" w:cs="Arial"/>
                <w:b/>
                <w:bCs/>
                <w:sz w:val="24"/>
                <w:szCs w:val="24"/>
                <w:lang w:eastAsia="en-GB"/>
              </w:rPr>
              <w:t>e</w:t>
            </w:r>
          </w:p>
          <w:p w14:paraId="765867A2"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p>
          <w:p w14:paraId="388CB367" w14:textId="17320026" w:rsidR="001D117C" w:rsidRDefault="001D117C" w:rsidP="001D117C">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Targeted visuals, such as task planners or ‘now and next’</w:t>
            </w:r>
          </w:p>
          <w:p w14:paraId="08CB5282" w14:textId="77777777" w:rsidR="001D117C" w:rsidRPr="00422AB7"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Instructions </w:t>
            </w:r>
            <w:r w:rsidRPr="00BB5606">
              <w:rPr>
                <w:rFonts w:ascii="Arial" w:eastAsia="Times New Roman" w:hAnsi="Arial" w:cs="Arial"/>
                <w:sz w:val="24"/>
                <w:szCs w:val="24"/>
                <w:lang w:eastAsia="en-GB"/>
              </w:rPr>
              <w:t>broken down into smaller steps/delivered in sequence order for completion</w:t>
            </w:r>
          </w:p>
          <w:p w14:paraId="13C84659" w14:textId="51A34473" w:rsidR="001D117C" w:rsidRDefault="001D117C" w:rsidP="001D117C">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Language modified/reduced language demands (for groups)</w:t>
            </w:r>
          </w:p>
          <w:p w14:paraId="053F8599" w14:textId="77777777" w:rsidR="001D117C" w:rsidRDefault="001D117C" w:rsidP="001D117C">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Small </w:t>
            </w:r>
            <w:r w:rsidRPr="00BB5606">
              <w:rPr>
                <w:rFonts w:ascii="Arial" w:eastAsia="Times New Roman" w:hAnsi="Arial" w:cs="Arial"/>
                <w:sz w:val="24"/>
                <w:szCs w:val="24"/>
                <w:lang w:eastAsia="en-GB"/>
              </w:rPr>
              <w:t>group activities to develop topic/ subject specific vocabulary</w:t>
            </w:r>
            <w:r>
              <w:rPr>
                <w:rFonts w:ascii="Arial" w:eastAsia="Times New Roman" w:hAnsi="Arial" w:cs="Arial"/>
                <w:sz w:val="24"/>
                <w:szCs w:val="24"/>
                <w:lang w:eastAsia="en-GB"/>
              </w:rPr>
              <w:t xml:space="preserve"> - </w:t>
            </w:r>
            <w:r w:rsidRPr="00BB5606">
              <w:rPr>
                <w:rFonts w:ascii="Arial" w:eastAsia="Times New Roman" w:hAnsi="Arial" w:cs="Arial"/>
                <w:sz w:val="24"/>
                <w:szCs w:val="24"/>
                <w:lang w:eastAsia="en-GB"/>
              </w:rPr>
              <w:t>Specific strategies may include vocabulary map</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word web etc</w:t>
            </w:r>
          </w:p>
          <w:p w14:paraId="70F4FA13" w14:textId="77777777" w:rsidR="001D117C" w:rsidRPr="00422AB7"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Small </w:t>
            </w:r>
            <w:r w:rsidRPr="00BB5606">
              <w:rPr>
                <w:rFonts w:ascii="Arial" w:eastAsia="Times New Roman" w:hAnsi="Arial" w:cs="Arial"/>
                <w:sz w:val="24"/>
                <w:szCs w:val="24"/>
                <w:lang w:eastAsia="en-GB"/>
              </w:rPr>
              <w:t>group activities to develop</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t>understanding of words – vocab</w:t>
            </w:r>
            <w:r>
              <w:rPr>
                <w:rFonts w:ascii="Arial" w:eastAsia="Times New Roman" w:hAnsi="Arial" w:cs="Arial"/>
                <w:sz w:val="24"/>
                <w:szCs w:val="24"/>
                <w:lang w:eastAsia="en-GB"/>
              </w:rPr>
              <w:t>ulary</w:t>
            </w:r>
            <w:r w:rsidRPr="00BB5606">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BB5606">
              <w:rPr>
                <w:rFonts w:ascii="Arial" w:eastAsia="Times New Roman" w:hAnsi="Arial" w:cs="Arial"/>
                <w:sz w:val="24"/>
                <w:szCs w:val="24"/>
                <w:lang w:eastAsia="en-GB"/>
              </w:rPr>
              <w:lastRenderedPageBreak/>
              <w:t>conceptual language and/or prepositional language, words with multiple meanings</w:t>
            </w:r>
          </w:p>
          <w:p w14:paraId="583D8DEA" w14:textId="7D7BCE27" w:rsidR="001D117C" w:rsidRPr="00422AB7"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Sentence level language simplified or accompanied by visual/ demonstration</w:t>
            </w:r>
          </w:p>
          <w:p w14:paraId="057EA4D8" w14:textId="5C14C6D8" w:rsidR="001D117C" w:rsidRDefault="001D117C" w:rsidP="001D117C">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422AB7">
              <w:rPr>
                <w:rFonts w:ascii="Arial" w:eastAsia="Times New Roman" w:hAnsi="Arial" w:cs="Arial"/>
                <w:sz w:val="24"/>
                <w:szCs w:val="24"/>
                <w:lang w:eastAsia="en-GB"/>
              </w:rPr>
              <w:t>Language for Thinking</w:t>
            </w:r>
          </w:p>
          <w:p w14:paraId="66869DED" w14:textId="0CC66015" w:rsidR="001D117C" w:rsidRDefault="001D117C" w:rsidP="001D117C">
            <w:pPr>
              <w:pStyle w:val="ListParagraph"/>
              <w:numPr>
                <w:ilvl w:val="0"/>
                <w:numId w:val="331"/>
              </w:numPr>
              <w:spacing w:after="0" w:line="240" w:lineRule="auto"/>
              <w:ind w:left="448"/>
              <w:textAlignment w:val="baseline"/>
              <w:rPr>
                <w:rFonts w:ascii="Arial" w:hAnsi="Arial" w:cs="Arial"/>
                <w:sz w:val="24"/>
                <w:szCs w:val="24"/>
                <w:lang w:eastAsia="en-GB"/>
              </w:rPr>
            </w:pPr>
            <w:r w:rsidRPr="004365B3">
              <w:rPr>
                <w:rFonts w:ascii="Arial" w:eastAsia="Times New Roman" w:hAnsi="Arial" w:cs="Arial"/>
                <w:sz w:val="24"/>
                <w:szCs w:val="24"/>
                <w:lang w:eastAsia="en-GB"/>
              </w:rPr>
              <w:t>Use</w:t>
            </w:r>
            <w:r w:rsidRPr="00422AB7">
              <w:rPr>
                <w:rFonts w:ascii="Arial" w:hAnsi="Arial" w:cs="Arial"/>
                <w:sz w:val="24"/>
                <w:szCs w:val="24"/>
                <w:lang w:eastAsia="en-GB"/>
              </w:rPr>
              <w:t xml:space="preserve"> of levels of questions - Levels of questions pitched at the CYP’s level of understanding (Blanks Levels of Questions)</w:t>
            </w:r>
          </w:p>
          <w:p w14:paraId="5565746C" w14:textId="02DE376B" w:rsidR="001D117C" w:rsidRPr="004721CA" w:rsidRDefault="001D117C" w:rsidP="001D117C">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4721CA">
              <w:rPr>
                <w:rFonts w:ascii="Arial" w:hAnsi="Arial" w:cs="Arial"/>
                <w:sz w:val="24"/>
                <w:szCs w:val="24"/>
                <w:lang w:eastAsia="en-GB"/>
              </w:rPr>
              <w:t xml:space="preserve">Support to develop inference skills, e.g. </w:t>
            </w:r>
            <w:r w:rsidRPr="00422AB7">
              <w:rPr>
                <w:rFonts w:ascii="Arial" w:hAnsi="Arial" w:cs="Arial"/>
                <w:sz w:val="24"/>
                <w:szCs w:val="24"/>
                <w:lang w:eastAsia="en-GB"/>
              </w:rPr>
              <w:t xml:space="preserve">Reading Between the Lines </w:t>
            </w:r>
            <w:r w:rsidRPr="004721CA">
              <w:rPr>
                <w:rFonts w:ascii="Arial" w:eastAsia="Times New Roman" w:hAnsi="Arial" w:cs="Arial"/>
                <w:sz w:val="24"/>
                <w:szCs w:val="24"/>
                <w:lang w:eastAsia="en-GB"/>
              </w:rPr>
              <w:t>and Inference Training </w:t>
            </w:r>
          </w:p>
          <w:p w14:paraId="460403A1" w14:textId="68537F57"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550B4540" w14:textId="3EBBF538" w:rsidR="001D117C"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i/>
                <w:iCs/>
                <w:sz w:val="24"/>
                <w:szCs w:val="24"/>
                <w:lang w:eastAsia="en-GB"/>
              </w:rPr>
              <w:t>Expressive Language</w:t>
            </w:r>
            <w:r w:rsidRPr="00422AB7">
              <w:rPr>
                <w:rFonts w:ascii="Arial" w:eastAsia="Times New Roman" w:hAnsi="Arial" w:cs="Arial"/>
                <w:b/>
                <w:bCs/>
                <w:sz w:val="24"/>
                <w:szCs w:val="24"/>
                <w:lang w:eastAsia="en-GB"/>
              </w:rPr>
              <w:t> </w:t>
            </w:r>
          </w:p>
          <w:p w14:paraId="2C6C94F9"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p>
          <w:p w14:paraId="5C9BDD70" w14:textId="7E9F23E0" w:rsidR="001D117C" w:rsidRPr="001311E4"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1311E4">
              <w:rPr>
                <w:rFonts w:ascii="Arial" w:eastAsia="Times New Roman" w:hAnsi="Arial" w:cs="Arial"/>
                <w:sz w:val="24"/>
                <w:szCs w:val="24"/>
                <w:lang w:eastAsia="en-GB"/>
              </w:rPr>
              <w:t>Us</w:t>
            </w:r>
            <w:r w:rsidRPr="00422AB7">
              <w:rPr>
                <w:rFonts w:ascii="Arial" w:eastAsia="Times New Roman" w:hAnsi="Arial" w:cs="Arial"/>
                <w:sz w:val="24"/>
                <w:szCs w:val="24"/>
                <w:lang w:eastAsia="en-GB"/>
              </w:rPr>
              <w:t>e of</w:t>
            </w:r>
            <w:r w:rsidRPr="001311E4">
              <w:rPr>
                <w:rFonts w:ascii="Arial" w:eastAsia="Times New Roman" w:hAnsi="Arial" w:cs="Arial"/>
                <w:sz w:val="24"/>
                <w:szCs w:val="24"/>
                <w:lang w:eastAsia="en-GB"/>
              </w:rPr>
              <w:t xml:space="preserve"> IT programmes and assistive tech</w:t>
            </w:r>
            <w:r w:rsidRPr="00422AB7">
              <w:rPr>
                <w:rFonts w:ascii="Arial" w:eastAsia="Times New Roman" w:hAnsi="Arial" w:cs="Arial"/>
                <w:sz w:val="24"/>
                <w:szCs w:val="24"/>
                <w:lang w:eastAsia="en-GB"/>
              </w:rPr>
              <w:t>nology</w:t>
            </w:r>
            <w:r w:rsidRPr="001311E4">
              <w:rPr>
                <w:rFonts w:ascii="Arial" w:eastAsia="Times New Roman" w:hAnsi="Arial" w:cs="Arial"/>
                <w:sz w:val="24"/>
                <w:szCs w:val="24"/>
                <w:lang w:eastAsia="en-GB"/>
              </w:rPr>
              <w:t xml:space="preserve"> to enhance communication and recording of ideas </w:t>
            </w:r>
          </w:p>
          <w:p w14:paraId="0601B126" w14:textId="5E5DF4D6" w:rsidR="001D117C"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1311E4">
              <w:rPr>
                <w:rFonts w:ascii="Arial" w:eastAsia="Times New Roman" w:hAnsi="Arial" w:cs="Arial"/>
                <w:sz w:val="24"/>
                <w:szCs w:val="24"/>
                <w:lang w:eastAsia="en-GB"/>
              </w:rPr>
              <w:t>Regular use of objects and pictures to stimulate talking/discussion/</w:t>
            </w:r>
            <w:r w:rsidRPr="00422AB7">
              <w:rPr>
                <w:rFonts w:ascii="Arial" w:eastAsia="Times New Roman" w:hAnsi="Arial" w:cs="Arial"/>
                <w:sz w:val="24"/>
                <w:szCs w:val="24"/>
                <w:lang w:eastAsia="en-GB"/>
              </w:rPr>
              <w:t>l</w:t>
            </w:r>
            <w:r w:rsidRPr="001311E4">
              <w:rPr>
                <w:rFonts w:ascii="Arial" w:eastAsia="Times New Roman" w:hAnsi="Arial" w:cs="Arial"/>
                <w:sz w:val="24"/>
                <w:szCs w:val="24"/>
                <w:lang w:eastAsia="en-GB"/>
              </w:rPr>
              <w:t>anguage</w:t>
            </w:r>
          </w:p>
          <w:p w14:paraId="09F5C577" w14:textId="29137836" w:rsidR="001D117C" w:rsidRPr="001311E4"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proofErr w:type="gramStart"/>
            <w:r>
              <w:rPr>
                <w:rFonts w:ascii="Arial" w:eastAsia="Times New Roman" w:hAnsi="Arial" w:cs="Arial"/>
                <w:sz w:val="24"/>
                <w:szCs w:val="24"/>
                <w:lang w:eastAsia="en-GB"/>
              </w:rPr>
              <w:t xml:space="preserve">Effective </w:t>
            </w:r>
            <w:r w:rsidRPr="00BB5606">
              <w:rPr>
                <w:rFonts w:ascii="Arial" w:eastAsia="Times New Roman" w:hAnsi="Arial" w:cs="Arial"/>
                <w:sz w:val="24"/>
                <w:szCs w:val="24"/>
                <w:lang w:eastAsia="en-GB"/>
              </w:rPr>
              <w:t xml:space="preserve"> questioning</w:t>
            </w:r>
            <w:proofErr w:type="gramEnd"/>
            <w:r w:rsidRPr="00BB5606">
              <w:rPr>
                <w:rFonts w:ascii="Arial" w:eastAsia="Times New Roman" w:hAnsi="Arial" w:cs="Arial"/>
                <w:sz w:val="24"/>
                <w:szCs w:val="24"/>
                <w:lang w:eastAsia="en-GB"/>
              </w:rPr>
              <w:t xml:space="preserve"> skills are encouraged</w:t>
            </w:r>
          </w:p>
          <w:p w14:paraId="5FF1C9B5" w14:textId="6F37283F" w:rsidR="001D117C" w:rsidRPr="001311E4"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1311E4">
              <w:rPr>
                <w:rFonts w:ascii="Arial" w:eastAsia="Times New Roman" w:hAnsi="Arial" w:cs="Arial"/>
                <w:sz w:val="24"/>
                <w:szCs w:val="24"/>
                <w:lang w:eastAsia="en-GB"/>
              </w:rPr>
              <w:t>Use of verbal prompts, such as T</w:t>
            </w:r>
            <w:r w:rsidRPr="001311E4">
              <w:rPr>
                <w:rFonts w:ascii="Arial" w:eastAsia="Times New Roman" w:hAnsi="Arial" w:cs="Arial"/>
                <w:i/>
                <w:iCs/>
                <w:sz w:val="24"/>
                <w:szCs w:val="24"/>
                <w:lang w:eastAsia="en-GB"/>
              </w:rPr>
              <w:t>ell me something about, how does this...?</w:t>
            </w:r>
            <w:r w:rsidRPr="001311E4">
              <w:rPr>
                <w:rFonts w:ascii="Arial" w:eastAsia="Times New Roman" w:hAnsi="Arial" w:cs="Arial"/>
                <w:sz w:val="24"/>
                <w:szCs w:val="24"/>
                <w:lang w:eastAsia="en-GB"/>
              </w:rPr>
              <w:t> </w:t>
            </w:r>
          </w:p>
          <w:p w14:paraId="38C8F1A1" w14:textId="2A97304F" w:rsidR="001D117C" w:rsidRPr="001311E4"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1311E4">
              <w:rPr>
                <w:rFonts w:ascii="Arial" w:eastAsia="Times New Roman" w:hAnsi="Arial" w:cs="Arial"/>
                <w:sz w:val="24"/>
                <w:szCs w:val="24"/>
                <w:lang w:eastAsia="en-GB"/>
              </w:rPr>
              <w:lastRenderedPageBreak/>
              <w:t>Group activities to develop sequencing </w:t>
            </w:r>
          </w:p>
          <w:p w14:paraId="2FD59B8A" w14:textId="08DC6439" w:rsidR="001D117C" w:rsidRPr="001311E4"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S</w:t>
            </w:r>
            <w:r w:rsidRPr="001311E4">
              <w:rPr>
                <w:rFonts w:ascii="Arial" w:eastAsia="Times New Roman" w:hAnsi="Arial" w:cs="Arial"/>
                <w:sz w:val="24"/>
                <w:szCs w:val="24"/>
                <w:lang w:eastAsia="en-GB"/>
              </w:rPr>
              <w:t>tory maps and role play to develop story telling skills/narrative language </w:t>
            </w:r>
          </w:p>
          <w:p w14:paraId="54B5C0FA" w14:textId="09FD8B11"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21950E60" w14:textId="77368286" w:rsidR="001D117C" w:rsidRDefault="001D117C" w:rsidP="001D117C">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 xml:space="preserve"> Flexibility </w:t>
            </w:r>
          </w:p>
          <w:p w14:paraId="6E554380"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p>
          <w:p w14:paraId="580B8268" w14:textId="013A539B" w:rsidR="001D117C"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1311E4">
              <w:rPr>
                <w:rFonts w:ascii="Arial" w:eastAsia="Times New Roman" w:hAnsi="Arial" w:cs="Arial"/>
                <w:sz w:val="24"/>
                <w:szCs w:val="24"/>
                <w:lang w:eastAsia="en-GB"/>
              </w:rPr>
              <w:t>Increased use of visuals</w:t>
            </w:r>
          </w:p>
          <w:p w14:paraId="4C96A1D4" w14:textId="77777777" w:rsidR="001D117C"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Targeted </w:t>
            </w:r>
            <w:r w:rsidRPr="00BB5606">
              <w:rPr>
                <w:rFonts w:ascii="Arial" w:eastAsia="Times New Roman" w:hAnsi="Arial" w:cs="Arial"/>
                <w:sz w:val="24"/>
                <w:szCs w:val="24"/>
                <w:lang w:eastAsia="en-GB"/>
              </w:rPr>
              <w:t>visuals, such as task planners or ‘now and next’</w:t>
            </w:r>
          </w:p>
          <w:p w14:paraId="49CB17E2" w14:textId="77777777" w:rsidR="001D117C"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Personalised </w:t>
            </w:r>
            <w:r w:rsidRPr="00BB5606">
              <w:rPr>
                <w:rFonts w:ascii="Arial" w:eastAsia="Times New Roman" w:hAnsi="Arial" w:cs="Arial"/>
                <w:sz w:val="24"/>
                <w:szCs w:val="24"/>
                <w:lang w:eastAsia="en-GB"/>
              </w:rPr>
              <w:t>use of ’oops’ card</w:t>
            </w:r>
          </w:p>
          <w:p w14:paraId="2C8D81EC" w14:textId="47E642A1" w:rsidR="001D117C" w:rsidRPr="00BB5606" w:rsidRDefault="001D117C" w:rsidP="00422AB7">
            <w:pPr>
              <w:pStyle w:val="ListParagraph"/>
              <w:numPr>
                <w:ilvl w:val="0"/>
                <w:numId w:val="331"/>
              </w:numPr>
              <w:spacing w:after="0" w:line="240" w:lineRule="auto"/>
              <w:ind w:left="448"/>
              <w:textAlignment w:val="baseline"/>
              <w:rPr>
                <w:lang w:eastAsia="en-GB"/>
              </w:rPr>
            </w:pPr>
            <w:r>
              <w:rPr>
                <w:rFonts w:ascii="Arial" w:eastAsia="Times New Roman" w:hAnsi="Arial" w:cs="Arial"/>
                <w:sz w:val="24"/>
                <w:szCs w:val="24"/>
                <w:lang w:eastAsia="en-GB"/>
              </w:rPr>
              <w:t xml:space="preserve">Visuals </w:t>
            </w:r>
            <w:r w:rsidRPr="00BB5606">
              <w:rPr>
                <w:rFonts w:ascii="Arial" w:eastAsia="Times New Roman" w:hAnsi="Arial" w:cs="Arial"/>
                <w:sz w:val="24"/>
                <w:szCs w:val="24"/>
                <w:lang w:eastAsia="en-GB"/>
              </w:rPr>
              <w:t>of change in staffing</w:t>
            </w:r>
          </w:p>
          <w:p w14:paraId="52E0C2D6" w14:textId="2305E4C3" w:rsidR="001D117C" w:rsidRPr="001311E4"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1311E4">
              <w:rPr>
                <w:rFonts w:ascii="Arial" w:eastAsia="Times New Roman" w:hAnsi="Arial" w:cs="Arial"/>
                <w:sz w:val="24"/>
                <w:szCs w:val="24"/>
                <w:lang w:eastAsia="en-GB"/>
              </w:rPr>
              <w:t>Teaching through use of Social Stories as to why change happens </w:t>
            </w:r>
          </w:p>
          <w:p w14:paraId="139F7339"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6713FF43"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Social Communication </w:t>
            </w:r>
          </w:p>
          <w:p w14:paraId="053497F7"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4DB6A46A" w14:textId="299A1AB8" w:rsidR="001D117C" w:rsidRDefault="001D117C" w:rsidP="001D117C">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t>Explicit teaching of social skills to work in small groups</w:t>
            </w:r>
          </w:p>
          <w:p w14:paraId="72CE4D7F" w14:textId="77777777" w:rsidR="001D117C" w:rsidRDefault="001D117C" w:rsidP="001D117C">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Weekly </w:t>
            </w:r>
            <w:r w:rsidRPr="0069037C">
              <w:rPr>
                <w:rFonts w:ascii="Arial" w:eastAsia="Times New Roman" w:hAnsi="Arial" w:cs="Arial"/>
                <w:sz w:val="24"/>
                <w:szCs w:val="24"/>
                <w:lang w:eastAsia="en-GB"/>
              </w:rPr>
              <w:t>targeted intervention where all CYP understand their role in the group and how to work as a group, such as Lego Group</w:t>
            </w:r>
          </w:p>
          <w:p w14:paraId="1C169FE9" w14:textId="77777777" w:rsidR="001D117C" w:rsidRPr="006F75AF"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t>Social skills groups </w:t>
            </w:r>
          </w:p>
          <w:p w14:paraId="2B016DB6" w14:textId="76528719" w:rsidR="001D117C" w:rsidRPr="006F75AF"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t>Comic strip conversations</w:t>
            </w:r>
          </w:p>
          <w:p w14:paraId="70DA9E34" w14:textId="5715CCE8" w:rsidR="001D117C" w:rsidRPr="006F75AF"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t>Talk About books </w:t>
            </w:r>
          </w:p>
          <w:p w14:paraId="0DF42ED9" w14:textId="7A62BFD0" w:rsidR="001D117C" w:rsidRPr="006F75AF"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t>Social stories </w:t>
            </w:r>
          </w:p>
          <w:p w14:paraId="6BB5FB58" w14:textId="39657F1B" w:rsidR="001D117C" w:rsidRPr="006F75AF"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lastRenderedPageBreak/>
              <w:t>Socially speaking </w:t>
            </w:r>
          </w:p>
          <w:p w14:paraId="0469F4E1" w14:textId="31BDA55C" w:rsidR="001D117C" w:rsidRPr="006F75AF"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t>Circle of Friends group </w:t>
            </w:r>
          </w:p>
          <w:p w14:paraId="1D700867" w14:textId="77777777" w:rsidR="001D117C" w:rsidRPr="006F75AF"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t xml:space="preserve">ELSA intervention </w:t>
            </w:r>
          </w:p>
          <w:p w14:paraId="6D5FF8B4" w14:textId="3B6CDEEB" w:rsidR="001D117C" w:rsidRPr="006F75AF"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t>Opportunities to generalise social interaction skills, including home/ school liaison </w:t>
            </w:r>
          </w:p>
          <w:p w14:paraId="296FCD36" w14:textId="452D469D" w:rsidR="001D117C" w:rsidRPr="006F75AF"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t xml:space="preserve">Some additional </w:t>
            </w:r>
            <w:proofErr w:type="gramStart"/>
            <w:r w:rsidRPr="006F75AF">
              <w:rPr>
                <w:rFonts w:ascii="Arial" w:eastAsia="Times New Roman" w:hAnsi="Arial" w:cs="Arial"/>
                <w:sz w:val="24"/>
                <w:szCs w:val="24"/>
                <w:lang w:eastAsia="en-GB"/>
              </w:rPr>
              <w:t>support  during</w:t>
            </w:r>
            <w:proofErr w:type="gramEnd"/>
            <w:r w:rsidRPr="006F75AF">
              <w:rPr>
                <w:rFonts w:ascii="Arial" w:eastAsia="Times New Roman" w:hAnsi="Arial" w:cs="Arial"/>
                <w:sz w:val="24"/>
                <w:szCs w:val="24"/>
                <w:lang w:eastAsia="en-GB"/>
              </w:rPr>
              <w:t xml:space="preserve"> unstructured times, such as playtime </w:t>
            </w:r>
          </w:p>
          <w:p w14:paraId="0EF2321C" w14:textId="74FAD3E4"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50E4C86B" w14:textId="0FD2DC98"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Sensory </w:t>
            </w:r>
          </w:p>
          <w:p w14:paraId="73E98CE1"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61CE9609" w14:textId="77777777" w:rsidR="001D117C" w:rsidRPr="006F75AF"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t>Proactive sensory breaks </w:t>
            </w:r>
          </w:p>
          <w:p w14:paraId="6304EBFC" w14:textId="76DB4134" w:rsidR="001D117C" w:rsidRPr="006F75AF" w:rsidRDefault="001D117C" w:rsidP="00422AB7">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Support with </w:t>
            </w:r>
            <w:r w:rsidRPr="00422AB7">
              <w:rPr>
                <w:rFonts w:ascii="Arial" w:eastAsia="Times New Roman" w:hAnsi="Arial" w:cs="Arial"/>
                <w:sz w:val="24"/>
                <w:szCs w:val="24"/>
                <w:lang w:eastAsia="en-GB"/>
              </w:rPr>
              <w:t>s</w:t>
            </w:r>
            <w:r w:rsidRPr="006F75AF">
              <w:rPr>
                <w:rFonts w:ascii="Arial" w:eastAsia="Times New Roman" w:hAnsi="Arial" w:cs="Arial"/>
                <w:sz w:val="24"/>
                <w:szCs w:val="24"/>
                <w:lang w:eastAsia="en-GB"/>
              </w:rPr>
              <w:t>elf-regulation strategies</w:t>
            </w:r>
          </w:p>
          <w:p w14:paraId="1555EC77" w14:textId="4BAD868E"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1C5D4456"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41134613" w14:textId="5B0FD6EB"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 </w:t>
            </w:r>
            <w:r w:rsidRPr="00422AB7">
              <w:rPr>
                <w:rFonts w:ascii="Arial" w:eastAsia="Times New Roman" w:hAnsi="Arial" w:cs="Arial"/>
                <w:b/>
                <w:bCs/>
                <w:sz w:val="24"/>
                <w:szCs w:val="24"/>
                <w:lang w:eastAsia="en-GB"/>
              </w:rPr>
              <w:t>Environmental Considerations </w:t>
            </w:r>
          </w:p>
          <w:p w14:paraId="1B740E89" w14:textId="09B4CD57" w:rsidR="001D117C" w:rsidRPr="00422AB7" w:rsidRDefault="001D117C" w:rsidP="001D117C">
            <w:pPr>
              <w:spacing w:after="0" w:line="240" w:lineRule="auto"/>
              <w:textAlignment w:val="baseline"/>
              <w:rPr>
                <w:rFonts w:ascii="Arial" w:eastAsia="Times New Roman" w:hAnsi="Arial" w:cs="Arial"/>
                <w:b/>
                <w:bCs/>
                <w:sz w:val="24"/>
                <w:szCs w:val="24"/>
                <w:lang w:eastAsia="en-GB"/>
              </w:rPr>
            </w:pPr>
          </w:p>
          <w:p w14:paraId="4E5E6A1F" w14:textId="77777777" w:rsidR="001D117C" w:rsidRPr="0001315A" w:rsidRDefault="001D117C" w:rsidP="001D117C">
            <w:pPr>
              <w:pStyle w:val="ListParagraph"/>
              <w:numPr>
                <w:ilvl w:val="0"/>
                <w:numId w:val="331"/>
              </w:numPr>
              <w:spacing w:after="0" w:line="240" w:lineRule="auto"/>
              <w:ind w:left="448"/>
              <w:textAlignment w:val="baseline"/>
              <w:rPr>
                <w:rFonts w:ascii="Arial" w:eastAsia="Times New Roman" w:hAnsi="Arial" w:cs="Arial"/>
                <w:sz w:val="24"/>
                <w:szCs w:val="24"/>
                <w:lang w:eastAsia="en-GB"/>
              </w:rPr>
            </w:pPr>
            <w:r w:rsidRPr="006F75AF">
              <w:rPr>
                <w:rFonts w:ascii="Arial" w:eastAsia="Times New Roman" w:hAnsi="Arial" w:cs="Arial"/>
                <w:sz w:val="24"/>
                <w:szCs w:val="24"/>
                <w:lang w:eastAsia="en-GB"/>
              </w:rPr>
              <w:t>Access to ‘safe space’ or calming place </w:t>
            </w:r>
          </w:p>
          <w:p w14:paraId="171A04A0"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tc>
        <w:tc>
          <w:tcPr>
            <w:tcW w:w="4534" w:type="dxa"/>
            <w:tcBorders>
              <w:top w:val="nil"/>
              <w:left w:val="nil"/>
              <w:bottom w:val="single" w:sz="6" w:space="0" w:color="auto"/>
              <w:right w:val="single" w:sz="6" w:space="0" w:color="auto"/>
            </w:tcBorders>
            <w:shd w:val="clear" w:color="auto" w:fill="D9E2F3" w:themeFill="accent1" w:themeFillTint="33"/>
            <w:hideMark/>
          </w:tcPr>
          <w:p w14:paraId="5C302E0A" w14:textId="77777777" w:rsidR="001D117C" w:rsidRPr="00422AB7" w:rsidRDefault="001D117C" w:rsidP="001D117C">
            <w:pPr>
              <w:rPr>
                <w:rFonts w:ascii="Arial" w:hAnsi="Arial" w:cs="Arial"/>
                <w:sz w:val="24"/>
                <w:szCs w:val="24"/>
              </w:rPr>
            </w:pPr>
            <w:r w:rsidRPr="00BB5606">
              <w:rPr>
                <w:rFonts w:ascii="Arial" w:eastAsia="Arial" w:hAnsi="Arial" w:cs="Arial"/>
                <w:color w:val="000000" w:themeColor="text1"/>
                <w:sz w:val="24"/>
                <w:szCs w:val="24"/>
              </w:rPr>
              <w:lastRenderedPageBreak/>
              <w:t>In addition to the universal and targeted approaches put in place a few CYP may require:</w:t>
            </w:r>
          </w:p>
          <w:p w14:paraId="3F630D26" w14:textId="77777777" w:rsidR="001D117C" w:rsidRPr="00BB5606" w:rsidRDefault="001D117C" w:rsidP="001D117C">
            <w:pPr>
              <w:spacing w:after="0" w:line="240" w:lineRule="auto"/>
              <w:rPr>
                <w:rFonts w:ascii="Arial" w:eastAsia="Times New Roman" w:hAnsi="Arial" w:cs="Arial"/>
                <w:sz w:val="24"/>
                <w:szCs w:val="24"/>
                <w:lang w:eastAsia="en-GB"/>
              </w:rPr>
            </w:pPr>
          </w:p>
          <w:p w14:paraId="55FC4AA3" w14:textId="78363F85" w:rsidR="001D117C" w:rsidRPr="004365B3" w:rsidRDefault="001D117C" w:rsidP="00422AB7">
            <w:pPr>
              <w:pStyle w:val="ListParagraph"/>
              <w:numPr>
                <w:ilvl w:val="0"/>
                <w:numId w:val="198"/>
              </w:numPr>
              <w:spacing w:after="0" w:line="240" w:lineRule="auto"/>
              <w:ind w:left="550"/>
              <w:textAlignment w:val="baseline"/>
              <w:rPr>
                <w:rFonts w:ascii="Arial" w:eastAsia="Times New Roman" w:hAnsi="Arial" w:cs="Arial"/>
                <w:sz w:val="24"/>
                <w:szCs w:val="24"/>
                <w:lang w:eastAsia="en-GB"/>
              </w:rPr>
            </w:pPr>
            <w:r w:rsidRPr="004365B3">
              <w:rPr>
                <w:rFonts w:ascii="Arial" w:eastAsia="Times New Roman" w:hAnsi="Arial" w:cs="Arial"/>
                <w:sz w:val="24"/>
                <w:szCs w:val="24"/>
                <w:lang w:eastAsia="en-GB"/>
              </w:rPr>
              <w:t xml:space="preserve">Highly skilled staff </w:t>
            </w:r>
            <w:r w:rsidRPr="00422AB7">
              <w:rPr>
                <w:rFonts w:ascii="Arial" w:eastAsia="Times New Roman" w:hAnsi="Arial" w:cs="Arial"/>
                <w:sz w:val="24"/>
                <w:szCs w:val="24"/>
                <w:lang w:eastAsia="en-GB"/>
              </w:rPr>
              <w:t xml:space="preserve">to </w:t>
            </w:r>
            <w:r w:rsidRPr="004365B3">
              <w:rPr>
                <w:rFonts w:ascii="Arial" w:eastAsia="Times New Roman" w:hAnsi="Arial" w:cs="Arial"/>
                <w:sz w:val="24"/>
                <w:szCs w:val="24"/>
                <w:lang w:eastAsia="en-GB"/>
              </w:rPr>
              <w:t>deliver individual and small group work </w:t>
            </w:r>
          </w:p>
          <w:p w14:paraId="7DB05AAD" w14:textId="47A5A296" w:rsidR="001D117C" w:rsidRPr="004365B3" w:rsidRDefault="001D117C" w:rsidP="00422AB7">
            <w:pPr>
              <w:pStyle w:val="ListParagraph"/>
              <w:numPr>
                <w:ilvl w:val="0"/>
                <w:numId w:val="198"/>
              </w:numPr>
              <w:spacing w:after="0" w:line="240" w:lineRule="auto"/>
              <w:ind w:left="550"/>
              <w:textAlignment w:val="baseline"/>
              <w:rPr>
                <w:rFonts w:ascii="Arial" w:eastAsia="Times New Roman" w:hAnsi="Arial" w:cs="Arial"/>
                <w:sz w:val="24"/>
                <w:szCs w:val="24"/>
                <w:lang w:eastAsia="en-GB"/>
              </w:rPr>
            </w:pPr>
            <w:r w:rsidRPr="004365B3">
              <w:rPr>
                <w:rFonts w:ascii="Arial" w:eastAsia="Times New Roman" w:hAnsi="Arial" w:cs="Arial"/>
                <w:sz w:val="24"/>
                <w:szCs w:val="24"/>
                <w:lang w:eastAsia="en-GB"/>
              </w:rPr>
              <w:t>Speech and language programme</w:t>
            </w:r>
          </w:p>
          <w:p w14:paraId="676B9659" w14:textId="30DE60A9" w:rsidR="001D117C" w:rsidRPr="00422AB7" w:rsidRDefault="001D117C" w:rsidP="00422AB7">
            <w:pPr>
              <w:pStyle w:val="ListParagraph"/>
              <w:numPr>
                <w:ilvl w:val="0"/>
                <w:numId w:val="198"/>
              </w:numPr>
              <w:spacing w:after="0" w:line="240" w:lineRule="auto"/>
              <w:ind w:left="550"/>
              <w:textAlignment w:val="baseline"/>
              <w:rPr>
                <w:rFonts w:ascii="Arial" w:hAnsi="Arial" w:cs="Arial"/>
                <w:sz w:val="24"/>
                <w:szCs w:val="24"/>
                <w:lang w:eastAsia="en-GB"/>
              </w:rPr>
            </w:pPr>
            <w:r w:rsidRPr="00422AB7">
              <w:rPr>
                <w:rFonts w:ascii="Arial" w:hAnsi="Arial" w:cs="Arial"/>
                <w:sz w:val="24"/>
                <w:szCs w:val="24"/>
                <w:lang w:eastAsia="en-GB"/>
              </w:rPr>
              <w:t>Specialist Learning Programme (Specialist Teacher Service)</w:t>
            </w:r>
          </w:p>
          <w:p w14:paraId="637D2DAE" w14:textId="4A4A3470" w:rsidR="001D117C" w:rsidRPr="00422AB7" w:rsidRDefault="001D117C" w:rsidP="00422AB7">
            <w:pPr>
              <w:pStyle w:val="ListParagraph"/>
              <w:numPr>
                <w:ilvl w:val="0"/>
                <w:numId w:val="198"/>
              </w:numPr>
              <w:spacing w:after="0" w:line="240" w:lineRule="auto"/>
              <w:ind w:left="550"/>
              <w:textAlignment w:val="baseline"/>
              <w:rPr>
                <w:rFonts w:ascii="Arial" w:hAnsi="Arial" w:cs="Arial"/>
                <w:sz w:val="24"/>
                <w:szCs w:val="24"/>
                <w:lang w:eastAsia="en-GB"/>
              </w:rPr>
            </w:pPr>
            <w:r w:rsidRPr="00422AB7">
              <w:rPr>
                <w:rFonts w:ascii="Arial" w:hAnsi="Arial" w:cs="Arial"/>
                <w:sz w:val="24"/>
                <w:szCs w:val="24"/>
                <w:lang w:eastAsia="en-GB"/>
              </w:rPr>
              <w:t>Highly structured and personalised teaching environment </w:t>
            </w:r>
          </w:p>
          <w:p w14:paraId="5A358EA5" w14:textId="1BCA9A29" w:rsidR="001D117C" w:rsidRPr="004365B3" w:rsidRDefault="001D117C" w:rsidP="001D117C">
            <w:pPr>
              <w:spacing w:after="0" w:line="240" w:lineRule="auto"/>
              <w:textAlignment w:val="baseline"/>
              <w:rPr>
                <w:rFonts w:ascii="Arial" w:eastAsia="Times New Roman" w:hAnsi="Arial" w:cs="Arial"/>
                <w:sz w:val="24"/>
                <w:szCs w:val="24"/>
                <w:lang w:eastAsia="en-GB"/>
              </w:rPr>
            </w:pPr>
            <w:r w:rsidRPr="004365B3">
              <w:rPr>
                <w:rFonts w:ascii="Arial" w:eastAsia="Times New Roman" w:hAnsi="Arial" w:cs="Arial"/>
                <w:sz w:val="24"/>
                <w:szCs w:val="24"/>
                <w:lang w:eastAsia="en-GB"/>
              </w:rPr>
              <w:t> </w:t>
            </w:r>
          </w:p>
          <w:p w14:paraId="32C32003" w14:textId="0AF3373A" w:rsidR="001D117C"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 </w:t>
            </w:r>
            <w:r w:rsidRPr="00422AB7">
              <w:rPr>
                <w:rFonts w:ascii="Arial" w:eastAsia="Times New Roman" w:hAnsi="Arial" w:cs="Arial"/>
                <w:b/>
                <w:bCs/>
                <w:sz w:val="24"/>
                <w:szCs w:val="24"/>
                <w:lang w:eastAsia="en-GB"/>
              </w:rPr>
              <w:t>Attention and Listening</w:t>
            </w:r>
          </w:p>
          <w:p w14:paraId="02AFEF55"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 </w:t>
            </w:r>
          </w:p>
          <w:p w14:paraId="327D33FF" w14:textId="77777777" w:rsidR="001D117C" w:rsidRDefault="001D117C" w:rsidP="00422AB7">
            <w:pPr>
              <w:pStyle w:val="ListParagraph"/>
              <w:numPr>
                <w:ilvl w:val="0"/>
                <w:numId w:val="199"/>
              </w:numPr>
              <w:spacing w:after="0" w:line="240" w:lineRule="auto"/>
              <w:ind w:left="550"/>
              <w:textAlignment w:val="baseline"/>
              <w:rPr>
                <w:rFonts w:ascii="Arial" w:eastAsia="Times New Roman" w:hAnsi="Arial" w:cs="Arial"/>
                <w:sz w:val="24"/>
                <w:szCs w:val="24"/>
                <w:lang w:eastAsia="en-GB"/>
              </w:rPr>
            </w:pPr>
            <w:r w:rsidRPr="004365B3">
              <w:rPr>
                <w:rFonts w:ascii="Arial" w:eastAsia="Times New Roman" w:hAnsi="Arial" w:cs="Arial"/>
                <w:sz w:val="24"/>
                <w:szCs w:val="24"/>
                <w:lang w:eastAsia="en-GB"/>
              </w:rPr>
              <w:t xml:space="preserve">Individual intervention delivered daily to develop listening and attention skills (such as barrier games, auditory memory games, </w:t>
            </w:r>
            <w:r w:rsidRPr="004365B3">
              <w:rPr>
                <w:rFonts w:ascii="Arial" w:eastAsia="Times New Roman" w:hAnsi="Arial" w:cs="Arial"/>
                <w:sz w:val="24"/>
                <w:szCs w:val="24"/>
                <w:lang w:eastAsia="en-GB"/>
              </w:rPr>
              <w:lastRenderedPageBreak/>
              <w:t>development of metacognitive strategies)</w:t>
            </w:r>
          </w:p>
          <w:p w14:paraId="7644BEAD" w14:textId="38536357" w:rsidR="001D117C" w:rsidRPr="00422AB7" w:rsidRDefault="001D117C" w:rsidP="00422AB7">
            <w:pPr>
              <w:pStyle w:val="ListParagraph"/>
              <w:ind w:left="550"/>
              <w:rPr>
                <w:lang w:eastAsia="en-GB"/>
              </w:rPr>
            </w:pPr>
            <w:r w:rsidRPr="003570C3">
              <w:rPr>
                <w:rFonts w:ascii="Arial" w:eastAsia="Times New Roman" w:hAnsi="Arial" w:cs="Arial"/>
                <w:sz w:val="24"/>
                <w:szCs w:val="24"/>
                <w:lang w:eastAsia="en-GB"/>
              </w:rPr>
              <w:t xml:space="preserve">Individual </w:t>
            </w:r>
            <w:r w:rsidRPr="003570C3">
              <w:rPr>
                <w:rFonts w:ascii="Arial" w:hAnsi="Arial" w:cs="Arial"/>
                <w:sz w:val="24"/>
                <w:szCs w:val="24"/>
                <w:lang w:eastAsia="en-GB"/>
              </w:rPr>
              <w:t>workstation used most of the time</w:t>
            </w:r>
          </w:p>
          <w:p w14:paraId="1D948BFD" w14:textId="71C9F8F4" w:rsidR="001D117C" w:rsidRPr="00422AB7" w:rsidRDefault="001D117C" w:rsidP="00422AB7">
            <w:pPr>
              <w:pStyle w:val="ListParagraph"/>
              <w:numPr>
                <w:ilvl w:val="0"/>
                <w:numId w:val="199"/>
              </w:numPr>
              <w:spacing w:after="0" w:line="240" w:lineRule="auto"/>
              <w:ind w:left="550"/>
              <w:textAlignment w:val="baseline"/>
              <w:rPr>
                <w:rFonts w:ascii="Arial" w:hAnsi="Arial" w:cs="Arial"/>
                <w:sz w:val="24"/>
                <w:szCs w:val="24"/>
                <w:lang w:eastAsia="en-GB"/>
              </w:rPr>
            </w:pPr>
            <w:r w:rsidRPr="00422AB7">
              <w:rPr>
                <w:rFonts w:ascii="Arial" w:hAnsi="Arial" w:cs="Arial"/>
                <w:sz w:val="24"/>
                <w:szCs w:val="24"/>
                <w:lang w:eastAsia="en-GB"/>
              </w:rPr>
              <w:t>Individualised use of graphic organisers </w:t>
            </w:r>
          </w:p>
          <w:p w14:paraId="1C7F4BF0"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06A86DEC" w14:textId="5C9B20D2" w:rsidR="001D117C"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sz w:val="24"/>
                <w:szCs w:val="24"/>
                <w:lang w:eastAsia="en-GB"/>
              </w:rPr>
              <w:t xml:space="preserve"> </w:t>
            </w:r>
            <w:r w:rsidRPr="00422AB7">
              <w:rPr>
                <w:rFonts w:ascii="Arial" w:eastAsia="Times New Roman" w:hAnsi="Arial" w:cs="Arial"/>
                <w:b/>
                <w:bCs/>
                <w:sz w:val="24"/>
                <w:szCs w:val="24"/>
                <w:lang w:eastAsia="en-GB"/>
              </w:rPr>
              <w:t>Receptive Language</w:t>
            </w:r>
          </w:p>
          <w:p w14:paraId="068DBAB3"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p>
          <w:p w14:paraId="62860F37" w14:textId="7ADC608F" w:rsidR="001D117C" w:rsidRPr="00A57CB0" w:rsidRDefault="001D117C" w:rsidP="00422AB7">
            <w:pPr>
              <w:pStyle w:val="ListParagraph"/>
              <w:numPr>
                <w:ilvl w:val="0"/>
                <w:numId w:val="199"/>
              </w:numPr>
              <w:spacing w:after="0" w:line="240" w:lineRule="auto"/>
              <w:ind w:left="493"/>
              <w:textAlignment w:val="baseline"/>
              <w:rPr>
                <w:rFonts w:ascii="Arial" w:eastAsia="Times New Roman" w:hAnsi="Arial" w:cs="Arial"/>
                <w:sz w:val="24"/>
                <w:szCs w:val="24"/>
                <w:lang w:eastAsia="en-GB"/>
              </w:rPr>
            </w:pPr>
            <w:r w:rsidRPr="00A57CB0">
              <w:rPr>
                <w:rFonts w:ascii="Arial" w:hAnsi="Arial" w:cs="Arial"/>
                <w:sz w:val="24"/>
                <w:szCs w:val="24"/>
                <w:lang w:eastAsia="en-GB"/>
              </w:rPr>
              <w:t>Individualised visuals (including objects</w:t>
            </w:r>
            <w:r w:rsidRPr="00A57CB0">
              <w:rPr>
                <w:rFonts w:ascii="Arial" w:eastAsia="Times New Roman" w:hAnsi="Arial" w:cs="Arial"/>
                <w:sz w:val="24"/>
                <w:szCs w:val="24"/>
                <w:lang w:eastAsia="en-GB"/>
              </w:rPr>
              <w:t xml:space="preserve"> of reference, photos, pictures, symbols)</w:t>
            </w:r>
          </w:p>
          <w:p w14:paraId="1617B06B" w14:textId="3C6FD247" w:rsidR="001D117C" w:rsidRPr="00A57CB0" w:rsidRDefault="001D117C" w:rsidP="001D117C">
            <w:pPr>
              <w:pStyle w:val="ListParagraph"/>
              <w:numPr>
                <w:ilvl w:val="0"/>
                <w:numId w:val="199"/>
              </w:numPr>
              <w:spacing w:after="0" w:line="240" w:lineRule="auto"/>
              <w:ind w:left="493"/>
              <w:textAlignment w:val="baseline"/>
              <w:rPr>
                <w:rFonts w:ascii="Arial" w:hAnsi="Arial" w:cs="Arial"/>
                <w:sz w:val="24"/>
                <w:szCs w:val="24"/>
                <w:lang w:eastAsia="en-GB"/>
              </w:rPr>
            </w:pPr>
            <w:r w:rsidRPr="00422AB7">
              <w:rPr>
                <w:rFonts w:ascii="Arial" w:hAnsi="Arial" w:cs="Arial"/>
                <w:sz w:val="24"/>
                <w:szCs w:val="24"/>
                <w:lang w:eastAsia="en-GB"/>
              </w:rPr>
              <w:t>Individualised targets identified to develop receptive language (word level/sentence level/ narrative)</w:t>
            </w:r>
          </w:p>
          <w:p w14:paraId="3B5BDBE8" w14:textId="141EB42F" w:rsidR="001D117C" w:rsidRPr="00422AB7" w:rsidRDefault="001D117C" w:rsidP="00422AB7">
            <w:pPr>
              <w:pStyle w:val="ListParagraph"/>
              <w:numPr>
                <w:ilvl w:val="0"/>
                <w:numId w:val="199"/>
              </w:numPr>
              <w:spacing w:after="0" w:line="240" w:lineRule="auto"/>
              <w:ind w:left="493"/>
              <w:textAlignment w:val="baseline"/>
              <w:rPr>
                <w:rFonts w:ascii="Arial" w:hAnsi="Arial" w:cs="Arial"/>
                <w:sz w:val="24"/>
                <w:szCs w:val="24"/>
                <w:lang w:eastAsia="en-GB"/>
              </w:rPr>
            </w:pPr>
            <w:r w:rsidRPr="00A57CB0">
              <w:rPr>
                <w:rFonts w:ascii="Arial" w:hAnsi="Arial" w:cs="Arial"/>
                <w:sz w:val="24"/>
                <w:szCs w:val="24"/>
                <w:lang w:eastAsia="en-GB"/>
              </w:rPr>
              <w:t>I</w:t>
            </w:r>
            <w:r w:rsidRPr="00422AB7">
              <w:rPr>
                <w:rFonts w:ascii="Arial" w:hAnsi="Arial" w:cs="Arial"/>
                <w:sz w:val="24"/>
                <w:szCs w:val="24"/>
                <w:lang w:eastAsia="en-GB"/>
              </w:rPr>
              <w:t xml:space="preserve">ndividualised/targeted teaching of vocabulary delivered daily – may need more time, </w:t>
            </w:r>
            <w:proofErr w:type="gramStart"/>
            <w:r w:rsidRPr="00422AB7">
              <w:rPr>
                <w:rFonts w:ascii="Arial" w:hAnsi="Arial" w:cs="Arial"/>
                <w:sz w:val="24"/>
                <w:szCs w:val="24"/>
                <w:lang w:eastAsia="en-GB"/>
              </w:rPr>
              <w:t>repetition</w:t>
            </w:r>
            <w:proofErr w:type="gramEnd"/>
            <w:r w:rsidRPr="00422AB7">
              <w:rPr>
                <w:rFonts w:ascii="Arial" w:hAnsi="Arial" w:cs="Arial"/>
                <w:sz w:val="24"/>
                <w:szCs w:val="24"/>
                <w:lang w:eastAsia="en-GB"/>
              </w:rPr>
              <w:t xml:space="preserve"> and reinforceme</w:t>
            </w:r>
            <w:r w:rsidRPr="00A57CB0">
              <w:rPr>
                <w:rFonts w:ascii="Arial" w:hAnsi="Arial" w:cs="Arial"/>
                <w:sz w:val="24"/>
                <w:szCs w:val="24"/>
                <w:lang w:eastAsia="en-GB"/>
              </w:rPr>
              <w:t>nt</w:t>
            </w:r>
          </w:p>
          <w:p w14:paraId="46E7F0F4" w14:textId="106346BF" w:rsidR="001D117C" w:rsidRPr="00422AB7" w:rsidRDefault="001D117C" w:rsidP="00422AB7">
            <w:pPr>
              <w:pStyle w:val="ListParagraph"/>
              <w:numPr>
                <w:ilvl w:val="0"/>
                <w:numId w:val="199"/>
              </w:numPr>
              <w:spacing w:after="0" w:line="240" w:lineRule="auto"/>
              <w:ind w:left="493"/>
              <w:textAlignment w:val="baseline"/>
              <w:rPr>
                <w:rFonts w:ascii="Arial" w:hAnsi="Arial" w:cs="Arial"/>
                <w:lang w:eastAsia="en-GB"/>
              </w:rPr>
            </w:pPr>
            <w:r w:rsidRPr="00422AB7">
              <w:rPr>
                <w:rFonts w:ascii="Arial" w:hAnsi="Arial" w:cs="Arial"/>
                <w:sz w:val="24"/>
                <w:szCs w:val="24"/>
                <w:lang w:eastAsia="en-GB"/>
              </w:rPr>
              <w:t>Development</w:t>
            </w:r>
            <w:r w:rsidRPr="00422AB7">
              <w:rPr>
                <w:rFonts w:ascii="Arial" w:hAnsi="Arial" w:cs="Arial"/>
                <w:lang w:eastAsia="en-GB"/>
              </w:rPr>
              <w:t xml:space="preserve"> of Information Carrying Words</w:t>
            </w:r>
          </w:p>
          <w:p w14:paraId="7966847A" w14:textId="0C0F81A1"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6CF534A7" w14:textId="77777777" w:rsidR="001D117C"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i/>
                <w:iCs/>
                <w:sz w:val="24"/>
                <w:szCs w:val="24"/>
                <w:lang w:eastAsia="en-GB"/>
              </w:rPr>
              <w:t xml:space="preserve"> </w:t>
            </w:r>
            <w:r w:rsidRPr="00422AB7">
              <w:rPr>
                <w:rFonts w:ascii="Arial" w:eastAsia="Times New Roman" w:hAnsi="Arial" w:cs="Arial"/>
                <w:b/>
                <w:bCs/>
                <w:sz w:val="24"/>
                <w:szCs w:val="24"/>
                <w:lang w:eastAsia="en-GB"/>
              </w:rPr>
              <w:t>Expressive Language </w:t>
            </w:r>
          </w:p>
          <w:p w14:paraId="15F1E015"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p>
          <w:p w14:paraId="3AF4E894" w14:textId="653298AD" w:rsidR="001D117C" w:rsidRPr="00FC2368" w:rsidRDefault="001D117C" w:rsidP="00422AB7">
            <w:pPr>
              <w:pStyle w:val="ListParagraph"/>
              <w:numPr>
                <w:ilvl w:val="0"/>
                <w:numId w:val="200"/>
              </w:numPr>
              <w:spacing w:after="0" w:line="240" w:lineRule="auto"/>
              <w:ind w:left="493"/>
              <w:textAlignment w:val="baseline"/>
              <w:rPr>
                <w:rFonts w:ascii="Arial" w:eastAsia="Times New Roman" w:hAnsi="Arial" w:cs="Arial"/>
                <w:sz w:val="24"/>
                <w:szCs w:val="24"/>
                <w:lang w:eastAsia="en-GB"/>
              </w:rPr>
            </w:pPr>
            <w:r w:rsidRPr="00FC2368">
              <w:rPr>
                <w:rFonts w:ascii="Arial" w:eastAsia="Times New Roman" w:hAnsi="Arial" w:cs="Arial"/>
                <w:sz w:val="24"/>
                <w:szCs w:val="24"/>
                <w:lang w:eastAsia="en-GB"/>
              </w:rPr>
              <w:t>Highly specialist visuals/ communication systems (such as PECS)</w:t>
            </w:r>
          </w:p>
          <w:p w14:paraId="2C75F518" w14:textId="1F28CCDF" w:rsidR="001D117C" w:rsidRPr="00422AB7" w:rsidRDefault="001D117C" w:rsidP="00422AB7">
            <w:pPr>
              <w:pStyle w:val="ListParagraph"/>
              <w:numPr>
                <w:ilvl w:val="0"/>
                <w:numId w:val="200"/>
              </w:numPr>
              <w:spacing w:after="0" w:line="240" w:lineRule="auto"/>
              <w:ind w:left="493"/>
              <w:textAlignment w:val="baseline"/>
              <w:rPr>
                <w:rFonts w:ascii="Arial" w:hAnsi="Arial" w:cs="Arial"/>
                <w:sz w:val="24"/>
                <w:szCs w:val="24"/>
                <w:lang w:eastAsia="en-GB"/>
              </w:rPr>
            </w:pPr>
            <w:r w:rsidRPr="00422AB7">
              <w:rPr>
                <w:rFonts w:ascii="Arial" w:hAnsi="Arial" w:cs="Arial"/>
                <w:sz w:val="24"/>
                <w:szCs w:val="24"/>
                <w:lang w:eastAsia="en-GB"/>
              </w:rPr>
              <w:t>Individualised approaches such</w:t>
            </w:r>
            <w:r>
              <w:rPr>
                <w:rFonts w:ascii="Arial" w:hAnsi="Arial" w:cs="Arial"/>
                <w:sz w:val="24"/>
                <w:szCs w:val="24"/>
                <w:lang w:eastAsia="en-GB"/>
              </w:rPr>
              <w:t xml:space="preserve"> </w:t>
            </w:r>
            <w:r w:rsidRPr="00422AB7">
              <w:rPr>
                <w:rFonts w:ascii="Arial" w:hAnsi="Arial" w:cs="Arial"/>
                <w:sz w:val="24"/>
                <w:szCs w:val="24"/>
                <w:lang w:eastAsia="en-GB"/>
              </w:rPr>
              <w:t>as Colourful Semantics to develop oral and written language skills</w:t>
            </w:r>
          </w:p>
          <w:p w14:paraId="516ACD36" w14:textId="3854BB0C" w:rsidR="001D117C" w:rsidRPr="00422AB7" w:rsidRDefault="001D117C" w:rsidP="00422AB7">
            <w:pPr>
              <w:pStyle w:val="ListParagraph"/>
              <w:numPr>
                <w:ilvl w:val="0"/>
                <w:numId w:val="200"/>
              </w:numPr>
              <w:spacing w:after="0" w:line="240" w:lineRule="auto"/>
              <w:ind w:left="493"/>
              <w:textAlignment w:val="baseline"/>
              <w:rPr>
                <w:rFonts w:ascii="Arial" w:hAnsi="Arial" w:cs="Arial"/>
                <w:sz w:val="24"/>
                <w:szCs w:val="24"/>
                <w:lang w:eastAsia="en-GB"/>
              </w:rPr>
            </w:pPr>
            <w:r w:rsidRPr="00422AB7">
              <w:rPr>
                <w:rFonts w:ascii="Arial" w:hAnsi="Arial" w:cs="Arial"/>
                <w:sz w:val="24"/>
                <w:szCs w:val="24"/>
                <w:lang w:eastAsia="en-GB"/>
              </w:rPr>
              <w:t>Colour coding to highlight target grammatical structur</w:t>
            </w:r>
            <w:r>
              <w:rPr>
                <w:rFonts w:ascii="Arial" w:hAnsi="Arial" w:cs="Arial"/>
                <w:sz w:val="24"/>
                <w:szCs w:val="24"/>
                <w:lang w:eastAsia="en-GB"/>
              </w:rPr>
              <w:t>e</w:t>
            </w:r>
          </w:p>
          <w:p w14:paraId="0468A437" w14:textId="16B0E6F5" w:rsidR="001D117C" w:rsidRPr="00FC2368" w:rsidRDefault="001D117C" w:rsidP="00422AB7">
            <w:pPr>
              <w:pStyle w:val="ListParagraph"/>
              <w:numPr>
                <w:ilvl w:val="0"/>
                <w:numId w:val="200"/>
              </w:numPr>
              <w:spacing w:after="0" w:line="240" w:lineRule="auto"/>
              <w:ind w:left="493"/>
              <w:textAlignment w:val="baseline"/>
              <w:rPr>
                <w:rFonts w:ascii="Arial" w:eastAsia="Times New Roman" w:hAnsi="Arial" w:cs="Arial"/>
                <w:sz w:val="24"/>
                <w:szCs w:val="24"/>
                <w:lang w:eastAsia="en-GB"/>
              </w:rPr>
            </w:pPr>
            <w:r w:rsidRPr="00422AB7">
              <w:rPr>
                <w:rFonts w:ascii="Arial" w:hAnsi="Arial" w:cs="Arial"/>
                <w:sz w:val="24"/>
                <w:szCs w:val="24"/>
                <w:lang w:eastAsia="en-GB"/>
              </w:rPr>
              <w:lastRenderedPageBreak/>
              <w:t xml:space="preserve">Specific assistive technology identified and made available including packages such </w:t>
            </w:r>
            <w:proofErr w:type="gramStart"/>
            <w:r w:rsidRPr="00422AB7">
              <w:rPr>
                <w:rFonts w:ascii="Arial" w:hAnsi="Arial" w:cs="Arial"/>
                <w:sz w:val="24"/>
                <w:szCs w:val="24"/>
                <w:lang w:eastAsia="en-GB"/>
              </w:rPr>
              <w:t>as  </w:t>
            </w:r>
            <w:r w:rsidRPr="00FC2368">
              <w:rPr>
                <w:rFonts w:ascii="Arial" w:eastAsia="Times New Roman" w:hAnsi="Arial" w:cs="Arial"/>
                <w:sz w:val="24"/>
                <w:szCs w:val="24"/>
                <w:lang w:eastAsia="en-GB"/>
              </w:rPr>
              <w:t>Inspiration</w:t>
            </w:r>
            <w:proofErr w:type="gramEnd"/>
            <w:r w:rsidRPr="00FC2368">
              <w:rPr>
                <w:rFonts w:ascii="Arial" w:eastAsia="Times New Roman" w:hAnsi="Arial" w:cs="Arial"/>
                <w:sz w:val="24"/>
                <w:szCs w:val="24"/>
                <w:lang w:eastAsia="en-GB"/>
              </w:rPr>
              <w:t>/</w:t>
            </w:r>
            <w:proofErr w:type="spellStart"/>
            <w:r w:rsidRPr="00FC2368">
              <w:rPr>
                <w:rFonts w:ascii="Arial" w:eastAsia="Times New Roman" w:hAnsi="Arial" w:cs="Arial"/>
                <w:sz w:val="24"/>
                <w:szCs w:val="24"/>
                <w:lang w:eastAsia="en-GB"/>
              </w:rPr>
              <w:t>Kidspiration</w:t>
            </w:r>
            <w:proofErr w:type="spellEnd"/>
            <w:r w:rsidRPr="00FC2368">
              <w:rPr>
                <w:rFonts w:ascii="Arial" w:eastAsia="Times New Roman" w:hAnsi="Arial" w:cs="Arial"/>
                <w:sz w:val="24"/>
                <w:szCs w:val="24"/>
                <w:lang w:eastAsia="en-GB"/>
              </w:rPr>
              <w:t>/Mind Mapping techniques</w:t>
            </w:r>
          </w:p>
          <w:p w14:paraId="637F70EC" w14:textId="34B8199E" w:rsidR="001D117C" w:rsidRPr="00422AB7" w:rsidRDefault="001D117C" w:rsidP="00422AB7">
            <w:pPr>
              <w:pStyle w:val="ListParagraph"/>
              <w:numPr>
                <w:ilvl w:val="0"/>
                <w:numId w:val="200"/>
              </w:numPr>
              <w:spacing w:after="0" w:line="240" w:lineRule="auto"/>
              <w:ind w:left="493"/>
              <w:textAlignment w:val="baseline"/>
              <w:rPr>
                <w:rFonts w:ascii="Arial" w:hAnsi="Arial" w:cs="Arial"/>
                <w:sz w:val="24"/>
                <w:szCs w:val="24"/>
                <w:lang w:eastAsia="en-GB"/>
              </w:rPr>
            </w:pPr>
            <w:r w:rsidRPr="00422AB7">
              <w:rPr>
                <w:rFonts w:ascii="Arial" w:hAnsi="Arial" w:cs="Arial"/>
                <w:sz w:val="24"/>
                <w:szCs w:val="24"/>
                <w:lang w:eastAsia="en-GB"/>
              </w:rPr>
              <w:t>Alternative means of recording (specialist IT equipment and programmes, voice recording, photos)</w:t>
            </w:r>
          </w:p>
          <w:p w14:paraId="6B7282D6" w14:textId="563DE62C" w:rsidR="001D117C" w:rsidRPr="00422AB7" w:rsidRDefault="001D117C" w:rsidP="00422AB7">
            <w:pPr>
              <w:pStyle w:val="ListParagraph"/>
              <w:numPr>
                <w:ilvl w:val="0"/>
                <w:numId w:val="200"/>
              </w:numPr>
              <w:spacing w:after="0" w:line="240" w:lineRule="auto"/>
              <w:ind w:left="493"/>
              <w:textAlignment w:val="baseline"/>
              <w:rPr>
                <w:rFonts w:ascii="Arial" w:hAnsi="Arial" w:cs="Arial"/>
                <w:sz w:val="24"/>
                <w:szCs w:val="24"/>
                <w:lang w:eastAsia="en-GB"/>
              </w:rPr>
            </w:pPr>
            <w:r w:rsidRPr="00422AB7">
              <w:rPr>
                <w:rFonts w:ascii="Arial" w:hAnsi="Arial" w:cs="Arial"/>
                <w:sz w:val="24"/>
                <w:szCs w:val="24"/>
                <w:lang w:eastAsia="en-GB"/>
              </w:rPr>
              <w:t>Use of narrative grids to support sequencing / story telling</w:t>
            </w:r>
          </w:p>
          <w:p w14:paraId="23123432"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37A67849" w14:textId="5869E7D0" w:rsidR="001D117C" w:rsidRDefault="001D117C" w:rsidP="001D117C">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 xml:space="preserve"> Flexibility</w:t>
            </w:r>
          </w:p>
          <w:p w14:paraId="08614AD6"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 </w:t>
            </w:r>
          </w:p>
          <w:p w14:paraId="3C2ED171" w14:textId="78FEF4C4" w:rsidR="001D117C" w:rsidRPr="00FC2368" w:rsidRDefault="001D117C" w:rsidP="00422AB7">
            <w:pPr>
              <w:pStyle w:val="ListParagraph"/>
              <w:numPr>
                <w:ilvl w:val="0"/>
                <w:numId w:val="201"/>
              </w:numPr>
              <w:spacing w:after="0" w:line="240" w:lineRule="auto"/>
              <w:ind w:left="509"/>
              <w:textAlignment w:val="baseline"/>
              <w:rPr>
                <w:rFonts w:ascii="Arial" w:eastAsia="Times New Roman" w:hAnsi="Arial" w:cs="Arial"/>
                <w:sz w:val="24"/>
                <w:szCs w:val="24"/>
                <w:lang w:eastAsia="en-GB"/>
              </w:rPr>
            </w:pPr>
            <w:r w:rsidRPr="00FC2368">
              <w:rPr>
                <w:rFonts w:ascii="Arial" w:eastAsia="Times New Roman" w:hAnsi="Arial" w:cs="Arial"/>
                <w:sz w:val="24"/>
                <w:szCs w:val="24"/>
                <w:lang w:eastAsia="en-GB"/>
              </w:rPr>
              <w:t>Individualised visuals (including objects of reference, photos, pictures, symbols)</w:t>
            </w:r>
          </w:p>
          <w:p w14:paraId="1EA075F2" w14:textId="49618B5C" w:rsidR="001D117C" w:rsidRDefault="001D117C" w:rsidP="00422AB7">
            <w:pPr>
              <w:pStyle w:val="ListParagraph"/>
              <w:numPr>
                <w:ilvl w:val="0"/>
                <w:numId w:val="201"/>
              </w:numPr>
              <w:spacing w:after="0" w:line="240" w:lineRule="auto"/>
              <w:ind w:left="509"/>
              <w:textAlignment w:val="baseline"/>
              <w:rPr>
                <w:rFonts w:ascii="Arial" w:hAnsi="Arial" w:cs="Arial"/>
                <w:sz w:val="24"/>
                <w:szCs w:val="24"/>
                <w:lang w:eastAsia="en-GB"/>
              </w:rPr>
            </w:pPr>
            <w:r w:rsidRPr="00422AB7">
              <w:rPr>
                <w:rFonts w:ascii="Arial" w:hAnsi="Arial" w:cs="Arial"/>
                <w:sz w:val="24"/>
                <w:szCs w:val="24"/>
                <w:lang w:eastAsia="en-GB"/>
              </w:rPr>
              <w:t>Work systems/tasks systems</w:t>
            </w:r>
          </w:p>
          <w:p w14:paraId="0CD983A2" w14:textId="77777777" w:rsidR="001D117C" w:rsidRDefault="001D117C" w:rsidP="00422AB7">
            <w:pPr>
              <w:pStyle w:val="ListParagraph"/>
              <w:numPr>
                <w:ilvl w:val="0"/>
                <w:numId w:val="201"/>
              </w:numPr>
              <w:spacing w:after="0" w:line="240" w:lineRule="auto"/>
              <w:ind w:left="509"/>
              <w:textAlignment w:val="baseline"/>
              <w:rPr>
                <w:rFonts w:ascii="Arial" w:hAnsi="Arial" w:cs="Arial"/>
                <w:sz w:val="24"/>
                <w:szCs w:val="24"/>
                <w:lang w:eastAsia="en-GB"/>
              </w:rPr>
            </w:pPr>
            <w:r>
              <w:rPr>
                <w:rFonts w:ascii="Arial" w:hAnsi="Arial" w:cs="Arial"/>
                <w:sz w:val="24"/>
                <w:szCs w:val="24"/>
                <w:lang w:eastAsia="en-GB"/>
              </w:rPr>
              <w:t xml:space="preserve">Explicit </w:t>
            </w:r>
            <w:r w:rsidRPr="004618C6">
              <w:rPr>
                <w:rFonts w:ascii="Arial" w:hAnsi="Arial" w:cs="Arial"/>
                <w:sz w:val="24"/>
                <w:szCs w:val="24"/>
                <w:lang w:eastAsia="en-GB"/>
              </w:rPr>
              <w:t>teaching of how to manage unexpected change, and rehearsal e.g. planned sabotage </w:t>
            </w:r>
          </w:p>
          <w:p w14:paraId="3D968124" w14:textId="437556AD" w:rsidR="001D117C" w:rsidRPr="00422AB7" w:rsidRDefault="001D117C" w:rsidP="00422AB7">
            <w:pPr>
              <w:rPr>
                <w:lang w:eastAsia="en-GB"/>
              </w:rPr>
            </w:pPr>
          </w:p>
          <w:p w14:paraId="51E50C8E"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Social Communication </w:t>
            </w:r>
          </w:p>
          <w:p w14:paraId="5B1F928E" w14:textId="078AF362" w:rsidR="001D117C" w:rsidRPr="00BB5606" w:rsidRDefault="001D117C" w:rsidP="001D117C">
            <w:pPr>
              <w:spacing w:after="0" w:line="240" w:lineRule="auto"/>
              <w:textAlignment w:val="baseline"/>
              <w:rPr>
                <w:rFonts w:ascii="Arial" w:eastAsia="Times New Roman" w:hAnsi="Arial" w:cs="Arial"/>
                <w:sz w:val="24"/>
                <w:szCs w:val="24"/>
                <w:lang w:eastAsia="en-GB"/>
              </w:rPr>
            </w:pPr>
          </w:p>
          <w:p w14:paraId="65462BCC" w14:textId="77777777" w:rsidR="001D117C" w:rsidRPr="00D42F62" w:rsidRDefault="001D117C" w:rsidP="00422AB7">
            <w:pPr>
              <w:pStyle w:val="ListParagraph"/>
              <w:numPr>
                <w:ilvl w:val="0"/>
                <w:numId w:val="202"/>
              </w:numPr>
              <w:spacing w:after="0" w:line="240" w:lineRule="auto"/>
              <w:ind w:left="509"/>
              <w:textAlignment w:val="baseline"/>
              <w:rPr>
                <w:rFonts w:ascii="Arial" w:eastAsia="Times New Roman" w:hAnsi="Arial" w:cs="Arial"/>
                <w:sz w:val="24"/>
                <w:szCs w:val="24"/>
                <w:lang w:eastAsia="en-GB"/>
              </w:rPr>
            </w:pPr>
            <w:r w:rsidRPr="00D42F62">
              <w:rPr>
                <w:rFonts w:ascii="Arial" w:eastAsia="Times New Roman" w:hAnsi="Arial" w:cs="Arial"/>
                <w:sz w:val="24"/>
                <w:szCs w:val="24"/>
                <w:lang w:eastAsia="en-GB"/>
              </w:rPr>
              <w:t>Individualised targets for social communication - use of SCERTS model – Social Communication, Emotional Regulation and Transactional Supports (SCERTS) </w:t>
            </w:r>
          </w:p>
          <w:p w14:paraId="500B259F" w14:textId="77777777" w:rsidR="001D117C" w:rsidRPr="00D42F62" w:rsidRDefault="001D117C" w:rsidP="00422AB7">
            <w:pPr>
              <w:pStyle w:val="ListParagraph"/>
              <w:numPr>
                <w:ilvl w:val="0"/>
                <w:numId w:val="202"/>
              </w:numPr>
              <w:spacing w:after="0" w:line="240" w:lineRule="auto"/>
              <w:ind w:left="509"/>
              <w:textAlignment w:val="baseline"/>
              <w:rPr>
                <w:rFonts w:ascii="Arial" w:eastAsia="Times New Roman" w:hAnsi="Arial" w:cs="Arial"/>
                <w:sz w:val="24"/>
                <w:szCs w:val="24"/>
                <w:lang w:eastAsia="en-GB"/>
              </w:rPr>
            </w:pPr>
            <w:r w:rsidRPr="00D42F62">
              <w:rPr>
                <w:rFonts w:ascii="Arial" w:eastAsia="Times New Roman" w:hAnsi="Arial" w:cs="Arial"/>
                <w:sz w:val="24"/>
                <w:szCs w:val="24"/>
                <w:lang w:eastAsia="en-GB"/>
              </w:rPr>
              <w:t>Social Play record </w:t>
            </w:r>
          </w:p>
          <w:p w14:paraId="56AF2FE8" w14:textId="77777777" w:rsidR="001D117C" w:rsidRPr="00D42F62" w:rsidRDefault="001D117C" w:rsidP="00422AB7">
            <w:pPr>
              <w:pStyle w:val="ListParagraph"/>
              <w:numPr>
                <w:ilvl w:val="0"/>
                <w:numId w:val="202"/>
              </w:numPr>
              <w:spacing w:after="0" w:line="240" w:lineRule="auto"/>
              <w:ind w:left="509"/>
              <w:textAlignment w:val="baseline"/>
              <w:rPr>
                <w:rFonts w:ascii="Arial" w:eastAsia="Times New Roman" w:hAnsi="Arial" w:cs="Arial"/>
                <w:sz w:val="24"/>
                <w:szCs w:val="24"/>
                <w:lang w:eastAsia="en-GB"/>
              </w:rPr>
            </w:pPr>
            <w:r w:rsidRPr="00D42F62">
              <w:rPr>
                <w:rFonts w:ascii="Arial" w:eastAsia="Times New Roman" w:hAnsi="Arial" w:cs="Arial"/>
                <w:sz w:val="24"/>
                <w:szCs w:val="24"/>
                <w:lang w:eastAsia="en-GB"/>
              </w:rPr>
              <w:t>Social Thinking </w:t>
            </w:r>
          </w:p>
          <w:p w14:paraId="19CDCDBF" w14:textId="77777777" w:rsidR="001D117C" w:rsidRPr="00D42F62" w:rsidRDefault="001D117C" w:rsidP="00422AB7">
            <w:pPr>
              <w:pStyle w:val="ListParagraph"/>
              <w:numPr>
                <w:ilvl w:val="0"/>
                <w:numId w:val="202"/>
              </w:numPr>
              <w:spacing w:after="0" w:line="240" w:lineRule="auto"/>
              <w:ind w:left="509"/>
              <w:textAlignment w:val="baseline"/>
              <w:rPr>
                <w:rFonts w:ascii="Arial" w:eastAsia="Times New Roman" w:hAnsi="Arial" w:cs="Arial"/>
                <w:sz w:val="24"/>
                <w:szCs w:val="24"/>
                <w:lang w:eastAsia="en-GB"/>
              </w:rPr>
            </w:pPr>
            <w:r w:rsidRPr="00D42F62">
              <w:rPr>
                <w:rFonts w:ascii="Arial" w:eastAsia="Times New Roman" w:hAnsi="Arial" w:cs="Arial"/>
                <w:sz w:val="24"/>
                <w:szCs w:val="24"/>
                <w:lang w:eastAsia="en-GB"/>
              </w:rPr>
              <w:lastRenderedPageBreak/>
              <w:t>Personalised social stories </w:t>
            </w:r>
          </w:p>
          <w:p w14:paraId="075AD289" w14:textId="77777777" w:rsidR="001D117C" w:rsidRPr="00D42F62" w:rsidRDefault="001D117C" w:rsidP="00422AB7">
            <w:pPr>
              <w:pStyle w:val="ListParagraph"/>
              <w:numPr>
                <w:ilvl w:val="0"/>
                <w:numId w:val="202"/>
              </w:numPr>
              <w:spacing w:after="0" w:line="240" w:lineRule="auto"/>
              <w:ind w:left="509"/>
              <w:textAlignment w:val="baseline"/>
              <w:rPr>
                <w:rFonts w:ascii="Arial" w:eastAsia="Times New Roman" w:hAnsi="Arial" w:cs="Arial"/>
                <w:sz w:val="24"/>
                <w:szCs w:val="24"/>
                <w:lang w:eastAsia="en-GB"/>
              </w:rPr>
            </w:pPr>
            <w:r w:rsidRPr="00D42F62">
              <w:rPr>
                <w:rFonts w:ascii="Arial" w:eastAsia="Times New Roman" w:hAnsi="Arial" w:cs="Arial"/>
                <w:sz w:val="24"/>
                <w:szCs w:val="24"/>
                <w:lang w:eastAsia="en-GB"/>
              </w:rPr>
              <w:t>Use of scripts </w:t>
            </w:r>
          </w:p>
          <w:p w14:paraId="424B8372" w14:textId="77777777" w:rsidR="001D117C" w:rsidRPr="00D42F62" w:rsidRDefault="001D117C" w:rsidP="00422AB7">
            <w:pPr>
              <w:pStyle w:val="ListParagraph"/>
              <w:numPr>
                <w:ilvl w:val="0"/>
                <w:numId w:val="202"/>
              </w:numPr>
              <w:spacing w:after="0" w:line="240" w:lineRule="auto"/>
              <w:ind w:left="509"/>
              <w:textAlignment w:val="baseline"/>
              <w:rPr>
                <w:rFonts w:ascii="Arial" w:eastAsia="Times New Roman" w:hAnsi="Arial" w:cs="Arial"/>
                <w:sz w:val="24"/>
                <w:szCs w:val="24"/>
                <w:lang w:eastAsia="en-GB"/>
              </w:rPr>
            </w:pPr>
            <w:r w:rsidRPr="00D42F62">
              <w:rPr>
                <w:rFonts w:ascii="Arial" w:eastAsia="Times New Roman" w:hAnsi="Arial" w:cs="Arial"/>
                <w:sz w:val="24"/>
                <w:szCs w:val="24"/>
                <w:lang w:eastAsia="en-GB"/>
              </w:rPr>
              <w:t>Developing early communication skills using PEIC’D </w:t>
            </w:r>
          </w:p>
          <w:p w14:paraId="65FE96A9" w14:textId="2A995BE4" w:rsidR="001D117C" w:rsidRPr="00D42F62" w:rsidRDefault="001D117C" w:rsidP="00422AB7">
            <w:pPr>
              <w:pStyle w:val="ListParagraph"/>
              <w:numPr>
                <w:ilvl w:val="0"/>
                <w:numId w:val="202"/>
              </w:numPr>
              <w:spacing w:after="0" w:line="240" w:lineRule="auto"/>
              <w:ind w:left="509"/>
              <w:textAlignment w:val="baseline"/>
              <w:rPr>
                <w:rFonts w:ascii="Arial" w:eastAsia="Times New Roman" w:hAnsi="Arial" w:cs="Arial"/>
                <w:sz w:val="24"/>
                <w:szCs w:val="24"/>
                <w:lang w:eastAsia="en-GB"/>
              </w:rPr>
            </w:pPr>
            <w:r w:rsidRPr="00D42F62">
              <w:rPr>
                <w:rFonts w:ascii="Arial" w:eastAsia="Times New Roman" w:hAnsi="Arial" w:cs="Arial"/>
                <w:sz w:val="24"/>
                <w:szCs w:val="24"/>
                <w:lang w:eastAsia="en-GB"/>
              </w:rPr>
              <w:t>Individualised/small group and explicit teaching of unwritten rules for unstructured times  </w:t>
            </w:r>
          </w:p>
          <w:p w14:paraId="198588F8" w14:textId="0284BA2A" w:rsidR="001D117C" w:rsidRPr="00D42F62" w:rsidRDefault="001D117C" w:rsidP="00422AB7">
            <w:pPr>
              <w:pStyle w:val="ListParagraph"/>
              <w:numPr>
                <w:ilvl w:val="0"/>
                <w:numId w:val="202"/>
              </w:numPr>
              <w:spacing w:after="0" w:line="240" w:lineRule="auto"/>
              <w:ind w:left="509"/>
              <w:textAlignment w:val="baseline"/>
              <w:rPr>
                <w:rFonts w:ascii="Arial" w:eastAsia="Times New Roman" w:hAnsi="Arial" w:cs="Arial"/>
                <w:sz w:val="24"/>
                <w:szCs w:val="24"/>
                <w:lang w:eastAsia="en-GB"/>
              </w:rPr>
            </w:pPr>
            <w:r w:rsidRPr="00D42F62">
              <w:rPr>
                <w:rFonts w:ascii="Arial" w:eastAsia="Times New Roman" w:hAnsi="Arial" w:cs="Arial"/>
                <w:sz w:val="24"/>
                <w:szCs w:val="24"/>
                <w:lang w:eastAsia="en-GB"/>
              </w:rPr>
              <w:t>Opportunities for the child to explore their own ’down time’ during playtimes</w:t>
            </w:r>
          </w:p>
          <w:p w14:paraId="653F37B0" w14:textId="3CD7C8C0" w:rsidR="001D117C" w:rsidRPr="00422AB7" w:rsidRDefault="001D117C" w:rsidP="00422AB7">
            <w:pPr>
              <w:pStyle w:val="ListParagraph"/>
              <w:numPr>
                <w:ilvl w:val="0"/>
                <w:numId w:val="202"/>
              </w:numPr>
              <w:spacing w:after="0" w:line="240" w:lineRule="auto"/>
              <w:ind w:left="509"/>
              <w:textAlignment w:val="baseline"/>
              <w:rPr>
                <w:rFonts w:ascii="Arial" w:hAnsi="Arial" w:cs="Arial"/>
                <w:sz w:val="24"/>
                <w:szCs w:val="24"/>
                <w:lang w:eastAsia="en-GB"/>
              </w:rPr>
            </w:pPr>
            <w:r w:rsidRPr="00422AB7">
              <w:rPr>
                <w:rFonts w:ascii="Arial" w:hAnsi="Arial" w:cs="Arial"/>
                <w:sz w:val="24"/>
                <w:szCs w:val="24"/>
                <w:lang w:eastAsia="en-GB"/>
              </w:rPr>
              <w:t>Explicit and individualised approach to teaching non-verbal communication – reading facial expressions, gesture, body language, tone etc.</w:t>
            </w:r>
          </w:p>
          <w:p w14:paraId="032B0DC6" w14:textId="70AE7785" w:rsidR="001D117C" w:rsidRPr="00D42F62" w:rsidRDefault="001D117C" w:rsidP="00422AB7">
            <w:pPr>
              <w:pStyle w:val="ListParagraph"/>
              <w:numPr>
                <w:ilvl w:val="0"/>
                <w:numId w:val="202"/>
              </w:numPr>
              <w:spacing w:after="0" w:line="240" w:lineRule="auto"/>
              <w:ind w:left="509"/>
              <w:textAlignment w:val="baseline"/>
              <w:rPr>
                <w:rFonts w:ascii="Arial" w:eastAsia="Times New Roman" w:hAnsi="Arial" w:cs="Arial"/>
                <w:sz w:val="24"/>
                <w:szCs w:val="24"/>
                <w:lang w:eastAsia="en-GB"/>
              </w:rPr>
            </w:pPr>
            <w:r w:rsidRPr="00D42F62">
              <w:rPr>
                <w:rFonts w:ascii="Arial" w:eastAsia="Times New Roman" w:hAnsi="Arial" w:cs="Arial"/>
                <w:sz w:val="24"/>
                <w:szCs w:val="24"/>
                <w:lang w:eastAsia="en-GB"/>
              </w:rPr>
              <w:t>Specifically teach language of feeling</w:t>
            </w:r>
            <w:r>
              <w:rPr>
                <w:rFonts w:ascii="Arial" w:eastAsia="Times New Roman" w:hAnsi="Arial" w:cs="Arial"/>
                <w:sz w:val="24"/>
                <w:szCs w:val="24"/>
                <w:lang w:eastAsia="en-GB"/>
              </w:rPr>
              <w:t>s</w:t>
            </w:r>
          </w:p>
          <w:p w14:paraId="089E2138" w14:textId="37047779" w:rsidR="001D117C" w:rsidRPr="00422AB7" w:rsidRDefault="001D117C" w:rsidP="00422AB7">
            <w:pPr>
              <w:pStyle w:val="ListParagraph"/>
              <w:numPr>
                <w:ilvl w:val="0"/>
                <w:numId w:val="202"/>
              </w:numPr>
              <w:spacing w:after="0" w:line="240" w:lineRule="auto"/>
              <w:ind w:left="509"/>
              <w:textAlignment w:val="baseline"/>
              <w:rPr>
                <w:rFonts w:ascii="Arial" w:hAnsi="Arial" w:cs="Arial"/>
                <w:sz w:val="24"/>
                <w:szCs w:val="24"/>
                <w:lang w:eastAsia="en-GB"/>
              </w:rPr>
            </w:pPr>
            <w:r w:rsidRPr="00422AB7">
              <w:rPr>
                <w:rFonts w:ascii="Arial" w:hAnsi="Arial" w:cs="Arial"/>
                <w:sz w:val="24"/>
                <w:szCs w:val="24"/>
                <w:lang w:eastAsia="en-GB"/>
              </w:rPr>
              <w:t>Opportunities created to initiate and extend interactions</w:t>
            </w:r>
          </w:p>
          <w:p w14:paraId="330FA19F" w14:textId="14B8702E" w:rsidR="001D117C" w:rsidRPr="00422AB7" w:rsidRDefault="001D117C" w:rsidP="00422AB7">
            <w:pPr>
              <w:pStyle w:val="ListParagraph"/>
              <w:numPr>
                <w:ilvl w:val="0"/>
                <w:numId w:val="202"/>
              </w:numPr>
              <w:spacing w:after="0" w:line="240" w:lineRule="auto"/>
              <w:ind w:left="509"/>
              <w:textAlignment w:val="baseline"/>
              <w:rPr>
                <w:rFonts w:ascii="Arial" w:hAnsi="Arial" w:cs="Arial"/>
                <w:sz w:val="24"/>
                <w:szCs w:val="24"/>
                <w:lang w:eastAsia="en-GB"/>
              </w:rPr>
            </w:pPr>
            <w:r w:rsidRPr="00422AB7">
              <w:rPr>
                <w:rFonts w:ascii="Arial" w:hAnsi="Arial" w:cs="Arial"/>
                <w:sz w:val="24"/>
                <w:szCs w:val="24"/>
                <w:lang w:eastAsia="en-GB"/>
              </w:rPr>
              <w:t>Speak Out – teaching what to say when information has not been understood</w:t>
            </w:r>
          </w:p>
          <w:p w14:paraId="79B8105F"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255914E2"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w:t>
            </w:r>
            <w:r w:rsidRPr="00422AB7">
              <w:rPr>
                <w:rFonts w:ascii="Arial" w:eastAsia="Times New Roman" w:hAnsi="Arial" w:cs="Arial"/>
                <w:b/>
                <w:bCs/>
                <w:sz w:val="24"/>
                <w:szCs w:val="24"/>
                <w:lang w:eastAsia="en-GB"/>
              </w:rPr>
              <w:t>Sensory </w:t>
            </w:r>
          </w:p>
          <w:p w14:paraId="6582EC0E"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192C9947" w14:textId="5967896D" w:rsidR="001D117C" w:rsidRPr="00D42F62" w:rsidRDefault="001D117C" w:rsidP="00422AB7">
            <w:pPr>
              <w:pStyle w:val="ListParagraph"/>
              <w:numPr>
                <w:ilvl w:val="0"/>
                <w:numId w:val="203"/>
              </w:numPr>
              <w:spacing w:after="0" w:line="240" w:lineRule="auto"/>
              <w:ind w:left="509"/>
              <w:textAlignment w:val="baseline"/>
              <w:rPr>
                <w:rFonts w:ascii="Arial" w:eastAsia="Times New Roman" w:hAnsi="Arial" w:cs="Arial"/>
                <w:sz w:val="24"/>
                <w:szCs w:val="24"/>
                <w:lang w:eastAsia="en-GB"/>
              </w:rPr>
            </w:pPr>
            <w:r w:rsidRPr="00D42F62">
              <w:rPr>
                <w:rFonts w:ascii="Arial" w:eastAsia="Times New Roman" w:hAnsi="Arial" w:cs="Arial"/>
                <w:sz w:val="24"/>
                <w:szCs w:val="24"/>
                <w:lang w:eastAsia="en-GB"/>
              </w:rPr>
              <w:t>Individualised sensory programme (if appropriate) written by a Specialist Teacher or Occupational Therapist</w:t>
            </w:r>
          </w:p>
          <w:p w14:paraId="450F9B3A" w14:textId="26884E2E" w:rsidR="001D117C" w:rsidRPr="00422AB7" w:rsidRDefault="001D117C" w:rsidP="00422AB7">
            <w:pPr>
              <w:pStyle w:val="ListParagraph"/>
              <w:numPr>
                <w:ilvl w:val="0"/>
                <w:numId w:val="203"/>
              </w:numPr>
              <w:spacing w:after="0" w:line="240" w:lineRule="auto"/>
              <w:ind w:left="509"/>
              <w:textAlignment w:val="baseline"/>
              <w:rPr>
                <w:rFonts w:ascii="Arial" w:hAnsi="Arial" w:cs="Arial"/>
                <w:sz w:val="24"/>
                <w:szCs w:val="24"/>
                <w:lang w:eastAsia="en-GB"/>
              </w:rPr>
            </w:pPr>
            <w:r w:rsidRPr="00422AB7">
              <w:rPr>
                <w:rFonts w:ascii="Arial" w:hAnsi="Arial" w:cs="Arial"/>
                <w:sz w:val="24"/>
                <w:szCs w:val="24"/>
                <w:lang w:eastAsia="en-GB"/>
              </w:rPr>
              <w:t>Explicit teaching, modelling and rehearsal of individualised self-regulation strategies. </w:t>
            </w:r>
            <w:proofErr w:type="spellStart"/>
            <w:r w:rsidRPr="00422AB7">
              <w:rPr>
                <w:rFonts w:ascii="Arial" w:hAnsi="Arial" w:cs="Arial"/>
                <w:sz w:val="24"/>
                <w:szCs w:val="24"/>
                <w:lang w:eastAsia="en-GB"/>
              </w:rPr>
              <w:t>Eg</w:t>
            </w:r>
            <w:proofErr w:type="spellEnd"/>
            <w:r w:rsidRPr="00422AB7">
              <w:rPr>
                <w:rFonts w:ascii="Arial" w:hAnsi="Arial" w:cs="Arial"/>
                <w:sz w:val="24"/>
                <w:szCs w:val="24"/>
                <w:lang w:eastAsia="en-GB"/>
              </w:rPr>
              <w:t xml:space="preserve"> Zones of </w:t>
            </w:r>
            <w:r w:rsidRPr="00422AB7">
              <w:rPr>
                <w:rFonts w:ascii="Arial" w:hAnsi="Arial" w:cs="Arial"/>
                <w:sz w:val="24"/>
                <w:szCs w:val="24"/>
                <w:lang w:eastAsia="en-GB"/>
              </w:rPr>
              <w:lastRenderedPageBreak/>
              <w:t>Regulation, 5 Point Scale, Emotional Regulation targets from SCERTS resource</w:t>
            </w:r>
          </w:p>
          <w:p w14:paraId="02C2C6F5"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0557520A" w14:textId="77777777" w:rsidR="001D117C" w:rsidRPr="00422AB7" w:rsidRDefault="001D117C" w:rsidP="001D117C">
            <w:pPr>
              <w:spacing w:after="0" w:line="240" w:lineRule="auto"/>
              <w:textAlignment w:val="baseline"/>
              <w:rPr>
                <w:rFonts w:ascii="Arial" w:eastAsia="Times New Roman" w:hAnsi="Arial" w:cs="Arial"/>
                <w:b/>
                <w:bCs/>
                <w:sz w:val="24"/>
                <w:szCs w:val="24"/>
                <w:lang w:eastAsia="en-GB"/>
              </w:rPr>
            </w:pPr>
            <w:r w:rsidRPr="00422AB7">
              <w:rPr>
                <w:rFonts w:ascii="Arial" w:eastAsia="Times New Roman" w:hAnsi="Arial" w:cs="Arial"/>
                <w:b/>
                <w:bCs/>
                <w:sz w:val="24"/>
                <w:szCs w:val="24"/>
                <w:lang w:eastAsia="en-GB"/>
              </w:rPr>
              <w:t>Environmental Considerations </w:t>
            </w:r>
          </w:p>
          <w:p w14:paraId="01F3037C" w14:textId="77777777"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p w14:paraId="473238E1" w14:textId="5F970530" w:rsidR="001D117C" w:rsidRPr="00D42F62" w:rsidRDefault="001D117C" w:rsidP="00422AB7">
            <w:pPr>
              <w:pStyle w:val="ListParagraph"/>
              <w:numPr>
                <w:ilvl w:val="0"/>
                <w:numId w:val="204"/>
              </w:numPr>
              <w:spacing w:after="0" w:line="240" w:lineRule="auto"/>
              <w:ind w:left="509"/>
              <w:textAlignment w:val="baseline"/>
              <w:rPr>
                <w:rFonts w:ascii="Arial" w:eastAsia="Times New Roman" w:hAnsi="Arial" w:cs="Arial"/>
                <w:sz w:val="24"/>
                <w:szCs w:val="24"/>
                <w:lang w:eastAsia="en-GB"/>
              </w:rPr>
            </w:pPr>
            <w:r w:rsidRPr="00D42F62">
              <w:rPr>
                <w:rFonts w:ascii="Arial" w:eastAsia="Times New Roman" w:hAnsi="Arial" w:cs="Arial"/>
                <w:sz w:val="24"/>
                <w:szCs w:val="24"/>
                <w:lang w:eastAsia="en-GB"/>
              </w:rPr>
              <w:t>Aspects of the environment considered flexibly and modified for the individual</w:t>
            </w:r>
          </w:p>
          <w:p w14:paraId="2A750415" w14:textId="4A4EAB33" w:rsidR="001D117C" w:rsidRPr="00422AB7" w:rsidRDefault="001D117C" w:rsidP="00422AB7">
            <w:pPr>
              <w:pStyle w:val="ListParagraph"/>
              <w:numPr>
                <w:ilvl w:val="0"/>
                <w:numId w:val="204"/>
              </w:numPr>
              <w:spacing w:after="0" w:line="240" w:lineRule="auto"/>
              <w:ind w:left="509"/>
              <w:textAlignment w:val="baseline"/>
              <w:rPr>
                <w:rFonts w:ascii="Arial" w:hAnsi="Arial" w:cs="Arial"/>
                <w:sz w:val="24"/>
                <w:szCs w:val="24"/>
                <w:lang w:eastAsia="en-GB"/>
              </w:rPr>
            </w:pPr>
            <w:r w:rsidRPr="00422AB7">
              <w:rPr>
                <w:rFonts w:ascii="Arial" w:hAnsi="Arial" w:cs="Arial"/>
                <w:sz w:val="24"/>
                <w:szCs w:val="24"/>
                <w:lang w:eastAsia="en-GB"/>
              </w:rPr>
              <w:t>Flexible use of staffing and resources</w:t>
            </w:r>
          </w:p>
          <w:p w14:paraId="01ABA1AA" w14:textId="7D77AE7D" w:rsidR="001D117C" w:rsidRPr="00422AB7" w:rsidRDefault="001D117C" w:rsidP="00422AB7">
            <w:pPr>
              <w:pStyle w:val="ListParagraph"/>
              <w:numPr>
                <w:ilvl w:val="0"/>
                <w:numId w:val="204"/>
              </w:numPr>
              <w:spacing w:after="0" w:line="240" w:lineRule="auto"/>
              <w:ind w:left="509"/>
              <w:textAlignment w:val="baseline"/>
              <w:rPr>
                <w:rFonts w:ascii="Arial" w:hAnsi="Arial" w:cs="Arial"/>
                <w:sz w:val="24"/>
                <w:szCs w:val="24"/>
                <w:lang w:eastAsia="en-GB"/>
              </w:rPr>
            </w:pPr>
            <w:r w:rsidRPr="00422AB7">
              <w:rPr>
                <w:rFonts w:ascii="Arial" w:hAnsi="Arial" w:cs="Arial"/>
                <w:sz w:val="24"/>
                <w:szCs w:val="24"/>
                <w:lang w:eastAsia="en-GB"/>
              </w:rPr>
              <w:t>Creative and responsive use of the environment  </w:t>
            </w:r>
          </w:p>
          <w:p w14:paraId="457D45C6" w14:textId="5C2B6229" w:rsidR="001D117C" w:rsidRPr="00BB5606" w:rsidRDefault="001D117C" w:rsidP="001D117C">
            <w:pPr>
              <w:spacing w:after="0" w:line="240" w:lineRule="auto"/>
              <w:textAlignment w:val="baseline"/>
              <w:rPr>
                <w:rFonts w:ascii="Arial" w:eastAsia="Times New Roman" w:hAnsi="Arial" w:cs="Arial"/>
                <w:sz w:val="24"/>
                <w:szCs w:val="24"/>
                <w:lang w:eastAsia="en-GB"/>
              </w:rPr>
            </w:pPr>
            <w:r w:rsidRPr="00BB5606">
              <w:rPr>
                <w:rFonts w:ascii="Arial" w:eastAsia="Times New Roman" w:hAnsi="Arial" w:cs="Arial"/>
                <w:sz w:val="24"/>
                <w:szCs w:val="24"/>
                <w:lang w:eastAsia="en-GB"/>
              </w:rPr>
              <w:t> </w:t>
            </w:r>
          </w:p>
        </w:tc>
      </w:tr>
      <w:tr w:rsidR="001D117C" w:rsidRPr="004B6348" w14:paraId="3D4CEDF9" w14:textId="77777777" w:rsidTr="001D117C">
        <w:tc>
          <w:tcPr>
            <w:tcW w:w="1693" w:type="dxa"/>
            <w:tcBorders>
              <w:top w:val="nil"/>
              <w:left w:val="single" w:sz="6" w:space="0" w:color="auto"/>
              <w:bottom w:val="single" w:sz="6" w:space="0" w:color="auto"/>
              <w:right w:val="single" w:sz="6" w:space="0" w:color="auto"/>
            </w:tcBorders>
            <w:shd w:val="clear" w:color="auto" w:fill="FFF2CC" w:themeFill="accent4" w:themeFillTint="33"/>
            <w:hideMark/>
          </w:tcPr>
          <w:p w14:paraId="5241B73C"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b/>
                <w:bCs/>
                <w:sz w:val="24"/>
                <w:szCs w:val="24"/>
                <w:lang w:eastAsia="en-GB"/>
              </w:rPr>
              <w:lastRenderedPageBreak/>
              <w:t>Review (outcomes)</w:t>
            </w:r>
            <w:r w:rsidRPr="004B6348">
              <w:rPr>
                <w:rFonts w:ascii="Arial" w:eastAsia="Times New Roman" w:hAnsi="Arial" w:cs="Arial"/>
                <w:sz w:val="24"/>
                <w:szCs w:val="24"/>
                <w:lang w:eastAsia="en-GB"/>
              </w:rPr>
              <w:t> </w:t>
            </w:r>
          </w:p>
        </w:tc>
        <w:tc>
          <w:tcPr>
            <w:tcW w:w="3950" w:type="dxa"/>
            <w:tcBorders>
              <w:top w:val="nil"/>
              <w:left w:val="nil"/>
              <w:bottom w:val="single" w:sz="6" w:space="0" w:color="auto"/>
              <w:right w:val="single" w:sz="6" w:space="0" w:color="auto"/>
            </w:tcBorders>
            <w:shd w:val="clear" w:color="auto" w:fill="E2EFD9" w:themeFill="accent6" w:themeFillTint="33"/>
            <w:hideMark/>
          </w:tcPr>
          <w:p w14:paraId="3E1F5555" w14:textId="77777777" w:rsidR="001D117C" w:rsidRPr="0078614F" w:rsidRDefault="001D117C" w:rsidP="00422AB7">
            <w:pPr>
              <w:pStyle w:val="ListParagraph"/>
              <w:numPr>
                <w:ilvl w:val="0"/>
                <w:numId w:val="98"/>
              </w:numPr>
              <w:spacing w:after="0" w:line="240" w:lineRule="auto"/>
              <w:ind w:left="445"/>
              <w:rPr>
                <w:rFonts w:ascii="Arial" w:eastAsiaTheme="minorEastAsia" w:hAnsi="Arial" w:cs="Arial"/>
                <w:color w:val="000000" w:themeColor="text1"/>
                <w:sz w:val="24"/>
                <w:szCs w:val="24"/>
              </w:rPr>
            </w:pPr>
            <w:r>
              <w:rPr>
                <w:rFonts w:ascii="Arial" w:eastAsia="Arial" w:hAnsi="Arial" w:cs="Arial"/>
                <w:color w:val="000000" w:themeColor="text1"/>
                <w:sz w:val="24"/>
                <w:szCs w:val="24"/>
              </w:rPr>
              <w:t xml:space="preserve">Minimum of termly </w:t>
            </w:r>
            <w:r w:rsidRPr="007A3233">
              <w:rPr>
                <w:rFonts w:ascii="Arial" w:eastAsia="Arial" w:hAnsi="Arial" w:cs="Arial"/>
                <w:color w:val="000000" w:themeColor="text1"/>
                <w:sz w:val="24"/>
                <w:szCs w:val="24"/>
              </w:rPr>
              <w:t xml:space="preserve">reviews  </w:t>
            </w:r>
          </w:p>
          <w:p w14:paraId="5319843B" w14:textId="77777777" w:rsidR="001D117C" w:rsidRPr="0078614F" w:rsidRDefault="001D117C" w:rsidP="00422AB7">
            <w:pPr>
              <w:pStyle w:val="ListParagraph"/>
              <w:numPr>
                <w:ilvl w:val="0"/>
                <w:numId w:val="98"/>
              </w:numPr>
              <w:spacing w:after="0" w:line="240" w:lineRule="auto"/>
              <w:ind w:left="44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Summative assessments </w:t>
            </w:r>
          </w:p>
          <w:p w14:paraId="14F2A9EC" w14:textId="07619F08" w:rsidR="001D117C" w:rsidRPr="0078614F" w:rsidRDefault="001D117C" w:rsidP="00422AB7">
            <w:pPr>
              <w:pStyle w:val="ListParagraph"/>
              <w:numPr>
                <w:ilvl w:val="0"/>
                <w:numId w:val="98"/>
              </w:numPr>
              <w:spacing w:after="0" w:line="240" w:lineRule="auto"/>
              <w:ind w:left="445"/>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Specific e</w:t>
            </w:r>
            <w:r w:rsidRPr="0078614F">
              <w:rPr>
                <w:rFonts w:ascii="Arial" w:eastAsiaTheme="minorEastAsia" w:hAnsi="Arial" w:cs="Arial"/>
                <w:sz w:val="24"/>
                <w:szCs w:val="24"/>
                <w:lang w:eastAsia="en-GB"/>
              </w:rPr>
              <w:t>vidence of what is working in the identified area of need.</w:t>
            </w:r>
          </w:p>
          <w:p w14:paraId="3C6D7815" w14:textId="77777777" w:rsidR="001D117C" w:rsidRPr="0078614F" w:rsidRDefault="001D117C" w:rsidP="00422AB7">
            <w:pPr>
              <w:pStyle w:val="ListParagraph"/>
              <w:numPr>
                <w:ilvl w:val="0"/>
                <w:numId w:val="98"/>
              </w:numPr>
              <w:spacing w:after="0" w:line="240" w:lineRule="auto"/>
              <w:ind w:left="44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 xml:space="preserve">Voice of the </w:t>
            </w:r>
            <w:r>
              <w:rPr>
                <w:rFonts w:ascii="Arial" w:eastAsia="Times New Roman" w:hAnsi="Arial" w:cs="Arial"/>
                <w:sz w:val="24"/>
                <w:szCs w:val="24"/>
                <w:lang w:eastAsia="en-GB"/>
              </w:rPr>
              <w:t>CYP</w:t>
            </w:r>
          </w:p>
          <w:p w14:paraId="4E2B0C5D" w14:textId="1B6E0574" w:rsidR="001D117C" w:rsidRPr="007B228E" w:rsidRDefault="001D117C" w:rsidP="001D117C">
            <w:pPr>
              <w:spacing w:after="0" w:line="240" w:lineRule="auto"/>
              <w:textAlignment w:val="baseline"/>
              <w:rPr>
                <w:rFonts w:ascii="Arial" w:eastAsia="Times New Roman" w:hAnsi="Arial" w:cs="Arial"/>
                <w:sz w:val="24"/>
                <w:szCs w:val="24"/>
                <w:lang w:eastAsia="en-GB"/>
              </w:rPr>
            </w:pPr>
          </w:p>
        </w:tc>
        <w:tc>
          <w:tcPr>
            <w:tcW w:w="3765" w:type="dxa"/>
            <w:tcBorders>
              <w:top w:val="nil"/>
              <w:left w:val="nil"/>
              <w:bottom w:val="single" w:sz="6" w:space="0" w:color="auto"/>
              <w:right w:val="single" w:sz="6" w:space="0" w:color="auto"/>
            </w:tcBorders>
            <w:shd w:val="clear" w:color="auto" w:fill="FFD966" w:themeFill="accent4" w:themeFillTint="99"/>
            <w:hideMark/>
          </w:tcPr>
          <w:p w14:paraId="6486343C" w14:textId="77777777" w:rsidR="001D117C" w:rsidRDefault="001D117C" w:rsidP="00422AB7">
            <w:pPr>
              <w:pStyle w:val="ListParagraph"/>
              <w:numPr>
                <w:ilvl w:val="0"/>
                <w:numId w:val="98"/>
              </w:numPr>
              <w:spacing w:after="0" w:line="240" w:lineRule="auto"/>
              <w:ind w:left="445"/>
              <w:textAlignment w:val="baseline"/>
              <w:rPr>
                <w:rFonts w:eastAsiaTheme="minorEastAsia"/>
                <w:color w:val="000000" w:themeColor="text1"/>
                <w:sz w:val="24"/>
                <w:szCs w:val="24"/>
                <w:lang w:eastAsia="en-GB"/>
              </w:rPr>
            </w:pPr>
            <w:r>
              <w:rPr>
                <w:rFonts w:ascii="Arial" w:eastAsia="Arial" w:hAnsi="Arial" w:cs="Arial"/>
                <w:color w:val="000000" w:themeColor="text1"/>
                <w:sz w:val="24"/>
                <w:szCs w:val="24"/>
              </w:rPr>
              <w:t>All CYP’s</w:t>
            </w:r>
            <w:r w:rsidRPr="002104BF">
              <w:rPr>
                <w:rFonts w:ascii="Arial" w:eastAsia="Arial" w:hAnsi="Arial" w:cs="Arial"/>
                <w:color w:val="000000" w:themeColor="text1"/>
                <w:sz w:val="24"/>
                <w:szCs w:val="24"/>
              </w:rPr>
              <w:t xml:space="preserve"> progress should be monitored through termly reviews i</w:t>
            </w:r>
            <w:r>
              <w:rPr>
                <w:rFonts w:ascii="Arial" w:eastAsia="Arial" w:hAnsi="Arial" w:cs="Arial"/>
                <w:color w:val="000000" w:themeColor="text1"/>
                <w:sz w:val="24"/>
                <w:szCs w:val="24"/>
              </w:rPr>
              <w:t xml:space="preserve">n partnership with parents and carers </w:t>
            </w:r>
          </w:p>
          <w:p w14:paraId="0B8EC395" w14:textId="77777777" w:rsidR="001D117C" w:rsidRDefault="001D117C" w:rsidP="00422AB7">
            <w:pPr>
              <w:pStyle w:val="ListParagraph"/>
              <w:numPr>
                <w:ilvl w:val="0"/>
                <w:numId w:val="98"/>
              </w:numPr>
              <w:ind w:left="445"/>
              <w:rPr>
                <w:rFonts w:ascii="Arial" w:eastAsia="Times New Roman" w:hAnsi="Arial" w:cs="Arial"/>
                <w:sz w:val="24"/>
                <w:szCs w:val="24"/>
                <w:lang w:eastAsia="en-GB"/>
              </w:rPr>
            </w:pPr>
            <w:r w:rsidRPr="0078614F">
              <w:rPr>
                <w:rFonts w:ascii="Arial" w:eastAsia="Times New Roman" w:hAnsi="Arial" w:cs="Arial"/>
                <w:sz w:val="24"/>
                <w:szCs w:val="24"/>
                <w:lang w:eastAsia="en-GB"/>
              </w:rPr>
              <w:t xml:space="preserve">Evidence of the impact of what is working </w:t>
            </w:r>
            <w:proofErr w:type="gramStart"/>
            <w:r w:rsidRPr="0078614F">
              <w:rPr>
                <w:rFonts w:ascii="Arial" w:eastAsia="Times New Roman" w:hAnsi="Arial" w:cs="Arial"/>
                <w:sz w:val="24"/>
                <w:szCs w:val="24"/>
                <w:lang w:eastAsia="en-GB"/>
              </w:rPr>
              <w:t>with regard to</w:t>
            </w:r>
            <w:proofErr w:type="gramEnd"/>
            <w:r w:rsidRPr="0078614F">
              <w:rPr>
                <w:rFonts w:ascii="Arial" w:eastAsia="Times New Roman" w:hAnsi="Arial" w:cs="Arial"/>
                <w:sz w:val="24"/>
                <w:szCs w:val="24"/>
                <w:lang w:eastAsia="en-GB"/>
              </w:rPr>
              <w:t xml:space="preserve"> the support and interventions </w:t>
            </w:r>
            <w:r w:rsidRPr="0078614F">
              <w:rPr>
                <w:rFonts w:ascii="Arial" w:eastAsia="Times New Roman" w:hAnsi="Arial" w:cs="Arial"/>
                <w:sz w:val="24"/>
                <w:szCs w:val="24"/>
                <w:lang w:eastAsia="en-GB"/>
              </w:rPr>
              <w:lastRenderedPageBreak/>
              <w:t>in the identified area of need and identification of next steps</w:t>
            </w:r>
          </w:p>
          <w:p w14:paraId="20320F44" w14:textId="66D3F24E" w:rsidR="001D117C" w:rsidRPr="00422AB7" w:rsidRDefault="001D117C" w:rsidP="00422AB7">
            <w:pPr>
              <w:pStyle w:val="ListParagraph"/>
              <w:numPr>
                <w:ilvl w:val="0"/>
                <w:numId w:val="98"/>
              </w:numPr>
              <w:spacing w:after="0" w:line="240" w:lineRule="auto"/>
              <w:ind w:left="445"/>
              <w:textAlignment w:val="baseline"/>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CYP’</w:t>
            </w:r>
            <w:r w:rsidRPr="7DF07EBE">
              <w:rPr>
                <w:rFonts w:ascii="Arial" w:eastAsia="Times New Roman" w:hAnsi="Arial" w:cs="Arial"/>
                <w:sz w:val="24"/>
                <w:szCs w:val="24"/>
                <w:lang w:eastAsia="en-GB"/>
              </w:rPr>
              <w:t xml:space="preserve">s family, and relevant professionals, consider whether support can be provided at </w:t>
            </w:r>
            <w:r>
              <w:rPr>
                <w:rFonts w:ascii="Arial" w:eastAsia="Times New Roman" w:hAnsi="Arial" w:cs="Arial"/>
                <w:sz w:val="24"/>
                <w:szCs w:val="24"/>
                <w:lang w:eastAsia="en-GB"/>
              </w:rPr>
              <w:t>universal</w:t>
            </w:r>
            <w:r w:rsidRPr="7DF07EBE">
              <w:rPr>
                <w:rFonts w:ascii="Arial" w:eastAsia="Times New Roman" w:hAnsi="Arial" w:cs="Arial"/>
                <w:sz w:val="24"/>
                <w:szCs w:val="24"/>
                <w:lang w:eastAsia="en-GB"/>
              </w:rPr>
              <w:t xml:space="preserve"> level</w:t>
            </w:r>
          </w:p>
          <w:p w14:paraId="492A2061" w14:textId="4E9F0C93" w:rsidR="001D117C" w:rsidRPr="007B228E" w:rsidRDefault="001D117C" w:rsidP="001D117C">
            <w:pPr>
              <w:spacing w:after="0" w:line="240" w:lineRule="auto"/>
              <w:textAlignment w:val="baseline"/>
              <w:rPr>
                <w:rFonts w:ascii="Arial" w:eastAsia="Times New Roman" w:hAnsi="Arial" w:cs="Arial"/>
                <w:sz w:val="24"/>
                <w:szCs w:val="24"/>
                <w:lang w:eastAsia="en-GB"/>
              </w:rPr>
            </w:pPr>
          </w:p>
        </w:tc>
        <w:tc>
          <w:tcPr>
            <w:tcW w:w="4534" w:type="dxa"/>
            <w:tcBorders>
              <w:top w:val="nil"/>
              <w:left w:val="nil"/>
              <w:bottom w:val="single" w:sz="6" w:space="0" w:color="auto"/>
              <w:right w:val="single" w:sz="6" w:space="0" w:color="auto"/>
            </w:tcBorders>
            <w:shd w:val="clear" w:color="auto" w:fill="D9E2F3" w:themeFill="accent1" w:themeFillTint="33"/>
            <w:hideMark/>
          </w:tcPr>
          <w:p w14:paraId="702906F9" w14:textId="77777777" w:rsidR="001D117C" w:rsidRPr="00422AB7" w:rsidRDefault="001D117C" w:rsidP="00422AB7">
            <w:pPr>
              <w:pStyle w:val="ListParagraph"/>
              <w:numPr>
                <w:ilvl w:val="0"/>
                <w:numId w:val="98"/>
              </w:numPr>
              <w:spacing w:after="0" w:line="240" w:lineRule="auto"/>
              <w:ind w:left="509"/>
              <w:textAlignment w:val="baseline"/>
              <w:rPr>
                <w:rFonts w:eastAsiaTheme="minorEastAsia"/>
                <w:sz w:val="24"/>
                <w:szCs w:val="24"/>
                <w:lang w:eastAsia="en-GB"/>
              </w:rPr>
            </w:pPr>
            <w:r w:rsidRPr="00896C25">
              <w:rPr>
                <w:rFonts w:ascii="Arial" w:eastAsia="Arial" w:hAnsi="Arial" w:cs="Arial"/>
                <w:color w:val="000000" w:themeColor="text1"/>
                <w:sz w:val="24"/>
                <w:szCs w:val="24"/>
              </w:rPr>
              <w:lastRenderedPageBreak/>
              <w:t xml:space="preserve">All </w:t>
            </w:r>
            <w:r>
              <w:rPr>
                <w:rFonts w:ascii="Arial" w:eastAsia="Arial" w:hAnsi="Arial" w:cs="Arial"/>
                <w:color w:val="000000" w:themeColor="text1"/>
                <w:sz w:val="24"/>
                <w:szCs w:val="24"/>
              </w:rPr>
              <w:t>CYP’s</w:t>
            </w:r>
            <w:r w:rsidRPr="00896C25">
              <w:rPr>
                <w:rFonts w:ascii="Arial" w:eastAsia="Arial" w:hAnsi="Arial" w:cs="Arial"/>
                <w:color w:val="000000" w:themeColor="text1"/>
                <w:sz w:val="24"/>
                <w:szCs w:val="24"/>
              </w:rPr>
              <w:t xml:space="preserve"> progress should be monitored through</w:t>
            </w:r>
            <w:r>
              <w:rPr>
                <w:rFonts w:ascii="Arial" w:eastAsia="Arial" w:hAnsi="Arial" w:cs="Arial"/>
                <w:color w:val="000000" w:themeColor="text1"/>
                <w:sz w:val="24"/>
                <w:szCs w:val="24"/>
              </w:rPr>
              <w:t xml:space="preserve"> a minimum of </w:t>
            </w:r>
            <w:r w:rsidRPr="00896C25">
              <w:rPr>
                <w:rFonts w:ascii="Arial" w:eastAsia="Arial" w:hAnsi="Arial" w:cs="Arial"/>
                <w:color w:val="000000" w:themeColor="text1"/>
                <w:sz w:val="24"/>
                <w:szCs w:val="24"/>
              </w:rPr>
              <w:t>termly reviews in partnership with parents and carers</w:t>
            </w:r>
            <w:r>
              <w:rPr>
                <w:rFonts w:ascii="Arial" w:eastAsia="Arial" w:hAnsi="Arial" w:cs="Arial"/>
                <w:color w:val="000000" w:themeColor="text1"/>
                <w:sz w:val="24"/>
                <w:szCs w:val="24"/>
              </w:rPr>
              <w:t xml:space="preserve">.  This should include reviewing the child’s one-page profile. </w:t>
            </w:r>
          </w:p>
          <w:p w14:paraId="70FD6136" w14:textId="77777777" w:rsidR="001D117C" w:rsidRPr="000843C8" w:rsidRDefault="001D117C" w:rsidP="00422AB7">
            <w:pPr>
              <w:pStyle w:val="ListParagraph"/>
              <w:numPr>
                <w:ilvl w:val="0"/>
                <w:numId w:val="98"/>
              </w:numPr>
              <w:spacing w:after="0" w:line="240" w:lineRule="auto"/>
              <w:ind w:left="509"/>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CYP</w:t>
            </w:r>
            <w:r w:rsidRPr="7DF07EBE">
              <w:rPr>
                <w:rFonts w:ascii="Arial" w:eastAsia="Times New Roman" w:hAnsi="Arial" w:cs="Arial"/>
                <w:sz w:val="24"/>
                <w:szCs w:val="24"/>
                <w:lang w:eastAsia="en-GB"/>
              </w:rPr>
              <w:t xml:space="preserve">’s family, and relevant professionals, consider </w:t>
            </w:r>
            <w:r w:rsidRPr="7DF07EBE">
              <w:rPr>
                <w:rFonts w:ascii="Arial" w:eastAsia="Times New Roman" w:hAnsi="Arial" w:cs="Arial"/>
                <w:sz w:val="24"/>
                <w:szCs w:val="24"/>
                <w:lang w:eastAsia="en-GB"/>
              </w:rPr>
              <w:lastRenderedPageBreak/>
              <w:t>whether support can be provided at targeted level</w:t>
            </w:r>
          </w:p>
          <w:p w14:paraId="1293706E" w14:textId="000AFA20" w:rsidR="001D117C" w:rsidRPr="007B228E" w:rsidRDefault="001D117C" w:rsidP="001D117C">
            <w:pPr>
              <w:spacing w:after="0" w:line="240" w:lineRule="auto"/>
              <w:textAlignment w:val="baseline"/>
              <w:rPr>
                <w:rFonts w:ascii="Arial" w:eastAsia="Times New Roman" w:hAnsi="Arial" w:cs="Arial"/>
                <w:sz w:val="24"/>
                <w:szCs w:val="24"/>
                <w:lang w:eastAsia="en-GB"/>
              </w:rPr>
            </w:pPr>
          </w:p>
        </w:tc>
      </w:tr>
      <w:tr w:rsidR="001D117C" w:rsidRPr="004B6348" w14:paraId="58D5EF99" w14:textId="77777777" w:rsidTr="00422AB7">
        <w:tc>
          <w:tcPr>
            <w:tcW w:w="1693" w:type="dxa"/>
            <w:tcBorders>
              <w:top w:val="nil"/>
              <w:left w:val="single" w:sz="6" w:space="0" w:color="auto"/>
              <w:bottom w:val="single" w:sz="6" w:space="0" w:color="auto"/>
              <w:right w:val="single" w:sz="6" w:space="0" w:color="auto"/>
            </w:tcBorders>
            <w:shd w:val="clear" w:color="auto" w:fill="FBE4D5" w:themeFill="accent2" w:themeFillTint="33"/>
            <w:hideMark/>
          </w:tcPr>
          <w:p w14:paraId="4B524445" w14:textId="77777777" w:rsidR="001D117C" w:rsidRPr="004B6348" w:rsidRDefault="001D117C" w:rsidP="001D117C">
            <w:pPr>
              <w:spacing w:after="0" w:line="240" w:lineRule="auto"/>
              <w:textAlignment w:val="baseline"/>
              <w:rPr>
                <w:rFonts w:ascii="Arial" w:eastAsia="Times New Roman" w:hAnsi="Arial" w:cs="Arial"/>
                <w:sz w:val="24"/>
                <w:szCs w:val="24"/>
                <w:lang w:eastAsia="en-GB"/>
              </w:rPr>
            </w:pPr>
            <w:r w:rsidRPr="004B6348">
              <w:rPr>
                <w:rFonts w:ascii="Arial" w:eastAsia="Times New Roman" w:hAnsi="Arial" w:cs="Arial"/>
                <w:b/>
                <w:bCs/>
                <w:sz w:val="24"/>
                <w:szCs w:val="24"/>
                <w:lang w:eastAsia="en-GB"/>
              </w:rPr>
              <w:lastRenderedPageBreak/>
              <w:t>Useful Links/Training</w:t>
            </w:r>
            <w:r w:rsidRPr="004B6348">
              <w:rPr>
                <w:rFonts w:ascii="Arial" w:eastAsia="Times New Roman" w:hAnsi="Arial" w:cs="Arial"/>
                <w:sz w:val="24"/>
                <w:szCs w:val="24"/>
                <w:lang w:eastAsia="en-GB"/>
              </w:rPr>
              <w:t> </w:t>
            </w:r>
          </w:p>
        </w:tc>
        <w:tc>
          <w:tcPr>
            <w:tcW w:w="12249" w:type="dxa"/>
            <w:gridSpan w:val="3"/>
            <w:tcBorders>
              <w:top w:val="nil"/>
              <w:left w:val="nil"/>
              <w:bottom w:val="single" w:sz="6" w:space="0" w:color="auto"/>
              <w:right w:val="single" w:sz="6" w:space="0" w:color="auto"/>
            </w:tcBorders>
            <w:shd w:val="clear" w:color="auto" w:fill="FBE4D5" w:themeFill="accent2" w:themeFillTint="33"/>
            <w:hideMark/>
          </w:tcPr>
          <w:p w14:paraId="2E11EA9A" w14:textId="77777777" w:rsidR="001D117C" w:rsidRPr="00615B2F" w:rsidRDefault="001D117C" w:rsidP="001D117C">
            <w:pPr>
              <w:spacing w:after="0" w:line="240" w:lineRule="auto"/>
              <w:textAlignment w:val="baseline"/>
              <w:rPr>
                <w:rFonts w:ascii="Arial" w:eastAsia="Times New Roman" w:hAnsi="Arial" w:cs="Arial"/>
                <w:sz w:val="24"/>
                <w:szCs w:val="24"/>
                <w:lang w:eastAsia="en-GB"/>
              </w:rPr>
            </w:pPr>
            <w:r w:rsidRPr="00615B2F">
              <w:rPr>
                <w:rFonts w:ascii="Arial" w:eastAsia="Times New Roman" w:hAnsi="Arial" w:cs="Arial"/>
                <w:sz w:val="24"/>
                <w:szCs w:val="24"/>
                <w:lang w:eastAsia="en-GB"/>
              </w:rPr>
              <w:t>DfE</w:t>
            </w:r>
            <w:r w:rsidRPr="00422AB7">
              <w:rPr>
                <w:rFonts w:ascii="Arial" w:eastAsia="Times New Roman" w:hAnsi="Arial" w:cs="Arial"/>
                <w:sz w:val="24"/>
                <w:szCs w:val="24"/>
                <w:lang w:eastAsia="en-GB"/>
              </w:rPr>
              <w:t> </w:t>
            </w:r>
            <w:r w:rsidRPr="00615B2F">
              <w:rPr>
                <w:rFonts w:ascii="Arial" w:eastAsia="Times New Roman" w:hAnsi="Arial" w:cs="Arial"/>
                <w:sz w:val="24"/>
                <w:szCs w:val="24"/>
                <w:lang w:eastAsia="en-GB"/>
              </w:rPr>
              <w:t>The Better Research Programme reviews interventions for CYP with speech and language and communication needs </w:t>
            </w:r>
          </w:p>
          <w:p w14:paraId="0061E021" w14:textId="77777777" w:rsidR="001D117C" w:rsidRPr="00615B2F" w:rsidRDefault="005A3874" w:rsidP="001D117C">
            <w:pPr>
              <w:spacing w:after="0" w:line="240" w:lineRule="auto"/>
              <w:textAlignment w:val="baseline"/>
              <w:rPr>
                <w:rFonts w:ascii="Arial" w:eastAsia="Times New Roman" w:hAnsi="Arial" w:cs="Arial"/>
                <w:sz w:val="24"/>
                <w:szCs w:val="24"/>
                <w:lang w:eastAsia="en-GB"/>
              </w:rPr>
            </w:pPr>
            <w:hyperlink r:id="rId86" w:tgtFrame="_blank" w:history="1">
              <w:r w:rsidR="001D117C" w:rsidRPr="00422AB7">
                <w:rPr>
                  <w:rFonts w:ascii="Arial" w:eastAsia="Times New Roman" w:hAnsi="Arial" w:cs="Arial"/>
                  <w:color w:val="0563C1"/>
                  <w:sz w:val="24"/>
                  <w:szCs w:val="24"/>
                  <w:u w:val="single"/>
                  <w:lang w:eastAsia="en-GB"/>
                </w:rPr>
                <w:t>www.gov.uk/government/publications/what-works-interventions-for-children-and-young-people-with-speech-language-and-communication-needs</w:t>
              </w:r>
            </w:hyperlink>
            <w:r w:rsidR="001D117C" w:rsidRPr="00422AB7">
              <w:rPr>
                <w:rFonts w:ascii="Arial" w:eastAsia="Times New Roman" w:hAnsi="Arial" w:cs="Arial"/>
                <w:sz w:val="24"/>
                <w:szCs w:val="24"/>
                <w:lang w:eastAsia="en-GB"/>
              </w:rPr>
              <w:t> </w:t>
            </w:r>
            <w:r w:rsidR="001D117C" w:rsidRPr="00615B2F">
              <w:rPr>
                <w:rFonts w:ascii="Arial" w:eastAsia="Times New Roman" w:hAnsi="Arial" w:cs="Arial"/>
                <w:sz w:val="24"/>
                <w:szCs w:val="24"/>
                <w:lang w:eastAsia="en-GB"/>
              </w:rPr>
              <w:t> </w:t>
            </w:r>
          </w:p>
          <w:p w14:paraId="45DFFEB8" w14:textId="77777777" w:rsidR="001D117C" w:rsidRDefault="001D117C" w:rsidP="001D117C">
            <w:pPr>
              <w:spacing w:after="0" w:line="240" w:lineRule="auto"/>
              <w:textAlignment w:val="baseline"/>
              <w:rPr>
                <w:rFonts w:ascii="Arial" w:eastAsia="Times New Roman" w:hAnsi="Arial" w:cs="Arial"/>
                <w:sz w:val="24"/>
                <w:szCs w:val="24"/>
                <w:lang w:eastAsia="en-GB"/>
              </w:rPr>
            </w:pPr>
            <w:r w:rsidRPr="00615B2F">
              <w:rPr>
                <w:rFonts w:ascii="Arial" w:eastAsia="Times New Roman" w:hAnsi="Arial" w:cs="Arial"/>
                <w:sz w:val="24"/>
                <w:szCs w:val="24"/>
                <w:lang w:eastAsia="en-GB"/>
              </w:rPr>
              <w:t>The Communication Trust  </w:t>
            </w:r>
            <w:hyperlink r:id="rId87" w:tgtFrame="_blank" w:history="1">
              <w:r w:rsidRPr="00422AB7">
                <w:rPr>
                  <w:rFonts w:ascii="Arial" w:eastAsia="Times New Roman" w:hAnsi="Arial" w:cs="Arial"/>
                  <w:color w:val="0563C1"/>
                  <w:sz w:val="24"/>
                  <w:szCs w:val="24"/>
                  <w:u w:val="single"/>
                  <w:lang w:eastAsia="en-GB"/>
                </w:rPr>
                <w:t>www.thecommunicationtrust.org.uk/whatworks</w:t>
              </w:r>
            </w:hyperlink>
            <w:r w:rsidRPr="00422AB7">
              <w:rPr>
                <w:rFonts w:ascii="Arial" w:eastAsia="Times New Roman" w:hAnsi="Arial" w:cs="Arial"/>
                <w:sz w:val="24"/>
                <w:szCs w:val="24"/>
                <w:lang w:eastAsia="en-GB"/>
              </w:rPr>
              <w:t> Evidence based interventions for communication and interaction needs</w:t>
            </w:r>
            <w:r w:rsidRPr="00615B2F">
              <w:rPr>
                <w:rFonts w:ascii="Arial" w:eastAsia="Times New Roman" w:hAnsi="Arial" w:cs="Arial"/>
                <w:sz w:val="24"/>
                <w:szCs w:val="24"/>
                <w:lang w:eastAsia="en-GB"/>
              </w:rPr>
              <w:t> </w:t>
            </w:r>
          </w:p>
          <w:p w14:paraId="3D3BC38B" w14:textId="77777777" w:rsidR="001D117C" w:rsidRDefault="005A3874" w:rsidP="001D117C">
            <w:pPr>
              <w:spacing w:after="0" w:line="240" w:lineRule="auto"/>
              <w:textAlignment w:val="baseline"/>
              <w:rPr>
                <w:rFonts w:ascii="Arial" w:eastAsia="Times New Roman" w:hAnsi="Arial" w:cs="Arial"/>
                <w:sz w:val="24"/>
                <w:szCs w:val="24"/>
                <w:lang w:eastAsia="en-GB"/>
              </w:rPr>
            </w:pPr>
            <w:hyperlink r:id="rId88" w:history="1">
              <w:r w:rsidR="001D117C" w:rsidRPr="00204AB9">
                <w:rPr>
                  <w:rStyle w:val="Hyperlink"/>
                  <w:rFonts w:ascii="Arial" w:eastAsia="Times New Roman" w:hAnsi="Arial" w:cs="Arial"/>
                  <w:sz w:val="24"/>
                  <w:szCs w:val="24"/>
                  <w:lang w:eastAsia="en-GB"/>
                </w:rPr>
                <w:t>www.autismeducationtrust.org.uk</w:t>
              </w:r>
            </w:hyperlink>
          </w:p>
          <w:p w14:paraId="38C98689" w14:textId="77777777" w:rsidR="001D117C" w:rsidRPr="00615B2F" w:rsidRDefault="001D117C" w:rsidP="001D117C">
            <w:pPr>
              <w:spacing w:after="0" w:line="240" w:lineRule="auto"/>
              <w:textAlignment w:val="baseline"/>
              <w:rPr>
                <w:rFonts w:ascii="Arial" w:eastAsia="Times New Roman" w:hAnsi="Arial" w:cs="Arial"/>
                <w:sz w:val="24"/>
                <w:szCs w:val="24"/>
                <w:lang w:eastAsia="en-GB"/>
              </w:rPr>
            </w:pPr>
            <w:r w:rsidRPr="00615B2F">
              <w:rPr>
                <w:rFonts w:ascii="Arial" w:eastAsia="Times New Roman" w:hAnsi="Arial" w:cs="Arial"/>
                <w:sz w:val="24"/>
                <w:szCs w:val="24"/>
                <w:lang w:eastAsia="en-GB"/>
              </w:rPr>
              <w:t>Ambitious about Autism </w:t>
            </w:r>
            <w:hyperlink r:id="rId89" w:tgtFrame="_blank" w:history="1">
              <w:r w:rsidRPr="00422AB7">
                <w:rPr>
                  <w:rFonts w:ascii="Arial" w:eastAsia="Times New Roman" w:hAnsi="Arial" w:cs="Arial"/>
                  <w:color w:val="0563C1"/>
                  <w:sz w:val="24"/>
                  <w:szCs w:val="24"/>
                  <w:u w:val="single"/>
                  <w:lang w:eastAsia="en-GB"/>
                </w:rPr>
                <w:t>www.ambitiousaboutautism.org.uk</w:t>
              </w:r>
            </w:hyperlink>
            <w:r w:rsidRPr="00422AB7">
              <w:rPr>
                <w:rFonts w:ascii="Arial" w:eastAsia="Times New Roman" w:hAnsi="Arial" w:cs="Arial"/>
                <w:sz w:val="24"/>
                <w:szCs w:val="24"/>
                <w:lang w:eastAsia="en-GB"/>
              </w:rPr>
              <w:t> </w:t>
            </w:r>
            <w:r w:rsidRPr="00615B2F">
              <w:rPr>
                <w:rFonts w:ascii="Arial" w:eastAsia="Times New Roman" w:hAnsi="Arial" w:cs="Arial"/>
                <w:sz w:val="24"/>
                <w:szCs w:val="24"/>
                <w:lang w:eastAsia="en-GB"/>
              </w:rPr>
              <w:t> </w:t>
            </w:r>
          </w:p>
          <w:p w14:paraId="263B03D9" w14:textId="77777777" w:rsidR="001D117C" w:rsidRPr="00615B2F" w:rsidRDefault="001D117C" w:rsidP="001D117C">
            <w:pPr>
              <w:spacing w:after="0" w:line="240" w:lineRule="auto"/>
              <w:textAlignment w:val="baseline"/>
              <w:rPr>
                <w:rFonts w:ascii="Arial" w:eastAsia="Times New Roman" w:hAnsi="Arial" w:cs="Arial"/>
                <w:sz w:val="24"/>
                <w:szCs w:val="24"/>
                <w:lang w:eastAsia="en-GB"/>
              </w:rPr>
            </w:pPr>
            <w:r w:rsidRPr="00615B2F">
              <w:rPr>
                <w:rFonts w:ascii="Arial" w:eastAsia="Times New Roman" w:hAnsi="Arial" w:cs="Arial"/>
                <w:sz w:val="24"/>
                <w:szCs w:val="24"/>
                <w:lang w:eastAsia="en-GB"/>
              </w:rPr>
              <w:t>The British Stammering Association </w:t>
            </w:r>
            <w:hyperlink r:id="rId90" w:tgtFrame="_blank" w:history="1">
              <w:r w:rsidRPr="00422AB7">
                <w:rPr>
                  <w:rFonts w:ascii="Arial" w:eastAsia="Times New Roman" w:hAnsi="Arial" w:cs="Arial"/>
                  <w:color w:val="0563C1"/>
                  <w:sz w:val="24"/>
                  <w:szCs w:val="24"/>
                  <w:u w:val="single"/>
                  <w:lang w:eastAsia="en-GB"/>
                </w:rPr>
                <w:t>www.stammeringineducation.net</w:t>
              </w:r>
            </w:hyperlink>
            <w:r w:rsidRPr="00422AB7">
              <w:rPr>
                <w:rFonts w:ascii="Arial" w:eastAsia="Times New Roman" w:hAnsi="Arial" w:cs="Arial"/>
                <w:sz w:val="24"/>
                <w:szCs w:val="24"/>
                <w:lang w:eastAsia="en-GB"/>
              </w:rPr>
              <w:t> </w:t>
            </w:r>
            <w:r w:rsidRPr="00615B2F">
              <w:rPr>
                <w:rFonts w:ascii="Arial" w:eastAsia="Times New Roman" w:hAnsi="Arial" w:cs="Arial"/>
                <w:sz w:val="24"/>
                <w:szCs w:val="24"/>
                <w:lang w:eastAsia="en-GB"/>
              </w:rPr>
              <w:t> </w:t>
            </w:r>
          </w:p>
          <w:p w14:paraId="410F59A6" w14:textId="77777777" w:rsidR="001D117C" w:rsidRPr="00615B2F" w:rsidRDefault="001D117C" w:rsidP="001D117C">
            <w:pPr>
              <w:spacing w:after="0" w:line="240" w:lineRule="auto"/>
              <w:textAlignment w:val="baseline"/>
              <w:rPr>
                <w:rFonts w:ascii="Arial" w:eastAsia="Times New Roman" w:hAnsi="Arial" w:cs="Arial"/>
                <w:sz w:val="24"/>
                <w:szCs w:val="24"/>
                <w:lang w:eastAsia="en-GB"/>
              </w:rPr>
            </w:pPr>
            <w:r w:rsidRPr="00615B2F">
              <w:rPr>
                <w:rFonts w:ascii="Arial" w:eastAsia="Times New Roman" w:hAnsi="Arial" w:cs="Arial"/>
                <w:sz w:val="24"/>
                <w:szCs w:val="24"/>
                <w:lang w:eastAsia="en-GB"/>
              </w:rPr>
              <w:t>Dyspraxia Foundation </w:t>
            </w:r>
            <w:hyperlink r:id="rId91" w:tgtFrame="_blank" w:history="1">
              <w:r w:rsidRPr="00422AB7">
                <w:rPr>
                  <w:rFonts w:ascii="Arial" w:eastAsia="Times New Roman" w:hAnsi="Arial" w:cs="Arial"/>
                  <w:color w:val="0563C1"/>
                  <w:sz w:val="24"/>
                  <w:szCs w:val="24"/>
                  <w:u w:val="single"/>
                  <w:lang w:eastAsia="en-GB"/>
                </w:rPr>
                <w:t>www.dyspraxiafoundation.org.uk/groups/speech-language</w:t>
              </w:r>
            </w:hyperlink>
            <w:r w:rsidRPr="00422AB7">
              <w:rPr>
                <w:rFonts w:ascii="Arial" w:eastAsia="Times New Roman" w:hAnsi="Arial" w:cs="Arial"/>
                <w:sz w:val="24"/>
                <w:szCs w:val="24"/>
                <w:lang w:eastAsia="en-GB"/>
              </w:rPr>
              <w:t> </w:t>
            </w:r>
            <w:r w:rsidRPr="00615B2F">
              <w:rPr>
                <w:rFonts w:ascii="Arial" w:eastAsia="Times New Roman" w:hAnsi="Arial" w:cs="Arial"/>
                <w:sz w:val="24"/>
                <w:szCs w:val="24"/>
                <w:lang w:eastAsia="en-GB"/>
              </w:rPr>
              <w:t> </w:t>
            </w:r>
          </w:p>
          <w:p w14:paraId="04EF0987" w14:textId="77777777" w:rsidR="001D117C" w:rsidRPr="00615B2F" w:rsidRDefault="001D117C" w:rsidP="001D117C">
            <w:pPr>
              <w:spacing w:after="0" w:line="240" w:lineRule="auto"/>
              <w:textAlignment w:val="baseline"/>
              <w:rPr>
                <w:rFonts w:ascii="Arial" w:eastAsia="Times New Roman" w:hAnsi="Arial" w:cs="Arial"/>
                <w:sz w:val="24"/>
                <w:szCs w:val="24"/>
                <w:lang w:eastAsia="en-GB"/>
              </w:rPr>
            </w:pPr>
            <w:proofErr w:type="spellStart"/>
            <w:r w:rsidRPr="00615B2F">
              <w:rPr>
                <w:rFonts w:ascii="Arial" w:eastAsia="Times New Roman" w:hAnsi="Arial" w:cs="Arial"/>
                <w:sz w:val="24"/>
                <w:szCs w:val="24"/>
                <w:lang w:eastAsia="en-GB"/>
              </w:rPr>
              <w:t>Afasic</w:t>
            </w:r>
            <w:proofErr w:type="spellEnd"/>
            <w:r w:rsidRPr="00615B2F">
              <w:rPr>
                <w:rFonts w:ascii="Arial" w:eastAsia="Times New Roman" w:hAnsi="Arial" w:cs="Arial"/>
                <w:sz w:val="24"/>
                <w:szCs w:val="24"/>
                <w:lang w:eastAsia="en-GB"/>
              </w:rPr>
              <w:t> </w:t>
            </w:r>
            <w:hyperlink r:id="rId92" w:tgtFrame="_blank" w:history="1">
              <w:r w:rsidRPr="00422AB7">
                <w:rPr>
                  <w:rFonts w:ascii="Arial" w:eastAsia="Times New Roman" w:hAnsi="Arial" w:cs="Arial"/>
                  <w:color w:val="0563C1"/>
                  <w:sz w:val="24"/>
                  <w:szCs w:val="24"/>
                  <w:u w:val="single"/>
                  <w:lang w:eastAsia="en-GB"/>
                </w:rPr>
                <w:t>www.afasic.org.uk/professionals</w:t>
              </w:r>
            </w:hyperlink>
            <w:r w:rsidRPr="00615B2F">
              <w:rPr>
                <w:rFonts w:ascii="Arial" w:eastAsia="Times New Roman" w:hAnsi="Arial" w:cs="Arial"/>
                <w:sz w:val="24"/>
                <w:szCs w:val="24"/>
                <w:lang w:eastAsia="en-GB"/>
              </w:rPr>
              <w:t> </w:t>
            </w:r>
          </w:p>
          <w:p w14:paraId="614D39D0" w14:textId="77777777" w:rsidR="001D117C" w:rsidRPr="00615B2F" w:rsidRDefault="001D117C" w:rsidP="001D117C">
            <w:pPr>
              <w:spacing w:after="0" w:line="240" w:lineRule="auto"/>
              <w:textAlignment w:val="baseline"/>
              <w:rPr>
                <w:rFonts w:ascii="Arial" w:eastAsia="Times New Roman" w:hAnsi="Arial" w:cs="Arial"/>
                <w:sz w:val="24"/>
                <w:szCs w:val="24"/>
                <w:lang w:eastAsia="en-GB"/>
              </w:rPr>
            </w:pPr>
            <w:r w:rsidRPr="00615B2F">
              <w:rPr>
                <w:rFonts w:ascii="Arial" w:eastAsia="Times New Roman" w:hAnsi="Arial" w:cs="Arial"/>
                <w:sz w:val="24"/>
                <w:szCs w:val="24"/>
                <w:lang w:eastAsia="en-GB"/>
              </w:rPr>
              <w:t>Picture Exchange Communication System </w:t>
            </w:r>
            <w:hyperlink r:id="rId93" w:tgtFrame="_blank" w:history="1">
              <w:r w:rsidRPr="00422AB7">
                <w:rPr>
                  <w:rFonts w:ascii="Arial" w:eastAsia="Times New Roman" w:hAnsi="Arial" w:cs="Arial"/>
                  <w:color w:val="0563C1"/>
                  <w:sz w:val="24"/>
                  <w:szCs w:val="24"/>
                  <w:u w:val="single"/>
                  <w:lang w:eastAsia="en-GB"/>
                </w:rPr>
                <w:t>www.pecs.org.uk</w:t>
              </w:r>
            </w:hyperlink>
            <w:r w:rsidRPr="00422AB7">
              <w:rPr>
                <w:rFonts w:ascii="Arial" w:eastAsia="Times New Roman" w:hAnsi="Arial" w:cs="Arial"/>
                <w:sz w:val="24"/>
                <w:szCs w:val="24"/>
                <w:lang w:eastAsia="en-GB"/>
              </w:rPr>
              <w:t> </w:t>
            </w:r>
            <w:r w:rsidRPr="00615B2F">
              <w:rPr>
                <w:rFonts w:ascii="Arial" w:eastAsia="Times New Roman" w:hAnsi="Arial" w:cs="Arial"/>
                <w:sz w:val="24"/>
                <w:szCs w:val="24"/>
                <w:lang w:eastAsia="en-GB"/>
              </w:rPr>
              <w:t> </w:t>
            </w:r>
          </w:p>
          <w:p w14:paraId="6AAFBC1F" w14:textId="77777777" w:rsidR="001D117C" w:rsidRPr="00615B2F" w:rsidRDefault="001D117C" w:rsidP="001D117C">
            <w:pPr>
              <w:spacing w:after="0" w:line="240" w:lineRule="auto"/>
              <w:textAlignment w:val="baseline"/>
              <w:rPr>
                <w:rFonts w:ascii="Arial" w:eastAsia="Times New Roman" w:hAnsi="Arial" w:cs="Arial"/>
                <w:sz w:val="24"/>
                <w:szCs w:val="24"/>
                <w:lang w:eastAsia="en-GB"/>
              </w:rPr>
            </w:pPr>
            <w:r w:rsidRPr="00615B2F">
              <w:rPr>
                <w:rFonts w:ascii="Arial" w:eastAsia="Times New Roman" w:hAnsi="Arial" w:cs="Arial"/>
                <w:color w:val="000000"/>
                <w:sz w:val="24"/>
                <w:szCs w:val="24"/>
                <w:lang w:eastAsia="en-GB"/>
              </w:rPr>
              <w:t>Inclusion Development Programme: Speech, language and communication: </w:t>
            </w:r>
            <w:hyperlink r:id="rId94" w:tgtFrame="_blank" w:history="1">
              <w:r w:rsidRPr="00615B2F">
                <w:rPr>
                  <w:rFonts w:ascii="Arial" w:eastAsia="Times New Roman" w:hAnsi="Arial" w:cs="Arial"/>
                  <w:color w:val="0563C1"/>
                  <w:sz w:val="24"/>
                  <w:szCs w:val="24"/>
                  <w:u w:val="single"/>
                  <w:lang w:eastAsia="en-GB"/>
                </w:rPr>
                <w:t>http://idponline.org.uk/downloads/ey-slcn.pdf</w:t>
              </w:r>
            </w:hyperlink>
            <w:r w:rsidRPr="00615B2F">
              <w:rPr>
                <w:rFonts w:ascii="Arial" w:eastAsia="Times New Roman" w:hAnsi="Arial" w:cs="Arial"/>
                <w:color w:val="000000"/>
                <w:sz w:val="24"/>
                <w:szCs w:val="24"/>
                <w:lang w:eastAsia="en-GB"/>
              </w:rPr>
              <w:t>   </w:t>
            </w:r>
          </w:p>
          <w:p w14:paraId="72D0F01D" w14:textId="77777777" w:rsidR="001D117C" w:rsidRPr="00615B2F" w:rsidRDefault="001D117C" w:rsidP="001D117C">
            <w:pPr>
              <w:spacing w:after="0" w:line="240" w:lineRule="auto"/>
              <w:textAlignment w:val="baseline"/>
              <w:rPr>
                <w:rFonts w:ascii="Arial" w:eastAsia="Times New Roman" w:hAnsi="Arial" w:cs="Arial"/>
                <w:sz w:val="24"/>
                <w:szCs w:val="24"/>
                <w:lang w:eastAsia="en-GB"/>
              </w:rPr>
            </w:pPr>
            <w:proofErr w:type="spellStart"/>
            <w:r w:rsidRPr="00615B2F">
              <w:rPr>
                <w:rFonts w:ascii="Arial" w:eastAsia="Times New Roman" w:hAnsi="Arial" w:cs="Arial"/>
                <w:color w:val="000000"/>
                <w:sz w:val="24"/>
                <w:szCs w:val="24"/>
                <w:lang w:eastAsia="en-GB"/>
              </w:rPr>
              <w:t>Wellcomm</w:t>
            </w:r>
            <w:proofErr w:type="spellEnd"/>
            <w:r w:rsidRPr="00615B2F">
              <w:rPr>
                <w:rFonts w:ascii="Arial" w:eastAsia="Times New Roman" w:hAnsi="Arial" w:cs="Arial"/>
                <w:color w:val="000000"/>
                <w:sz w:val="24"/>
                <w:szCs w:val="24"/>
                <w:lang w:eastAsia="en-GB"/>
              </w:rPr>
              <w:t> Screening Tool: </w:t>
            </w:r>
            <w:hyperlink r:id="rId95" w:tgtFrame="_blank" w:history="1">
              <w:r w:rsidRPr="00615B2F">
                <w:rPr>
                  <w:rFonts w:ascii="Arial" w:eastAsia="Times New Roman" w:hAnsi="Arial" w:cs="Arial"/>
                  <w:color w:val="0563C1"/>
                  <w:sz w:val="24"/>
                  <w:szCs w:val="24"/>
                  <w:u w:val="single"/>
                  <w:lang w:eastAsia="en-GB"/>
                </w:rPr>
                <w:t>https://www.gl-assessment.co.uk/products/wellcomm/</w:t>
              </w:r>
            </w:hyperlink>
            <w:r w:rsidRPr="00615B2F">
              <w:rPr>
                <w:rFonts w:ascii="Arial" w:eastAsia="Times New Roman" w:hAnsi="Arial" w:cs="Arial"/>
                <w:color w:val="000000"/>
                <w:sz w:val="24"/>
                <w:szCs w:val="24"/>
                <w:lang w:eastAsia="en-GB"/>
              </w:rPr>
              <w:t>   </w:t>
            </w:r>
          </w:p>
          <w:p w14:paraId="5498763B" w14:textId="77777777" w:rsidR="001D117C" w:rsidRPr="00615B2F" w:rsidRDefault="001D117C" w:rsidP="001D117C">
            <w:pPr>
              <w:spacing w:after="0" w:line="240" w:lineRule="auto"/>
              <w:textAlignment w:val="baseline"/>
              <w:rPr>
                <w:rFonts w:ascii="Arial" w:eastAsia="Times New Roman" w:hAnsi="Arial" w:cs="Arial"/>
                <w:sz w:val="24"/>
                <w:szCs w:val="24"/>
                <w:lang w:eastAsia="en-GB"/>
              </w:rPr>
            </w:pPr>
            <w:r w:rsidRPr="00615B2F">
              <w:rPr>
                <w:rFonts w:ascii="Arial" w:eastAsia="Times New Roman" w:hAnsi="Arial" w:cs="Arial"/>
                <w:color w:val="000000"/>
                <w:sz w:val="24"/>
                <w:szCs w:val="24"/>
                <w:lang w:eastAsia="en-GB"/>
              </w:rPr>
              <w:t>ELKLAN Training: </w:t>
            </w:r>
            <w:hyperlink r:id="rId96" w:tgtFrame="_blank" w:history="1">
              <w:r w:rsidRPr="00615B2F">
                <w:rPr>
                  <w:rFonts w:ascii="Arial" w:eastAsia="Times New Roman" w:hAnsi="Arial" w:cs="Arial"/>
                  <w:color w:val="0563C1"/>
                  <w:sz w:val="24"/>
                  <w:szCs w:val="24"/>
                  <w:u w:val="single"/>
                  <w:lang w:eastAsia="en-GB"/>
                </w:rPr>
                <w:t>https://www.elklan.co.uk/</w:t>
              </w:r>
            </w:hyperlink>
            <w:r w:rsidRPr="00615B2F">
              <w:rPr>
                <w:rFonts w:ascii="Arial" w:eastAsia="Times New Roman" w:hAnsi="Arial" w:cs="Arial"/>
                <w:color w:val="000000"/>
                <w:sz w:val="24"/>
                <w:szCs w:val="24"/>
                <w:lang w:eastAsia="en-GB"/>
              </w:rPr>
              <w:t>   </w:t>
            </w:r>
          </w:p>
          <w:p w14:paraId="77FC8C46" w14:textId="77777777" w:rsidR="001D117C" w:rsidRPr="00615B2F" w:rsidRDefault="001D117C" w:rsidP="001D117C">
            <w:pPr>
              <w:spacing w:after="0" w:line="240" w:lineRule="auto"/>
              <w:textAlignment w:val="baseline"/>
              <w:rPr>
                <w:rFonts w:ascii="Arial" w:eastAsia="Times New Roman" w:hAnsi="Arial" w:cs="Arial"/>
                <w:sz w:val="24"/>
                <w:szCs w:val="24"/>
                <w:lang w:eastAsia="en-GB"/>
              </w:rPr>
            </w:pPr>
            <w:r w:rsidRPr="00615B2F">
              <w:rPr>
                <w:rFonts w:ascii="Arial" w:eastAsia="Times New Roman" w:hAnsi="Arial" w:cs="Arial"/>
                <w:color w:val="000000"/>
                <w:sz w:val="24"/>
                <w:szCs w:val="24"/>
                <w:lang w:eastAsia="en-GB"/>
              </w:rPr>
              <w:t>Supporting CYP with Autism in Mainstream Schools (KS2 – KS4): </w:t>
            </w:r>
            <w:hyperlink r:id="rId97" w:tgtFrame="_blank" w:history="1">
              <w:r w:rsidRPr="00615B2F">
                <w:rPr>
                  <w:rFonts w:ascii="Arial" w:eastAsia="Times New Roman" w:hAnsi="Arial" w:cs="Arial"/>
                  <w:color w:val="0563C1"/>
                  <w:sz w:val="24"/>
                  <w:szCs w:val="24"/>
                  <w:u w:val="single"/>
                  <w:lang w:eastAsia="en-GB"/>
                </w:rPr>
                <w:t>https://search3.openobjects.com/mediamanager/poole/fis/files/draft_high_functioning_autism_booklet_version_1_09_19.pdf</w:t>
              </w:r>
            </w:hyperlink>
            <w:r w:rsidRPr="00615B2F">
              <w:rPr>
                <w:rFonts w:ascii="Arial" w:eastAsia="Times New Roman" w:hAnsi="Arial" w:cs="Arial"/>
                <w:color w:val="000000"/>
                <w:sz w:val="24"/>
                <w:szCs w:val="24"/>
                <w:lang w:eastAsia="en-GB"/>
              </w:rPr>
              <w:t>  </w:t>
            </w:r>
          </w:p>
          <w:p w14:paraId="2E9E4747" w14:textId="77777777" w:rsidR="001D117C" w:rsidRPr="00615B2F" w:rsidRDefault="001D117C" w:rsidP="001D117C">
            <w:pPr>
              <w:spacing w:after="0" w:line="240" w:lineRule="auto"/>
              <w:textAlignment w:val="baseline"/>
              <w:rPr>
                <w:rFonts w:ascii="Arial" w:eastAsia="Times New Roman" w:hAnsi="Arial" w:cs="Arial"/>
                <w:sz w:val="24"/>
                <w:szCs w:val="24"/>
                <w:lang w:eastAsia="en-GB"/>
              </w:rPr>
            </w:pPr>
            <w:r w:rsidRPr="00615B2F">
              <w:rPr>
                <w:rFonts w:ascii="Arial" w:eastAsia="Times New Roman" w:hAnsi="Arial" w:cs="Arial"/>
                <w:color w:val="000000"/>
                <w:sz w:val="24"/>
                <w:szCs w:val="24"/>
                <w:lang w:eastAsia="en-GB"/>
              </w:rPr>
              <w:t>Autism Wessex </w:t>
            </w:r>
            <w:hyperlink r:id="rId98" w:tgtFrame="_blank" w:history="1">
              <w:r w:rsidRPr="00615B2F">
                <w:rPr>
                  <w:rFonts w:ascii="Arial" w:eastAsia="Times New Roman" w:hAnsi="Arial" w:cs="Arial"/>
                  <w:color w:val="0563C1"/>
                  <w:sz w:val="24"/>
                  <w:szCs w:val="24"/>
                  <w:u w:val="single"/>
                  <w:lang w:eastAsia="en-GB"/>
                </w:rPr>
                <w:t>https://www.autismwessex.org.uk/</w:t>
              </w:r>
            </w:hyperlink>
            <w:r w:rsidRPr="00615B2F">
              <w:rPr>
                <w:rFonts w:ascii="Arial" w:eastAsia="Times New Roman" w:hAnsi="Arial" w:cs="Arial"/>
                <w:sz w:val="24"/>
                <w:szCs w:val="24"/>
                <w:lang w:eastAsia="en-GB"/>
              </w:rPr>
              <w:t> </w:t>
            </w:r>
          </w:p>
          <w:p w14:paraId="09212D5D" w14:textId="77777777" w:rsidR="001D117C" w:rsidRPr="00451554" w:rsidRDefault="001D117C" w:rsidP="001D117C">
            <w:pPr>
              <w:spacing w:after="0" w:line="240" w:lineRule="auto"/>
              <w:textAlignment w:val="baseline"/>
              <w:rPr>
                <w:rFonts w:ascii="Arial" w:eastAsia="Times New Roman" w:hAnsi="Arial" w:cs="Arial"/>
                <w:color w:val="000000"/>
                <w:sz w:val="24"/>
                <w:szCs w:val="24"/>
                <w:lang w:eastAsia="en-GB"/>
              </w:rPr>
            </w:pPr>
          </w:p>
        </w:tc>
      </w:tr>
    </w:tbl>
    <w:p w14:paraId="1BAB2F18" w14:textId="2CAB66EA" w:rsidR="00446B7F" w:rsidRPr="002F38C3" w:rsidRDefault="001D117C" w:rsidP="002F38C3">
      <w:pPr>
        <w:spacing w:after="0" w:line="240" w:lineRule="auto"/>
        <w:textAlignment w:val="baseline"/>
        <w:rPr>
          <w:rFonts w:ascii="Segoe UI" w:eastAsia="Times New Roman" w:hAnsi="Segoe UI" w:cs="Segoe UI"/>
          <w:sz w:val="18"/>
          <w:szCs w:val="18"/>
          <w:lang w:eastAsia="en-GB"/>
        </w:rPr>
      </w:pPr>
      <w:r w:rsidRPr="004B6348">
        <w:rPr>
          <w:rFonts w:ascii="Comic Sans MS" w:eastAsia="Times New Roman" w:hAnsi="Comic Sans MS" w:cs="Segoe UI"/>
          <w:sz w:val="24"/>
          <w:szCs w:val="24"/>
          <w:lang w:eastAsia="en-GB"/>
        </w:rPr>
        <w:t> </w:t>
      </w:r>
    </w:p>
    <w:p w14:paraId="08264A0C" w14:textId="77777777" w:rsidR="00446B7F" w:rsidRDefault="00446B7F" w:rsidP="001D117C">
      <w:pPr>
        <w:rPr>
          <w:rFonts w:ascii="Arial" w:hAnsi="Arial" w:cs="Arial"/>
          <w:color w:val="00B0F0"/>
          <w:sz w:val="24"/>
          <w:szCs w:val="24"/>
        </w:rPr>
      </w:pPr>
    </w:p>
    <w:p w14:paraId="21478EA5" w14:textId="1E178BBD" w:rsidR="001D117C" w:rsidRPr="002F38C3" w:rsidRDefault="002F3A5C" w:rsidP="001D117C">
      <w:pPr>
        <w:rPr>
          <w:rFonts w:ascii="Arial" w:hAnsi="Arial" w:cs="Arial"/>
          <w:b/>
          <w:bCs/>
          <w:color w:val="00A19A"/>
          <w:sz w:val="24"/>
          <w:szCs w:val="24"/>
        </w:rPr>
      </w:pPr>
      <w:r w:rsidRPr="002F38C3">
        <w:rPr>
          <w:rFonts w:ascii="Arial" w:hAnsi="Arial" w:cs="Arial"/>
          <w:b/>
          <w:bCs/>
          <w:color w:val="00A19A"/>
          <w:sz w:val="24"/>
          <w:szCs w:val="24"/>
        </w:rPr>
        <w:t>8</w:t>
      </w:r>
      <w:r w:rsidR="001D117C" w:rsidRPr="002F38C3">
        <w:rPr>
          <w:rFonts w:ascii="Arial" w:hAnsi="Arial" w:cs="Arial"/>
          <w:b/>
          <w:bCs/>
          <w:color w:val="00A19A"/>
          <w:sz w:val="24"/>
          <w:szCs w:val="24"/>
        </w:rPr>
        <w:t>.2 Cognition and Learning (universal, targeted and specialist)</w:t>
      </w:r>
    </w:p>
    <w:tbl>
      <w:tblPr>
        <w:tblStyle w:val="TableGrid"/>
        <w:tblW w:w="13952" w:type="dxa"/>
        <w:tblLayout w:type="fixed"/>
        <w:tblLook w:val="04A0" w:firstRow="1" w:lastRow="0" w:firstColumn="1" w:lastColumn="0" w:noHBand="0" w:noVBand="1"/>
      </w:tblPr>
      <w:tblGrid>
        <w:gridCol w:w="3488"/>
        <w:gridCol w:w="3488"/>
        <w:gridCol w:w="3488"/>
        <w:gridCol w:w="3488"/>
      </w:tblGrid>
      <w:tr w:rsidR="001D117C" w:rsidRPr="00B52723" w14:paraId="17C24596" w14:textId="77777777" w:rsidTr="001D117C">
        <w:tc>
          <w:tcPr>
            <w:tcW w:w="3488" w:type="dxa"/>
            <w:shd w:val="clear" w:color="auto" w:fill="FFF2CC" w:themeFill="accent4" w:themeFillTint="33"/>
          </w:tcPr>
          <w:p w14:paraId="51380909" w14:textId="77777777" w:rsidR="001D117C" w:rsidRPr="002F38C3" w:rsidRDefault="001D117C" w:rsidP="001D117C">
            <w:pPr>
              <w:rPr>
                <w:rFonts w:ascii="Arial" w:hAnsi="Arial" w:cs="Arial"/>
                <w:sz w:val="24"/>
                <w:szCs w:val="24"/>
              </w:rPr>
            </w:pPr>
            <w:r w:rsidRPr="002F38C3">
              <w:rPr>
                <w:rFonts w:ascii="Arial" w:eastAsia="Comic Sans MS" w:hAnsi="Arial" w:cs="Arial"/>
                <w:b/>
                <w:bCs/>
                <w:sz w:val="24"/>
                <w:szCs w:val="24"/>
              </w:rPr>
              <w:lastRenderedPageBreak/>
              <w:t>Assessment and Planning</w:t>
            </w:r>
          </w:p>
        </w:tc>
        <w:tc>
          <w:tcPr>
            <w:tcW w:w="3488" w:type="dxa"/>
            <w:shd w:val="clear" w:color="auto" w:fill="E2EFD9" w:themeFill="accent6" w:themeFillTint="33"/>
          </w:tcPr>
          <w:p w14:paraId="6DBF87D7" w14:textId="77777777" w:rsidR="001D117C" w:rsidRDefault="001D117C" w:rsidP="001D117C">
            <w:pPr>
              <w:rPr>
                <w:rFonts w:ascii="Arial" w:eastAsia="Arial" w:hAnsi="Arial" w:cs="Arial"/>
                <w:color w:val="000000" w:themeColor="text1"/>
                <w:sz w:val="24"/>
                <w:szCs w:val="24"/>
              </w:rPr>
            </w:pPr>
            <w:bookmarkStart w:id="1" w:name="_Hlk60229989"/>
            <w:r w:rsidRPr="00B52723">
              <w:rPr>
                <w:rFonts w:ascii="Arial" w:eastAsia="Arial" w:hAnsi="Arial" w:cs="Arial"/>
                <w:color w:val="000000" w:themeColor="text1"/>
                <w:sz w:val="24"/>
                <w:szCs w:val="24"/>
              </w:rPr>
              <w:t xml:space="preserve">For all </w:t>
            </w:r>
            <w:r w:rsidRPr="07271ACA">
              <w:rPr>
                <w:rFonts w:ascii="Arial" w:eastAsia="Arial" w:hAnsi="Arial" w:cs="Arial"/>
                <w:color w:val="000000" w:themeColor="text1"/>
                <w:sz w:val="24"/>
                <w:szCs w:val="24"/>
              </w:rPr>
              <w:t>CYP</w:t>
            </w:r>
            <w:r w:rsidRPr="00B52723">
              <w:rPr>
                <w:rFonts w:ascii="Arial" w:eastAsia="Arial" w:hAnsi="Arial" w:cs="Arial"/>
                <w:color w:val="000000" w:themeColor="text1"/>
                <w:sz w:val="24"/>
                <w:szCs w:val="24"/>
              </w:rPr>
              <w:t xml:space="preserve"> there needs to be:</w:t>
            </w:r>
          </w:p>
          <w:p w14:paraId="67CB40AF" w14:textId="77777777" w:rsidR="001D117C" w:rsidRPr="00B52723" w:rsidRDefault="001D117C" w:rsidP="001D117C">
            <w:pPr>
              <w:rPr>
                <w:sz w:val="24"/>
                <w:szCs w:val="24"/>
              </w:rPr>
            </w:pPr>
          </w:p>
          <w:bookmarkEnd w:id="1"/>
          <w:p w14:paraId="7B7D63E5" w14:textId="3C73F900" w:rsidR="001D117C" w:rsidRPr="00B52723" w:rsidRDefault="001D117C" w:rsidP="00422AB7">
            <w:pPr>
              <w:pStyle w:val="ListParagraph"/>
              <w:numPr>
                <w:ilvl w:val="0"/>
                <w:numId w:val="21"/>
              </w:numPr>
              <w:ind w:left="365"/>
              <w:rPr>
                <w:rFonts w:eastAsiaTheme="minorEastAsia"/>
                <w:color w:val="000000" w:themeColor="text1"/>
                <w:sz w:val="24"/>
                <w:szCs w:val="24"/>
              </w:rPr>
            </w:pPr>
            <w:r w:rsidRPr="00B52723">
              <w:rPr>
                <w:rFonts w:ascii="Arial" w:eastAsia="Arial" w:hAnsi="Arial" w:cs="Arial"/>
                <w:color w:val="000000" w:themeColor="text1"/>
                <w:sz w:val="24"/>
                <w:szCs w:val="24"/>
              </w:rPr>
              <w:t>Systems to be in place for staff to routinely seek children’s and parents’ views about progress with learning</w:t>
            </w:r>
          </w:p>
          <w:p w14:paraId="146E3EBB" w14:textId="48245907" w:rsidR="001D117C" w:rsidRPr="00B52723" w:rsidRDefault="001D117C" w:rsidP="00422AB7">
            <w:pPr>
              <w:pStyle w:val="ListParagraph"/>
              <w:numPr>
                <w:ilvl w:val="0"/>
                <w:numId w:val="21"/>
              </w:numPr>
              <w:ind w:left="365"/>
              <w:rPr>
                <w:rFonts w:eastAsiaTheme="minorEastAsia"/>
                <w:color w:val="000000" w:themeColor="text1"/>
                <w:sz w:val="24"/>
                <w:szCs w:val="24"/>
              </w:rPr>
            </w:pPr>
            <w:r w:rsidRPr="00B52723">
              <w:rPr>
                <w:rFonts w:ascii="Arial" w:eastAsia="Arial" w:hAnsi="Arial" w:cs="Arial"/>
                <w:color w:val="000000" w:themeColor="text1"/>
                <w:sz w:val="24"/>
                <w:szCs w:val="24"/>
              </w:rPr>
              <w:t>Whole school target setting, tracking and review process</w:t>
            </w:r>
          </w:p>
          <w:p w14:paraId="64694D32" w14:textId="635C6FD0" w:rsidR="001D117C" w:rsidRPr="00B52723" w:rsidRDefault="001D117C" w:rsidP="00422AB7">
            <w:pPr>
              <w:pStyle w:val="ListParagraph"/>
              <w:numPr>
                <w:ilvl w:val="0"/>
                <w:numId w:val="21"/>
              </w:numPr>
              <w:ind w:left="365"/>
              <w:rPr>
                <w:rFonts w:eastAsiaTheme="minorEastAsia"/>
                <w:color w:val="000000" w:themeColor="text1"/>
                <w:sz w:val="24"/>
                <w:szCs w:val="24"/>
              </w:rPr>
            </w:pPr>
            <w:r w:rsidRPr="00B52723">
              <w:rPr>
                <w:rFonts w:ascii="Arial" w:eastAsia="Arial" w:hAnsi="Arial" w:cs="Arial"/>
                <w:color w:val="000000" w:themeColor="text1"/>
                <w:sz w:val="24"/>
                <w:szCs w:val="24"/>
              </w:rPr>
              <w:t>School based assessment to monitor progress</w:t>
            </w:r>
            <w:r>
              <w:rPr>
                <w:rFonts w:ascii="Arial" w:eastAsia="Arial" w:hAnsi="Arial" w:cs="Arial"/>
                <w:color w:val="000000" w:themeColor="text1"/>
                <w:sz w:val="24"/>
                <w:szCs w:val="24"/>
              </w:rPr>
              <w:t xml:space="preserve"> which </w:t>
            </w:r>
            <w:r w:rsidRPr="00B52723">
              <w:rPr>
                <w:rFonts w:ascii="Arial" w:eastAsia="Arial" w:hAnsi="Arial" w:cs="Arial"/>
                <w:color w:val="000000" w:themeColor="text1"/>
                <w:sz w:val="24"/>
                <w:szCs w:val="24"/>
              </w:rPr>
              <w:t>may include standardised tests</w:t>
            </w:r>
          </w:p>
          <w:p w14:paraId="36C35905" w14:textId="15839769" w:rsidR="001D117C" w:rsidRPr="00B52723" w:rsidRDefault="001D117C" w:rsidP="00422AB7">
            <w:pPr>
              <w:pStyle w:val="ListParagraph"/>
              <w:numPr>
                <w:ilvl w:val="0"/>
                <w:numId w:val="21"/>
              </w:numPr>
              <w:ind w:left="365"/>
              <w:rPr>
                <w:rFonts w:eastAsiaTheme="minorEastAsia"/>
                <w:color w:val="000000" w:themeColor="text1"/>
                <w:sz w:val="24"/>
                <w:szCs w:val="24"/>
              </w:rPr>
            </w:pPr>
            <w:r w:rsidRPr="00B52723">
              <w:rPr>
                <w:rFonts w:ascii="Arial" w:eastAsia="Arial" w:hAnsi="Arial" w:cs="Arial"/>
                <w:color w:val="000000" w:themeColor="text1"/>
                <w:sz w:val="24"/>
                <w:szCs w:val="24"/>
              </w:rPr>
              <w:t xml:space="preserve">Systems to support </w:t>
            </w:r>
            <w:r>
              <w:rPr>
                <w:rFonts w:ascii="Arial" w:eastAsia="Arial" w:hAnsi="Arial" w:cs="Arial"/>
                <w:color w:val="000000" w:themeColor="text1"/>
                <w:sz w:val="24"/>
                <w:szCs w:val="24"/>
              </w:rPr>
              <w:t>them</w:t>
            </w:r>
            <w:r w:rsidRPr="00B52723">
              <w:rPr>
                <w:rFonts w:ascii="Arial" w:eastAsia="Arial" w:hAnsi="Arial" w:cs="Arial"/>
                <w:color w:val="000000" w:themeColor="text1"/>
                <w:sz w:val="24"/>
                <w:szCs w:val="24"/>
              </w:rPr>
              <w:t xml:space="preserve"> to evaluate their own performance</w:t>
            </w:r>
          </w:p>
          <w:p w14:paraId="7F3AF732" w14:textId="77777777" w:rsidR="001D117C" w:rsidRPr="00B52723" w:rsidRDefault="001D117C" w:rsidP="001D117C">
            <w:pPr>
              <w:rPr>
                <w:sz w:val="24"/>
                <w:szCs w:val="24"/>
              </w:rPr>
            </w:pPr>
            <w:r w:rsidRPr="00B52723">
              <w:rPr>
                <w:rFonts w:ascii="Comic Sans MS" w:eastAsia="Comic Sans MS" w:hAnsi="Comic Sans MS" w:cs="Comic Sans MS"/>
                <w:b/>
                <w:bCs/>
                <w:sz w:val="24"/>
                <w:szCs w:val="24"/>
              </w:rPr>
              <w:t xml:space="preserve"> </w:t>
            </w:r>
          </w:p>
        </w:tc>
        <w:tc>
          <w:tcPr>
            <w:tcW w:w="3488" w:type="dxa"/>
            <w:shd w:val="clear" w:color="auto" w:fill="FFD966" w:themeFill="accent4" w:themeFillTint="99"/>
          </w:tcPr>
          <w:p w14:paraId="142A25F7" w14:textId="77777777" w:rsidR="001D117C" w:rsidRDefault="001D117C" w:rsidP="001D117C">
            <w:pPr>
              <w:rPr>
                <w:rFonts w:ascii="Arial" w:eastAsia="Arial" w:hAnsi="Arial" w:cs="Arial"/>
                <w:color w:val="000000" w:themeColor="text1"/>
                <w:sz w:val="24"/>
                <w:szCs w:val="24"/>
              </w:rPr>
            </w:pPr>
            <w:bookmarkStart w:id="2" w:name="_Hlk60230013"/>
            <w:r w:rsidRPr="00B52723">
              <w:rPr>
                <w:rFonts w:ascii="Arial" w:eastAsia="Arial" w:hAnsi="Arial" w:cs="Arial"/>
                <w:color w:val="000000" w:themeColor="text1"/>
                <w:sz w:val="24"/>
                <w:szCs w:val="24"/>
              </w:rPr>
              <w:t xml:space="preserve">In addition to universal assessment and planning approaches, some </w:t>
            </w:r>
            <w:r w:rsidRPr="07271ACA">
              <w:rPr>
                <w:rFonts w:ascii="Arial" w:eastAsia="Arial" w:hAnsi="Arial" w:cs="Arial"/>
                <w:color w:val="000000" w:themeColor="text1"/>
                <w:sz w:val="24"/>
                <w:szCs w:val="24"/>
              </w:rPr>
              <w:t>CYP</w:t>
            </w:r>
            <w:r w:rsidRPr="00B52723">
              <w:rPr>
                <w:rFonts w:ascii="Arial" w:eastAsia="Arial" w:hAnsi="Arial" w:cs="Arial"/>
                <w:color w:val="000000" w:themeColor="text1"/>
                <w:sz w:val="24"/>
                <w:szCs w:val="24"/>
              </w:rPr>
              <w:t xml:space="preserve"> will require:</w:t>
            </w:r>
          </w:p>
          <w:p w14:paraId="2FFF1E51" w14:textId="77777777" w:rsidR="001D117C" w:rsidRPr="00B52723" w:rsidRDefault="001D117C" w:rsidP="001D117C">
            <w:pPr>
              <w:rPr>
                <w:sz w:val="24"/>
                <w:szCs w:val="24"/>
              </w:rPr>
            </w:pPr>
          </w:p>
          <w:bookmarkEnd w:id="2"/>
          <w:p w14:paraId="693ADBFF" w14:textId="33305F78" w:rsidR="001D117C" w:rsidRPr="00B52723" w:rsidRDefault="001D117C" w:rsidP="00422AB7">
            <w:pPr>
              <w:pStyle w:val="ListParagraph"/>
              <w:numPr>
                <w:ilvl w:val="0"/>
                <w:numId w:val="20"/>
              </w:numPr>
              <w:ind w:left="422"/>
              <w:rPr>
                <w:rFonts w:eastAsiaTheme="minorEastAsia"/>
                <w:color w:val="000000" w:themeColor="text1"/>
                <w:sz w:val="24"/>
                <w:szCs w:val="24"/>
              </w:rPr>
            </w:pPr>
            <w:r>
              <w:rPr>
                <w:rFonts w:ascii="Arial" w:eastAsia="Arial" w:hAnsi="Arial" w:cs="Arial"/>
                <w:color w:val="000000" w:themeColor="text1"/>
                <w:sz w:val="24"/>
                <w:szCs w:val="24"/>
              </w:rPr>
              <w:t>The s</w:t>
            </w:r>
            <w:r w:rsidRPr="00B52723">
              <w:rPr>
                <w:rFonts w:ascii="Arial" w:eastAsia="Arial" w:hAnsi="Arial" w:cs="Arial"/>
                <w:color w:val="000000" w:themeColor="text1"/>
                <w:sz w:val="24"/>
                <w:szCs w:val="24"/>
              </w:rPr>
              <w:t xml:space="preserve">chool to gather the </w:t>
            </w:r>
            <w:r w:rsidRPr="00B52723">
              <w:rPr>
                <w:rFonts w:ascii="Arial" w:eastAsia="Arial" w:hAnsi="Arial" w:cs="Arial"/>
                <w:color w:val="000000" w:themeColor="text1"/>
                <w:sz w:val="24"/>
                <w:szCs w:val="24"/>
                <w:shd w:val="clear" w:color="auto" w:fill="FFD966" w:themeFill="accent4" w:themeFillTint="99"/>
              </w:rPr>
              <w:t>child’s</w:t>
            </w:r>
            <w:r w:rsidRPr="00B52723">
              <w:rPr>
                <w:rFonts w:ascii="Arial" w:eastAsia="Arial" w:hAnsi="Arial" w:cs="Arial"/>
                <w:color w:val="000000" w:themeColor="text1"/>
                <w:sz w:val="24"/>
                <w:szCs w:val="24"/>
              </w:rPr>
              <w:t xml:space="preserve"> views about their strengths and difficulties and the support approaches to be put in place</w:t>
            </w:r>
          </w:p>
          <w:p w14:paraId="1216A5EC" w14:textId="4CC53D45"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 xml:space="preserve">The school to raise and discuss concerns with the child’s parents and </w:t>
            </w:r>
            <w:r>
              <w:rPr>
                <w:rFonts w:ascii="Arial" w:eastAsia="Arial" w:hAnsi="Arial" w:cs="Arial"/>
                <w:color w:val="000000" w:themeColor="text1"/>
                <w:sz w:val="24"/>
                <w:szCs w:val="24"/>
              </w:rPr>
              <w:t>collaborate with</w:t>
            </w:r>
            <w:r w:rsidRPr="00B52723">
              <w:rPr>
                <w:rFonts w:ascii="Arial" w:eastAsia="Arial" w:hAnsi="Arial" w:cs="Arial"/>
                <w:color w:val="000000" w:themeColor="text1"/>
                <w:sz w:val="24"/>
                <w:szCs w:val="24"/>
              </w:rPr>
              <w:t xml:space="preserve"> them in planning support approaches</w:t>
            </w:r>
          </w:p>
          <w:p w14:paraId="09E811E0" w14:textId="4B265084"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Both qualitative and quantitative measures used as a baseline from which progress can be judged</w:t>
            </w:r>
            <w:r>
              <w:rPr>
                <w:rFonts w:ascii="Arial" w:eastAsia="Arial" w:hAnsi="Arial" w:cs="Arial"/>
                <w:color w:val="000000" w:themeColor="text1"/>
                <w:sz w:val="24"/>
                <w:szCs w:val="24"/>
              </w:rPr>
              <w:t xml:space="preserve"> which</w:t>
            </w:r>
            <w:r w:rsidRPr="00B52723">
              <w:rPr>
                <w:rFonts w:ascii="Arial" w:eastAsia="Arial" w:hAnsi="Arial" w:cs="Arial"/>
                <w:color w:val="000000" w:themeColor="text1"/>
                <w:sz w:val="24"/>
                <w:szCs w:val="24"/>
              </w:rPr>
              <w:t xml:space="preserve"> may include teacher assessment, as well as standardised/diagnostic tests where relevant</w:t>
            </w:r>
          </w:p>
          <w:p w14:paraId="27026843" w14:textId="17EBA2BC"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Consideration of their development in comparison to peers and their response to previous interventions</w:t>
            </w:r>
          </w:p>
          <w:p w14:paraId="22669A6C" w14:textId="681453CF"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lastRenderedPageBreak/>
              <w:t xml:space="preserve">The Class Teacher in consultation with the SENCO </w:t>
            </w:r>
            <w:r>
              <w:rPr>
                <w:rFonts w:ascii="Arial" w:eastAsia="Arial" w:hAnsi="Arial" w:cs="Arial"/>
                <w:color w:val="000000" w:themeColor="text1"/>
                <w:sz w:val="24"/>
                <w:szCs w:val="24"/>
              </w:rPr>
              <w:t>to</w:t>
            </w:r>
            <w:r w:rsidRPr="00B52723">
              <w:rPr>
                <w:rFonts w:ascii="Arial" w:eastAsia="Arial" w:hAnsi="Arial" w:cs="Arial"/>
                <w:color w:val="000000" w:themeColor="text1"/>
                <w:sz w:val="24"/>
                <w:szCs w:val="24"/>
              </w:rPr>
              <w:t xml:space="preserve"> establish a clear analysis of the needs</w:t>
            </w:r>
          </w:p>
          <w:p w14:paraId="553EF108" w14:textId="23D019BF"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 xml:space="preserve">The SENCO </w:t>
            </w:r>
            <w:r>
              <w:rPr>
                <w:rFonts w:ascii="Arial" w:eastAsia="Arial" w:hAnsi="Arial" w:cs="Arial"/>
                <w:color w:val="000000" w:themeColor="text1"/>
                <w:sz w:val="24"/>
                <w:szCs w:val="24"/>
              </w:rPr>
              <w:t>to</w:t>
            </w:r>
            <w:r w:rsidRPr="00B52723">
              <w:rPr>
                <w:rFonts w:ascii="Arial" w:eastAsia="Arial" w:hAnsi="Arial" w:cs="Arial"/>
                <w:color w:val="000000" w:themeColor="text1"/>
                <w:sz w:val="24"/>
                <w:szCs w:val="24"/>
              </w:rPr>
              <w:t xml:space="preserve"> consult with other professionals regarding interventions and targeted support</w:t>
            </w:r>
            <w:r>
              <w:rPr>
                <w:rFonts w:ascii="Arial" w:eastAsia="Arial" w:hAnsi="Arial" w:cs="Arial"/>
                <w:color w:val="000000" w:themeColor="text1"/>
                <w:sz w:val="24"/>
                <w:szCs w:val="24"/>
              </w:rPr>
              <w:t xml:space="preserve"> </w:t>
            </w:r>
            <w:r w:rsidRPr="00B52723">
              <w:rPr>
                <w:rFonts w:ascii="Arial" w:eastAsia="Arial" w:hAnsi="Arial" w:cs="Arial"/>
                <w:color w:val="000000" w:themeColor="text1"/>
                <w:sz w:val="24"/>
                <w:szCs w:val="24"/>
              </w:rPr>
              <w:t xml:space="preserve">(e.g. Educational Psychologist, </w:t>
            </w:r>
            <w:r>
              <w:rPr>
                <w:rFonts w:ascii="Arial" w:eastAsia="Arial" w:hAnsi="Arial" w:cs="Arial"/>
                <w:color w:val="000000" w:themeColor="text1"/>
                <w:sz w:val="24"/>
                <w:szCs w:val="24"/>
              </w:rPr>
              <w:t>S</w:t>
            </w:r>
            <w:r w:rsidRPr="00B52723">
              <w:rPr>
                <w:rFonts w:ascii="Arial" w:eastAsia="Arial" w:hAnsi="Arial" w:cs="Arial"/>
                <w:color w:val="000000" w:themeColor="text1"/>
                <w:sz w:val="24"/>
                <w:szCs w:val="24"/>
              </w:rPr>
              <w:t xml:space="preserve">pecialist </w:t>
            </w:r>
            <w:r>
              <w:rPr>
                <w:rFonts w:ascii="Arial" w:eastAsia="Arial" w:hAnsi="Arial" w:cs="Arial"/>
                <w:color w:val="000000" w:themeColor="text1"/>
                <w:sz w:val="24"/>
                <w:szCs w:val="24"/>
              </w:rPr>
              <w:t>T</w:t>
            </w:r>
            <w:r w:rsidRPr="00B52723">
              <w:rPr>
                <w:rFonts w:ascii="Arial" w:eastAsia="Arial" w:hAnsi="Arial" w:cs="Arial"/>
                <w:color w:val="000000" w:themeColor="text1"/>
                <w:sz w:val="24"/>
                <w:szCs w:val="24"/>
              </w:rPr>
              <w:t xml:space="preserve">eacher, </w:t>
            </w:r>
            <w:r>
              <w:rPr>
                <w:rFonts w:ascii="Arial" w:eastAsia="Arial" w:hAnsi="Arial" w:cs="Arial"/>
                <w:color w:val="000000" w:themeColor="text1"/>
                <w:sz w:val="24"/>
                <w:szCs w:val="24"/>
              </w:rPr>
              <w:t>S</w:t>
            </w:r>
            <w:r w:rsidRPr="00B52723">
              <w:rPr>
                <w:rFonts w:ascii="Arial" w:eastAsia="Arial" w:hAnsi="Arial" w:cs="Arial"/>
                <w:color w:val="000000" w:themeColor="text1"/>
                <w:sz w:val="24"/>
                <w:szCs w:val="24"/>
              </w:rPr>
              <w:t xml:space="preserve">peech and </w:t>
            </w:r>
            <w:r>
              <w:rPr>
                <w:rFonts w:ascii="Arial" w:eastAsia="Arial" w:hAnsi="Arial" w:cs="Arial"/>
                <w:color w:val="000000" w:themeColor="text1"/>
                <w:sz w:val="24"/>
                <w:szCs w:val="24"/>
              </w:rPr>
              <w:t>L</w:t>
            </w:r>
            <w:r w:rsidRPr="00B52723">
              <w:rPr>
                <w:rFonts w:ascii="Arial" w:eastAsia="Arial" w:hAnsi="Arial" w:cs="Arial"/>
                <w:color w:val="000000" w:themeColor="text1"/>
                <w:sz w:val="24"/>
                <w:szCs w:val="24"/>
              </w:rPr>
              <w:t xml:space="preserve">anguage </w:t>
            </w:r>
            <w:r>
              <w:rPr>
                <w:rFonts w:ascii="Arial" w:eastAsia="Arial" w:hAnsi="Arial" w:cs="Arial"/>
                <w:color w:val="000000" w:themeColor="text1"/>
                <w:sz w:val="24"/>
                <w:szCs w:val="24"/>
              </w:rPr>
              <w:t>T</w:t>
            </w:r>
            <w:r w:rsidRPr="00B52723">
              <w:rPr>
                <w:rFonts w:ascii="Arial" w:eastAsia="Arial" w:hAnsi="Arial" w:cs="Arial"/>
                <w:color w:val="000000" w:themeColor="text1"/>
                <w:sz w:val="24"/>
                <w:szCs w:val="24"/>
              </w:rPr>
              <w:t xml:space="preserve">herapist or </w:t>
            </w:r>
            <w:r>
              <w:rPr>
                <w:rFonts w:ascii="Arial" w:eastAsia="Arial" w:hAnsi="Arial" w:cs="Arial"/>
                <w:color w:val="000000" w:themeColor="text1"/>
                <w:sz w:val="24"/>
                <w:szCs w:val="24"/>
              </w:rPr>
              <w:t>O</w:t>
            </w:r>
            <w:r w:rsidRPr="00B52723">
              <w:rPr>
                <w:rFonts w:ascii="Arial" w:eastAsia="Arial" w:hAnsi="Arial" w:cs="Arial"/>
                <w:color w:val="000000" w:themeColor="text1"/>
                <w:sz w:val="24"/>
                <w:szCs w:val="24"/>
              </w:rPr>
              <w:t xml:space="preserve">ccupational </w:t>
            </w:r>
            <w:r>
              <w:rPr>
                <w:rFonts w:ascii="Arial" w:eastAsia="Arial" w:hAnsi="Arial" w:cs="Arial"/>
                <w:color w:val="000000" w:themeColor="text1"/>
                <w:sz w:val="24"/>
                <w:szCs w:val="24"/>
              </w:rPr>
              <w:t>T</w:t>
            </w:r>
            <w:r w:rsidRPr="00B52723">
              <w:rPr>
                <w:rFonts w:ascii="Arial" w:eastAsia="Arial" w:hAnsi="Arial" w:cs="Arial"/>
                <w:color w:val="000000" w:themeColor="text1"/>
                <w:sz w:val="24"/>
                <w:szCs w:val="24"/>
              </w:rPr>
              <w:t>herapist</w:t>
            </w:r>
            <w:r>
              <w:rPr>
                <w:rFonts w:ascii="Arial" w:eastAsia="Arial" w:hAnsi="Arial" w:cs="Arial"/>
                <w:color w:val="000000" w:themeColor="text1"/>
                <w:sz w:val="24"/>
                <w:szCs w:val="24"/>
              </w:rPr>
              <w:t>)</w:t>
            </w:r>
          </w:p>
          <w:p w14:paraId="6AB1AAE7" w14:textId="0178761A" w:rsidR="001D117C" w:rsidRPr="00422AB7"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Clear plans for the use of support which relate to expected long term outcomes and include short term SMART targets</w:t>
            </w:r>
          </w:p>
          <w:p w14:paraId="3CF64872" w14:textId="77777777" w:rsidR="001D117C" w:rsidRPr="00376F47" w:rsidRDefault="001D117C" w:rsidP="00422AB7">
            <w:pPr>
              <w:pStyle w:val="ListParagraph"/>
              <w:numPr>
                <w:ilvl w:val="0"/>
                <w:numId w:val="20"/>
              </w:numPr>
              <w:ind w:left="422"/>
              <w:rPr>
                <w:rFonts w:eastAsiaTheme="minorEastAsia"/>
                <w:sz w:val="24"/>
                <w:szCs w:val="24"/>
              </w:rPr>
            </w:pPr>
            <w:r w:rsidRPr="7DF07EBE">
              <w:rPr>
                <w:rFonts w:ascii="Arial" w:hAnsi="Arial" w:cs="Arial"/>
                <w:sz w:val="24"/>
                <w:szCs w:val="24"/>
              </w:rPr>
              <w:t xml:space="preserve">Liaison with Link </w:t>
            </w:r>
            <w:r>
              <w:rPr>
                <w:rFonts w:ascii="Arial" w:hAnsi="Arial" w:cs="Arial"/>
                <w:sz w:val="24"/>
                <w:szCs w:val="24"/>
              </w:rPr>
              <w:t xml:space="preserve">EP and </w:t>
            </w:r>
            <w:r w:rsidRPr="7DF07EBE">
              <w:rPr>
                <w:rFonts w:ascii="Arial" w:hAnsi="Arial" w:cs="Arial"/>
                <w:sz w:val="24"/>
                <w:szCs w:val="24"/>
              </w:rPr>
              <w:t xml:space="preserve">Specialist Teacher at planning meetings or </w:t>
            </w:r>
            <w:r>
              <w:rPr>
                <w:rFonts w:ascii="Arial" w:hAnsi="Arial" w:cs="Arial"/>
                <w:sz w:val="24"/>
                <w:szCs w:val="24"/>
              </w:rPr>
              <w:t xml:space="preserve">in </w:t>
            </w:r>
            <w:r w:rsidRPr="7DF07EBE">
              <w:rPr>
                <w:rFonts w:ascii="Arial" w:hAnsi="Arial" w:cs="Arial"/>
                <w:sz w:val="24"/>
                <w:szCs w:val="24"/>
              </w:rPr>
              <w:t>between to discuss concerns</w:t>
            </w:r>
          </w:p>
          <w:p w14:paraId="4B7332C4" w14:textId="05578264" w:rsidR="001D117C" w:rsidRPr="00B52723" w:rsidRDefault="001D117C" w:rsidP="001D117C">
            <w:pPr>
              <w:rPr>
                <w:sz w:val="24"/>
                <w:szCs w:val="24"/>
              </w:rPr>
            </w:pPr>
          </w:p>
        </w:tc>
        <w:tc>
          <w:tcPr>
            <w:tcW w:w="3488" w:type="dxa"/>
            <w:shd w:val="clear" w:color="auto" w:fill="DEEAF6" w:themeFill="accent5" w:themeFillTint="33"/>
          </w:tcPr>
          <w:p w14:paraId="52FB6867" w14:textId="0931D9A0" w:rsidR="001D117C" w:rsidRDefault="001D117C" w:rsidP="001D117C">
            <w:pPr>
              <w:rPr>
                <w:rFonts w:ascii="Arial" w:eastAsia="Arial" w:hAnsi="Arial" w:cs="Arial"/>
                <w:color w:val="000000" w:themeColor="text1"/>
                <w:sz w:val="24"/>
                <w:szCs w:val="24"/>
              </w:rPr>
            </w:pPr>
            <w:bookmarkStart w:id="3" w:name="_Hlk60230033"/>
            <w:r w:rsidRPr="00B52723">
              <w:rPr>
                <w:rFonts w:ascii="Arial" w:eastAsia="Arial" w:hAnsi="Arial" w:cs="Arial"/>
                <w:color w:val="000000" w:themeColor="text1"/>
                <w:sz w:val="24"/>
                <w:szCs w:val="24"/>
              </w:rPr>
              <w:lastRenderedPageBreak/>
              <w:t>In addition to universal and targeted</w:t>
            </w:r>
            <w:r>
              <w:rPr>
                <w:rFonts w:ascii="Arial" w:eastAsia="Arial" w:hAnsi="Arial" w:cs="Arial"/>
                <w:color w:val="000000" w:themeColor="text1"/>
                <w:sz w:val="24"/>
                <w:szCs w:val="24"/>
              </w:rPr>
              <w:t xml:space="preserve"> </w:t>
            </w:r>
            <w:r w:rsidRPr="00B52723">
              <w:rPr>
                <w:rFonts w:ascii="Arial" w:eastAsia="Arial" w:hAnsi="Arial" w:cs="Arial"/>
                <w:color w:val="000000" w:themeColor="text1"/>
                <w:sz w:val="24"/>
                <w:szCs w:val="24"/>
              </w:rPr>
              <w:t xml:space="preserve">assessment and planning approaches a few </w:t>
            </w:r>
            <w:r w:rsidRPr="07271ACA">
              <w:rPr>
                <w:rFonts w:ascii="Arial" w:eastAsia="Arial" w:hAnsi="Arial" w:cs="Arial"/>
                <w:color w:val="000000" w:themeColor="text1"/>
                <w:sz w:val="24"/>
                <w:szCs w:val="24"/>
              </w:rPr>
              <w:t>CYP</w:t>
            </w:r>
            <w:r w:rsidRPr="00B52723">
              <w:rPr>
                <w:rFonts w:ascii="Arial" w:eastAsia="Arial" w:hAnsi="Arial" w:cs="Arial"/>
                <w:color w:val="000000" w:themeColor="text1"/>
                <w:sz w:val="24"/>
                <w:szCs w:val="24"/>
              </w:rPr>
              <w:t xml:space="preserve"> will also require:</w:t>
            </w:r>
          </w:p>
          <w:p w14:paraId="11E11F46" w14:textId="77777777" w:rsidR="001D117C" w:rsidRPr="00B52723" w:rsidRDefault="001D117C" w:rsidP="001D117C">
            <w:pPr>
              <w:rPr>
                <w:sz w:val="24"/>
                <w:szCs w:val="24"/>
              </w:rPr>
            </w:pPr>
          </w:p>
          <w:bookmarkEnd w:id="3"/>
          <w:p w14:paraId="04796A78" w14:textId="4FC4BF84" w:rsidR="001D117C" w:rsidRPr="00B52723" w:rsidRDefault="001D117C" w:rsidP="00422AB7">
            <w:pPr>
              <w:pStyle w:val="ListParagraph"/>
              <w:numPr>
                <w:ilvl w:val="0"/>
                <w:numId w:val="19"/>
              </w:numPr>
              <w:ind w:left="336"/>
              <w:rPr>
                <w:rFonts w:eastAsiaTheme="minorEastAsia"/>
                <w:color w:val="000000" w:themeColor="text1"/>
                <w:sz w:val="24"/>
                <w:szCs w:val="24"/>
              </w:rPr>
            </w:pPr>
            <w:r w:rsidRPr="00B52723">
              <w:rPr>
                <w:rFonts w:ascii="Arial" w:eastAsia="Arial" w:hAnsi="Arial" w:cs="Arial"/>
                <w:color w:val="000000" w:themeColor="text1"/>
                <w:sz w:val="24"/>
                <w:szCs w:val="24"/>
              </w:rPr>
              <w:t xml:space="preserve">Access to external services (e.g. Educational Psychologist, </w:t>
            </w:r>
            <w:r>
              <w:rPr>
                <w:rFonts w:ascii="Arial" w:eastAsia="Arial" w:hAnsi="Arial" w:cs="Arial"/>
                <w:color w:val="000000" w:themeColor="text1"/>
                <w:sz w:val="24"/>
                <w:szCs w:val="24"/>
              </w:rPr>
              <w:t>S</w:t>
            </w:r>
            <w:r w:rsidRPr="00B52723">
              <w:rPr>
                <w:rFonts w:ascii="Arial" w:eastAsia="Arial" w:hAnsi="Arial" w:cs="Arial"/>
                <w:color w:val="000000" w:themeColor="text1"/>
                <w:sz w:val="24"/>
                <w:szCs w:val="24"/>
              </w:rPr>
              <w:t xml:space="preserve">pecialist </w:t>
            </w:r>
            <w:r>
              <w:rPr>
                <w:rFonts w:ascii="Arial" w:eastAsia="Arial" w:hAnsi="Arial" w:cs="Arial"/>
                <w:color w:val="000000" w:themeColor="text1"/>
                <w:sz w:val="24"/>
                <w:szCs w:val="24"/>
              </w:rPr>
              <w:t>T</w:t>
            </w:r>
            <w:r w:rsidRPr="00B52723">
              <w:rPr>
                <w:rFonts w:ascii="Arial" w:eastAsia="Arial" w:hAnsi="Arial" w:cs="Arial"/>
                <w:color w:val="000000" w:themeColor="text1"/>
                <w:sz w:val="24"/>
                <w:szCs w:val="24"/>
              </w:rPr>
              <w:t xml:space="preserve">eacher, </w:t>
            </w:r>
            <w:r>
              <w:rPr>
                <w:rFonts w:ascii="Arial" w:eastAsia="Arial" w:hAnsi="Arial" w:cs="Arial"/>
                <w:color w:val="000000" w:themeColor="text1"/>
                <w:sz w:val="24"/>
                <w:szCs w:val="24"/>
              </w:rPr>
              <w:t>S</w:t>
            </w:r>
            <w:r w:rsidRPr="00B52723">
              <w:rPr>
                <w:rFonts w:ascii="Arial" w:eastAsia="Arial" w:hAnsi="Arial" w:cs="Arial"/>
                <w:color w:val="000000" w:themeColor="text1"/>
                <w:sz w:val="24"/>
                <w:szCs w:val="24"/>
              </w:rPr>
              <w:t xml:space="preserve">peech and </w:t>
            </w:r>
            <w:r>
              <w:rPr>
                <w:rFonts w:ascii="Arial" w:eastAsia="Arial" w:hAnsi="Arial" w:cs="Arial"/>
                <w:color w:val="000000" w:themeColor="text1"/>
                <w:sz w:val="24"/>
                <w:szCs w:val="24"/>
              </w:rPr>
              <w:t>L</w:t>
            </w:r>
            <w:r w:rsidRPr="00B52723">
              <w:rPr>
                <w:rFonts w:ascii="Arial" w:eastAsia="Arial" w:hAnsi="Arial" w:cs="Arial"/>
                <w:color w:val="000000" w:themeColor="text1"/>
                <w:sz w:val="24"/>
                <w:szCs w:val="24"/>
              </w:rPr>
              <w:t xml:space="preserve">anguage </w:t>
            </w:r>
            <w:r>
              <w:rPr>
                <w:rFonts w:ascii="Arial" w:eastAsia="Arial" w:hAnsi="Arial" w:cs="Arial"/>
                <w:color w:val="000000" w:themeColor="text1"/>
                <w:sz w:val="24"/>
                <w:szCs w:val="24"/>
              </w:rPr>
              <w:t>T</w:t>
            </w:r>
            <w:r w:rsidRPr="00B52723">
              <w:rPr>
                <w:rFonts w:ascii="Arial" w:eastAsia="Arial" w:hAnsi="Arial" w:cs="Arial"/>
                <w:color w:val="000000" w:themeColor="text1"/>
                <w:sz w:val="24"/>
                <w:szCs w:val="24"/>
              </w:rPr>
              <w:t xml:space="preserve">herapist or </w:t>
            </w:r>
            <w:r>
              <w:rPr>
                <w:rFonts w:ascii="Arial" w:eastAsia="Arial" w:hAnsi="Arial" w:cs="Arial"/>
                <w:color w:val="000000" w:themeColor="text1"/>
                <w:sz w:val="24"/>
                <w:szCs w:val="24"/>
              </w:rPr>
              <w:t>O</w:t>
            </w:r>
            <w:r w:rsidRPr="00B52723">
              <w:rPr>
                <w:rFonts w:ascii="Arial" w:eastAsia="Arial" w:hAnsi="Arial" w:cs="Arial"/>
                <w:color w:val="000000" w:themeColor="text1"/>
                <w:sz w:val="24"/>
                <w:szCs w:val="24"/>
              </w:rPr>
              <w:t xml:space="preserve">ccupational </w:t>
            </w:r>
            <w:r>
              <w:rPr>
                <w:rFonts w:ascii="Arial" w:eastAsia="Arial" w:hAnsi="Arial" w:cs="Arial"/>
                <w:color w:val="000000" w:themeColor="text1"/>
                <w:sz w:val="24"/>
                <w:szCs w:val="24"/>
              </w:rPr>
              <w:t>T</w:t>
            </w:r>
            <w:r w:rsidRPr="00B52723">
              <w:rPr>
                <w:rFonts w:ascii="Arial" w:eastAsia="Arial" w:hAnsi="Arial" w:cs="Arial"/>
                <w:color w:val="000000" w:themeColor="text1"/>
                <w:sz w:val="24"/>
                <w:szCs w:val="24"/>
              </w:rPr>
              <w:t>herapist) who contribute via consultation or specialist assessment, which leads to a more specifically focussed plan</w:t>
            </w:r>
          </w:p>
          <w:p w14:paraId="40F62D40" w14:textId="49F4034B" w:rsidR="001D117C" w:rsidRPr="00B52723" w:rsidRDefault="001D117C" w:rsidP="00422AB7">
            <w:pPr>
              <w:pStyle w:val="ListParagraph"/>
              <w:numPr>
                <w:ilvl w:val="0"/>
                <w:numId w:val="19"/>
              </w:numPr>
              <w:ind w:left="336"/>
              <w:rPr>
                <w:rFonts w:eastAsiaTheme="minorEastAsia"/>
                <w:color w:val="000000" w:themeColor="text1"/>
                <w:sz w:val="24"/>
                <w:szCs w:val="24"/>
              </w:rPr>
            </w:pPr>
            <w:r w:rsidRPr="00B52723">
              <w:rPr>
                <w:rFonts w:ascii="Arial" w:eastAsia="Arial" w:hAnsi="Arial" w:cs="Arial"/>
                <w:color w:val="000000" w:themeColor="text1"/>
                <w:sz w:val="24"/>
                <w:szCs w:val="24"/>
              </w:rPr>
              <w:t>Clear plans for the use of support which relate to expected long term outcomes and include short term SMART targets</w:t>
            </w:r>
          </w:p>
          <w:p w14:paraId="3F32B7CF" w14:textId="77777777" w:rsidR="001D117C" w:rsidRPr="00B52723" w:rsidRDefault="001D117C" w:rsidP="001D117C">
            <w:pPr>
              <w:rPr>
                <w:sz w:val="24"/>
                <w:szCs w:val="24"/>
              </w:rPr>
            </w:pPr>
            <w:r w:rsidRPr="00B52723">
              <w:rPr>
                <w:rFonts w:ascii="Arial" w:eastAsia="Arial" w:hAnsi="Arial" w:cs="Arial"/>
                <w:b/>
                <w:bCs/>
                <w:sz w:val="24"/>
                <w:szCs w:val="24"/>
              </w:rPr>
              <w:t xml:space="preserve"> </w:t>
            </w:r>
          </w:p>
        </w:tc>
      </w:tr>
      <w:tr w:rsidR="001D117C" w:rsidRPr="00B52723" w14:paraId="10AF2C13" w14:textId="77777777" w:rsidTr="001D117C">
        <w:tc>
          <w:tcPr>
            <w:tcW w:w="3488" w:type="dxa"/>
            <w:shd w:val="clear" w:color="auto" w:fill="FFF2CC" w:themeFill="accent4" w:themeFillTint="33"/>
          </w:tcPr>
          <w:p w14:paraId="12F4469D" w14:textId="77777777" w:rsidR="001D117C" w:rsidRPr="002F38C3" w:rsidRDefault="001D117C" w:rsidP="001D117C">
            <w:pPr>
              <w:rPr>
                <w:rFonts w:ascii="Arial" w:hAnsi="Arial" w:cs="Arial"/>
                <w:sz w:val="24"/>
                <w:szCs w:val="24"/>
              </w:rPr>
            </w:pPr>
            <w:r w:rsidRPr="002F38C3">
              <w:rPr>
                <w:rFonts w:ascii="Arial" w:eastAsia="Comic Sans MS" w:hAnsi="Arial" w:cs="Arial"/>
                <w:b/>
                <w:bCs/>
                <w:color w:val="000000" w:themeColor="text1"/>
                <w:sz w:val="24"/>
                <w:szCs w:val="24"/>
              </w:rPr>
              <w:t>Do (provision &amp; support)</w:t>
            </w:r>
          </w:p>
        </w:tc>
        <w:tc>
          <w:tcPr>
            <w:tcW w:w="3488" w:type="dxa"/>
            <w:shd w:val="clear" w:color="auto" w:fill="E2EFD9" w:themeFill="accent6" w:themeFillTint="33"/>
          </w:tcPr>
          <w:p w14:paraId="4045B493" w14:textId="77777777" w:rsidR="001D117C" w:rsidRDefault="001D117C" w:rsidP="001D117C">
            <w:pPr>
              <w:rPr>
                <w:rFonts w:ascii="Arial" w:eastAsia="Arial" w:hAnsi="Arial" w:cs="Arial"/>
                <w:color w:val="000000" w:themeColor="text1"/>
                <w:sz w:val="24"/>
                <w:szCs w:val="24"/>
              </w:rPr>
            </w:pPr>
            <w:r w:rsidRPr="7DF07EBE">
              <w:rPr>
                <w:rFonts w:ascii="Arial" w:eastAsia="Arial" w:hAnsi="Arial" w:cs="Arial"/>
                <w:color w:val="000000" w:themeColor="text1"/>
                <w:sz w:val="24"/>
                <w:szCs w:val="24"/>
              </w:rPr>
              <w:t>All CYP will require access to the following intervention and support approaches:</w:t>
            </w:r>
          </w:p>
          <w:p w14:paraId="4D2D4671" w14:textId="77777777" w:rsidR="001D117C" w:rsidRPr="00B52723" w:rsidRDefault="001D117C" w:rsidP="001D117C">
            <w:pPr>
              <w:rPr>
                <w:sz w:val="24"/>
                <w:szCs w:val="24"/>
              </w:rPr>
            </w:pPr>
          </w:p>
          <w:p w14:paraId="5CF42B20" w14:textId="312F3401" w:rsidR="001D117C" w:rsidRPr="00B52723" w:rsidRDefault="001D117C" w:rsidP="00422AB7">
            <w:pPr>
              <w:pStyle w:val="ListParagraph"/>
              <w:numPr>
                <w:ilvl w:val="0"/>
                <w:numId w:val="18"/>
              </w:numPr>
              <w:ind w:left="365"/>
              <w:rPr>
                <w:rFonts w:eastAsiaTheme="minorEastAsia"/>
                <w:color w:val="000000" w:themeColor="text1"/>
                <w:sz w:val="24"/>
                <w:szCs w:val="24"/>
              </w:rPr>
            </w:pPr>
            <w:r w:rsidRPr="00B52723">
              <w:rPr>
                <w:rFonts w:ascii="Arial" w:eastAsia="Arial" w:hAnsi="Arial" w:cs="Arial"/>
                <w:color w:val="000000" w:themeColor="text1"/>
                <w:sz w:val="24"/>
                <w:szCs w:val="24"/>
              </w:rPr>
              <w:t>High quality teaching</w:t>
            </w:r>
          </w:p>
          <w:p w14:paraId="1E274ECE" w14:textId="7AEAE972"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 xml:space="preserve">An appropriately differentiated curriculum to </w:t>
            </w:r>
            <w:r w:rsidRPr="00B52723">
              <w:rPr>
                <w:rFonts w:ascii="Arial" w:eastAsia="Arial" w:hAnsi="Arial" w:cs="Arial"/>
                <w:color w:val="000000" w:themeColor="text1"/>
                <w:sz w:val="24"/>
                <w:szCs w:val="24"/>
              </w:rPr>
              <w:lastRenderedPageBreak/>
              <w:t>take account of individual needs</w:t>
            </w:r>
          </w:p>
          <w:p w14:paraId="6507090E" w14:textId="210AA783"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Classroom and whole school environment modified to take account of learning needs</w:t>
            </w:r>
          </w:p>
          <w:p w14:paraId="59F33E38" w14:textId="30C9120D"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Use of peer support systems across the school</w:t>
            </w:r>
          </w:p>
          <w:p w14:paraId="63A6C5E7" w14:textId="2CC63ED0"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 xml:space="preserve">Classroom groupings and seating arrangements which are used to facilitate learning </w:t>
            </w:r>
          </w:p>
          <w:p w14:paraId="10032DC6" w14:textId="4C646CFB"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Out of hours learning opportunities (e.g. homework clubs, etc.)</w:t>
            </w:r>
          </w:p>
          <w:p w14:paraId="64FFCC42" w14:textId="43B5B499"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Special arrangements in place for testing and assessments when required</w:t>
            </w:r>
          </w:p>
          <w:p w14:paraId="444BFD2F" w14:textId="5FEA3A49" w:rsidR="001D117C" w:rsidRPr="00B52723" w:rsidRDefault="001D117C" w:rsidP="00422AB7">
            <w:pPr>
              <w:pStyle w:val="ListParagraph"/>
              <w:numPr>
                <w:ilvl w:val="0"/>
                <w:numId w:val="17"/>
              </w:numPr>
              <w:ind w:left="365"/>
              <w:rPr>
                <w:rFonts w:eastAsiaTheme="minorEastAsia"/>
                <w:color w:val="000000" w:themeColor="text1"/>
                <w:sz w:val="24"/>
                <w:szCs w:val="24"/>
              </w:rPr>
            </w:pPr>
            <w:r>
              <w:rPr>
                <w:rFonts w:ascii="Arial" w:eastAsia="Arial" w:hAnsi="Arial" w:cs="Arial"/>
                <w:color w:val="000000" w:themeColor="text1"/>
                <w:sz w:val="24"/>
                <w:szCs w:val="24"/>
              </w:rPr>
              <w:t>Targeted</w:t>
            </w:r>
            <w:r w:rsidRPr="00B52723">
              <w:rPr>
                <w:rFonts w:ascii="Arial" w:eastAsia="Arial" w:hAnsi="Arial" w:cs="Arial"/>
                <w:color w:val="000000" w:themeColor="text1"/>
                <w:sz w:val="24"/>
                <w:szCs w:val="24"/>
              </w:rPr>
              <w:t xml:space="preserve"> adult support as needed which may include use of HLTAs, TAs and adult volunteers</w:t>
            </w:r>
          </w:p>
          <w:p w14:paraId="323CBB8F" w14:textId="4CD82713" w:rsidR="001D117C" w:rsidRPr="00422AB7"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Teaching</w:t>
            </w:r>
            <w:r>
              <w:rPr>
                <w:rFonts w:ascii="Arial" w:eastAsia="Arial" w:hAnsi="Arial" w:cs="Arial"/>
                <w:color w:val="000000" w:themeColor="text1"/>
                <w:sz w:val="24"/>
                <w:szCs w:val="24"/>
              </w:rPr>
              <w:t xml:space="preserve"> of</w:t>
            </w:r>
            <w:r w:rsidRPr="00B52723">
              <w:rPr>
                <w:rFonts w:ascii="Arial" w:eastAsia="Arial" w:hAnsi="Arial" w:cs="Arial"/>
                <w:color w:val="000000" w:themeColor="text1"/>
                <w:sz w:val="24"/>
                <w:szCs w:val="24"/>
              </w:rPr>
              <w:t xml:space="preserve"> thinking skills and hel</w:t>
            </w:r>
            <w:r>
              <w:rPr>
                <w:rFonts w:ascii="Arial" w:eastAsia="Arial" w:hAnsi="Arial" w:cs="Arial"/>
                <w:color w:val="000000" w:themeColor="text1"/>
                <w:sz w:val="24"/>
                <w:szCs w:val="24"/>
              </w:rPr>
              <w:t>p</w:t>
            </w:r>
            <w:r w:rsidRPr="00B52723">
              <w:rPr>
                <w:rFonts w:ascii="Arial" w:eastAsia="Arial" w:hAnsi="Arial" w:cs="Arial"/>
                <w:color w:val="000000" w:themeColor="text1"/>
                <w:sz w:val="24"/>
                <w:szCs w:val="24"/>
              </w:rPr>
              <w:t xml:space="preserve"> to become aware of their own learning processes</w:t>
            </w:r>
          </w:p>
          <w:p w14:paraId="5EF41B5D" w14:textId="7C2602BD"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Valu</w:t>
            </w:r>
            <w:r>
              <w:rPr>
                <w:rFonts w:ascii="Arial" w:eastAsia="Arial" w:hAnsi="Arial" w:cs="Arial"/>
                <w:color w:val="000000" w:themeColor="text1"/>
                <w:sz w:val="24"/>
                <w:szCs w:val="24"/>
              </w:rPr>
              <w:t>ing</w:t>
            </w:r>
            <w:r w:rsidRPr="00B52723">
              <w:rPr>
                <w:rFonts w:ascii="Arial" w:eastAsia="Arial" w:hAnsi="Arial" w:cs="Arial"/>
                <w:color w:val="000000" w:themeColor="text1"/>
                <w:sz w:val="24"/>
                <w:szCs w:val="24"/>
              </w:rPr>
              <w:t xml:space="preserve"> strengths, </w:t>
            </w:r>
            <w:proofErr w:type="gramStart"/>
            <w:r w:rsidRPr="00B52723">
              <w:rPr>
                <w:rFonts w:ascii="Arial" w:eastAsia="Arial" w:hAnsi="Arial" w:cs="Arial"/>
                <w:color w:val="000000" w:themeColor="text1"/>
                <w:sz w:val="24"/>
                <w:szCs w:val="24"/>
              </w:rPr>
              <w:t>effort</w:t>
            </w:r>
            <w:proofErr w:type="gramEnd"/>
            <w:r w:rsidRPr="00B52723">
              <w:rPr>
                <w:rFonts w:ascii="Arial" w:eastAsia="Arial" w:hAnsi="Arial" w:cs="Arial"/>
                <w:color w:val="000000" w:themeColor="text1"/>
                <w:sz w:val="24"/>
                <w:szCs w:val="24"/>
              </w:rPr>
              <w:t xml:space="preserve"> and achievements so that self-esteem is maintained and enhanced</w:t>
            </w:r>
          </w:p>
          <w:p w14:paraId="55CAA463" w14:textId="77777777"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lastRenderedPageBreak/>
              <w:t>Careful use of language to support understanding</w:t>
            </w:r>
          </w:p>
          <w:p w14:paraId="5A114F7E" w14:textId="5944037F"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Strategies to promote the learning of vocabulary and language development</w:t>
            </w:r>
          </w:p>
          <w:p w14:paraId="65237355" w14:textId="2146FC46"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 xml:space="preserve">Use of visual, </w:t>
            </w:r>
            <w:proofErr w:type="gramStart"/>
            <w:r w:rsidRPr="00B52723">
              <w:rPr>
                <w:rFonts w:ascii="Arial" w:eastAsia="Arial" w:hAnsi="Arial" w:cs="Arial"/>
                <w:color w:val="000000" w:themeColor="text1"/>
                <w:sz w:val="24"/>
                <w:szCs w:val="24"/>
              </w:rPr>
              <w:t>concrete</w:t>
            </w:r>
            <w:proofErr w:type="gramEnd"/>
            <w:r w:rsidRPr="00B52723">
              <w:rPr>
                <w:rFonts w:ascii="Arial" w:eastAsia="Arial" w:hAnsi="Arial" w:cs="Arial"/>
                <w:color w:val="000000" w:themeColor="text1"/>
                <w:sz w:val="24"/>
                <w:szCs w:val="24"/>
              </w:rPr>
              <w:t xml:space="preserve"> and practical resources</w:t>
            </w:r>
          </w:p>
          <w:p w14:paraId="1C0C6690" w14:textId="3B48DACD"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Use of teacher modelling</w:t>
            </w:r>
          </w:p>
          <w:p w14:paraId="22C75E42" w14:textId="74FECE59"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Use of resources such as word banks/number /phonics mat</w:t>
            </w:r>
          </w:p>
          <w:p w14:paraId="5577C971" w14:textId="09572D0A"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Systems to facilitate home school links</w:t>
            </w:r>
          </w:p>
          <w:p w14:paraId="6F77C81E" w14:textId="70678C68"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Explicit teaching of study skills</w:t>
            </w:r>
          </w:p>
          <w:p w14:paraId="61451F75" w14:textId="578FE292" w:rsidR="001D117C" w:rsidRPr="00B52723" w:rsidRDefault="001D117C" w:rsidP="00422AB7">
            <w:pPr>
              <w:pStyle w:val="ListParagraph"/>
              <w:numPr>
                <w:ilvl w:val="0"/>
                <w:numId w:val="17"/>
              </w:numPr>
              <w:ind w:left="365"/>
              <w:rPr>
                <w:rFonts w:eastAsiaTheme="minorEastAsia"/>
                <w:color w:val="000000" w:themeColor="text1"/>
                <w:sz w:val="24"/>
                <w:szCs w:val="24"/>
              </w:rPr>
            </w:pPr>
            <w:r w:rsidRPr="00B52723">
              <w:rPr>
                <w:rFonts w:ascii="Arial" w:eastAsia="Arial" w:hAnsi="Arial" w:cs="Arial"/>
                <w:color w:val="000000" w:themeColor="text1"/>
                <w:sz w:val="24"/>
                <w:szCs w:val="24"/>
              </w:rPr>
              <w:t xml:space="preserve">Approaches that involve </w:t>
            </w:r>
            <w:r>
              <w:rPr>
                <w:rFonts w:ascii="Arial" w:eastAsia="Arial" w:hAnsi="Arial" w:cs="Arial"/>
                <w:color w:val="000000" w:themeColor="text1"/>
                <w:sz w:val="24"/>
                <w:szCs w:val="24"/>
              </w:rPr>
              <w:t>them</w:t>
            </w:r>
            <w:r w:rsidRPr="00B52723">
              <w:rPr>
                <w:rFonts w:ascii="Arial" w:eastAsia="Arial" w:hAnsi="Arial" w:cs="Arial"/>
                <w:color w:val="000000" w:themeColor="text1"/>
                <w:sz w:val="24"/>
                <w:szCs w:val="24"/>
              </w:rPr>
              <w:t xml:space="preserve"> in monitoring and feed</w:t>
            </w:r>
            <w:r>
              <w:rPr>
                <w:rFonts w:ascii="Arial" w:eastAsia="Arial" w:hAnsi="Arial" w:cs="Arial"/>
                <w:color w:val="000000" w:themeColor="text1"/>
                <w:sz w:val="24"/>
                <w:szCs w:val="24"/>
              </w:rPr>
              <w:t xml:space="preserve">ing </w:t>
            </w:r>
            <w:r w:rsidRPr="00B52723">
              <w:rPr>
                <w:rFonts w:ascii="Arial" w:eastAsia="Arial" w:hAnsi="Arial" w:cs="Arial"/>
                <w:color w:val="000000" w:themeColor="text1"/>
                <w:sz w:val="24"/>
                <w:szCs w:val="24"/>
              </w:rPr>
              <w:t>back about progress</w:t>
            </w:r>
          </w:p>
        </w:tc>
        <w:tc>
          <w:tcPr>
            <w:tcW w:w="3488" w:type="dxa"/>
            <w:shd w:val="clear" w:color="auto" w:fill="FFD966" w:themeFill="accent4" w:themeFillTint="99"/>
          </w:tcPr>
          <w:p w14:paraId="33D4AF62" w14:textId="77777777" w:rsidR="001D117C" w:rsidRDefault="001D117C" w:rsidP="001D117C">
            <w:pPr>
              <w:rPr>
                <w:rFonts w:ascii="Arial" w:eastAsia="Arial" w:hAnsi="Arial" w:cs="Arial"/>
                <w:color w:val="000000" w:themeColor="text1"/>
                <w:sz w:val="24"/>
                <w:szCs w:val="24"/>
              </w:rPr>
            </w:pPr>
            <w:r w:rsidRPr="7DF07EBE">
              <w:rPr>
                <w:rFonts w:ascii="Arial" w:eastAsia="Arial" w:hAnsi="Arial" w:cs="Arial"/>
                <w:color w:val="000000" w:themeColor="text1"/>
                <w:sz w:val="24"/>
                <w:szCs w:val="24"/>
              </w:rPr>
              <w:lastRenderedPageBreak/>
              <w:t>In addition to universal provision and support some CYP will need:</w:t>
            </w:r>
          </w:p>
          <w:p w14:paraId="01592151" w14:textId="77777777" w:rsidR="001D117C" w:rsidRPr="00B52723" w:rsidRDefault="001D117C" w:rsidP="001D117C">
            <w:pPr>
              <w:rPr>
                <w:sz w:val="24"/>
                <w:szCs w:val="24"/>
              </w:rPr>
            </w:pPr>
          </w:p>
          <w:p w14:paraId="535FC451" w14:textId="36CD26D1" w:rsidR="001D117C" w:rsidRPr="00B52723" w:rsidRDefault="001D117C" w:rsidP="00422AB7">
            <w:pPr>
              <w:pStyle w:val="ListParagraph"/>
              <w:numPr>
                <w:ilvl w:val="0"/>
                <w:numId w:val="20"/>
              </w:numPr>
              <w:ind w:left="422"/>
              <w:rPr>
                <w:rFonts w:eastAsiaTheme="minorEastAsia"/>
                <w:color w:val="000000" w:themeColor="text1"/>
                <w:sz w:val="24"/>
                <w:szCs w:val="24"/>
              </w:rPr>
            </w:pPr>
            <w:r>
              <w:rPr>
                <w:rFonts w:ascii="Arial" w:eastAsia="Arial" w:hAnsi="Arial" w:cs="Arial"/>
                <w:color w:val="000000" w:themeColor="text1"/>
                <w:sz w:val="24"/>
                <w:szCs w:val="24"/>
              </w:rPr>
              <w:t>Modifications</w:t>
            </w:r>
            <w:r w:rsidRPr="00B52723">
              <w:rPr>
                <w:rFonts w:ascii="Arial" w:eastAsia="Arial" w:hAnsi="Arial" w:cs="Arial"/>
                <w:color w:val="000000" w:themeColor="text1"/>
                <w:sz w:val="24"/>
                <w:szCs w:val="24"/>
              </w:rPr>
              <w:t xml:space="preserve"> to the classroom and whole school environment</w:t>
            </w:r>
          </w:p>
          <w:p w14:paraId="1BFB317E" w14:textId="6EBD7967" w:rsidR="001D117C" w:rsidRPr="00B52723" w:rsidRDefault="001D117C" w:rsidP="00422AB7">
            <w:pPr>
              <w:pStyle w:val="ListParagraph"/>
              <w:numPr>
                <w:ilvl w:val="0"/>
                <w:numId w:val="20"/>
              </w:numPr>
              <w:ind w:left="422"/>
              <w:rPr>
                <w:rFonts w:eastAsiaTheme="minorEastAsia"/>
                <w:color w:val="000000" w:themeColor="text1"/>
                <w:sz w:val="24"/>
                <w:szCs w:val="24"/>
              </w:rPr>
            </w:pPr>
            <w:r>
              <w:rPr>
                <w:rFonts w:ascii="Arial" w:eastAsia="Arial" w:hAnsi="Arial" w:cs="Arial"/>
                <w:color w:val="000000" w:themeColor="text1"/>
                <w:sz w:val="24"/>
                <w:szCs w:val="24"/>
              </w:rPr>
              <w:lastRenderedPageBreak/>
              <w:t>Evidence</w:t>
            </w:r>
            <w:r w:rsidRPr="00B52723">
              <w:rPr>
                <w:rFonts w:ascii="Arial" w:eastAsia="Arial" w:hAnsi="Arial" w:cs="Arial"/>
                <w:color w:val="000000" w:themeColor="text1"/>
                <w:sz w:val="24"/>
                <w:szCs w:val="24"/>
              </w:rPr>
              <w:t>-based interventions and support approaches</w:t>
            </w:r>
          </w:p>
          <w:p w14:paraId="0EA67A74" w14:textId="75E753FC"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Individual arrangements made for seating and groupings</w:t>
            </w:r>
          </w:p>
          <w:p w14:paraId="23B47927" w14:textId="4A5FFCEF"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 xml:space="preserve">Close home-school links </w:t>
            </w:r>
          </w:p>
          <w:p w14:paraId="4CA20122" w14:textId="76CA028B"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Flexible grouping strategies, including opportunities to work in mixed ability groupings.</w:t>
            </w:r>
          </w:p>
          <w:p w14:paraId="7E125508" w14:textId="60614D65"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Increa</w:t>
            </w:r>
            <w:r>
              <w:rPr>
                <w:rFonts w:ascii="Arial" w:eastAsia="Arial" w:hAnsi="Arial" w:cs="Arial"/>
                <w:color w:val="000000" w:themeColor="text1"/>
                <w:sz w:val="24"/>
                <w:szCs w:val="24"/>
              </w:rPr>
              <w:t>sed</w:t>
            </w:r>
            <w:r w:rsidRPr="00B52723">
              <w:rPr>
                <w:rFonts w:ascii="Arial" w:eastAsia="Arial" w:hAnsi="Arial" w:cs="Arial"/>
                <w:color w:val="000000" w:themeColor="text1"/>
                <w:sz w:val="24"/>
                <w:szCs w:val="24"/>
              </w:rPr>
              <w:t xml:space="preserve"> differentiation of activities and materials</w:t>
            </w:r>
          </w:p>
          <w:p w14:paraId="20551263" w14:textId="0FE30E09"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Pre-teaching of subject specific vocabulary, for example using word mapping strategies with visuals as appropriate</w:t>
            </w:r>
          </w:p>
          <w:p w14:paraId="2D0A7F60" w14:textId="6B00B98F" w:rsidR="001D117C" w:rsidRPr="007227D6" w:rsidRDefault="001D117C" w:rsidP="00422AB7">
            <w:pPr>
              <w:pStyle w:val="ListParagraph"/>
              <w:numPr>
                <w:ilvl w:val="0"/>
                <w:numId w:val="20"/>
              </w:numPr>
              <w:ind w:left="422"/>
              <w:rPr>
                <w:sz w:val="24"/>
                <w:szCs w:val="24"/>
              </w:rPr>
            </w:pPr>
            <w:r w:rsidRPr="007227D6">
              <w:rPr>
                <w:rFonts w:ascii="Arial" w:eastAsia="Arial" w:hAnsi="Arial" w:cs="Arial"/>
                <w:color w:val="000000" w:themeColor="text1"/>
                <w:sz w:val="24"/>
                <w:szCs w:val="24"/>
              </w:rPr>
              <w:t>Staff trained in working with CYP with specific learning needs and able to break down skills into finely detailed steps</w:t>
            </w:r>
          </w:p>
          <w:p w14:paraId="06C54BA3" w14:textId="23D89A78" w:rsidR="001D117C" w:rsidRPr="00B52723" w:rsidRDefault="001D117C" w:rsidP="00422AB7">
            <w:pPr>
              <w:pStyle w:val="ListParagraph"/>
              <w:numPr>
                <w:ilvl w:val="0"/>
                <w:numId w:val="20"/>
              </w:numPr>
              <w:ind w:left="422"/>
              <w:rPr>
                <w:rFonts w:eastAsiaTheme="minorEastAsia"/>
                <w:color w:val="000000" w:themeColor="text1"/>
                <w:sz w:val="24"/>
                <w:szCs w:val="24"/>
              </w:rPr>
            </w:pPr>
            <w:r>
              <w:rPr>
                <w:rFonts w:ascii="Arial" w:eastAsia="Arial" w:hAnsi="Arial" w:cs="Arial"/>
                <w:color w:val="000000" w:themeColor="text1"/>
                <w:sz w:val="24"/>
                <w:szCs w:val="24"/>
              </w:rPr>
              <w:t>Time</w:t>
            </w:r>
            <w:r w:rsidRPr="00B52723">
              <w:rPr>
                <w:rFonts w:ascii="Arial" w:eastAsia="Arial" w:hAnsi="Arial" w:cs="Arial"/>
                <w:color w:val="000000" w:themeColor="text1"/>
                <w:sz w:val="24"/>
                <w:szCs w:val="24"/>
              </w:rPr>
              <w:t xml:space="preserve"> to process language</w:t>
            </w:r>
          </w:p>
          <w:p w14:paraId="59F363CF" w14:textId="7AE5FF32" w:rsidR="001D117C" w:rsidRPr="00B52723" w:rsidRDefault="001D117C" w:rsidP="00422AB7">
            <w:pPr>
              <w:pStyle w:val="ListParagraph"/>
              <w:numPr>
                <w:ilvl w:val="0"/>
                <w:numId w:val="20"/>
              </w:numPr>
              <w:ind w:left="422"/>
              <w:rPr>
                <w:rFonts w:eastAsiaTheme="minorEastAsia"/>
                <w:color w:val="000000" w:themeColor="text1"/>
                <w:sz w:val="24"/>
                <w:szCs w:val="24"/>
              </w:rPr>
            </w:pPr>
            <w:r>
              <w:rPr>
                <w:rFonts w:ascii="Arial" w:eastAsia="Arial" w:hAnsi="Arial" w:cs="Arial"/>
                <w:color w:val="000000" w:themeColor="text1"/>
                <w:sz w:val="24"/>
                <w:szCs w:val="24"/>
              </w:rPr>
              <w:t>Regular h</w:t>
            </w:r>
            <w:r w:rsidRPr="00B52723">
              <w:rPr>
                <w:rFonts w:ascii="Arial" w:eastAsia="Arial" w:hAnsi="Arial" w:cs="Arial"/>
                <w:color w:val="000000" w:themeColor="text1"/>
                <w:sz w:val="24"/>
                <w:szCs w:val="24"/>
              </w:rPr>
              <w:t xml:space="preserve">ighly structured personalised literacy and/or numeracy interventions on a regular basis e.g. First Class at Number, Fischer Family Trust, Rapid Reading, </w:t>
            </w:r>
            <w:r w:rsidRPr="00B52723">
              <w:rPr>
                <w:rFonts w:ascii="Arial" w:eastAsia="Arial" w:hAnsi="Arial" w:cs="Arial"/>
                <w:color w:val="000000" w:themeColor="text1"/>
                <w:sz w:val="24"/>
                <w:szCs w:val="24"/>
              </w:rPr>
              <w:lastRenderedPageBreak/>
              <w:t>Inference training, Fresh Start</w:t>
            </w:r>
          </w:p>
          <w:p w14:paraId="2EC01BD6" w14:textId="73ED4E70"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 xml:space="preserve">Use of approaches which involve </w:t>
            </w:r>
            <w:r>
              <w:rPr>
                <w:rFonts w:ascii="Arial" w:eastAsia="Arial" w:hAnsi="Arial" w:cs="Arial"/>
                <w:color w:val="000000" w:themeColor="text1"/>
                <w:sz w:val="24"/>
                <w:szCs w:val="24"/>
              </w:rPr>
              <w:t xml:space="preserve">CYP </w:t>
            </w:r>
            <w:r w:rsidRPr="00B52723">
              <w:rPr>
                <w:rFonts w:ascii="Arial" w:eastAsia="Arial" w:hAnsi="Arial" w:cs="Arial"/>
                <w:color w:val="000000" w:themeColor="text1"/>
                <w:sz w:val="24"/>
                <w:szCs w:val="24"/>
              </w:rPr>
              <w:t>in explicit monitoring and feedback about progress</w:t>
            </w:r>
          </w:p>
          <w:p w14:paraId="1AF89D36" w14:textId="71E7070F"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Staff who provide strategies to aid organisation</w:t>
            </w:r>
          </w:p>
          <w:p w14:paraId="4EB3EA7F" w14:textId="4706CBB3"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 xml:space="preserve">Access to </w:t>
            </w:r>
            <w:r>
              <w:rPr>
                <w:rFonts w:ascii="Arial" w:eastAsia="Arial" w:hAnsi="Arial" w:cs="Arial"/>
                <w:color w:val="000000" w:themeColor="text1"/>
                <w:sz w:val="24"/>
                <w:szCs w:val="24"/>
              </w:rPr>
              <w:t>assistive technology</w:t>
            </w:r>
            <w:r w:rsidRPr="00B52723">
              <w:rPr>
                <w:rFonts w:ascii="Arial" w:eastAsia="Arial" w:hAnsi="Arial" w:cs="Arial"/>
                <w:color w:val="000000" w:themeColor="text1"/>
                <w:sz w:val="24"/>
                <w:szCs w:val="24"/>
              </w:rPr>
              <w:t xml:space="preserve"> and to specialist equipment and materials as necessary e.g. Clicker, Read and Write Gold, reading pens, coloured overlays etc.</w:t>
            </w:r>
          </w:p>
          <w:p w14:paraId="6737E7B8" w14:textId="6AC1789A"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Support to connect and generalise concepts e.g. Semantic Links, mind mapping</w:t>
            </w:r>
          </w:p>
          <w:p w14:paraId="66C17906" w14:textId="7FB97596" w:rsidR="001D117C" w:rsidRPr="00B52723" w:rsidRDefault="001D117C" w:rsidP="00422AB7">
            <w:pPr>
              <w:pStyle w:val="ListParagraph"/>
              <w:numPr>
                <w:ilvl w:val="0"/>
                <w:numId w:val="20"/>
              </w:numPr>
              <w:ind w:left="422"/>
              <w:rPr>
                <w:rFonts w:eastAsiaTheme="minorEastAsia"/>
                <w:color w:val="000000" w:themeColor="text1"/>
                <w:sz w:val="24"/>
                <w:szCs w:val="24"/>
              </w:rPr>
            </w:pPr>
            <w:r>
              <w:rPr>
                <w:rFonts w:ascii="Arial" w:eastAsia="Arial" w:hAnsi="Arial" w:cs="Arial"/>
                <w:color w:val="000000" w:themeColor="text1"/>
                <w:sz w:val="24"/>
                <w:szCs w:val="24"/>
              </w:rPr>
              <w:t>O</w:t>
            </w:r>
            <w:r w:rsidRPr="00B52723">
              <w:rPr>
                <w:rFonts w:ascii="Arial" w:eastAsia="Arial" w:hAnsi="Arial" w:cs="Arial"/>
                <w:color w:val="000000" w:themeColor="text1"/>
                <w:sz w:val="24"/>
                <w:szCs w:val="24"/>
              </w:rPr>
              <w:t>pportunities to repeat, revisit and consolidate new skills and knowledge</w:t>
            </w:r>
          </w:p>
          <w:p w14:paraId="274CCCB3" w14:textId="4B055EF7" w:rsidR="001D117C" w:rsidRPr="00B52723" w:rsidRDefault="001D117C" w:rsidP="00422AB7">
            <w:pPr>
              <w:pStyle w:val="ListParagraph"/>
              <w:numPr>
                <w:ilvl w:val="0"/>
                <w:numId w:val="20"/>
              </w:numPr>
              <w:ind w:left="422"/>
              <w:rPr>
                <w:rFonts w:eastAsiaTheme="minorEastAsia"/>
                <w:color w:val="000000" w:themeColor="text1"/>
                <w:sz w:val="24"/>
                <w:szCs w:val="24"/>
              </w:rPr>
            </w:pPr>
            <w:r w:rsidRPr="00B52723">
              <w:rPr>
                <w:rFonts w:ascii="Arial" w:eastAsia="Arial" w:hAnsi="Arial" w:cs="Arial"/>
                <w:color w:val="000000" w:themeColor="text1"/>
                <w:sz w:val="24"/>
                <w:szCs w:val="24"/>
              </w:rPr>
              <w:t>Information and instructions delivered in short chunks</w:t>
            </w:r>
            <w:r>
              <w:rPr>
                <w:rFonts w:ascii="Arial" w:eastAsia="Arial" w:hAnsi="Arial" w:cs="Arial"/>
                <w:color w:val="000000" w:themeColor="text1"/>
                <w:sz w:val="24"/>
                <w:szCs w:val="24"/>
              </w:rPr>
              <w:t xml:space="preserve"> with </w:t>
            </w:r>
            <w:r w:rsidRPr="00B52723">
              <w:rPr>
                <w:rFonts w:ascii="Arial" w:eastAsia="Arial" w:hAnsi="Arial" w:cs="Arial"/>
                <w:color w:val="000000" w:themeColor="text1"/>
                <w:sz w:val="24"/>
                <w:szCs w:val="24"/>
              </w:rPr>
              <w:t>staff check</w:t>
            </w:r>
            <w:r>
              <w:rPr>
                <w:rFonts w:ascii="Arial" w:eastAsia="Arial" w:hAnsi="Arial" w:cs="Arial"/>
                <w:color w:val="000000" w:themeColor="text1"/>
                <w:sz w:val="24"/>
                <w:szCs w:val="24"/>
              </w:rPr>
              <w:t>ing</w:t>
            </w:r>
            <w:r w:rsidRPr="00B52723">
              <w:rPr>
                <w:rFonts w:ascii="Arial" w:eastAsia="Arial" w:hAnsi="Arial" w:cs="Arial"/>
                <w:color w:val="000000" w:themeColor="text1"/>
                <w:sz w:val="24"/>
                <w:szCs w:val="24"/>
              </w:rPr>
              <w:t xml:space="preserve"> understanding</w:t>
            </w:r>
          </w:p>
          <w:p w14:paraId="19591440" w14:textId="61D33EDF" w:rsidR="001D117C" w:rsidRPr="00B52723" w:rsidRDefault="001D117C" w:rsidP="001D117C">
            <w:pPr>
              <w:rPr>
                <w:sz w:val="24"/>
                <w:szCs w:val="24"/>
              </w:rPr>
            </w:pPr>
          </w:p>
        </w:tc>
        <w:tc>
          <w:tcPr>
            <w:tcW w:w="3488" w:type="dxa"/>
            <w:shd w:val="clear" w:color="auto" w:fill="DEEAF6" w:themeFill="accent5" w:themeFillTint="33"/>
          </w:tcPr>
          <w:p w14:paraId="096AACC7" w14:textId="77777777" w:rsidR="001D117C" w:rsidRDefault="001D117C" w:rsidP="001D117C">
            <w:pPr>
              <w:rPr>
                <w:rFonts w:ascii="Arial" w:eastAsia="Arial" w:hAnsi="Arial" w:cs="Arial"/>
                <w:color w:val="000000" w:themeColor="text1"/>
                <w:sz w:val="24"/>
                <w:szCs w:val="24"/>
              </w:rPr>
            </w:pPr>
            <w:r w:rsidRPr="7DF07EBE">
              <w:rPr>
                <w:rFonts w:ascii="Arial" w:eastAsia="Arial" w:hAnsi="Arial" w:cs="Arial"/>
                <w:color w:val="000000" w:themeColor="text1"/>
                <w:sz w:val="24"/>
                <w:szCs w:val="24"/>
              </w:rPr>
              <w:lastRenderedPageBreak/>
              <w:t>In addition to the universal and targeted approaches put in place some CYP may require a very highly modified learning environment to meet their individual needs. This may include:</w:t>
            </w:r>
          </w:p>
          <w:p w14:paraId="5C72F362" w14:textId="77777777" w:rsidR="001D117C" w:rsidRPr="00B52723" w:rsidRDefault="001D117C" w:rsidP="001D117C">
            <w:pPr>
              <w:rPr>
                <w:sz w:val="24"/>
                <w:szCs w:val="24"/>
              </w:rPr>
            </w:pPr>
          </w:p>
          <w:p w14:paraId="40EFCD12" w14:textId="001FEAED" w:rsidR="001D117C" w:rsidRPr="00B52723" w:rsidRDefault="001D117C" w:rsidP="00422AB7">
            <w:pPr>
              <w:pStyle w:val="ListParagraph"/>
              <w:numPr>
                <w:ilvl w:val="0"/>
                <w:numId w:val="16"/>
              </w:numPr>
              <w:ind w:left="336"/>
              <w:rPr>
                <w:rFonts w:eastAsiaTheme="minorEastAsia"/>
                <w:color w:val="000000" w:themeColor="text1"/>
                <w:sz w:val="24"/>
                <w:szCs w:val="24"/>
              </w:rPr>
            </w:pPr>
            <w:r w:rsidRPr="00B52723">
              <w:rPr>
                <w:rFonts w:ascii="Arial" w:eastAsia="Arial" w:hAnsi="Arial" w:cs="Arial"/>
                <w:color w:val="000000" w:themeColor="text1"/>
                <w:sz w:val="24"/>
                <w:szCs w:val="24"/>
              </w:rPr>
              <w:lastRenderedPageBreak/>
              <w:t>A highly structured and individualised learning programme</w:t>
            </w:r>
          </w:p>
          <w:p w14:paraId="4A9AF68B" w14:textId="63842784" w:rsidR="001D117C" w:rsidRPr="00B52723" w:rsidRDefault="001D117C" w:rsidP="00422AB7">
            <w:pPr>
              <w:pStyle w:val="ListParagraph"/>
              <w:numPr>
                <w:ilvl w:val="0"/>
                <w:numId w:val="16"/>
              </w:numPr>
              <w:ind w:left="336"/>
              <w:rPr>
                <w:rFonts w:eastAsiaTheme="minorEastAsia"/>
                <w:color w:val="000000" w:themeColor="text1"/>
                <w:sz w:val="24"/>
                <w:szCs w:val="24"/>
              </w:rPr>
            </w:pPr>
            <w:r w:rsidRPr="00B52723">
              <w:rPr>
                <w:rFonts w:ascii="Arial" w:eastAsia="Arial" w:hAnsi="Arial" w:cs="Arial"/>
                <w:color w:val="000000" w:themeColor="text1"/>
                <w:sz w:val="24"/>
                <w:szCs w:val="24"/>
              </w:rPr>
              <w:t>Teaching by highly skilled staff who are trained in supporting children with additional learning needs</w:t>
            </w:r>
          </w:p>
          <w:p w14:paraId="3C4726FA" w14:textId="5EEE6092" w:rsidR="001D117C" w:rsidRPr="00B52723" w:rsidRDefault="001D117C" w:rsidP="001D117C">
            <w:pPr>
              <w:rPr>
                <w:sz w:val="24"/>
                <w:szCs w:val="24"/>
              </w:rPr>
            </w:pPr>
          </w:p>
        </w:tc>
      </w:tr>
      <w:tr w:rsidR="001D117C" w:rsidRPr="00B52723" w14:paraId="3B13E35A" w14:textId="77777777" w:rsidTr="001D117C">
        <w:tc>
          <w:tcPr>
            <w:tcW w:w="3488" w:type="dxa"/>
            <w:shd w:val="clear" w:color="auto" w:fill="FFF2CC" w:themeFill="accent4" w:themeFillTint="33"/>
          </w:tcPr>
          <w:p w14:paraId="2B3A93EB" w14:textId="77777777" w:rsidR="001D117C" w:rsidRPr="002F38C3" w:rsidRDefault="001D117C" w:rsidP="001D117C">
            <w:pPr>
              <w:rPr>
                <w:rFonts w:ascii="Arial" w:hAnsi="Arial" w:cs="Arial"/>
                <w:sz w:val="24"/>
                <w:szCs w:val="24"/>
              </w:rPr>
            </w:pPr>
            <w:r w:rsidRPr="002F38C3">
              <w:rPr>
                <w:rFonts w:ascii="Arial" w:eastAsia="Comic Sans MS" w:hAnsi="Arial" w:cs="Arial"/>
                <w:b/>
                <w:bCs/>
                <w:color w:val="000000" w:themeColor="text1"/>
                <w:sz w:val="24"/>
                <w:szCs w:val="24"/>
              </w:rPr>
              <w:lastRenderedPageBreak/>
              <w:t>Review (outcomes)</w:t>
            </w:r>
          </w:p>
        </w:tc>
        <w:tc>
          <w:tcPr>
            <w:tcW w:w="3488" w:type="dxa"/>
            <w:shd w:val="clear" w:color="auto" w:fill="E2EFD9" w:themeFill="accent6" w:themeFillTint="33"/>
          </w:tcPr>
          <w:p w14:paraId="01496F00" w14:textId="77777777" w:rsidR="001D117C" w:rsidRPr="0078614F" w:rsidRDefault="001D117C" w:rsidP="00422AB7">
            <w:pPr>
              <w:pStyle w:val="ListParagraph"/>
              <w:numPr>
                <w:ilvl w:val="0"/>
                <w:numId w:val="98"/>
              </w:numPr>
              <w:ind w:left="365"/>
              <w:rPr>
                <w:rFonts w:ascii="Arial" w:eastAsiaTheme="minorEastAsia" w:hAnsi="Arial" w:cs="Arial"/>
                <w:color w:val="000000" w:themeColor="text1"/>
                <w:sz w:val="24"/>
                <w:szCs w:val="24"/>
              </w:rPr>
            </w:pPr>
            <w:r>
              <w:rPr>
                <w:rFonts w:ascii="Arial" w:eastAsia="Arial" w:hAnsi="Arial" w:cs="Arial"/>
                <w:color w:val="000000" w:themeColor="text1"/>
                <w:sz w:val="24"/>
                <w:szCs w:val="24"/>
              </w:rPr>
              <w:t xml:space="preserve">Minimum of termly </w:t>
            </w:r>
            <w:r w:rsidRPr="007A3233">
              <w:rPr>
                <w:rFonts w:ascii="Arial" w:eastAsia="Arial" w:hAnsi="Arial" w:cs="Arial"/>
                <w:color w:val="000000" w:themeColor="text1"/>
                <w:sz w:val="24"/>
                <w:szCs w:val="24"/>
              </w:rPr>
              <w:t xml:space="preserve">reviews  </w:t>
            </w:r>
          </w:p>
          <w:p w14:paraId="7933F131" w14:textId="77777777" w:rsidR="001D117C" w:rsidRPr="0078614F" w:rsidRDefault="001D117C" w:rsidP="00422AB7">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Summative assessments </w:t>
            </w:r>
          </w:p>
          <w:p w14:paraId="58B8ECB8" w14:textId="77777777" w:rsidR="001D117C" w:rsidRPr="0078614F" w:rsidRDefault="001D117C" w:rsidP="00422AB7">
            <w:pPr>
              <w:pStyle w:val="ListParagraph"/>
              <w:numPr>
                <w:ilvl w:val="0"/>
                <w:numId w:val="98"/>
              </w:numPr>
              <w:ind w:left="365"/>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lastRenderedPageBreak/>
              <w:t>Specific e</w:t>
            </w:r>
            <w:r w:rsidRPr="0078614F">
              <w:rPr>
                <w:rFonts w:ascii="Arial" w:eastAsiaTheme="minorEastAsia" w:hAnsi="Arial" w:cs="Arial"/>
                <w:sz w:val="24"/>
                <w:szCs w:val="24"/>
                <w:lang w:eastAsia="en-GB"/>
              </w:rPr>
              <w:t xml:space="preserve">vidence of what is working in the identified area of need.  </w:t>
            </w:r>
          </w:p>
          <w:p w14:paraId="495E4741" w14:textId="77777777" w:rsidR="001D117C" w:rsidRPr="0078614F" w:rsidRDefault="001D117C" w:rsidP="00422AB7">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 xml:space="preserve">Voice of the </w:t>
            </w:r>
            <w:r>
              <w:rPr>
                <w:rFonts w:ascii="Arial" w:eastAsia="Times New Roman" w:hAnsi="Arial" w:cs="Arial"/>
                <w:sz w:val="24"/>
                <w:szCs w:val="24"/>
                <w:lang w:eastAsia="en-GB"/>
              </w:rPr>
              <w:t>CYP</w:t>
            </w:r>
          </w:p>
          <w:p w14:paraId="4E492D1E" w14:textId="0D3A5035" w:rsidR="001D117C" w:rsidRPr="00B52723" w:rsidRDefault="001D117C" w:rsidP="001D117C">
            <w:pPr>
              <w:rPr>
                <w:sz w:val="24"/>
                <w:szCs w:val="24"/>
              </w:rPr>
            </w:pPr>
          </w:p>
        </w:tc>
        <w:tc>
          <w:tcPr>
            <w:tcW w:w="3488" w:type="dxa"/>
            <w:shd w:val="clear" w:color="auto" w:fill="FFD966" w:themeFill="accent4" w:themeFillTint="99"/>
          </w:tcPr>
          <w:p w14:paraId="6854C4D8" w14:textId="77777777" w:rsidR="001D117C" w:rsidRDefault="001D117C" w:rsidP="00422AB7">
            <w:pPr>
              <w:pStyle w:val="ListParagraph"/>
              <w:numPr>
                <w:ilvl w:val="0"/>
                <w:numId w:val="98"/>
              </w:numPr>
              <w:ind w:left="422"/>
              <w:textAlignment w:val="baseline"/>
              <w:rPr>
                <w:rFonts w:eastAsiaTheme="minorEastAsia"/>
                <w:color w:val="000000" w:themeColor="text1"/>
                <w:sz w:val="24"/>
                <w:szCs w:val="24"/>
                <w:lang w:eastAsia="en-GB"/>
              </w:rPr>
            </w:pPr>
            <w:r>
              <w:rPr>
                <w:rFonts w:ascii="Arial" w:eastAsia="Arial" w:hAnsi="Arial" w:cs="Arial"/>
                <w:color w:val="000000" w:themeColor="text1"/>
                <w:sz w:val="24"/>
                <w:szCs w:val="24"/>
              </w:rPr>
              <w:lastRenderedPageBreak/>
              <w:t>All CYP’s</w:t>
            </w:r>
            <w:r w:rsidRPr="002104BF">
              <w:rPr>
                <w:rFonts w:ascii="Arial" w:eastAsia="Arial" w:hAnsi="Arial" w:cs="Arial"/>
                <w:color w:val="000000" w:themeColor="text1"/>
                <w:sz w:val="24"/>
                <w:szCs w:val="24"/>
              </w:rPr>
              <w:t xml:space="preserve"> progress should be monitored through termly reviews i</w:t>
            </w:r>
            <w:r>
              <w:rPr>
                <w:rFonts w:ascii="Arial" w:eastAsia="Arial" w:hAnsi="Arial" w:cs="Arial"/>
                <w:color w:val="000000" w:themeColor="text1"/>
                <w:sz w:val="24"/>
                <w:szCs w:val="24"/>
              </w:rPr>
              <w:t xml:space="preserve">n </w:t>
            </w:r>
            <w:r>
              <w:rPr>
                <w:rFonts w:ascii="Arial" w:eastAsia="Arial" w:hAnsi="Arial" w:cs="Arial"/>
                <w:color w:val="000000" w:themeColor="text1"/>
                <w:sz w:val="24"/>
                <w:szCs w:val="24"/>
              </w:rPr>
              <w:lastRenderedPageBreak/>
              <w:t xml:space="preserve">partnership with parents and carers </w:t>
            </w:r>
          </w:p>
          <w:p w14:paraId="1710705B" w14:textId="77777777" w:rsidR="001D117C" w:rsidRDefault="001D117C" w:rsidP="00422AB7">
            <w:pPr>
              <w:pStyle w:val="ListParagraph"/>
              <w:numPr>
                <w:ilvl w:val="0"/>
                <w:numId w:val="98"/>
              </w:numPr>
              <w:ind w:left="422"/>
              <w:rPr>
                <w:rFonts w:ascii="Arial" w:eastAsia="Times New Roman" w:hAnsi="Arial" w:cs="Arial"/>
                <w:sz w:val="24"/>
                <w:szCs w:val="24"/>
                <w:lang w:eastAsia="en-GB"/>
              </w:rPr>
            </w:pPr>
            <w:r w:rsidRPr="0078614F">
              <w:rPr>
                <w:rFonts w:ascii="Arial" w:eastAsia="Times New Roman" w:hAnsi="Arial" w:cs="Arial"/>
                <w:sz w:val="24"/>
                <w:szCs w:val="24"/>
                <w:lang w:eastAsia="en-GB"/>
              </w:rPr>
              <w:t xml:space="preserve">Evidence of the impact of what is working </w:t>
            </w:r>
            <w:proofErr w:type="gramStart"/>
            <w:r w:rsidRPr="0078614F">
              <w:rPr>
                <w:rFonts w:ascii="Arial" w:eastAsia="Times New Roman" w:hAnsi="Arial" w:cs="Arial"/>
                <w:sz w:val="24"/>
                <w:szCs w:val="24"/>
                <w:lang w:eastAsia="en-GB"/>
              </w:rPr>
              <w:t>with regard to</w:t>
            </w:r>
            <w:proofErr w:type="gramEnd"/>
            <w:r w:rsidRPr="0078614F">
              <w:rPr>
                <w:rFonts w:ascii="Arial" w:eastAsia="Times New Roman" w:hAnsi="Arial" w:cs="Arial"/>
                <w:sz w:val="24"/>
                <w:szCs w:val="24"/>
                <w:lang w:eastAsia="en-GB"/>
              </w:rPr>
              <w:t xml:space="preserve"> the support and interventions in the identified area of need and identification of next steps</w:t>
            </w:r>
          </w:p>
          <w:p w14:paraId="6CB31D63" w14:textId="77777777" w:rsidR="001D117C" w:rsidRPr="000843C8" w:rsidRDefault="001D117C" w:rsidP="00422AB7">
            <w:pPr>
              <w:pStyle w:val="ListParagraph"/>
              <w:numPr>
                <w:ilvl w:val="0"/>
                <w:numId w:val="98"/>
              </w:numPr>
              <w:ind w:left="422"/>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CYP’</w:t>
            </w:r>
            <w:r w:rsidRPr="7DF07EBE">
              <w:rPr>
                <w:rFonts w:ascii="Arial" w:eastAsia="Times New Roman" w:hAnsi="Arial" w:cs="Arial"/>
                <w:sz w:val="24"/>
                <w:szCs w:val="24"/>
                <w:lang w:eastAsia="en-GB"/>
              </w:rPr>
              <w:t xml:space="preserve">s family, and relevant professionals, consider whether support can be provided at </w:t>
            </w:r>
            <w:r>
              <w:rPr>
                <w:rFonts w:ascii="Arial" w:eastAsia="Times New Roman" w:hAnsi="Arial" w:cs="Arial"/>
                <w:sz w:val="24"/>
                <w:szCs w:val="24"/>
                <w:lang w:eastAsia="en-GB"/>
              </w:rPr>
              <w:t>universal</w:t>
            </w:r>
            <w:r w:rsidRPr="7DF07EBE">
              <w:rPr>
                <w:rFonts w:ascii="Arial" w:eastAsia="Times New Roman" w:hAnsi="Arial" w:cs="Arial"/>
                <w:sz w:val="24"/>
                <w:szCs w:val="24"/>
                <w:lang w:eastAsia="en-GB"/>
              </w:rPr>
              <w:t xml:space="preserve"> level</w:t>
            </w:r>
          </w:p>
          <w:p w14:paraId="2A72520A" w14:textId="726ADD11" w:rsidR="001D117C" w:rsidRPr="00B52723" w:rsidRDefault="001D117C" w:rsidP="001D117C">
            <w:pPr>
              <w:rPr>
                <w:sz w:val="24"/>
                <w:szCs w:val="24"/>
              </w:rPr>
            </w:pPr>
          </w:p>
        </w:tc>
        <w:tc>
          <w:tcPr>
            <w:tcW w:w="3488" w:type="dxa"/>
            <w:shd w:val="clear" w:color="auto" w:fill="DEEAF6" w:themeFill="accent5" w:themeFillTint="33"/>
          </w:tcPr>
          <w:p w14:paraId="7EC22112" w14:textId="77777777" w:rsidR="001D117C" w:rsidRPr="0037021D" w:rsidRDefault="001D117C" w:rsidP="00422AB7">
            <w:pPr>
              <w:pStyle w:val="ListParagraph"/>
              <w:numPr>
                <w:ilvl w:val="0"/>
                <w:numId w:val="98"/>
              </w:numPr>
              <w:ind w:left="336"/>
              <w:textAlignment w:val="baseline"/>
              <w:rPr>
                <w:rFonts w:eastAsiaTheme="minorEastAsia"/>
                <w:sz w:val="24"/>
                <w:szCs w:val="24"/>
                <w:lang w:eastAsia="en-GB"/>
              </w:rPr>
            </w:pPr>
            <w:r w:rsidRPr="00896C25">
              <w:rPr>
                <w:rFonts w:ascii="Arial" w:eastAsia="Arial" w:hAnsi="Arial" w:cs="Arial"/>
                <w:color w:val="000000" w:themeColor="text1"/>
                <w:sz w:val="24"/>
                <w:szCs w:val="24"/>
              </w:rPr>
              <w:lastRenderedPageBreak/>
              <w:t xml:space="preserve">All </w:t>
            </w:r>
            <w:r>
              <w:rPr>
                <w:rFonts w:ascii="Arial" w:eastAsia="Arial" w:hAnsi="Arial" w:cs="Arial"/>
                <w:color w:val="000000" w:themeColor="text1"/>
                <w:sz w:val="24"/>
                <w:szCs w:val="24"/>
              </w:rPr>
              <w:t>CYP’s</w:t>
            </w:r>
            <w:r w:rsidRPr="00896C25">
              <w:rPr>
                <w:rFonts w:ascii="Arial" w:eastAsia="Arial" w:hAnsi="Arial" w:cs="Arial"/>
                <w:color w:val="000000" w:themeColor="text1"/>
                <w:sz w:val="24"/>
                <w:szCs w:val="24"/>
              </w:rPr>
              <w:t xml:space="preserve"> progress should be monitored through</w:t>
            </w:r>
            <w:r>
              <w:rPr>
                <w:rFonts w:ascii="Arial" w:eastAsia="Arial" w:hAnsi="Arial" w:cs="Arial"/>
                <w:color w:val="000000" w:themeColor="text1"/>
                <w:sz w:val="24"/>
                <w:szCs w:val="24"/>
              </w:rPr>
              <w:t xml:space="preserve"> a minimum of </w:t>
            </w:r>
            <w:r w:rsidRPr="00896C25">
              <w:rPr>
                <w:rFonts w:ascii="Arial" w:eastAsia="Arial" w:hAnsi="Arial" w:cs="Arial"/>
                <w:color w:val="000000" w:themeColor="text1"/>
                <w:sz w:val="24"/>
                <w:szCs w:val="24"/>
              </w:rPr>
              <w:t xml:space="preserve">termly reviews in partnership with parents </w:t>
            </w:r>
            <w:r w:rsidRPr="00896C25">
              <w:rPr>
                <w:rFonts w:ascii="Arial" w:eastAsia="Arial" w:hAnsi="Arial" w:cs="Arial"/>
                <w:color w:val="000000" w:themeColor="text1"/>
                <w:sz w:val="24"/>
                <w:szCs w:val="24"/>
              </w:rPr>
              <w:lastRenderedPageBreak/>
              <w:t>and carers</w:t>
            </w:r>
            <w:r>
              <w:rPr>
                <w:rFonts w:ascii="Arial" w:eastAsia="Arial" w:hAnsi="Arial" w:cs="Arial"/>
                <w:color w:val="000000" w:themeColor="text1"/>
                <w:sz w:val="24"/>
                <w:szCs w:val="24"/>
              </w:rPr>
              <w:t xml:space="preserve">.  This should include reviewing the child’s one-page profile. </w:t>
            </w:r>
          </w:p>
          <w:p w14:paraId="787BAEC4" w14:textId="77777777" w:rsidR="001D117C" w:rsidRPr="000843C8" w:rsidRDefault="001D117C" w:rsidP="00422AB7">
            <w:pPr>
              <w:pStyle w:val="ListParagraph"/>
              <w:numPr>
                <w:ilvl w:val="0"/>
                <w:numId w:val="98"/>
              </w:numPr>
              <w:ind w:left="336"/>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CYP</w:t>
            </w:r>
            <w:r w:rsidRPr="7DF07EBE">
              <w:rPr>
                <w:rFonts w:ascii="Arial" w:eastAsia="Times New Roman" w:hAnsi="Arial" w:cs="Arial"/>
                <w:sz w:val="24"/>
                <w:szCs w:val="24"/>
                <w:lang w:eastAsia="en-GB"/>
              </w:rPr>
              <w:t>’s family, and relevant professionals, consider whether support can be provided at targeted level</w:t>
            </w:r>
          </w:p>
          <w:p w14:paraId="32567D5B" w14:textId="113C2562" w:rsidR="001D117C" w:rsidRPr="00B52723" w:rsidRDefault="001D117C" w:rsidP="00422AB7">
            <w:pPr>
              <w:textAlignment w:val="baseline"/>
              <w:rPr>
                <w:sz w:val="24"/>
                <w:szCs w:val="24"/>
              </w:rPr>
            </w:pPr>
          </w:p>
        </w:tc>
      </w:tr>
      <w:tr w:rsidR="001D117C" w:rsidRPr="00B52723" w14:paraId="782982C5" w14:textId="77777777" w:rsidTr="001D117C">
        <w:trPr>
          <w:trHeight w:val="2232"/>
        </w:trPr>
        <w:tc>
          <w:tcPr>
            <w:tcW w:w="3488" w:type="dxa"/>
            <w:shd w:val="clear" w:color="auto" w:fill="FBE4D5" w:themeFill="accent2" w:themeFillTint="33"/>
          </w:tcPr>
          <w:p w14:paraId="0505BEA1" w14:textId="77777777" w:rsidR="001D117C" w:rsidRPr="002F38C3" w:rsidRDefault="001D117C" w:rsidP="001D117C">
            <w:pPr>
              <w:rPr>
                <w:rFonts w:ascii="Arial" w:hAnsi="Arial" w:cs="Arial"/>
                <w:sz w:val="24"/>
                <w:szCs w:val="24"/>
              </w:rPr>
            </w:pPr>
            <w:r w:rsidRPr="002F38C3">
              <w:rPr>
                <w:rFonts w:ascii="Arial" w:eastAsia="Comic Sans MS" w:hAnsi="Arial" w:cs="Arial"/>
                <w:b/>
                <w:bCs/>
                <w:color w:val="000000" w:themeColor="text1"/>
                <w:sz w:val="24"/>
                <w:szCs w:val="24"/>
              </w:rPr>
              <w:lastRenderedPageBreak/>
              <w:t>Useful Links/Training</w:t>
            </w:r>
          </w:p>
        </w:tc>
        <w:tc>
          <w:tcPr>
            <w:tcW w:w="10464" w:type="dxa"/>
            <w:gridSpan w:val="3"/>
            <w:shd w:val="clear" w:color="auto" w:fill="FBE4D5" w:themeFill="accent2" w:themeFillTint="33"/>
          </w:tcPr>
          <w:p w14:paraId="486ECC2D" w14:textId="77777777" w:rsidR="001D117C" w:rsidRPr="005C5E89" w:rsidRDefault="001D117C" w:rsidP="001D117C">
            <w:pPr>
              <w:rPr>
                <w:sz w:val="24"/>
                <w:szCs w:val="24"/>
              </w:rPr>
            </w:pPr>
            <w:r w:rsidRPr="005C5E89">
              <w:rPr>
                <w:rFonts w:ascii="Arial" w:hAnsi="Arial" w:cs="Arial"/>
                <w:sz w:val="24"/>
                <w:szCs w:val="24"/>
              </w:rPr>
              <w:t xml:space="preserve">Introduction to dyslexia </w:t>
            </w:r>
            <w:proofErr w:type="spellStart"/>
            <w:r w:rsidRPr="005C5E89">
              <w:rPr>
                <w:rFonts w:ascii="Arial" w:hAnsi="Arial" w:cs="Arial"/>
                <w:sz w:val="24"/>
                <w:szCs w:val="24"/>
              </w:rPr>
              <w:t>padlet</w:t>
            </w:r>
            <w:proofErr w:type="spellEnd"/>
            <w:r w:rsidRPr="005C5E89">
              <w:rPr>
                <w:rFonts w:ascii="Arial" w:hAnsi="Arial" w:cs="Arial"/>
                <w:sz w:val="24"/>
                <w:szCs w:val="24"/>
              </w:rPr>
              <w:t xml:space="preserve">: </w:t>
            </w:r>
            <w:hyperlink r:id="rId99" w:history="1">
              <w:r w:rsidRPr="005C5E89">
                <w:rPr>
                  <w:rStyle w:val="Hyperlink"/>
                  <w:rFonts w:ascii="Arial" w:hAnsi="Arial" w:cs="Arial"/>
                  <w:sz w:val="24"/>
                  <w:szCs w:val="24"/>
                </w:rPr>
                <w:t>https://padlet.com/nicolalawrence/ubczcf5itzy0</w:t>
              </w:r>
            </w:hyperlink>
          </w:p>
          <w:p w14:paraId="5D9BC232" w14:textId="77777777" w:rsidR="001D117C" w:rsidRPr="005C5E89" w:rsidRDefault="001D117C" w:rsidP="001D117C">
            <w:pPr>
              <w:rPr>
                <w:rFonts w:ascii="Arial" w:eastAsiaTheme="minorEastAsia" w:hAnsi="Arial" w:cs="Arial"/>
                <w:b/>
                <w:bCs/>
                <w:color w:val="000000" w:themeColor="text1"/>
                <w:sz w:val="24"/>
                <w:szCs w:val="24"/>
              </w:rPr>
            </w:pPr>
            <w:r w:rsidRPr="005C5E89">
              <w:rPr>
                <w:rFonts w:ascii="Arial" w:hAnsi="Arial" w:cs="Arial"/>
                <w:sz w:val="24"/>
                <w:szCs w:val="24"/>
              </w:rPr>
              <w:t>Supporting primary children with writing</w:t>
            </w:r>
            <w:r w:rsidRPr="005C5E89">
              <w:rPr>
                <w:rFonts w:ascii="Arial" w:hAnsi="Arial" w:cs="Arial"/>
                <w:b/>
                <w:bCs/>
                <w:sz w:val="24"/>
                <w:szCs w:val="24"/>
              </w:rPr>
              <w:t xml:space="preserve"> </w:t>
            </w:r>
            <w:hyperlink r:id="rId100" w:history="1">
              <w:r w:rsidRPr="005C5E89">
                <w:rPr>
                  <w:rStyle w:val="Hyperlink"/>
                  <w:rFonts w:ascii="Arial" w:hAnsi="Arial" w:cs="Arial"/>
                  <w:sz w:val="24"/>
                  <w:szCs w:val="24"/>
                </w:rPr>
                <w:t>https://padlet.com/nicolalawrence/is09twfu6bemju9e</w:t>
              </w:r>
            </w:hyperlink>
          </w:p>
          <w:p w14:paraId="3B75EEED" w14:textId="77777777" w:rsidR="001D117C" w:rsidRPr="005C5E89" w:rsidRDefault="001D117C" w:rsidP="001D117C">
            <w:pPr>
              <w:rPr>
                <w:rStyle w:val="Hyperlink"/>
                <w:rFonts w:ascii="Arial" w:eastAsiaTheme="minorEastAsia" w:hAnsi="Arial" w:cs="Arial"/>
                <w:b/>
                <w:bCs/>
                <w:color w:val="000000" w:themeColor="text1"/>
                <w:sz w:val="24"/>
                <w:szCs w:val="24"/>
                <w:u w:val="none"/>
              </w:rPr>
            </w:pPr>
            <w:r w:rsidRPr="005C5E89">
              <w:rPr>
                <w:rFonts w:ascii="Arial" w:hAnsi="Arial" w:cs="Arial"/>
                <w:sz w:val="24"/>
                <w:szCs w:val="24"/>
              </w:rPr>
              <w:t xml:space="preserve">Dyscalculia </w:t>
            </w:r>
            <w:proofErr w:type="spellStart"/>
            <w:r w:rsidRPr="005C5E89">
              <w:rPr>
                <w:rFonts w:ascii="Arial" w:hAnsi="Arial" w:cs="Arial"/>
                <w:sz w:val="24"/>
                <w:szCs w:val="24"/>
              </w:rPr>
              <w:t>padlet</w:t>
            </w:r>
            <w:proofErr w:type="spellEnd"/>
            <w:r w:rsidRPr="005C5E89">
              <w:rPr>
                <w:rFonts w:ascii="Arial" w:hAnsi="Arial" w:cs="Arial"/>
                <w:sz w:val="24"/>
                <w:szCs w:val="24"/>
              </w:rPr>
              <w:t xml:space="preserve">: </w:t>
            </w:r>
            <w:hyperlink r:id="rId101" w:history="1">
              <w:r w:rsidRPr="005C5E89">
                <w:rPr>
                  <w:rStyle w:val="Hyperlink"/>
                  <w:rFonts w:ascii="Arial" w:hAnsi="Arial" w:cs="Arial"/>
                  <w:sz w:val="24"/>
                  <w:szCs w:val="24"/>
                </w:rPr>
                <w:t>https://dorsetsenspecialist.padlet.org/suzannacollins/v8jbfodl673dtxbp</w:t>
              </w:r>
            </w:hyperlink>
          </w:p>
          <w:p w14:paraId="365BD01E" w14:textId="77777777" w:rsidR="001D117C" w:rsidRPr="005C5E89" w:rsidRDefault="001D117C" w:rsidP="001D117C">
            <w:pPr>
              <w:rPr>
                <w:rFonts w:ascii="Arial" w:eastAsiaTheme="minorEastAsia" w:hAnsi="Arial" w:cs="Arial"/>
                <w:color w:val="000000" w:themeColor="text1"/>
                <w:sz w:val="24"/>
                <w:szCs w:val="24"/>
              </w:rPr>
            </w:pPr>
            <w:r w:rsidRPr="005C5E89">
              <w:rPr>
                <w:rFonts w:ascii="Arial" w:hAnsi="Arial" w:cs="Arial"/>
                <w:sz w:val="24"/>
                <w:szCs w:val="24"/>
              </w:rPr>
              <w:t>Call Scotland is useful for assistive technology information –</w:t>
            </w:r>
            <w:r w:rsidRPr="005C5E89">
              <w:rPr>
                <w:rFonts w:ascii="Arial" w:eastAsiaTheme="minorEastAsia" w:hAnsi="Arial" w:cs="Arial"/>
                <w:b/>
                <w:bCs/>
                <w:color w:val="000000" w:themeColor="text1"/>
                <w:sz w:val="24"/>
                <w:szCs w:val="24"/>
              </w:rPr>
              <w:t xml:space="preserve"> </w:t>
            </w:r>
            <w:hyperlink r:id="rId102" w:history="1">
              <w:r w:rsidRPr="005C5E89">
                <w:rPr>
                  <w:rStyle w:val="Hyperlink"/>
                  <w:rFonts w:ascii="Arial" w:eastAsiaTheme="minorEastAsia" w:hAnsi="Arial" w:cs="Arial"/>
                  <w:sz w:val="24"/>
                  <w:szCs w:val="24"/>
                </w:rPr>
                <w:t>www.callscotland.org.uk</w:t>
              </w:r>
            </w:hyperlink>
          </w:p>
          <w:p w14:paraId="7B4BD674" w14:textId="77777777" w:rsidR="001D117C" w:rsidRPr="005C5E89" w:rsidRDefault="005A3874" w:rsidP="001D117C">
            <w:pPr>
              <w:rPr>
                <w:rFonts w:ascii="Arial" w:eastAsiaTheme="minorEastAsia" w:hAnsi="Arial" w:cs="Arial"/>
                <w:color w:val="000000" w:themeColor="text1"/>
                <w:sz w:val="24"/>
                <w:szCs w:val="24"/>
              </w:rPr>
            </w:pPr>
            <w:hyperlink r:id="rId103" w:history="1">
              <w:r w:rsidR="001D117C" w:rsidRPr="00204AB9">
                <w:rPr>
                  <w:rStyle w:val="Hyperlink"/>
                  <w:rFonts w:ascii="Arial" w:hAnsi="Arial" w:cs="Arial"/>
                  <w:sz w:val="24"/>
                  <w:szCs w:val="24"/>
                </w:rPr>
                <w:t>www.</w:t>
              </w:r>
              <w:r w:rsidR="001D117C" w:rsidRPr="00204AB9">
                <w:rPr>
                  <w:rStyle w:val="Hyperlink"/>
                  <w:rFonts w:ascii="Arial" w:eastAsiaTheme="minorEastAsia" w:hAnsi="Arial" w:cs="Arial"/>
                  <w:sz w:val="24"/>
                  <w:szCs w:val="24"/>
                </w:rPr>
                <w:t>sendgateway.org.uk</w:t>
              </w:r>
            </w:hyperlink>
          </w:p>
          <w:p w14:paraId="276F0BE4" w14:textId="77777777" w:rsidR="001D117C" w:rsidRPr="007B228E" w:rsidRDefault="001D117C" w:rsidP="001D117C">
            <w:pPr>
              <w:textAlignment w:val="baseline"/>
              <w:rPr>
                <w:rFonts w:ascii="Arial" w:eastAsia="Times New Roman" w:hAnsi="Arial" w:cs="Arial"/>
                <w:color w:val="000000" w:themeColor="text1"/>
                <w:sz w:val="24"/>
                <w:szCs w:val="24"/>
                <w:lang w:eastAsia="en-GB"/>
              </w:rPr>
            </w:pPr>
            <w:proofErr w:type="spellStart"/>
            <w:r w:rsidRPr="007B228E">
              <w:rPr>
                <w:rFonts w:ascii="Arial" w:eastAsia="Times New Roman" w:hAnsi="Arial" w:cs="Arial"/>
                <w:color w:val="000000" w:themeColor="text1"/>
                <w:sz w:val="24"/>
                <w:szCs w:val="24"/>
                <w:lang w:eastAsia="en-GB"/>
              </w:rPr>
              <w:t>NaSEN</w:t>
            </w:r>
            <w:proofErr w:type="spellEnd"/>
            <w:r w:rsidRPr="007B228E">
              <w:rPr>
                <w:rFonts w:ascii="Arial" w:eastAsia="Times New Roman" w:hAnsi="Arial" w:cs="Arial"/>
                <w:color w:val="000000" w:themeColor="text1"/>
                <w:sz w:val="24"/>
                <w:szCs w:val="24"/>
                <w:lang w:eastAsia="en-GB"/>
              </w:rPr>
              <w:t xml:space="preserve"> Graduated Response booklet: </w:t>
            </w:r>
            <w:hyperlink r:id="rId104" w:tgtFrame="_blank" w:history="1">
              <w:r w:rsidRPr="007B228E">
                <w:rPr>
                  <w:rFonts w:ascii="Arial" w:eastAsia="Times New Roman" w:hAnsi="Arial" w:cs="Arial"/>
                  <w:color w:val="000000" w:themeColor="text1"/>
                  <w:sz w:val="24"/>
                  <w:szCs w:val="24"/>
                  <w:u w:val="single"/>
                  <w:lang w:eastAsia="en-GB"/>
                </w:rPr>
                <w:t>http://www.nasen.org.uk/resources/resources</w:t>
              </w:r>
            </w:hyperlink>
            <w:r w:rsidRPr="007B228E">
              <w:rPr>
                <w:rFonts w:ascii="Arial" w:eastAsia="Times New Roman" w:hAnsi="Arial" w:cs="Arial"/>
                <w:color w:val="000000" w:themeColor="text1"/>
                <w:sz w:val="24"/>
                <w:szCs w:val="24"/>
                <w:lang w:eastAsia="en-GB"/>
              </w:rPr>
              <w:t> </w:t>
            </w:r>
          </w:p>
          <w:p w14:paraId="6A27E518" w14:textId="77777777" w:rsidR="001D117C" w:rsidRPr="007B228E" w:rsidRDefault="001D117C" w:rsidP="001D117C">
            <w:pPr>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sen-support-and-the-graduated-approach-inclusivepractice.html  </w:t>
            </w:r>
          </w:p>
          <w:p w14:paraId="178CBD90" w14:textId="77777777" w:rsidR="001D117C" w:rsidRDefault="001D117C" w:rsidP="001D117C">
            <w:pPr>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Working Memory - Understanding Working Memory A Classroom Guide Free booklet by Professor Susan E. Gathercole &amp; Dr Tracy </w:t>
            </w:r>
            <w:proofErr w:type="spellStart"/>
            <w:r w:rsidRPr="007B228E">
              <w:rPr>
                <w:rFonts w:ascii="Arial" w:eastAsia="Times New Roman" w:hAnsi="Arial" w:cs="Arial"/>
                <w:color w:val="000000" w:themeColor="text1"/>
                <w:sz w:val="24"/>
                <w:szCs w:val="24"/>
                <w:lang w:eastAsia="en-GB"/>
              </w:rPr>
              <w:t>Packiam</w:t>
            </w:r>
            <w:proofErr w:type="spellEnd"/>
            <w:r w:rsidRPr="007B228E">
              <w:rPr>
                <w:rFonts w:ascii="Arial" w:eastAsia="Times New Roman" w:hAnsi="Arial" w:cs="Arial"/>
                <w:color w:val="000000" w:themeColor="text1"/>
                <w:sz w:val="24"/>
                <w:szCs w:val="24"/>
                <w:lang w:eastAsia="en-GB"/>
              </w:rPr>
              <w:t> Alloway</w:t>
            </w:r>
          </w:p>
          <w:p w14:paraId="0D50E9C0" w14:textId="77777777" w:rsidR="001D117C" w:rsidRPr="005C5E89" w:rsidRDefault="005A3874" w:rsidP="001D117C">
            <w:pPr>
              <w:textAlignment w:val="baseline"/>
              <w:rPr>
                <w:rFonts w:ascii="Arial" w:eastAsia="Times New Roman" w:hAnsi="Arial" w:cs="Arial"/>
                <w:color w:val="000000" w:themeColor="text1"/>
                <w:sz w:val="24"/>
                <w:szCs w:val="24"/>
                <w:lang w:eastAsia="en-GB"/>
              </w:rPr>
            </w:pPr>
            <w:hyperlink r:id="rId105" w:history="1">
              <w:r w:rsidR="001D117C" w:rsidRPr="00204AB9">
                <w:rPr>
                  <w:rStyle w:val="Hyperlink"/>
                  <w:rFonts w:ascii="Arial" w:eastAsia="Times New Roman" w:hAnsi="Arial" w:cs="Arial"/>
                  <w:sz w:val="24"/>
                  <w:szCs w:val="24"/>
                  <w:lang w:eastAsia="en-GB"/>
                </w:rPr>
                <w:t>https://www.mrc-cbu.cam.ac.uk/wp-content/uploads/2013/01/WM-classroom-guide.pdf</w:t>
              </w:r>
            </w:hyperlink>
            <w:r w:rsidR="001D117C" w:rsidRPr="005C5E89">
              <w:rPr>
                <w:rFonts w:ascii="Arial" w:eastAsia="Times New Roman" w:hAnsi="Arial" w:cs="Arial"/>
                <w:color w:val="000000" w:themeColor="text1"/>
                <w:sz w:val="24"/>
                <w:szCs w:val="24"/>
                <w:lang w:eastAsia="en-GB"/>
              </w:rPr>
              <w:t> </w:t>
            </w:r>
          </w:p>
          <w:p w14:paraId="74241335" w14:textId="77777777" w:rsidR="001D117C" w:rsidRPr="007B228E" w:rsidRDefault="001D117C" w:rsidP="001D117C">
            <w:pPr>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Special Education Resource Centre </w:t>
            </w:r>
            <w:r w:rsidRPr="007B228E">
              <w:rPr>
                <w:rFonts w:ascii="Arial" w:eastAsia="Times New Roman" w:hAnsi="Arial" w:cs="Arial"/>
                <w:color w:val="000000" w:themeColor="text1"/>
                <w:sz w:val="24"/>
                <w:szCs w:val="24"/>
                <w:u w:val="single"/>
                <w:lang w:eastAsia="en-GB"/>
              </w:rPr>
              <w:t>http://redbridgeserc.org/</w:t>
            </w:r>
            <w:r w:rsidRPr="007B228E">
              <w:rPr>
                <w:rFonts w:ascii="Arial" w:eastAsia="Times New Roman" w:hAnsi="Arial" w:cs="Arial"/>
                <w:color w:val="000000" w:themeColor="text1"/>
                <w:sz w:val="24"/>
                <w:szCs w:val="24"/>
                <w:lang w:eastAsia="en-GB"/>
              </w:rPr>
              <w:t>  </w:t>
            </w:r>
          </w:p>
          <w:p w14:paraId="2701DBC1" w14:textId="77777777" w:rsidR="001D117C" w:rsidRPr="007B228E" w:rsidRDefault="001D117C" w:rsidP="001D117C">
            <w:pPr>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Dyspraxia Foundation: </w:t>
            </w:r>
            <w:hyperlink r:id="rId106" w:tgtFrame="_blank" w:history="1">
              <w:r w:rsidRPr="007B228E">
                <w:rPr>
                  <w:rFonts w:ascii="Arial" w:eastAsia="Times New Roman" w:hAnsi="Arial" w:cs="Arial"/>
                  <w:color w:val="000000" w:themeColor="text1"/>
                  <w:sz w:val="24"/>
                  <w:szCs w:val="24"/>
                  <w:u w:val="single"/>
                  <w:lang w:eastAsia="en-GB"/>
                </w:rPr>
                <w:t>https://dyspraxiafoundation.org.uk/about-dyspraxia/information-sheets</w:t>
              </w:r>
            </w:hyperlink>
            <w:r w:rsidRPr="007B228E">
              <w:rPr>
                <w:rFonts w:ascii="Arial" w:eastAsia="Times New Roman" w:hAnsi="Arial" w:cs="Arial"/>
                <w:color w:val="000000" w:themeColor="text1"/>
                <w:sz w:val="24"/>
                <w:szCs w:val="24"/>
                <w:lang w:eastAsia="en-GB"/>
              </w:rPr>
              <w:t> </w:t>
            </w:r>
          </w:p>
          <w:p w14:paraId="0D584C90" w14:textId="77777777" w:rsidR="001D117C" w:rsidRPr="007B228E" w:rsidRDefault="001D117C" w:rsidP="001D117C">
            <w:pPr>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British Dyslexia Association: </w:t>
            </w:r>
            <w:hyperlink r:id="rId107" w:tgtFrame="_blank" w:history="1">
              <w:r w:rsidRPr="007B228E">
                <w:rPr>
                  <w:rFonts w:ascii="Arial" w:eastAsia="Times New Roman" w:hAnsi="Arial" w:cs="Arial"/>
                  <w:color w:val="000000" w:themeColor="text1"/>
                  <w:sz w:val="24"/>
                  <w:szCs w:val="24"/>
                  <w:u w:val="single"/>
                  <w:lang w:eastAsia="en-GB"/>
                </w:rPr>
                <w:t>http://www.bdadyslexia.org.uk/</w:t>
              </w:r>
            </w:hyperlink>
            <w:r w:rsidRPr="007B228E">
              <w:rPr>
                <w:rFonts w:ascii="Arial" w:eastAsia="Times New Roman" w:hAnsi="Arial" w:cs="Arial"/>
                <w:color w:val="000000" w:themeColor="text1"/>
                <w:sz w:val="24"/>
                <w:szCs w:val="24"/>
                <w:lang w:eastAsia="en-GB"/>
              </w:rPr>
              <w:t> </w:t>
            </w:r>
          </w:p>
          <w:p w14:paraId="0F7DF4CD" w14:textId="77777777" w:rsidR="001D117C" w:rsidRDefault="001D117C" w:rsidP="001D117C">
            <w:pPr>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Education Endowment Foundation: </w:t>
            </w:r>
          </w:p>
          <w:p w14:paraId="6E2510B2" w14:textId="77777777" w:rsidR="001D117C" w:rsidRPr="005C5E89" w:rsidRDefault="005A3874" w:rsidP="001D117C">
            <w:pPr>
              <w:textAlignment w:val="baseline"/>
              <w:rPr>
                <w:rFonts w:ascii="Arial" w:eastAsia="Times New Roman" w:hAnsi="Arial" w:cs="Arial"/>
                <w:color w:val="000000" w:themeColor="text1"/>
                <w:sz w:val="24"/>
                <w:szCs w:val="24"/>
                <w:lang w:eastAsia="en-GB"/>
              </w:rPr>
            </w:pPr>
            <w:hyperlink r:id="rId108" w:history="1">
              <w:r w:rsidR="001D117C" w:rsidRPr="00204AB9">
                <w:rPr>
                  <w:rStyle w:val="Hyperlink"/>
                  <w:rFonts w:ascii="Arial" w:eastAsia="Times New Roman" w:hAnsi="Arial" w:cs="Arial"/>
                  <w:sz w:val="24"/>
                  <w:szCs w:val="24"/>
                  <w:lang w:eastAsia="en-GB"/>
                </w:rPr>
                <w:t>https://educationendowmentfoundation.org.uk/tools/guidance-reports/metacognition- and-</w:t>
              </w:r>
            </w:hyperlink>
            <w:r w:rsidR="001D117C" w:rsidRPr="005C5E89">
              <w:rPr>
                <w:rFonts w:ascii="Arial" w:eastAsia="Times New Roman" w:hAnsi="Arial" w:cs="Arial"/>
                <w:color w:val="000000" w:themeColor="text1"/>
                <w:sz w:val="24"/>
                <w:szCs w:val="24"/>
                <w:lang w:eastAsia="en-GB"/>
              </w:rPr>
              <w:t>self-regulated-learning/ </w:t>
            </w:r>
          </w:p>
          <w:p w14:paraId="1EFE6DA9" w14:textId="77777777" w:rsidR="001D117C" w:rsidRPr="007B228E" w:rsidRDefault="001D117C" w:rsidP="001D117C">
            <w:pPr>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lastRenderedPageBreak/>
              <w:t>Dyslexia Friendly Learning Environment: </w:t>
            </w:r>
            <w:hyperlink r:id="rId109" w:tgtFrame="_blank" w:history="1">
              <w:r w:rsidRPr="007B228E">
                <w:rPr>
                  <w:rFonts w:ascii="Arial" w:eastAsia="Times New Roman" w:hAnsi="Arial" w:cs="Arial"/>
                  <w:color w:val="000000" w:themeColor="text1"/>
                  <w:sz w:val="24"/>
                  <w:szCs w:val="24"/>
                  <w:u w:val="single"/>
                  <w:lang w:eastAsia="en-GB"/>
                </w:rPr>
                <w:t>https://www.bdadyslexia.org.uk/search?q=Dyslexia+friendly+secondary+classroom</w:t>
              </w:r>
            </w:hyperlink>
            <w:r w:rsidRPr="007B228E">
              <w:rPr>
                <w:rFonts w:ascii="Arial" w:eastAsia="Times New Roman" w:hAnsi="Arial" w:cs="Arial"/>
                <w:color w:val="000000" w:themeColor="text1"/>
                <w:sz w:val="24"/>
                <w:szCs w:val="24"/>
                <w:lang w:eastAsia="en-GB"/>
              </w:rPr>
              <w:t> </w:t>
            </w:r>
          </w:p>
          <w:p w14:paraId="21C19C93" w14:textId="77777777" w:rsidR="001D117C" w:rsidRPr="005C5E89" w:rsidRDefault="001D117C" w:rsidP="001D117C">
            <w:pPr>
              <w:ind w:left="360"/>
              <w:rPr>
                <w:rFonts w:ascii="Arial" w:eastAsiaTheme="minorEastAsia" w:hAnsi="Arial" w:cs="Arial"/>
                <w:color w:val="000000" w:themeColor="text1"/>
                <w:sz w:val="24"/>
                <w:szCs w:val="24"/>
              </w:rPr>
            </w:pPr>
          </w:p>
          <w:p w14:paraId="1BA08560" w14:textId="77777777" w:rsidR="001D117C" w:rsidRPr="00B52723" w:rsidRDefault="001D117C" w:rsidP="001D117C">
            <w:pPr>
              <w:rPr>
                <w:sz w:val="24"/>
                <w:szCs w:val="24"/>
              </w:rPr>
            </w:pPr>
          </w:p>
        </w:tc>
      </w:tr>
    </w:tbl>
    <w:p w14:paraId="6B8ACA08" w14:textId="77777777" w:rsidR="001D117C" w:rsidRPr="00B52723" w:rsidRDefault="001D117C" w:rsidP="001D117C">
      <w:pPr>
        <w:rPr>
          <w:rFonts w:ascii="Arial" w:hAnsi="Arial" w:cs="Arial"/>
          <w:color w:val="00B0F0"/>
          <w:sz w:val="24"/>
          <w:szCs w:val="24"/>
        </w:rPr>
      </w:pPr>
    </w:p>
    <w:p w14:paraId="46758885" w14:textId="77777777" w:rsidR="001D117C" w:rsidRPr="00B52723" w:rsidRDefault="001D117C" w:rsidP="001D117C">
      <w:pPr>
        <w:rPr>
          <w:rFonts w:ascii="Arial" w:hAnsi="Arial" w:cs="Arial"/>
          <w:color w:val="00B0F0"/>
          <w:sz w:val="24"/>
          <w:szCs w:val="24"/>
        </w:rPr>
      </w:pPr>
    </w:p>
    <w:p w14:paraId="26033AA6" w14:textId="4762BC9A" w:rsidR="001D117C" w:rsidRPr="006C4CC8" w:rsidRDefault="002F3A5C" w:rsidP="001D117C">
      <w:pPr>
        <w:rPr>
          <w:rFonts w:ascii="Arial" w:hAnsi="Arial" w:cs="Arial"/>
          <w:b/>
          <w:bCs/>
          <w:color w:val="00A19A"/>
          <w:sz w:val="24"/>
          <w:szCs w:val="24"/>
        </w:rPr>
      </w:pPr>
      <w:r w:rsidRPr="006C4CC8">
        <w:rPr>
          <w:rFonts w:ascii="Arial" w:hAnsi="Arial" w:cs="Arial"/>
          <w:b/>
          <w:bCs/>
          <w:color w:val="00A19A"/>
          <w:sz w:val="24"/>
          <w:szCs w:val="24"/>
        </w:rPr>
        <w:t>8</w:t>
      </w:r>
      <w:r w:rsidR="001D117C" w:rsidRPr="006C4CC8">
        <w:rPr>
          <w:rFonts w:ascii="Arial" w:hAnsi="Arial" w:cs="Arial"/>
          <w:b/>
          <w:bCs/>
          <w:color w:val="00A19A"/>
          <w:sz w:val="24"/>
          <w:szCs w:val="24"/>
        </w:rPr>
        <w:t>.3 Social, Emotional and Mental Health (universal, targeted and specialist)</w:t>
      </w:r>
    </w:p>
    <w:p w14:paraId="64EDAE18" w14:textId="77777777" w:rsidR="001D117C" w:rsidRPr="006C4CC8" w:rsidRDefault="001D117C" w:rsidP="001D117C">
      <w:pPr>
        <w:rPr>
          <w:rFonts w:ascii="Arial" w:hAnsi="Arial" w:cs="Arial"/>
          <w:color w:val="000000" w:themeColor="text1"/>
          <w:sz w:val="24"/>
          <w:szCs w:val="24"/>
        </w:rPr>
      </w:pPr>
      <w:r w:rsidRPr="006C4CC8">
        <w:rPr>
          <w:rFonts w:ascii="Arial" w:hAnsi="Arial" w:cs="Arial"/>
          <w:color w:val="000000" w:themeColor="text1"/>
          <w:sz w:val="24"/>
          <w:szCs w:val="24"/>
        </w:rPr>
        <w:t xml:space="preserve">SEMH should follow the principles of the </w:t>
      </w:r>
      <w:proofErr w:type="spellStart"/>
      <w:r w:rsidRPr="006C4CC8">
        <w:rPr>
          <w:rFonts w:ascii="Arial" w:hAnsi="Arial" w:cs="Arial"/>
          <w:color w:val="000000" w:themeColor="text1"/>
          <w:sz w:val="24"/>
          <w:szCs w:val="24"/>
        </w:rPr>
        <w:t>iThrive</w:t>
      </w:r>
      <w:proofErr w:type="spellEnd"/>
      <w:r w:rsidRPr="006C4CC8">
        <w:rPr>
          <w:rFonts w:ascii="Arial" w:hAnsi="Arial" w:cs="Arial"/>
          <w:color w:val="000000" w:themeColor="text1"/>
          <w:sz w:val="24"/>
          <w:szCs w:val="24"/>
        </w:rPr>
        <w:t xml:space="preserve"> Model which is systems framework.  The Framework is needs-led. This means that mental health needs are defined by children, young </w:t>
      </w:r>
      <w:proofErr w:type="gramStart"/>
      <w:r w:rsidRPr="006C4CC8">
        <w:rPr>
          <w:rFonts w:ascii="Arial" w:hAnsi="Arial" w:cs="Arial"/>
          <w:color w:val="000000" w:themeColor="text1"/>
          <w:sz w:val="24"/>
          <w:szCs w:val="24"/>
        </w:rPr>
        <w:t>people</w:t>
      </w:r>
      <w:proofErr w:type="gramEnd"/>
      <w:r w:rsidRPr="006C4CC8">
        <w:rPr>
          <w:rFonts w:ascii="Arial" w:hAnsi="Arial" w:cs="Arial"/>
          <w:color w:val="000000" w:themeColor="text1"/>
          <w:sz w:val="24"/>
          <w:szCs w:val="24"/>
        </w:rPr>
        <w:t xml:space="preserve"> and families alongside professionals through shared decision making. Needs are not based on severity, </w:t>
      </w:r>
      <w:proofErr w:type="gramStart"/>
      <w:r w:rsidRPr="006C4CC8">
        <w:rPr>
          <w:rFonts w:ascii="Arial" w:hAnsi="Arial" w:cs="Arial"/>
          <w:color w:val="000000" w:themeColor="text1"/>
          <w:sz w:val="24"/>
          <w:szCs w:val="24"/>
        </w:rPr>
        <w:t>diagnosis</w:t>
      </w:r>
      <w:proofErr w:type="gramEnd"/>
      <w:r w:rsidRPr="006C4CC8">
        <w:rPr>
          <w:rFonts w:ascii="Arial" w:hAnsi="Arial" w:cs="Arial"/>
          <w:color w:val="000000" w:themeColor="text1"/>
          <w:sz w:val="24"/>
          <w:szCs w:val="24"/>
        </w:rPr>
        <w:t xml:space="preserve"> or health care pathways.</w:t>
      </w:r>
    </w:p>
    <w:p w14:paraId="0D3CCCFA" w14:textId="77777777" w:rsidR="001D117C" w:rsidRPr="006C4CC8" w:rsidRDefault="001D117C" w:rsidP="001D117C">
      <w:pPr>
        <w:rPr>
          <w:rFonts w:ascii="Arial" w:hAnsi="Arial" w:cs="Arial"/>
          <w:b/>
          <w:bCs/>
          <w:color w:val="000000" w:themeColor="text1"/>
          <w:sz w:val="24"/>
          <w:szCs w:val="24"/>
        </w:rPr>
      </w:pPr>
      <w:r w:rsidRPr="006C4CC8">
        <w:rPr>
          <w:rFonts w:ascii="Arial" w:hAnsi="Arial" w:cs="Arial"/>
          <w:b/>
          <w:bCs/>
          <w:color w:val="000000" w:themeColor="text1"/>
          <w:sz w:val="24"/>
          <w:szCs w:val="24"/>
        </w:rPr>
        <w:t xml:space="preserve"> http://implementingthrive.org/wp-content/uploads/2019/03/THRIVE-Framework-for-system-change-2019.pdf</w:t>
      </w:r>
    </w:p>
    <w:p w14:paraId="709048C4" w14:textId="77777777" w:rsidR="001D117C" w:rsidRPr="00BF5001" w:rsidRDefault="001D117C" w:rsidP="001D117C">
      <w:pPr>
        <w:rPr>
          <w:rFonts w:ascii="Arial" w:hAnsi="Arial" w:cs="Arial"/>
          <w:b/>
          <w:bCs/>
          <w:color w:val="00B0F0"/>
          <w:sz w:val="24"/>
          <w:szCs w:val="24"/>
        </w:rPr>
      </w:pPr>
      <w:r w:rsidRPr="00BF5001">
        <w:rPr>
          <w:rFonts w:ascii="Arial" w:hAnsi="Arial" w:cs="Arial"/>
          <w:b/>
          <w:bCs/>
          <w:noProof/>
          <w:color w:val="00B0F0"/>
          <w:sz w:val="24"/>
          <w:szCs w:val="24"/>
          <w:lang w:val="en"/>
        </w:rPr>
        <w:drawing>
          <wp:anchor distT="0" distB="0" distL="114300" distR="114300" simplePos="0" relativeHeight="251661330" behindDoc="0" locked="0" layoutInCell="1" allowOverlap="1" wp14:anchorId="7BBC88D1" wp14:editId="0AD9BC28">
            <wp:simplePos x="0" y="0"/>
            <wp:positionH relativeFrom="column">
              <wp:posOffset>3810000</wp:posOffset>
            </wp:positionH>
            <wp:positionV relativeFrom="paragraph">
              <wp:posOffset>60960</wp:posOffset>
            </wp:positionV>
            <wp:extent cx="1739265" cy="1616075"/>
            <wp:effectExtent l="0" t="0" r="0" b="0"/>
            <wp:wrapSquare wrapText="bothSides"/>
            <wp:docPr id="15" name="Picture 15" descr="How THRIVE will help the NHS Long Term Plan transform provision for  children and young people's mental health">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HRIVE will help the NHS Long Term Plan transform provision for  children and young people's mental health">
                      <a:hlinkClick r:id="rId110" tgtFrame="&quot;_blank&quo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39265" cy="1616075"/>
                    </a:xfrm>
                    <a:prstGeom prst="rect">
                      <a:avLst/>
                    </a:prstGeom>
                    <a:noFill/>
                    <a:ln>
                      <a:noFill/>
                    </a:ln>
                  </pic:spPr>
                </pic:pic>
              </a:graphicData>
            </a:graphic>
          </wp:anchor>
        </w:drawing>
      </w:r>
      <w:r w:rsidRPr="00BF5001">
        <w:rPr>
          <w:rFonts w:ascii="Arial" w:hAnsi="Arial" w:cs="Arial"/>
          <w:b/>
          <w:bCs/>
          <w:noProof/>
          <w:color w:val="00B0F0"/>
          <w:sz w:val="24"/>
          <w:szCs w:val="24"/>
        </w:rPr>
        <w:drawing>
          <wp:anchor distT="0" distB="0" distL="114300" distR="114300" simplePos="0" relativeHeight="251660306" behindDoc="0" locked="0" layoutInCell="1" allowOverlap="1" wp14:anchorId="5E13F251" wp14:editId="3E43F893">
            <wp:simplePos x="0" y="0"/>
            <wp:positionH relativeFrom="column">
              <wp:posOffset>2057400</wp:posOffset>
            </wp:positionH>
            <wp:positionV relativeFrom="paragraph">
              <wp:posOffset>60960</wp:posOffset>
            </wp:positionV>
            <wp:extent cx="1637030" cy="1574800"/>
            <wp:effectExtent l="0" t="0" r="1270" b="6350"/>
            <wp:wrapSquare wrapText="bothSides"/>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1637030" cy="1574800"/>
                    </a:xfrm>
                    <a:prstGeom prst="rect">
                      <a:avLst/>
                    </a:prstGeom>
                  </pic:spPr>
                </pic:pic>
              </a:graphicData>
            </a:graphic>
            <wp14:sizeRelH relativeFrom="margin">
              <wp14:pctWidth>0</wp14:pctWidth>
            </wp14:sizeRelH>
            <wp14:sizeRelV relativeFrom="margin">
              <wp14:pctHeight>0</wp14:pctHeight>
            </wp14:sizeRelV>
          </wp:anchor>
        </w:drawing>
      </w:r>
      <w:r w:rsidRPr="00BF5001">
        <w:rPr>
          <w:rFonts w:ascii="Arial" w:hAnsi="Arial" w:cs="Arial"/>
          <w:b/>
          <w:bCs/>
          <w:color w:val="00B0F0"/>
          <w:sz w:val="24"/>
          <w:szCs w:val="24"/>
        </w:rPr>
        <w:tab/>
      </w:r>
      <w:r w:rsidRPr="00BF5001">
        <w:rPr>
          <w:rFonts w:ascii="Arial" w:hAnsi="Arial" w:cs="Arial"/>
          <w:b/>
          <w:bCs/>
          <w:color w:val="00B0F0"/>
          <w:sz w:val="24"/>
          <w:szCs w:val="24"/>
        </w:rPr>
        <w:tab/>
      </w:r>
    </w:p>
    <w:p w14:paraId="6A447F03" w14:textId="77777777" w:rsidR="001D117C" w:rsidRDefault="001D117C" w:rsidP="001D117C">
      <w:pPr>
        <w:rPr>
          <w:rFonts w:ascii="Arial" w:hAnsi="Arial" w:cs="Arial"/>
          <w:b/>
          <w:bCs/>
          <w:color w:val="00B0F0"/>
          <w:sz w:val="24"/>
          <w:szCs w:val="24"/>
        </w:rPr>
      </w:pPr>
    </w:p>
    <w:p w14:paraId="60C98103" w14:textId="77777777" w:rsidR="001D117C" w:rsidRDefault="001D117C" w:rsidP="001D117C">
      <w:pPr>
        <w:rPr>
          <w:rFonts w:ascii="Arial" w:hAnsi="Arial" w:cs="Arial"/>
          <w:b/>
          <w:bCs/>
          <w:color w:val="00B0F0"/>
          <w:sz w:val="24"/>
          <w:szCs w:val="24"/>
        </w:rPr>
      </w:pPr>
    </w:p>
    <w:p w14:paraId="2D6731A6" w14:textId="77777777" w:rsidR="001D117C" w:rsidRDefault="001D117C" w:rsidP="001D117C">
      <w:pPr>
        <w:rPr>
          <w:rFonts w:ascii="Arial" w:hAnsi="Arial" w:cs="Arial"/>
          <w:b/>
          <w:bCs/>
          <w:color w:val="00B0F0"/>
          <w:sz w:val="24"/>
          <w:szCs w:val="24"/>
        </w:rPr>
      </w:pPr>
    </w:p>
    <w:p w14:paraId="6AE873CF" w14:textId="77777777" w:rsidR="001D117C" w:rsidRDefault="001D117C" w:rsidP="001D117C">
      <w:pPr>
        <w:rPr>
          <w:rFonts w:ascii="Arial" w:hAnsi="Arial" w:cs="Arial"/>
          <w:b/>
          <w:bCs/>
          <w:color w:val="00B0F0"/>
          <w:sz w:val="24"/>
          <w:szCs w:val="24"/>
        </w:rPr>
      </w:pPr>
    </w:p>
    <w:p w14:paraId="72AFC97A" w14:textId="77777777" w:rsidR="001D117C" w:rsidRDefault="001D117C" w:rsidP="001D117C">
      <w:pPr>
        <w:rPr>
          <w:rFonts w:ascii="Arial" w:hAnsi="Arial" w:cs="Arial"/>
          <w:b/>
          <w:bCs/>
          <w:color w:val="00B0F0"/>
          <w:sz w:val="24"/>
          <w:szCs w:val="24"/>
        </w:rPr>
      </w:pPr>
    </w:p>
    <w:tbl>
      <w:tblPr>
        <w:tblStyle w:val="TableGrid"/>
        <w:tblpPr w:leftFromText="180" w:rightFromText="180" w:vertAnchor="text" w:horzAnchor="margin" w:tblpY="369"/>
        <w:tblW w:w="0" w:type="auto"/>
        <w:tblLook w:val="04A0" w:firstRow="1" w:lastRow="0" w:firstColumn="1" w:lastColumn="0" w:noHBand="0" w:noVBand="1"/>
      </w:tblPr>
      <w:tblGrid>
        <w:gridCol w:w="3487"/>
        <w:gridCol w:w="3487"/>
        <w:gridCol w:w="3487"/>
        <w:gridCol w:w="3487"/>
      </w:tblGrid>
      <w:tr w:rsidR="001D117C" w:rsidRPr="004C02DC" w14:paraId="34F1F336" w14:textId="77777777" w:rsidTr="001D117C">
        <w:tc>
          <w:tcPr>
            <w:tcW w:w="3487" w:type="dxa"/>
            <w:shd w:val="clear" w:color="auto" w:fill="FFF2CC" w:themeFill="accent4" w:themeFillTint="33"/>
          </w:tcPr>
          <w:p w14:paraId="5CD14222" w14:textId="77777777" w:rsidR="001D117C" w:rsidRPr="004C02DC" w:rsidRDefault="001D117C" w:rsidP="001D117C">
            <w:pPr>
              <w:rPr>
                <w:rFonts w:ascii="Gill Sans MT" w:hAnsi="Gill Sans MT"/>
                <w:b/>
                <w:bCs/>
                <w:sz w:val="24"/>
                <w:szCs w:val="24"/>
              </w:rPr>
            </w:pPr>
          </w:p>
        </w:tc>
        <w:tc>
          <w:tcPr>
            <w:tcW w:w="3487" w:type="dxa"/>
            <w:shd w:val="clear" w:color="auto" w:fill="E2EFD9" w:themeFill="accent6" w:themeFillTint="33"/>
          </w:tcPr>
          <w:p w14:paraId="62E2F315" w14:textId="77777777" w:rsidR="001D117C" w:rsidRPr="004C02DC" w:rsidRDefault="001D117C" w:rsidP="001D117C">
            <w:pPr>
              <w:rPr>
                <w:rFonts w:ascii="Gill Sans MT" w:hAnsi="Gill Sans MT"/>
                <w:b/>
                <w:bCs/>
                <w:sz w:val="24"/>
                <w:szCs w:val="24"/>
              </w:rPr>
            </w:pPr>
            <w:r w:rsidRPr="004C02DC">
              <w:rPr>
                <w:rFonts w:ascii="Gill Sans MT" w:hAnsi="Gill Sans MT"/>
                <w:b/>
                <w:bCs/>
                <w:sz w:val="24"/>
                <w:szCs w:val="24"/>
              </w:rPr>
              <w:t>Universal</w:t>
            </w:r>
          </w:p>
        </w:tc>
        <w:tc>
          <w:tcPr>
            <w:tcW w:w="3487" w:type="dxa"/>
            <w:shd w:val="clear" w:color="auto" w:fill="FFD966" w:themeFill="accent4" w:themeFillTint="99"/>
          </w:tcPr>
          <w:p w14:paraId="37945993" w14:textId="77777777" w:rsidR="001D117C" w:rsidRPr="004C02DC" w:rsidRDefault="001D117C" w:rsidP="001D117C">
            <w:pPr>
              <w:rPr>
                <w:rFonts w:ascii="Gill Sans MT" w:hAnsi="Gill Sans MT"/>
                <w:b/>
                <w:bCs/>
                <w:sz w:val="24"/>
                <w:szCs w:val="24"/>
              </w:rPr>
            </w:pPr>
            <w:r w:rsidRPr="004C02DC">
              <w:rPr>
                <w:rFonts w:ascii="Gill Sans MT" w:hAnsi="Gill Sans MT"/>
                <w:b/>
                <w:bCs/>
                <w:sz w:val="24"/>
                <w:szCs w:val="24"/>
              </w:rPr>
              <w:t>Targeted</w:t>
            </w:r>
          </w:p>
        </w:tc>
        <w:tc>
          <w:tcPr>
            <w:tcW w:w="3487" w:type="dxa"/>
            <w:shd w:val="clear" w:color="auto" w:fill="D9E2F3" w:themeFill="accent1" w:themeFillTint="33"/>
          </w:tcPr>
          <w:p w14:paraId="513D3A49" w14:textId="77777777" w:rsidR="001D117C" w:rsidRPr="004C02DC" w:rsidRDefault="001D117C" w:rsidP="001D117C">
            <w:pPr>
              <w:rPr>
                <w:rFonts w:ascii="Gill Sans MT" w:hAnsi="Gill Sans MT"/>
                <w:b/>
                <w:bCs/>
                <w:sz w:val="24"/>
                <w:szCs w:val="24"/>
              </w:rPr>
            </w:pPr>
            <w:r w:rsidRPr="004C02DC">
              <w:rPr>
                <w:rFonts w:ascii="Gill Sans MT" w:hAnsi="Gill Sans MT"/>
                <w:b/>
                <w:bCs/>
                <w:sz w:val="24"/>
                <w:szCs w:val="24"/>
              </w:rPr>
              <w:t>Specialist</w:t>
            </w:r>
          </w:p>
        </w:tc>
      </w:tr>
      <w:tr w:rsidR="001D117C" w:rsidRPr="004C02DC" w14:paraId="03CEE3B2" w14:textId="77777777" w:rsidTr="001D117C">
        <w:tc>
          <w:tcPr>
            <w:tcW w:w="3487" w:type="dxa"/>
            <w:shd w:val="clear" w:color="auto" w:fill="FFF2CC" w:themeFill="accent4" w:themeFillTint="33"/>
          </w:tcPr>
          <w:p w14:paraId="410C3FA6" w14:textId="77777777" w:rsidR="001D117C" w:rsidRPr="004C02DC" w:rsidRDefault="001D117C" w:rsidP="001D117C">
            <w:pPr>
              <w:rPr>
                <w:rFonts w:ascii="Gill Sans MT" w:hAnsi="Gill Sans MT"/>
                <w:b/>
                <w:bCs/>
                <w:sz w:val="24"/>
                <w:szCs w:val="24"/>
              </w:rPr>
            </w:pPr>
            <w:r w:rsidRPr="004C02DC">
              <w:rPr>
                <w:rFonts w:ascii="Gill Sans MT" w:hAnsi="Gill Sans MT"/>
                <w:b/>
                <w:bCs/>
                <w:sz w:val="24"/>
                <w:szCs w:val="24"/>
              </w:rPr>
              <w:lastRenderedPageBreak/>
              <w:t>Assess and Plan</w:t>
            </w:r>
          </w:p>
        </w:tc>
        <w:tc>
          <w:tcPr>
            <w:tcW w:w="3487" w:type="dxa"/>
            <w:shd w:val="clear" w:color="auto" w:fill="E2EFD9" w:themeFill="accent6" w:themeFillTint="33"/>
          </w:tcPr>
          <w:p w14:paraId="0DF2A5C4" w14:textId="77777777" w:rsidR="001D117C" w:rsidRPr="00376F47" w:rsidRDefault="001D117C" w:rsidP="001D117C">
            <w:pPr>
              <w:rPr>
                <w:rFonts w:ascii="Arial" w:hAnsi="Arial" w:cs="Arial"/>
                <w:sz w:val="24"/>
                <w:szCs w:val="24"/>
              </w:rPr>
            </w:pPr>
            <w:r w:rsidRPr="7DF07EBE">
              <w:rPr>
                <w:rFonts w:ascii="Arial" w:hAnsi="Arial" w:cs="Arial"/>
                <w:sz w:val="24"/>
                <w:szCs w:val="24"/>
              </w:rPr>
              <w:t xml:space="preserve">CYP may periodically display SEMH needs and some children may have a short-term mental health difficulty. These difficulties may be the result of other underlying difficulties and circumstances such as a loss or bereavement. This may mean they need some short-term </w:t>
            </w:r>
            <w:proofErr w:type="gramStart"/>
            <w:r w:rsidRPr="7DF07EBE">
              <w:rPr>
                <w:rFonts w:ascii="Arial" w:hAnsi="Arial" w:cs="Arial"/>
                <w:sz w:val="24"/>
                <w:szCs w:val="24"/>
              </w:rPr>
              <w:t>support</w:t>
            </w:r>
            <w:proofErr w:type="gramEnd"/>
            <w:r w:rsidRPr="7DF07EBE">
              <w:rPr>
                <w:rFonts w:ascii="Arial" w:hAnsi="Arial" w:cs="Arial"/>
                <w:sz w:val="24"/>
                <w:szCs w:val="24"/>
              </w:rPr>
              <w:t xml:space="preserve"> but it should not be assumed that they have special educational needs</w:t>
            </w:r>
          </w:p>
          <w:p w14:paraId="30CDF73E" w14:textId="77777777" w:rsidR="001D117C" w:rsidRPr="00376F47" w:rsidRDefault="001D117C" w:rsidP="001D117C">
            <w:pPr>
              <w:rPr>
                <w:rFonts w:ascii="Arial" w:hAnsi="Arial" w:cs="Arial"/>
                <w:sz w:val="24"/>
                <w:szCs w:val="24"/>
              </w:rPr>
            </w:pPr>
          </w:p>
          <w:p w14:paraId="6892D159" w14:textId="77777777" w:rsidR="001D117C" w:rsidRPr="00376F47" w:rsidRDefault="001D117C" w:rsidP="001D117C">
            <w:pPr>
              <w:rPr>
                <w:rFonts w:ascii="Arial" w:hAnsi="Arial" w:cs="Arial"/>
                <w:sz w:val="24"/>
                <w:szCs w:val="24"/>
              </w:rPr>
            </w:pPr>
            <w:r w:rsidRPr="7DF07EBE">
              <w:rPr>
                <w:rFonts w:ascii="Arial" w:eastAsia="Arial" w:hAnsi="Arial" w:cs="Arial"/>
                <w:color w:val="000000" w:themeColor="text1"/>
                <w:sz w:val="24"/>
                <w:szCs w:val="24"/>
              </w:rPr>
              <w:t>For all CYP there needs to be:</w:t>
            </w:r>
            <w:r w:rsidRPr="7DF07EBE">
              <w:rPr>
                <w:rFonts w:ascii="Arial" w:hAnsi="Arial" w:cs="Arial"/>
                <w:sz w:val="24"/>
                <w:szCs w:val="24"/>
              </w:rPr>
              <w:t xml:space="preserve"> </w:t>
            </w:r>
          </w:p>
          <w:p w14:paraId="63763CA4" w14:textId="77777777" w:rsidR="001D117C" w:rsidRPr="00376F47" w:rsidRDefault="001D117C" w:rsidP="001D117C">
            <w:pPr>
              <w:rPr>
                <w:rFonts w:ascii="Arial" w:hAnsi="Arial" w:cs="Arial"/>
                <w:sz w:val="24"/>
                <w:szCs w:val="24"/>
              </w:rPr>
            </w:pPr>
          </w:p>
          <w:p w14:paraId="2C74AA80" w14:textId="7ABD8A96" w:rsidR="001D117C" w:rsidRPr="00710728" w:rsidRDefault="001D117C" w:rsidP="00422AB7">
            <w:pPr>
              <w:pStyle w:val="ListParagraph"/>
              <w:numPr>
                <w:ilvl w:val="0"/>
                <w:numId w:val="97"/>
              </w:numPr>
              <w:ind w:left="365"/>
              <w:rPr>
                <w:rFonts w:ascii="Arial" w:hAnsi="Arial" w:cs="Arial"/>
                <w:sz w:val="24"/>
                <w:szCs w:val="24"/>
              </w:rPr>
            </w:pPr>
            <w:r w:rsidRPr="00710728">
              <w:rPr>
                <w:rFonts w:ascii="Arial" w:hAnsi="Arial" w:cs="Arial"/>
                <w:sz w:val="24"/>
                <w:szCs w:val="24"/>
              </w:rPr>
              <w:t>Systems in place for staff to routinely seek information about CYP’s emotional and social concerns</w:t>
            </w:r>
          </w:p>
          <w:p w14:paraId="14E02A9A" w14:textId="6612AFEA" w:rsidR="001D117C" w:rsidRPr="00710728" w:rsidRDefault="001D117C" w:rsidP="00422AB7">
            <w:pPr>
              <w:pStyle w:val="ListParagraph"/>
              <w:numPr>
                <w:ilvl w:val="0"/>
                <w:numId w:val="211"/>
              </w:numPr>
              <w:ind w:left="365"/>
              <w:rPr>
                <w:rFonts w:ascii="Arial" w:hAnsi="Arial" w:cs="Arial"/>
                <w:sz w:val="24"/>
                <w:szCs w:val="24"/>
              </w:rPr>
            </w:pPr>
            <w:r w:rsidRPr="00422AB7">
              <w:rPr>
                <w:rFonts w:ascii="Arial" w:hAnsi="Arial" w:cs="Arial"/>
                <w:sz w:val="24"/>
                <w:szCs w:val="24"/>
              </w:rPr>
              <w:t>Systems in place for staff to regularly seek the views of parents about their CYP’s social and emotional well-being</w:t>
            </w:r>
          </w:p>
          <w:p w14:paraId="7FF6E269" w14:textId="1D20B21D" w:rsidR="001D117C" w:rsidRPr="0031036D" w:rsidRDefault="001D117C" w:rsidP="00422AB7">
            <w:pPr>
              <w:pStyle w:val="ListParagraph"/>
              <w:numPr>
                <w:ilvl w:val="0"/>
                <w:numId w:val="211"/>
              </w:numPr>
              <w:ind w:left="365"/>
              <w:rPr>
                <w:rFonts w:ascii="Arial" w:hAnsi="Arial" w:cs="Arial"/>
                <w:sz w:val="24"/>
                <w:szCs w:val="24"/>
              </w:rPr>
            </w:pPr>
            <w:r w:rsidRPr="00422AB7">
              <w:rPr>
                <w:rFonts w:ascii="Arial" w:hAnsi="Arial" w:cs="Arial"/>
                <w:sz w:val="24"/>
                <w:szCs w:val="24"/>
              </w:rPr>
              <w:t xml:space="preserve">A whole school behaviour policy which sets out the way the school promotes positive behaviour and sets out the approach to </w:t>
            </w:r>
            <w:r w:rsidRPr="00422AB7">
              <w:rPr>
                <w:rFonts w:ascii="Arial" w:hAnsi="Arial" w:cs="Arial"/>
                <w:sz w:val="24"/>
                <w:szCs w:val="24"/>
              </w:rPr>
              <w:lastRenderedPageBreak/>
              <w:t>develop behaviour for learning</w:t>
            </w:r>
          </w:p>
          <w:p w14:paraId="14A82022" w14:textId="49C00FE1" w:rsidR="001D117C" w:rsidRPr="00165351" w:rsidRDefault="001D117C" w:rsidP="00422AB7">
            <w:pPr>
              <w:pStyle w:val="ListParagraph"/>
              <w:numPr>
                <w:ilvl w:val="0"/>
                <w:numId w:val="97"/>
              </w:numPr>
              <w:ind w:left="365"/>
              <w:rPr>
                <w:rFonts w:ascii="Arial" w:hAnsi="Arial" w:cs="Arial"/>
                <w:sz w:val="24"/>
                <w:szCs w:val="24"/>
              </w:rPr>
            </w:pPr>
            <w:r w:rsidRPr="00165351">
              <w:rPr>
                <w:rFonts w:ascii="Arial" w:hAnsi="Arial" w:cs="Arial"/>
                <w:sz w:val="24"/>
                <w:szCs w:val="24"/>
              </w:rPr>
              <w:t xml:space="preserve">Whole staff awareness of the implications of emotional, </w:t>
            </w:r>
            <w:proofErr w:type="gramStart"/>
            <w:r w:rsidRPr="00165351">
              <w:rPr>
                <w:rFonts w:ascii="Arial" w:hAnsi="Arial" w:cs="Arial"/>
                <w:sz w:val="24"/>
                <w:szCs w:val="24"/>
              </w:rPr>
              <w:t>social</w:t>
            </w:r>
            <w:proofErr w:type="gramEnd"/>
            <w:r w:rsidRPr="00165351">
              <w:rPr>
                <w:rFonts w:ascii="Arial" w:hAnsi="Arial" w:cs="Arial"/>
                <w:sz w:val="24"/>
                <w:szCs w:val="24"/>
              </w:rPr>
              <w:t xml:space="preserve"> and mental health difficulties</w:t>
            </w:r>
          </w:p>
          <w:p w14:paraId="4DB6C68E" w14:textId="682E1044" w:rsidR="001D117C" w:rsidRPr="00C03FD3" w:rsidRDefault="001D117C" w:rsidP="00422AB7">
            <w:pPr>
              <w:pStyle w:val="ListParagraph"/>
              <w:numPr>
                <w:ilvl w:val="0"/>
                <w:numId w:val="97"/>
              </w:numPr>
              <w:ind w:left="365"/>
              <w:rPr>
                <w:rFonts w:ascii="Arial" w:hAnsi="Arial" w:cs="Arial"/>
                <w:sz w:val="24"/>
                <w:szCs w:val="24"/>
              </w:rPr>
            </w:pPr>
            <w:r w:rsidRPr="00C03FD3">
              <w:rPr>
                <w:rFonts w:ascii="Arial" w:hAnsi="Arial" w:cs="Arial"/>
                <w:sz w:val="24"/>
                <w:szCs w:val="24"/>
              </w:rPr>
              <w:t>Appropriate whole school policies which set out the school’s approach to pastoral support and developing the emotional well-being of children</w:t>
            </w:r>
          </w:p>
          <w:p w14:paraId="38829E77" w14:textId="4A32DF43" w:rsidR="001D117C" w:rsidRPr="00C03FD3" w:rsidRDefault="001D117C" w:rsidP="00422AB7">
            <w:pPr>
              <w:pStyle w:val="ListParagraph"/>
              <w:numPr>
                <w:ilvl w:val="0"/>
                <w:numId w:val="97"/>
              </w:numPr>
              <w:ind w:left="365"/>
              <w:rPr>
                <w:rFonts w:ascii="Arial" w:hAnsi="Arial" w:cs="Arial"/>
                <w:sz w:val="24"/>
                <w:szCs w:val="24"/>
              </w:rPr>
            </w:pPr>
            <w:r w:rsidRPr="00C03FD3">
              <w:rPr>
                <w:rFonts w:ascii="Arial" w:hAnsi="Arial" w:cs="Arial"/>
                <w:sz w:val="24"/>
                <w:szCs w:val="24"/>
              </w:rPr>
              <w:t>Health and safety and risk assessment policies to be in place and appropriate risk assessments to be completed</w:t>
            </w:r>
          </w:p>
          <w:p w14:paraId="06061107" w14:textId="77777777" w:rsidR="001D117C" w:rsidRPr="00376F47" w:rsidRDefault="001D117C" w:rsidP="00422AB7">
            <w:pPr>
              <w:pStyle w:val="ListParagraph"/>
              <w:numPr>
                <w:ilvl w:val="0"/>
                <w:numId w:val="97"/>
              </w:numPr>
              <w:ind w:left="365"/>
              <w:rPr>
                <w:rFonts w:eastAsiaTheme="minorEastAsia"/>
                <w:sz w:val="24"/>
                <w:szCs w:val="24"/>
              </w:rPr>
            </w:pPr>
            <w:r w:rsidRPr="7DF07EBE">
              <w:rPr>
                <w:rFonts w:ascii="Arial" w:hAnsi="Arial" w:cs="Arial"/>
                <w:sz w:val="24"/>
                <w:szCs w:val="24"/>
              </w:rPr>
              <w:t>Assessing barriers to learning through -</w:t>
            </w:r>
          </w:p>
          <w:p w14:paraId="31C7EC32" w14:textId="77777777" w:rsidR="001D117C" w:rsidRPr="00376F47" w:rsidRDefault="001D117C" w:rsidP="00422AB7">
            <w:pPr>
              <w:pStyle w:val="ListParagraph"/>
              <w:numPr>
                <w:ilvl w:val="1"/>
                <w:numId w:val="332"/>
              </w:numPr>
              <w:ind w:left="649"/>
              <w:rPr>
                <w:rFonts w:eastAsiaTheme="minorEastAsia"/>
                <w:sz w:val="24"/>
                <w:szCs w:val="24"/>
              </w:rPr>
            </w:pPr>
            <w:r w:rsidRPr="7DF07EBE">
              <w:rPr>
                <w:rFonts w:ascii="Arial" w:hAnsi="Arial" w:cs="Arial"/>
                <w:sz w:val="24"/>
                <w:szCs w:val="24"/>
              </w:rPr>
              <w:t>Review of classroom environment</w:t>
            </w:r>
          </w:p>
          <w:p w14:paraId="5DBD0BE9" w14:textId="77777777" w:rsidR="001D117C" w:rsidRPr="00376F47" w:rsidRDefault="001D117C" w:rsidP="00422AB7">
            <w:pPr>
              <w:pStyle w:val="ListParagraph"/>
              <w:numPr>
                <w:ilvl w:val="1"/>
                <w:numId w:val="332"/>
              </w:numPr>
              <w:ind w:left="649"/>
              <w:rPr>
                <w:rFonts w:eastAsiaTheme="minorEastAsia"/>
                <w:sz w:val="24"/>
                <w:szCs w:val="24"/>
              </w:rPr>
            </w:pPr>
            <w:r w:rsidRPr="7DF07EBE">
              <w:rPr>
                <w:rFonts w:ascii="Arial" w:hAnsi="Arial" w:cs="Arial"/>
                <w:sz w:val="24"/>
                <w:szCs w:val="24"/>
              </w:rPr>
              <w:t>Attachment friendly classroom checklist</w:t>
            </w:r>
          </w:p>
          <w:p w14:paraId="387ECA01" w14:textId="1CABF006" w:rsidR="001D117C" w:rsidRPr="00381DC1" w:rsidRDefault="001D117C" w:rsidP="00422AB7">
            <w:pPr>
              <w:pStyle w:val="ListParagraph"/>
              <w:numPr>
                <w:ilvl w:val="1"/>
                <w:numId w:val="332"/>
              </w:numPr>
              <w:ind w:left="649"/>
              <w:rPr>
                <w:rFonts w:eastAsiaTheme="minorEastAsia"/>
                <w:sz w:val="24"/>
                <w:szCs w:val="24"/>
              </w:rPr>
            </w:pPr>
            <w:r w:rsidRPr="00381DC1">
              <w:rPr>
                <w:rFonts w:ascii="Arial" w:hAnsi="Arial" w:cs="Arial"/>
                <w:sz w:val="24"/>
                <w:szCs w:val="24"/>
              </w:rPr>
              <w:t xml:space="preserve">Monitoring observations by </w:t>
            </w:r>
            <w:r w:rsidRPr="00422AB7">
              <w:rPr>
                <w:rFonts w:ascii="Arial" w:hAnsi="Arial" w:cs="Arial"/>
                <w:sz w:val="24"/>
                <w:szCs w:val="24"/>
              </w:rPr>
              <w:t>SENCo</w:t>
            </w:r>
          </w:p>
          <w:p w14:paraId="73185277" w14:textId="77777777" w:rsidR="001D117C" w:rsidRPr="00376F47" w:rsidRDefault="001D117C" w:rsidP="00422AB7">
            <w:pPr>
              <w:pStyle w:val="ListParagraph"/>
              <w:numPr>
                <w:ilvl w:val="1"/>
                <w:numId w:val="332"/>
              </w:numPr>
              <w:ind w:left="649"/>
              <w:rPr>
                <w:rFonts w:eastAsiaTheme="minorEastAsia"/>
                <w:sz w:val="24"/>
                <w:szCs w:val="24"/>
              </w:rPr>
            </w:pPr>
            <w:r w:rsidRPr="7DF07EBE">
              <w:rPr>
                <w:rFonts w:ascii="Arial" w:hAnsi="Arial" w:cs="Arial"/>
                <w:sz w:val="24"/>
                <w:szCs w:val="24"/>
              </w:rPr>
              <w:t>Voice of the child</w:t>
            </w:r>
          </w:p>
          <w:p w14:paraId="072091BA" w14:textId="77777777" w:rsidR="001D117C" w:rsidRPr="00376F47" w:rsidRDefault="001D117C" w:rsidP="00422AB7">
            <w:pPr>
              <w:pStyle w:val="ListParagraph"/>
              <w:numPr>
                <w:ilvl w:val="1"/>
                <w:numId w:val="332"/>
              </w:numPr>
              <w:ind w:left="649"/>
              <w:rPr>
                <w:rFonts w:eastAsiaTheme="minorEastAsia"/>
                <w:sz w:val="24"/>
                <w:szCs w:val="24"/>
              </w:rPr>
            </w:pPr>
            <w:r w:rsidRPr="7DF07EBE">
              <w:rPr>
                <w:rFonts w:ascii="Arial" w:hAnsi="Arial" w:cs="Arial"/>
                <w:sz w:val="24"/>
                <w:szCs w:val="24"/>
              </w:rPr>
              <w:t>Strengths and difficulties questionnaire</w:t>
            </w:r>
          </w:p>
          <w:p w14:paraId="07832EAB" w14:textId="77777777" w:rsidR="001D117C" w:rsidRPr="00376F47" w:rsidRDefault="001D117C" w:rsidP="00422AB7">
            <w:pPr>
              <w:pStyle w:val="ListParagraph"/>
              <w:numPr>
                <w:ilvl w:val="1"/>
                <w:numId w:val="332"/>
              </w:numPr>
              <w:ind w:left="649"/>
              <w:rPr>
                <w:rFonts w:eastAsiaTheme="minorEastAsia"/>
                <w:sz w:val="24"/>
                <w:szCs w:val="24"/>
              </w:rPr>
            </w:pPr>
            <w:r w:rsidRPr="7DF07EBE">
              <w:rPr>
                <w:rFonts w:ascii="Arial" w:hAnsi="Arial" w:cs="Arial"/>
                <w:sz w:val="24"/>
                <w:szCs w:val="24"/>
              </w:rPr>
              <w:t>Boxall Profile</w:t>
            </w:r>
          </w:p>
          <w:p w14:paraId="4EA1FC09" w14:textId="77777777" w:rsidR="001D117C" w:rsidRPr="00376F47" w:rsidRDefault="001D117C" w:rsidP="00422AB7">
            <w:pPr>
              <w:pStyle w:val="ListParagraph"/>
              <w:numPr>
                <w:ilvl w:val="1"/>
                <w:numId w:val="332"/>
              </w:numPr>
              <w:ind w:left="649"/>
              <w:rPr>
                <w:rFonts w:eastAsiaTheme="minorEastAsia"/>
                <w:sz w:val="24"/>
                <w:szCs w:val="24"/>
              </w:rPr>
            </w:pPr>
            <w:r w:rsidRPr="7DF07EBE">
              <w:rPr>
                <w:rFonts w:ascii="Arial" w:hAnsi="Arial" w:cs="Arial"/>
                <w:sz w:val="24"/>
                <w:szCs w:val="24"/>
              </w:rPr>
              <w:t>Baseline / summative assessment</w:t>
            </w:r>
          </w:p>
          <w:p w14:paraId="374EBBAA" w14:textId="77777777" w:rsidR="001D117C" w:rsidRPr="00376F47" w:rsidRDefault="001D117C" w:rsidP="00422AB7">
            <w:pPr>
              <w:pStyle w:val="ListParagraph"/>
              <w:numPr>
                <w:ilvl w:val="1"/>
                <w:numId w:val="332"/>
              </w:numPr>
              <w:ind w:left="649"/>
              <w:rPr>
                <w:rFonts w:eastAsiaTheme="minorEastAsia"/>
                <w:sz w:val="24"/>
                <w:szCs w:val="24"/>
              </w:rPr>
            </w:pPr>
            <w:r w:rsidRPr="7DF07EBE">
              <w:rPr>
                <w:rFonts w:ascii="Arial" w:hAnsi="Arial" w:cs="Arial"/>
                <w:sz w:val="24"/>
                <w:szCs w:val="24"/>
              </w:rPr>
              <w:lastRenderedPageBreak/>
              <w:t xml:space="preserve">Academic performance data </w:t>
            </w:r>
          </w:p>
          <w:p w14:paraId="62822CCA" w14:textId="77777777" w:rsidR="001D117C" w:rsidRPr="00376F47" w:rsidRDefault="001D117C" w:rsidP="00422AB7">
            <w:pPr>
              <w:pStyle w:val="ListParagraph"/>
              <w:numPr>
                <w:ilvl w:val="1"/>
                <w:numId w:val="332"/>
              </w:numPr>
              <w:ind w:left="649"/>
              <w:rPr>
                <w:rFonts w:eastAsiaTheme="minorEastAsia"/>
                <w:sz w:val="24"/>
                <w:szCs w:val="24"/>
              </w:rPr>
            </w:pPr>
            <w:r w:rsidRPr="7DF07EBE">
              <w:rPr>
                <w:rFonts w:ascii="Arial" w:hAnsi="Arial" w:cs="Arial"/>
                <w:sz w:val="24"/>
                <w:szCs w:val="24"/>
              </w:rPr>
              <w:t>Parent consultation</w:t>
            </w:r>
          </w:p>
          <w:p w14:paraId="36FD3EE3" w14:textId="77777777" w:rsidR="001D117C" w:rsidRPr="00376F47" w:rsidRDefault="001D117C" w:rsidP="001D117C">
            <w:pPr>
              <w:rPr>
                <w:rFonts w:ascii="Arial" w:hAnsi="Arial" w:cs="Arial"/>
                <w:sz w:val="24"/>
                <w:szCs w:val="24"/>
              </w:rPr>
            </w:pPr>
          </w:p>
        </w:tc>
        <w:tc>
          <w:tcPr>
            <w:tcW w:w="3487" w:type="dxa"/>
            <w:shd w:val="clear" w:color="auto" w:fill="FFD966" w:themeFill="accent4" w:themeFillTint="99"/>
          </w:tcPr>
          <w:p w14:paraId="2C626DD2" w14:textId="7840D516" w:rsidR="001D117C" w:rsidRPr="00376F47" w:rsidRDefault="001D117C" w:rsidP="001D117C">
            <w:pPr>
              <w:rPr>
                <w:rFonts w:ascii="Arial" w:hAnsi="Arial" w:cs="Arial"/>
                <w:sz w:val="24"/>
                <w:szCs w:val="24"/>
              </w:rPr>
            </w:pPr>
            <w:r w:rsidRPr="7DF07EBE">
              <w:rPr>
                <w:rFonts w:ascii="Arial" w:hAnsi="Arial" w:cs="Arial"/>
                <w:sz w:val="24"/>
                <w:szCs w:val="24"/>
              </w:rPr>
              <w:lastRenderedPageBreak/>
              <w:t>Some CYP</w:t>
            </w:r>
            <w:r>
              <w:rPr>
                <w:rFonts w:ascii="Arial" w:hAnsi="Arial" w:cs="Arial"/>
                <w:sz w:val="24"/>
                <w:szCs w:val="24"/>
              </w:rPr>
              <w:t>’s</w:t>
            </w:r>
            <w:r w:rsidRPr="7DF07EBE">
              <w:rPr>
                <w:rFonts w:ascii="Arial" w:hAnsi="Arial" w:cs="Arial"/>
                <w:sz w:val="24"/>
                <w:szCs w:val="24"/>
              </w:rPr>
              <w:t xml:space="preserve"> SEMH needs cannot be met by universal whole school or class approaches over a sustained </w:t>
            </w:r>
            <w:proofErr w:type="gramStart"/>
            <w:r w:rsidRPr="7DF07EBE">
              <w:rPr>
                <w:rFonts w:ascii="Arial" w:hAnsi="Arial" w:cs="Arial"/>
                <w:sz w:val="24"/>
                <w:szCs w:val="24"/>
              </w:rPr>
              <w:t>period of time</w:t>
            </w:r>
            <w:proofErr w:type="gramEnd"/>
            <w:r w:rsidRPr="7DF07EBE">
              <w:rPr>
                <w:rFonts w:ascii="Arial" w:hAnsi="Arial" w:cs="Arial"/>
                <w:sz w:val="24"/>
                <w:szCs w:val="24"/>
              </w:rPr>
              <w:t xml:space="preserve">. These difficulties may be displayed through withdrawn or isolated behaviours or through challenging, </w:t>
            </w:r>
            <w:proofErr w:type="gramStart"/>
            <w:r w:rsidRPr="7DF07EBE">
              <w:rPr>
                <w:rFonts w:ascii="Arial" w:hAnsi="Arial" w:cs="Arial"/>
                <w:sz w:val="24"/>
                <w:szCs w:val="24"/>
              </w:rPr>
              <w:t>disruptive</w:t>
            </w:r>
            <w:proofErr w:type="gramEnd"/>
            <w:r w:rsidRPr="7DF07EBE">
              <w:rPr>
                <w:rFonts w:ascii="Arial" w:hAnsi="Arial" w:cs="Arial"/>
                <w:sz w:val="24"/>
                <w:szCs w:val="24"/>
              </w:rPr>
              <w:t xml:space="preserve"> or disturbing behaviours. The behaviour may be disrupting the </w:t>
            </w:r>
            <w:r>
              <w:rPr>
                <w:rFonts w:ascii="Arial" w:hAnsi="Arial" w:cs="Arial"/>
                <w:sz w:val="24"/>
                <w:szCs w:val="24"/>
              </w:rPr>
              <w:t xml:space="preserve">CYP’s </w:t>
            </w:r>
            <w:r w:rsidRPr="7DF07EBE">
              <w:rPr>
                <w:rFonts w:ascii="Arial" w:hAnsi="Arial" w:cs="Arial"/>
                <w:sz w:val="24"/>
                <w:szCs w:val="24"/>
              </w:rPr>
              <w:t>progress with learning or the learning of other children. These</w:t>
            </w:r>
            <w:r>
              <w:rPr>
                <w:rFonts w:ascii="Arial" w:hAnsi="Arial" w:cs="Arial"/>
                <w:sz w:val="24"/>
                <w:szCs w:val="24"/>
              </w:rPr>
              <w:t xml:space="preserve"> CYP</w:t>
            </w:r>
            <w:r w:rsidRPr="7DF07EBE">
              <w:rPr>
                <w:rFonts w:ascii="Arial" w:hAnsi="Arial" w:cs="Arial"/>
                <w:sz w:val="24"/>
                <w:szCs w:val="24"/>
              </w:rPr>
              <w:t xml:space="preserve"> will require:   </w:t>
            </w:r>
          </w:p>
          <w:p w14:paraId="571BE595" w14:textId="77777777" w:rsidR="001D117C" w:rsidRPr="00376F47" w:rsidRDefault="001D117C" w:rsidP="001D117C">
            <w:pPr>
              <w:rPr>
                <w:rFonts w:ascii="Arial" w:hAnsi="Arial" w:cs="Arial"/>
                <w:sz w:val="24"/>
                <w:szCs w:val="24"/>
              </w:rPr>
            </w:pPr>
          </w:p>
          <w:p w14:paraId="099BEAE1" w14:textId="6A3BA76C" w:rsidR="001D117C" w:rsidRPr="00710728" w:rsidRDefault="001D117C" w:rsidP="00422AB7">
            <w:pPr>
              <w:pStyle w:val="ListParagraph"/>
              <w:numPr>
                <w:ilvl w:val="0"/>
                <w:numId w:val="93"/>
              </w:numPr>
              <w:ind w:left="430"/>
              <w:rPr>
                <w:rFonts w:ascii="Arial" w:hAnsi="Arial" w:cs="Arial"/>
                <w:sz w:val="24"/>
                <w:szCs w:val="24"/>
              </w:rPr>
            </w:pPr>
            <w:r w:rsidRPr="00710728">
              <w:rPr>
                <w:rFonts w:ascii="Arial" w:hAnsi="Arial" w:cs="Arial"/>
                <w:sz w:val="24"/>
                <w:szCs w:val="24"/>
              </w:rPr>
              <w:t>An initial intervention within the schools targeted support package</w:t>
            </w:r>
          </w:p>
          <w:p w14:paraId="1BDB4A56" w14:textId="0D92D2F2" w:rsidR="001D117C" w:rsidRPr="00710728" w:rsidRDefault="001D117C" w:rsidP="00422AB7">
            <w:pPr>
              <w:pStyle w:val="ListParagraph"/>
              <w:numPr>
                <w:ilvl w:val="0"/>
                <w:numId w:val="93"/>
              </w:numPr>
              <w:ind w:left="430"/>
              <w:rPr>
                <w:rFonts w:ascii="Arial" w:hAnsi="Arial" w:cs="Arial"/>
                <w:sz w:val="24"/>
                <w:szCs w:val="24"/>
              </w:rPr>
            </w:pPr>
            <w:r w:rsidRPr="00710728">
              <w:rPr>
                <w:rFonts w:ascii="Arial" w:hAnsi="Arial" w:cs="Arial"/>
                <w:sz w:val="24"/>
                <w:szCs w:val="24"/>
              </w:rPr>
              <w:t>A graduated approach which draws on increasingly detailed interventions and support approaches</w:t>
            </w:r>
          </w:p>
          <w:p w14:paraId="3CBD430A" w14:textId="66E84C0C" w:rsidR="001D117C" w:rsidRPr="00710728" w:rsidRDefault="001D117C" w:rsidP="00422AB7">
            <w:pPr>
              <w:pStyle w:val="ListParagraph"/>
              <w:numPr>
                <w:ilvl w:val="0"/>
                <w:numId w:val="93"/>
              </w:numPr>
              <w:ind w:left="430"/>
              <w:rPr>
                <w:rFonts w:ascii="Arial" w:hAnsi="Arial" w:cs="Arial"/>
                <w:sz w:val="24"/>
                <w:szCs w:val="24"/>
              </w:rPr>
            </w:pPr>
            <w:r w:rsidRPr="00710728">
              <w:rPr>
                <w:rFonts w:ascii="Arial" w:hAnsi="Arial" w:cs="Arial"/>
                <w:sz w:val="24"/>
                <w:szCs w:val="24"/>
              </w:rPr>
              <w:t>Strategies for specific CYP shared across the whole staff team</w:t>
            </w:r>
          </w:p>
          <w:p w14:paraId="779C0F23" w14:textId="78BA4DBC" w:rsidR="001D117C" w:rsidRPr="0031036D" w:rsidRDefault="001D117C" w:rsidP="00422AB7">
            <w:pPr>
              <w:pStyle w:val="ListParagraph"/>
              <w:numPr>
                <w:ilvl w:val="0"/>
                <w:numId w:val="93"/>
              </w:numPr>
              <w:ind w:left="430"/>
              <w:rPr>
                <w:rFonts w:ascii="Arial" w:hAnsi="Arial" w:cs="Arial"/>
                <w:sz w:val="24"/>
                <w:szCs w:val="24"/>
              </w:rPr>
            </w:pPr>
            <w:r w:rsidRPr="0031036D">
              <w:rPr>
                <w:rFonts w:ascii="Arial" w:hAnsi="Arial" w:cs="Arial"/>
                <w:sz w:val="24"/>
                <w:szCs w:val="24"/>
              </w:rPr>
              <w:t>Individual SEMH plans with SMART targets e.g. Pastoral Support plan or PEP</w:t>
            </w:r>
          </w:p>
          <w:p w14:paraId="750753EA" w14:textId="1E451C49" w:rsidR="001D117C" w:rsidRPr="0031036D" w:rsidRDefault="001D117C" w:rsidP="00422AB7">
            <w:pPr>
              <w:pStyle w:val="ListParagraph"/>
              <w:numPr>
                <w:ilvl w:val="0"/>
                <w:numId w:val="93"/>
              </w:numPr>
              <w:ind w:left="430"/>
              <w:rPr>
                <w:rFonts w:ascii="Arial" w:hAnsi="Arial" w:cs="Arial"/>
                <w:sz w:val="24"/>
                <w:szCs w:val="24"/>
              </w:rPr>
            </w:pPr>
            <w:r w:rsidRPr="0031036D">
              <w:rPr>
                <w:rFonts w:ascii="Arial" w:hAnsi="Arial" w:cs="Arial"/>
                <w:sz w:val="24"/>
                <w:szCs w:val="24"/>
              </w:rPr>
              <w:lastRenderedPageBreak/>
              <w:t xml:space="preserve">Behaviour tracking </w:t>
            </w:r>
            <w:proofErr w:type="spellStart"/>
            <w:r w:rsidRPr="0031036D">
              <w:rPr>
                <w:rFonts w:ascii="Arial" w:hAnsi="Arial" w:cs="Arial"/>
                <w:sz w:val="24"/>
                <w:szCs w:val="24"/>
              </w:rPr>
              <w:t>eg.</w:t>
            </w:r>
            <w:proofErr w:type="spellEnd"/>
            <w:r w:rsidRPr="0031036D">
              <w:rPr>
                <w:rFonts w:ascii="Arial" w:hAnsi="Arial" w:cs="Arial"/>
                <w:sz w:val="24"/>
                <w:szCs w:val="24"/>
              </w:rPr>
              <w:t xml:space="preserve"> ABC charts, RAG ratings</w:t>
            </w:r>
          </w:p>
          <w:p w14:paraId="54F5EE80" w14:textId="25799DD3" w:rsidR="001D117C" w:rsidRPr="00165351" w:rsidRDefault="001D117C" w:rsidP="00422AB7">
            <w:pPr>
              <w:pStyle w:val="ListParagraph"/>
              <w:numPr>
                <w:ilvl w:val="0"/>
                <w:numId w:val="93"/>
              </w:numPr>
              <w:ind w:left="430"/>
              <w:rPr>
                <w:rFonts w:ascii="Arial" w:hAnsi="Arial" w:cs="Arial"/>
                <w:sz w:val="24"/>
                <w:szCs w:val="24"/>
              </w:rPr>
            </w:pPr>
            <w:r w:rsidRPr="00165351">
              <w:rPr>
                <w:rFonts w:ascii="Arial" w:hAnsi="Arial" w:cs="Arial"/>
                <w:sz w:val="24"/>
                <w:szCs w:val="24"/>
              </w:rPr>
              <w:t xml:space="preserve">Continued </w:t>
            </w:r>
            <w:r w:rsidRPr="00422AB7">
              <w:rPr>
                <w:rFonts w:ascii="Arial" w:hAnsi="Arial" w:cs="Arial"/>
                <w:sz w:val="24"/>
                <w:szCs w:val="24"/>
              </w:rPr>
              <w:t>SENCo</w:t>
            </w:r>
            <w:r w:rsidRPr="00165351">
              <w:rPr>
                <w:rFonts w:ascii="Arial" w:hAnsi="Arial" w:cs="Arial"/>
                <w:sz w:val="24"/>
                <w:szCs w:val="24"/>
              </w:rPr>
              <w:t xml:space="preserve"> monitoring observations</w:t>
            </w:r>
          </w:p>
          <w:p w14:paraId="0FE2B3F6" w14:textId="6996F1CF" w:rsidR="001D117C" w:rsidRPr="00165351" w:rsidRDefault="001D117C" w:rsidP="00422AB7">
            <w:pPr>
              <w:pStyle w:val="ListParagraph"/>
              <w:numPr>
                <w:ilvl w:val="0"/>
                <w:numId w:val="93"/>
              </w:numPr>
              <w:ind w:left="430"/>
              <w:rPr>
                <w:rFonts w:ascii="Arial" w:hAnsi="Arial" w:cs="Arial"/>
                <w:sz w:val="24"/>
                <w:szCs w:val="24"/>
              </w:rPr>
            </w:pPr>
            <w:r w:rsidRPr="00165351">
              <w:rPr>
                <w:rFonts w:ascii="Arial" w:hAnsi="Arial" w:cs="Arial"/>
                <w:sz w:val="24"/>
                <w:szCs w:val="24"/>
              </w:rPr>
              <w:t>Goals identified by themselves</w:t>
            </w:r>
          </w:p>
          <w:p w14:paraId="071E9500" w14:textId="77777777" w:rsidR="001D117C" w:rsidRPr="00880BDF" w:rsidRDefault="001D117C" w:rsidP="00422AB7">
            <w:pPr>
              <w:pStyle w:val="ListParagraph"/>
              <w:numPr>
                <w:ilvl w:val="0"/>
                <w:numId w:val="93"/>
              </w:numPr>
              <w:ind w:left="430"/>
              <w:rPr>
                <w:rFonts w:eastAsiaTheme="minorEastAsia"/>
                <w:sz w:val="24"/>
                <w:szCs w:val="24"/>
              </w:rPr>
            </w:pPr>
            <w:r w:rsidRPr="7DF07EBE">
              <w:rPr>
                <w:rFonts w:ascii="Arial" w:hAnsi="Arial" w:cs="Arial"/>
                <w:sz w:val="24"/>
                <w:szCs w:val="24"/>
              </w:rPr>
              <w:t xml:space="preserve">Use of standardised questionnaires with a specific purpose such as </w:t>
            </w:r>
          </w:p>
          <w:p w14:paraId="3B46D00E" w14:textId="77777777" w:rsidR="001D117C" w:rsidRPr="00880BDF" w:rsidRDefault="001D117C" w:rsidP="00422AB7">
            <w:pPr>
              <w:pStyle w:val="ListParagraph"/>
              <w:numPr>
                <w:ilvl w:val="0"/>
                <w:numId w:val="93"/>
              </w:numPr>
              <w:ind w:left="430"/>
              <w:rPr>
                <w:rFonts w:eastAsiaTheme="minorEastAsia"/>
                <w:sz w:val="24"/>
                <w:szCs w:val="24"/>
              </w:rPr>
            </w:pPr>
            <w:r w:rsidRPr="7DF07EBE">
              <w:rPr>
                <w:rFonts w:ascii="Arial" w:hAnsi="Arial" w:cs="Arial"/>
                <w:sz w:val="24"/>
                <w:szCs w:val="24"/>
              </w:rPr>
              <w:t>The Boxall Profile</w:t>
            </w:r>
          </w:p>
          <w:p w14:paraId="26A885A0" w14:textId="77777777" w:rsidR="001D117C" w:rsidRPr="00880BDF" w:rsidRDefault="001D117C" w:rsidP="00422AB7">
            <w:pPr>
              <w:pStyle w:val="ListParagraph"/>
              <w:numPr>
                <w:ilvl w:val="0"/>
                <w:numId w:val="93"/>
              </w:numPr>
              <w:ind w:left="430"/>
              <w:rPr>
                <w:rFonts w:eastAsiaTheme="minorEastAsia"/>
                <w:sz w:val="24"/>
                <w:szCs w:val="24"/>
              </w:rPr>
            </w:pPr>
            <w:r w:rsidRPr="7DF07EBE">
              <w:rPr>
                <w:rFonts w:ascii="Arial" w:hAnsi="Arial" w:cs="Arial"/>
                <w:sz w:val="24"/>
                <w:szCs w:val="24"/>
              </w:rPr>
              <w:t>Strengths, Difficulties Questionnaire  </w:t>
            </w:r>
          </w:p>
          <w:p w14:paraId="6A863604" w14:textId="5EC78703" w:rsidR="001D117C" w:rsidRPr="00C03FD3" w:rsidRDefault="001D117C" w:rsidP="00422AB7">
            <w:pPr>
              <w:pStyle w:val="ListParagraph"/>
              <w:numPr>
                <w:ilvl w:val="0"/>
                <w:numId w:val="93"/>
              </w:numPr>
              <w:ind w:left="430"/>
              <w:rPr>
                <w:rFonts w:ascii="Arial" w:hAnsi="Arial" w:cs="Arial"/>
                <w:sz w:val="24"/>
                <w:szCs w:val="24"/>
              </w:rPr>
            </w:pPr>
            <w:r w:rsidRPr="00C03FD3">
              <w:rPr>
                <w:rFonts w:ascii="Arial" w:hAnsi="Arial" w:cs="Arial"/>
                <w:sz w:val="24"/>
                <w:szCs w:val="24"/>
              </w:rPr>
              <w:t xml:space="preserve">ELSA questionnaire </w:t>
            </w:r>
          </w:p>
          <w:p w14:paraId="7752D678" w14:textId="5BA6AB5D" w:rsidR="001D117C" w:rsidRPr="00C03FD3" w:rsidRDefault="001D117C" w:rsidP="00422AB7">
            <w:pPr>
              <w:pStyle w:val="ListParagraph"/>
              <w:numPr>
                <w:ilvl w:val="0"/>
                <w:numId w:val="93"/>
              </w:numPr>
              <w:ind w:left="430"/>
              <w:rPr>
                <w:rFonts w:ascii="Arial" w:hAnsi="Arial" w:cs="Arial"/>
                <w:sz w:val="24"/>
                <w:szCs w:val="24"/>
              </w:rPr>
            </w:pPr>
            <w:r w:rsidRPr="00C03FD3">
              <w:rPr>
                <w:rFonts w:ascii="Arial" w:hAnsi="Arial" w:cs="Arial"/>
                <w:sz w:val="24"/>
                <w:szCs w:val="24"/>
              </w:rPr>
              <w:t>Regular collaboration with parents</w:t>
            </w:r>
          </w:p>
          <w:p w14:paraId="0CB4671B" w14:textId="2408F0CB" w:rsidR="001D117C" w:rsidRDefault="001D117C" w:rsidP="001D117C">
            <w:pPr>
              <w:pStyle w:val="ListParagraph"/>
              <w:numPr>
                <w:ilvl w:val="0"/>
                <w:numId w:val="93"/>
              </w:numPr>
              <w:ind w:left="430"/>
              <w:rPr>
                <w:rFonts w:eastAsiaTheme="minorEastAsia"/>
                <w:sz w:val="24"/>
                <w:szCs w:val="24"/>
              </w:rPr>
            </w:pPr>
            <w:r w:rsidRPr="00C03FD3">
              <w:rPr>
                <w:rFonts w:ascii="Arial" w:hAnsi="Arial" w:cs="Arial"/>
                <w:sz w:val="24"/>
                <w:szCs w:val="24"/>
              </w:rPr>
              <w:t>Multi-agency approach/</w:t>
            </w:r>
            <w:r w:rsidRPr="00422AB7">
              <w:rPr>
                <w:rFonts w:ascii="Arial" w:hAnsi="Arial" w:cs="Arial"/>
                <w:sz w:val="24"/>
                <w:szCs w:val="24"/>
              </w:rPr>
              <w:t>TAF Meeting</w:t>
            </w:r>
            <w:r>
              <w:rPr>
                <w:rFonts w:eastAsiaTheme="minorEastAsia"/>
                <w:sz w:val="24"/>
                <w:szCs w:val="24"/>
              </w:rPr>
              <w:t xml:space="preserve"> </w:t>
            </w:r>
          </w:p>
          <w:p w14:paraId="6D7F37FA" w14:textId="060A65B4" w:rsidR="001D117C" w:rsidRPr="00C87676" w:rsidRDefault="001D117C" w:rsidP="00422AB7">
            <w:pPr>
              <w:pStyle w:val="ListParagraph"/>
              <w:numPr>
                <w:ilvl w:val="0"/>
                <w:numId w:val="93"/>
              </w:numPr>
              <w:ind w:left="430"/>
              <w:rPr>
                <w:rFonts w:eastAsiaTheme="minorEastAsia"/>
                <w:sz w:val="24"/>
                <w:szCs w:val="24"/>
              </w:rPr>
            </w:pPr>
            <w:r w:rsidRPr="00422AB7">
              <w:rPr>
                <w:rFonts w:ascii="Arial" w:hAnsi="Arial" w:cs="Arial"/>
                <w:sz w:val="24"/>
                <w:szCs w:val="24"/>
              </w:rPr>
              <w:t xml:space="preserve">Supervision and group problem solving </w:t>
            </w:r>
            <w:r w:rsidRPr="00C03FD3">
              <w:rPr>
                <w:rFonts w:ascii="Arial" w:hAnsi="Arial" w:cs="Arial"/>
                <w:sz w:val="24"/>
                <w:szCs w:val="24"/>
              </w:rPr>
              <w:t>by</w:t>
            </w:r>
            <w:r w:rsidRPr="00422AB7">
              <w:rPr>
                <w:rFonts w:ascii="Arial" w:hAnsi="Arial" w:cs="Arial"/>
                <w:sz w:val="24"/>
                <w:szCs w:val="24"/>
              </w:rPr>
              <w:t xml:space="preserve"> the team of professionals working with </w:t>
            </w:r>
            <w:r w:rsidRPr="00C03FD3">
              <w:rPr>
                <w:rFonts w:ascii="Arial" w:hAnsi="Arial" w:cs="Arial"/>
                <w:sz w:val="24"/>
                <w:szCs w:val="24"/>
              </w:rPr>
              <w:t>CYP</w:t>
            </w:r>
          </w:p>
          <w:p w14:paraId="643D07F2" w14:textId="57EC6894" w:rsidR="001D117C" w:rsidRPr="00C03FD3" w:rsidRDefault="001D117C" w:rsidP="00422AB7">
            <w:pPr>
              <w:pStyle w:val="ListParagraph"/>
              <w:numPr>
                <w:ilvl w:val="0"/>
                <w:numId w:val="93"/>
              </w:numPr>
              <w:ind w:left="430"/>
              <w:rPr>
                <w:rFonts w:ascii="Arial" w:hAnsi="Arial" w:cs="Arial"/>
                <w:sz w:val="24"/>
                <w:szCs w:val="24"/>
              </w:rPr>
            </w:pPr>
            <w:r w:rsidRPr="00C03FD3">
              <w:rPr>
                <w:rFonts w:ascii="Arial" w:hAnsi="Arial" w:cs="Arial"/>
                <w:sz w:val="24"/>
                <w:szCs w:val="24"/>
              </w:rPr>
              <w:t>Liaison with Virtual School Leads, Link Family Worker, Inclusion Lead, Early Help Hub or School Nurse</w:t>
            </w:r>
          </w:p>
          <w:p w14:paraId="45B773FF" w14:textId="2374ECD4" w:rsidR="001D117C" w:rsidRPr="00C03FD3" w:rsidRDefault="001D117C" w:rsidP="00422AB7">
            <w:pPr>
              <w:pStyle w:val="ListParagraph"/>
              <w:numPr>
                <w:ilvl w:val="0"/>
                <w:numId w:val="93"/>
              </w:numPr>
              <w:ind w:left="430"/>
              <w:rPr>
                <w:rFonts w:ascii="Arial" w:hAnsi="Arial" w:cs="Arial"/>
                <w:sz w:val="24"/>
                <w:szCs w:val="24"/>
              </w:rPr>
            </w:pPr>
            <w:r w:rsidRPr="00C03FD3">
              <w:rPr>
                <w:rFonts w:ascii="Arial" w:hAnsi="Arial" w:cs="Arial"/>
                <w:sz w:val="24"/>
                <w:szCs w:val="24"/>
              </w:rPr>
              <w:t>Incredible Years parenting programme</w:t>
            </w:r>
          </w:p>
          <w:p w14:paraId="08DCED70" w14:textId="57AE4C8B" w:rsidR="001D117C" w:rsidRPr="00FA4D84" w:rsidRDefault="001D117C" w:rsidP="001D117C">
            <w:pPr>
              <w:pStyle w:val="ListParagraph"/>
              <w:numPr>
                <w:ilvl w:val="0"/>
                <w:numId w:val="93"/>
              </w:numPr>
              <w:ind w:left="430"/>
              <w:rPr>
                <w:rFonts w:eastAsiaTheme="minorEastAsia"/>
                <w:sz w:val="24"/>
                <w:szCs w:val="24"/>
              </w:rPr>
            </w:pPr>
            <w:r w:rsidRPr="00963E67">
              <w:rPr>
                <w:rFonts w:ascii="Arial" w:hAnsi="Arial" w:cs="Arial"/>
                <w:sz w:val="24"/>
                <w:szCs w:val="24"/>
              </w:rPr>
              <w:t xml:space="preserve">Liaison with Link EP and Specialist Teacher at planning meetings or in </w:t>
            </w:r>
            <w:r w:rsidRPr="00963E67">
              <w:rPr>
                <w:rFonts w:ascii="Arial" w:hAnsi="Arial" w:cs="Arial"/>
                <w:sz w:val="24"/>
                <w:szCs w:val="24"/>
              </w:rPr>
              <w:lastRenderedPageBreak/>
              <w:t>between to discuss concerns</w:t>
            </w:r>
          </w:p>
          <w:p w14:paraId="3A4C8AA9" w14:textId="54BB4DEE" w:rsidR="001D117C" w:rsidRPr="00FA4D84" w:rsidRDefault="001D117C" w:rsidP="00422AB7">
            <w:pPr>
              <w:pStyle w:val="ListParagraph"/>
              <w:numPr>
                <w:ilvl w:val="0"/>
                <w:numId w:val="93"/>
              </w:numPr>
              <w:ind w:left="430"/>
              <w:rPr>
                <w:rFonts w:eastAsiaTheme="minorEastAsia"/>
                <w:sz w:val="24"/>
                <w:szCs w:val="24"/>
              </w:rPr>
            </w:pPr>
            <w:r w:rsidRPr="00963E67">
              <w:rPr>
                <w:rFonts w:ascii="Arial" w:hAnsi="Arial" w:cs="Arial"/>
                <w:sz w:val="24"/>
                <w:szCs w:val="24"/>
              </w:rPr>
              <w:t>Behaviour and Development Pathway referral</w:t>
            </w:r>
          </w:p>
          <w:p w14:paraId="4ABE905C" w14:textId="6C0CFA9E" w:rsidR="001D117C" w:rsidRPr="00376F47" w:rsidRDefault="001D117C" w:rsidP="00422AB7">
            <w:pPr>
              <w:pStyle w:val="ListParagraph"/>
              <w:numPr>
                <w:ilvl w:val="0"/>
                <w:numId w:val="93"/>
              </w:numPr>
              <w:ind w:left="430"/>
            </w:pPr>
            <w:r w:rsidRPr="00422AB7">
              <w:rPr>
                <w:rFonts w:ascii="Arial" w:hAnsi="Arial" w:cs="Arial"/>
                <w:sz w:val="24"/>
                <w:szCs w:val="24"/>
              </w:rPr>
              <w:t>CAMHS referral</w:t>
            </w:r>
          </w:p>
          <w:p w14:paraId="3A9CC3B7" w14:textId="77777777" w:rsidR="001D117C" w:rsidRPr="00376F47" w:rsidRDefault="001D117C" w:rsidP="001D117C">
            <w:pPr>
              <w:rPr>
                <w:rFonts w:ascii="Arial" w:hAnsi="Arial" w:cs="Arial"/>
                <w:sz w:val="24"/>
                <w:szCs w:val="24"/>
              </w:rPr>
            </w:pPr>
          </w:p>
        </w:tc>
        <w:tc>
          <w:tcPr>
            <w:tcW w:w="3487" w:type="dxa"/>
            <w:shd w:val="clear" w:color="auto" w:fill="D9E2F3" w:themeFill="accent1" w:themeFillTint="33"/>
          </w:tcPr>
          <w:p w14:paraId="2B0D1D05" w14:textId="77777777" w:rsidR="001D117C" w:rsidRPr="00376F47" w:rsidRDefault="001D117C" w:rsidP="001D117C">
            <w:pPr>
              <w:rPr>
                <w:rFonts w:ascii="Arial" w:hAnsi="Arial" w:cs="Arial"/>
                <w:sz w:val="24"/>
                <w:szCs w:val="24"/>
              </w:rPr>
            </w:pPr>
            <w:r w:rsidRPr="7DF07EBE">
              <w:rPr>
                <w:rFonts w:ascii="Arial" w:hAnsi="Arial" w:cs="Arial"/>
                <w:sz w:val="24"/>
                <w:szCs w:val="24"/>
              </w:rPr>
              <w:lastRenderedPageBreak/>
              <w:t>A few CYP’s SEMH difficulties are severe and longstanding and not a short-term response to stress or traumatic events.</w:t>
            </w:r>
          </w:p>
          <w:p w14:paraId="311F24FB" w14:textId="48F77A21" w:rsidR="001D117C" w:rsidRPr="00376F47" w:rsidRDefault="001D117C" w:rsidP="001D117C">
            <w:pPr>
              <w:rPr>
                <w:rFonts w:ascii="Arial" w:hAnsi="Arial" w:cs="Arial"/>
                <w:sz w:val="24"/>
                <w:szCs w:val="24"/>
              </w:rPr>
            </w:pPr>
            <w:r w:rsidRPr="7DF07EBE">
              <w:rPr>
                <w:rFonts w:ascii="Arial" w:hAnsi="Arial" w:cs="Arial"/>
                <w:sz w:val="24"/>
                <w:szCs w:val="24"/>
              </w:rPr>
              <w:t xml:space="preserve">These </w:t>
            </w:r>
            <w:r>
              <w:rPr>
                <w:rFonts w:ascii="Arial" w:hAnsi="Arial" w:cs="Arial"/>
                <w:sz w:val="24"/>
                <w:szCs w:val="24"/>
              </w:rPr>
              <w:t>CYP</w:t>
            </w:r>
            <w:r w:rsidRPr="7DF07EBE">
              <w:rPr>
                <w:rFonts w:ascii="Arial" w:hAnsi="Arial" w:cs="Arial"/>
                <w:sz w:val="24"/>
                <w:szCs w:val="24"/>
              </w:rPr>
              <w:t xml:space="preserve"> will require:   </w:t>
            </w:r>
          </w:p>
          <w:p w14:paraId="12DA74B2" w14:textId="77777777" w:rsidR="001D117C" w:rsidRPr="00376F47" w:rsidRDefault="001D117C" w:rsidP="001D117C">
            <w:pPr>
              <w:rPr>
                <w:rFonts w:ascii="Arial" w:hAnsi="Arial" w:cs="Arial"/>
                <w:sz w:val="24"/>
                <w:szCs w:val="24"/>
              </w:rPr>
            </w:pPr>
          </w:p>
          <w:p w14:paraId="7591DF2A" w14:textId="1D33FC83" w:rsidR="001D117C" w:rsidRPr="00710728" w:rsidRDefault="001D117C" w:rsidP="00422AB7">
            <w:pPr>
              <w:pStyle w:val="ListParagraph"/>
              <w:numPr>
                <w:ilvl w:val="0"/>
                <w:numId w:val="92"/>
              </w:numPr>
              <w:rPr>
                <w:rFonts w:ascii="Arial" w:hAnsi="Arial" w:cs="Arial"/>
                <w:sz w:val="24"/>
                <w:szCs w:val="24"/>
              </w:rPr>
            </w:pPr>
            <w:r w:rsidRPr="00710728">
              <w:rPr>
                <w:rFonts w:ascii="Arial" w:hAnsi="Arial" w:cs="Arial"/>
                <w:sz w:val="24"/>
                <w:szCs w:val="24"/>
              </w:rPr>
              <w:t xml:space="preserve">A graduated approach which draws on specialist expertise to inform interventions and support approaches and in successive cycles of assessment, planning, </w:t>
            </w:r>
            <w:proofErr w:type="gramStart"/>
            <w:r w:rsidRPr="00710728">
              <w:rPr>
                <w:rFonts w:ascii="Arial" w:hAnsi="Arial" w:cs="Arial"/>
                <w:sz w:val="24"/>
                <w:szCs w:val="24"/>
              </w:rPr>
              <w:t>intervention</w:t>
            </w:r>
            <w:proofErr w:type="gramEnd"/>
            <w:r w:rsidRPr="00710728">
              <w:rPr>
                <w:rFonts w:ascii="Arial" w:hAnsi="Arial" w:cs="Arial"/>
                <w:sz w:val="24"/>
                <w:szCs w:val="24"/>
              </w:rPr>
              <w:t xml:space="preserve"> and review, ensuring interventions match needs </w:t>
            </w:r>
          </w:p>
          <w:p w14:paraId="2CA58175" w14:textId="4B87C6E1" w:rsidR="001D117C" w:rsidRPr="0031036D" w:rsidRDefault="001D117C" w:rsidP="00422AB7">
            <w:pPr>
              <w:pStyle w:val="ListParagraph"/>
              <w:numPr>
                <w:ilvl w:val="0"/>
                <w:numId w:val="92"/>
              </w:numPr>
              <w:rPr>
                <w:rFonts w:ascii="Arial" w:hAnsi="Arial" w:cs="Arial"/>
                <w:sz w:val="24"/>
                <w:szCs w:val="24"/>
              </w:rPr>
            </w:pPr>
            <w:r w:rsidRPr="0031036D">
              <w:rPr>
                <w:rFonts w:ascii="Arial" w:hAnsi="Arial" w:cs="Arial"/>
                <w:sz w:val="24"/>
                <w:szCs w:val="24"/>
              </w:rPr>
              <w:t>EP involvement to contribute via consultation or specialist assessment, leading to a more bespoke plan</w:t>
            </w:r>
          </w:p>
          <w:p w14:paraId="7249C262" w14:textId="5A0B5475" w:rsidR="001D117C" w:rsidRPr="0031036D" w:rsidRDefault="001D117C" w:rsidP="00422AB7">
            <w:pPr>
              <w:pStyle w:val="ListParagraph"/>
              <w:numPr>
                <w:ilvl w:val="0"/>
                <w:numId w:val="92"/>
              </w:numPr>
              <w:rPr>
                <w:rFonts w:ascii="Arial" w:hAnsi="Arial" w:cs="Arial"/>
                <w:sz w:val="24"/>
                <w:szCs w:val="24"/>
              </w:rPr>
            </w:pPr>
            <w:r w:rsidRPr="0031036D">
              <w:rPr>
                <w:rFonts w:ascii="Arial" w:hAnsi="Arial" w:cs="Arial"/>
                <w:sz w:val="24"/>
                <w:szCs w:val="24"/>
              </w:rPr>
              <w:t>Locality and Health professionals may also be involved in assessment and planning so school are aware of changes in circumstances that may impact on behaviour</w:t>
            </w:r>
          </w:p>
          <w:p w14:paraId="7C9729C1" w14:textId="7FB40549" w:rsidR="001D117C" w:rsidRPr="0031036D" w:rsidRDefault="001D117C" w:rsidP="00422AB7">
            <w:pPr>
              <w:pStyle w:val="ListParagraph"/>
              <w:numPr>
                <w:ilvl w:val="0"/>
                <w:numId w:val="92"/>
              </w:numPr>
              <w:rPr>
                <w:rFonts w:ascii="Arial" w:hAnsi="Arial" w:cs="Arial"/>
                <w:sz w:val="24"/>
                <w:szCs w:val="24"/>
              </w:rPr>
            </w:pPr>
            <w:r w:rsidRPr="0031036D">
              <w:rPr>
                <w:rFonts w:ascii="Arial" w:hAnsi="Arial" w:cs="Arial"/>
                <w:sz w:val="24"/>
                <w:szCs w:val="24"/>
              </w:rPr>
              <w:t>SWIFTs/ID CAMHS</w:t>
            </w:r>
          </w:p>
          <w:p w14:paraId="34E58709" w14:textId="666434E2" w:rsidR="001D117C" w:rsidRPr="0031036D" w:rsidRDefault="001D117C" w:rsidP="00422AB7">
            <w:pPr>
              <w:pStyle w:val="ListParagraph"/>
              <w:numPr>
                <w:ilvl w:val="0"/>
                <w:numId w:val="92"/>
              </w:numPr>
              <w:rPr>
                <w:rFonts w:ascii="Arial" w:hAnsi="Arial" w:cs="Arial"/>
                <w:sz w:val="24"/>
                <w:szCs w:val="24"/>
              </w:rPr>
            </w:pPr>
            <w:r w:rsidRPr="0031036D">
              <w:rPr>
                <w:rFonts w:ascii="Arial" w:hAnsi="Arial" w:cs="Arial"/>
                <w:sz w:val="24"/>
                <w:szCs w:val="24"/>
              </w:rPr>
              <w:lastRenderedPageBreak/>
              <w:t>Specialist CAMHS services</w:t>
            </w:r>
          </w:p>
          <w:p w14:paraId="647A2442" w14:textId="77777777" w:rsidR="001D117C" w:rsidRPr="007E47EB" w:rsidRDefault="001D117C" w:rsidP="00422AB7">
            <w:pPr>
              <w:pStyle w:val="ListParagraph"/>
              <w:numPr>
                <w:ilvl w:val="0"/>
                <w:numId w:val="92"/>
              </w:numPr>
              <w:textAlignment w:val="baseline"/>
              <w:rPr>
                <w:rFonts w:ascii="Arial" w:eastAsia="Times New Roman" w:hAnsi="Arial" w:cs="Arial"/>
                <w:sz w:val="24"/>
                <w:szCs w:val="24"/>
                <w:lang w:eastAsia="en-GB"/>
              </w:rPr>
            </w:pPr>
            <w:r w:rsidRPr="007E47EB">
              <w:rPr>
                <w:rFonts w:ascii="Arial" w:eastAsia="Times New Roman" w:hAnsi="Arial" w:cs="Arial"/>
                <w:sz w:val="24"/>
                <w:szCs w:val="24"/>
                <w:lang w:eastAsia="en-GB"/>
              </w:rPr>
              <w:t xml:space="preserve">Referral to specialist services to further explore underlying needs </w:t>
            </w:r>
            <w:r>
              <w:rPr>
                <w:rFonts w:ascii="Arial" w:eastAsia="Times New Roman" w:hAnsi="Arial" w:cs="Arial"/>
                <w:sz w:val="24"/>
                <w:szCs w:val="24"/>
                <w:lang w:eastAsia="en-GB"/>
              </w:rPr>
              <w:t xml:space="preserve">via the Development and Behaviour </w:t>
            </w:r>
            <w:proofErr w:type="spellStart"/>
            <w:r>
              <w:rPr>
                <w:rFonts w:ascii="Arial" w:eastAsia="Times New Roman" w:hAnsi="Arial" w:cs="Arial"/>
                <w:sz w:val="24"/>
                <w:szCs w:val="24"/>
                <w:lang w:eastAsia="en-GB"/>
              </w:rPr>
              <w:t>Pathway</w:t>
            </w:r>
            <w:hyperlink r:id="rId113" w:history="1">
              <w:r w:rsidRPr="007E3EB7">
                <w:rPr>
                  <w:color w:val="0000FF"/>
                  <w:u w:val="single"/>
                </w:rPr>
                <w:t>Development</w:t>
              </w:r>
              <w:proofErr w:type="spellEnd"/>
              <w:r w:rsidRPr="007E3EB7">
                <w:rPr>
                  <w:color w:val="0000FF"/>
                  <w:u w:val="single"/>
                </w:rPr>
                <w:t xml:space="preserve"> &amp; Behaviour Pathway (dorsetccg.nhs.uk)</w:t>
              </w:r>
            </w:hyperlink>
          </w:p>
          <w:p w14:paraId="3CCDD676" w14:textId="77777777" w:rsidR="001D117C" w:rsidRPr="00376F47" w:rsidRDefault="001D117C" w:rsidP="001D117C">
            <w:pPr>
              <w:pStyle w:val="ListParagraph"/>
              <w:rPr>
                <w:rFonts w:eastAsiaTheme="minorEastAsia"/>
                <w:sz w:val="24"/>
                <w:szCs w:val="24"/>
              </w:rPr>
            </w:pPr>
          </w:p>
          <w:p w14:paraId="3FA94894" w14:textId="77777777" w:rsidR="001D117C" w:rsidRDefault="001D117C" w:rsidP="001D117C">
            <w:pPr>
              <w:rPr>
                <w:rFonts w:ascii="Arial" w:hAnsi="Arial" w:cs="Arial"/>
                <w:sz w:val="24"/>
                <w:szCs w:val="24"/>
              </w:rPr>
            </w:pPr>
          </w:p>
          <w:p w14:paraId="695BDA34" w14:textId="6C271509" w:rsidR="001D117C" w:rsidRPr="00422AB7" w:rsidRDefault="001D117C" w:rsidP="00422AB7">
            <w:pPr>
              <w:rPr>
                <w:rFonts w:eastAsiaTheme="minorEastAsia"/>
                <w:sz w:val="24"/>
                <w:szCs w:val="24"/>
              </w:rPr>
            </w:pPr>
          </w:p>
        </w:tc>
      </w:tr>
      <w:tr w:rsidR="001D117C" w:rsidRPr="004C02DC" w14:paraId="6653EE55" w14:textId="77777777" w:rsidTr="001D117C">
        <w:tc>
          <w:tcPr>
            <w:tcW w:w="3487" w:type="dxa"/>
            <w:shd w:val="clear" w:color="auto" w:fill="FFF2CC" w:themeFill="accent4" w:themeFillTint="33"/>
          </w:tcPr>
          <w:p w14:paraId="3301DF3C" w14:textId="77777777" w:rsidR="001D117C" w:rsidRPr="004C02DC" w:rsidRDefault="001D117C" w:rsidP="001D117C">
            <w:pPr>
              <w:rPr>
                <w:rFonts w:ascii="Gill Sans MT" w:hAnsi="Gill Sans MT"/>
                <w:b/>
                <w:bCs/>
                <w:sz w:val="24"/>
                <w:szCs w:val="24"/>
              </w:rPr>
            </w:pPr>
            <w:r w:rsidRPr="004C02DC">
              <w:rPr>
                <w:rFonts w:ascii="Gill Sans MT" w:hAnsi="Gill Sans MT"/>
                <w:b/>
                <w:bCs/>
                <w:sz w:val="24"/>
                <w:szCs w:val="24"/>
              </w:rPr>
              <w:lastRenderedPageBreak/>
              <w:t>Do (provision &amp; support)</w:t>
            </w:r>
          </w:p>
        </w:tc>
        <w:tc>
          <w:tcPr>
            <w:tcW w:w="3487" w:type="dxa"/>
            <w:shd w:val="clear" w:color="auto" w:fill="E2EFD9" w:themeFill="accent6" w:themeFillTint="33"/>
          </w:tcPr>
          <w:p w14:paraId="69DDC3C8" w14:textId="77777777" w:rsidR="001D117C" w:rsidRPr="00376F47" w:rsidRDefault="001D117C" w:rsidP="001D117C">
            <w:pPr>
              <w:rPr>
                <w:rFonts w:ascii="Arial" w:hAnsi="Arial" w:cs="Arial"/>
                <w:sz w:val="24"/>
                <w:szCs w:val="24"/>
              </w:rPr>
            </w:pPr>
            <w:r w:rsidRPr="00376F47">
              <w:rPr>
                <w:rFonts w:ascii="Arial" w:hAnsi="Arial" w:cs="Arial"/>
                <w:sz w:val="24"/>
                <w:szCs w:val="24"/>
              </w:rPr>
              <w:t xml:space="preserve">All </w:t>
            </w:r>
            <w:r w:rsidRPr="07271ACA">
              <w:rPr>
                <w:rFonts w:ascii="Arial" w:hAnsi="Arial" w:cs="Arial"/>
                <w:sz w:val="24"/>
                <w:szCs w:val="24"/>
              </w:rPr>
              <w:t>CYP</w:t>
            </w:r>
            <w:r w:rsidRPr="00376F47">
              <w:rPr>
                <w:rFonts w:ascii="Arial" w:hAnsi="Arial" w:cs="Arial"/>
                <w:sz w:val="24"/>
                <w:szCs w:val="24"/>
              </w:rPr>
              <w:t xml:space="preserve"> will require access to the following intervention and support approaches, prioritising well-being:   </w:t>
            </w:r>
          </w:p>
          <w:p w14:paraId="7BACB854" w14:textId="77777777" w:rsidR="001D117C" w:rsidRPr="00376F47" w:rsidRDefault="001D117C" w:rsidP="001D117C">
            <w:pPr>
              <w:rPr>
                <w:rFonts w:ascii="Arial" w:hAnsi="Arial" w:cs="Arial"/>
                <w:sz w:val="24"/>
                <w:szCs w:val="24"/>
              </w:rPr>
            </w:pPr>
          </w:p>
          <w:p w14:paraId="2C286534" w14:textId="7C7776D8" w:rsidR="001D117C" w:rsidRPr="00376F47" w:rsidRDefault="001D117C" w:rsidP="00422AB7">
            <w:pPr>
              <w:pStyle w:val="ListParagraph"/>
              <w:numPr>
                <w:ilvl w:val="0"/>
                <w:numId w:val="91"/>
              </w:numPr>
              <w:ind w:left="365"/>
              <w:rPr>
                <w:rFonts w:eastAsiaTheme="minorEastAsia"/>
                <w:sz w:val="24"/>
                <w:szCs w:val="24"/>
              </w:rPr>
            </w:pPr>
            <w:r>
              <w:rPr>
                <w:rFonts w:ascii="Arial" w:hAnsi="Arial" w:cs="Arial"/>
                <w:sz w:val="24"/>
                <w:szCs w:val="24"/>
              </w:rPr>
              <w:t>High-quality</w:t>
            </w:r>
            <w:r w:rsidRPr="7DF07EBE">
              <w:rPr>
                <w:rFonts w:ascii="Arial" w:hAnsi="Arial" w:cs="Arial"/>
                <w:sz w:val="24"/>
                <w:szCs w:val="24"/>
              </w:rPr>
              <w:t xml:space="preserve"> </w:t>
            </w:r>
            <w:r>
              <w:rPr>
                <w:rFonts w:ascii="Arial" w:hAnsi="Arial" w:cs="Arial"/>
                <w:sz w:val="24"/>
                <w:szCs w:val="24"/>
              </w:rPr>
              <w:t>t</w:t>
            </w:r>
            <w:r w:rsidRPr="7DF07EBE">
              <w:rPr>
                <w:rFonts w:ascii="Arial" w:hAnsi="Arial" w:cs="Arial"/>
                <w:sz w:val="24"/>
                <w:szCs w:val="24"/>
              </w:rPr>
              <w:t>eaching</w:t>
            </w:r>
          </w:p>
          <w:p w14:paraId="24BF4AF1" w14:textId="0E173C4D" w:rsidR="001D117C" w:rsidRPr="00376F47" w:rsidRDefault="001D117C" w:rsidP="00422AB7">
            <w:pPr>
              <w:pStyle w:val="ListParagraph"/>
              <w:numPr>
                <w:ilvl w:val="0"/>
                <w:numId w:val="91"/>
              </w:numPr>
              <w:ind w:left="365"/>
              <w:rPr>
                <w:rFonts w:eastAsiaTheme="minorEastAsia"/>
                <w:sz w:val="24"/>
                <w:szCs w:val="24"/>
              </w:rPr>
            </w:pPr>
            <w:r>
              <w:rPr>
                <w:rFonts w:ascii="Arial" w:hAnsi="Arial" w:cs="Arial"/>
                <w:sz w:val="24"/>
                <w:szCs w:val="24"/>
              </w:rPr>
              <w:t>Trusting</w:t>
            </w:r>
            <w:r w:rsidRPr="7DF07EBE">
              <w:rPr>
                <w:rFonts w:ascii="Arial" w:hAnsi="Arial" w:cs="Arial"/>
                <w:sz w:val="24"/>
                <w:szCs w:val="24"/>
              </w:rPr>
              <w:t xml:space="preserve"> relationships </w:t>
            </w:r>
          </w:p>
          <w:p w14:paraId="59AACB3A" w14:textId="77777777"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t>Positive behaviour management</w:t>
            </w:r>
          </w:p>
          <w:p w14:paraId="08435B72" w14:textId="77777777"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t>Clear routines and boundaries</w:t>
            </w:r>
          </w:p>
          <w:p w14:paraId="1B17E30F" w14:textId="77777777"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t>Visual supports, for example timetables and checklists</w:t>
            </w:r>
          </w:p>
          <w:p w14:paraId="7E6E643A" w14:textId="77777777"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t>Consistent approaches adopted by staff</w:t>
            </w:r>
          </w:p>
          <w:p w14:paraId="6C080499" w14:textId="77777777"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t>Approaches to develop social and emotional wellbeing, for example, circle time, peer mediation, playground buddies</w:t>
            </w:r>
          </w:p>
          <w:p w14:paraId="0AA5416B" w14:textId="77777777"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t>Social and emotional coaching</w:t>
            </w:r>
          </w:p>
          <w:p w14:paraId="00CB65A4" w14:textId="77777777"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t>Access to safe space within class</w:t>
            </w:r>
          </w:p>
          <w:p w14:paraId="1606E7CC" w14:textId="77777777"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lastRenderedPageBreak/>
              <w:t>Differentiated curriculum</w:t>
            </w:r>
          </w:p>
          <w:p w14:paraId="21F73ED3" w14:textId="2C7104F4"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t>PSHCE Relationships curriculum e</w:t>
            </w:r>
            <w:r>
              <w:rPr>
                <w:rFonts w:ascii="Arial" w:hAnsi="Arial" w:cs="Arial"/>
                <w:sz w:val="24"/>
                <w:szCs w:val="24"/>
              </w:rPr>
              <w:t>.</w:t>
            </w:r>
            <w:r w:rsidRPr="7DF07EBE">
              <w:rPr>
                <w:rFonts w:ascii="Arial" w:hAnsi="Arial" w:cs="Arial"/>
                <w:sz w:val="24"/>
                <w:szCs w:val="24"/>
              </w:rPr>
              <w:t>g.</w:t>
            </w:r>
            <w:r>
              <w:rPr>
                <w:rFonts w:ascii="Arial" w:hAnsi="Arial" w:cs="Arial"/>
                <w:sz w:val="24"/>
                <w:szCs w:val="24"/>
              </w:rPr>
              <w:t xml:space="preserve"> </w:t>
            </w:r>
            <w:r w:rsidRPr="00422AB7">
              <w:rPr>
                <w:rFonts w:ascii="Arial" w:hAnsi="Arial" w:cs="Arial"/>
                <w:sz w:val="24"/>
                <w:szCs w:val="24"/>
              </w:rPr>
              <w:t>Jigsaw</w:t>
            </w:r>
          </w:p>
          <w:p w14:paraId="2531EF18" w14:textId="77777777"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t xml:space="preserve">Scaffolding </w:t>
            </w:r>
          </w:p>
          <w:p w14:paraId="07AE4407" w14:textId="77777777"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t>Working with parents</w:t>
            </w:r>
          </w:p>
          <w:p w14:paraId="43746346" w14:textId="77777777" w:rsidR="001D117C" w:rsidRPr="00376F47" w:rsidRDefault="001D117C" w:rsidP="00422AB7">
            <w:pPr>
              <w:pStyle w:val="ListParagraph"/>
              <w:numPr>
                <w:ilvl w:val="0"/>
                <w:numId w:val="91"/>
              </w:numPr>
              <w:ind w:left="365"/>
              <w:rPr>
                <w:rFonts w:eastAsiaTheme="minorEastAsia"/>
                <w:sz w:val="24"/>
                <w:szCs w:val="24"/>
              </w:rPr>
            </w:pPr>
            <w:r w:rsidRPr="7DF07EBE">
              <w:rPr>
                <w:rFonts w:ascii="Arial" w:hAnsi="Arial" w:cs="Arial"/>
                <w:sz w:val="24"/>
                <w:szCs w:val="24"/>
              </w:rPr>
              <w:t>Training</w:t>
            </w:r>
            <w:r>
              <w:rPr>
                <w:rFonts w:ascii="Arial" w:hAnsi="Arial" w:cs="Arial"/>
                <w:sz w:val="24"/>
                <w:szCs w:val="24"/>
              </w:rPr>
              <w:t xml:space="preserve"> for staff</w:t>
            </w:r>
          </w:p>
          <w:p w14:paraId="63114264" w14:textId="77777777" w:rsidR="001D117C" w:rsidRPr="00376F47" w:rsidRDefault="001D117C" w:rsidP="001D117C">
            <w:pPr>
              <w:rPr>
                <w:rFonts w:ascii="Arial" w:hAnsi="Arial" w:cs="Arial"/>
                <w:sz w:val="24"/>
                <w:szCs w:val="24"/>
              </w:rPr>
            </w:pPr>
          </w:p>
          <w:p w14:paraId="282CE347" w14:textId="77777777" w:rsidR="001D117C" w:rsidRPr="00376F47" w:rsidRDefault="001D117C" w:rsidP="001D117C">
            <w:pPr>
              <w:rPr>
                <w:rFonts w:ascii="Arial" w:hAnsi="Arial" w:cs="Arial"/>
                <w:sz w:val="24"/>
                <w:szCs w:val="24"/>
              </w:rPr>
            </w:pPr>
          </w:p>
          <w:p w14:paraId="5D17D250" w14:textId="77777777" w:rsidR="001D117C" w:rsidRPr="00376F47" w:rsidRDefault="001D117C" w:rsidP="001D117C">
            <w:pPr>
              <w:rPr>
                <w:rFonts w:ascii="Arial" w:hAnsi="Arial" w:cs="Arial"/>
                <w:sz w:val="24"/>
                <w:szCs w:val="24"/>
              </w:rPr>
            </w:pPr>
          </w:p>
        </w:tc>
        <w:tc>
          <w:tcPr>
            <w:tcW w:w="3487" w:type="dxa"/>
            <w:shd w:val="clear" w:color="auto" w:fill="FFD966" w:themeFill="accent4" w:themeFillTint="99"/>
          </w:tcPr>
          <w:p w14:paraId="75EC37C0" w14:textId="77777777" w:rsidR="001D117C" w:rsidRPr="00376F47" w:rsidRDefault="001D117C" w:rsidP="001D117C">
            <w:pPr>
              <w:rPr>
                <w:sz w:val="24"/>
                <w:szCs w:val="24"/>
              </w:rPr>
            </w:pPr>
            <w:r w:rsidRPr="7DF07EBE">
              <w:rPr>
                <w:rFonts w:ascii="Arial" w:eastAsia="Arial" w:hAnsi="Arial" w:cs="Arial"/>
                <w:color w:val="000000" w:themeColor="text1"/>
                <w:sz w:val="24"/>
                <w:szCs w:val="24"/>
              </w:rPr>
              <w:lastRenderedPageBreak/>
              <w:t>In addition to universal provision and support some CYP will need:</w:t>
            </w:r>
          </w:p>
          <w:p w14:paraId="0223C826" w14:textId="77777777" w:rsidR="001D117C" w:rsidRPr="00376F47" w:rsidRDefault="001D117C" w:rsidP="001D117C">
            <w:pPr>
              <w:rPr>
                <w:rFonts w:ascii="Arial" w:hAnsi="Arial" w:cs="Arial"/>
                <w:sz w:val="24"/>
                <w:szCs w:val="24"/>
              </w:rPr>
            </w:pPr>
            <w:r w:rsidRPr="7DF07EBE">
              <w:rPr>
                <w:rFonts w:ascii="Arial" w:hAnsi="Arial" w:cs="Arial"/>
                <w:sz w:val="24"/>
                <w:szCs w:val="24"/>
              </w:rPr>
              <w:t xml:space="preserve">  </w:t>
            </w:r>
          </w:p>
          <w:p w14:paraId="31C215F9"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 xml:space="preserve">ELSA intervention </w:t>
            </w:r>
          </w:p>
          <w:p w14:paraId="7DD1C5D3"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Small group work</w:t>
            </w:r>
          </w:p>
          <w:p w14:paraId="739F34B9" w14:textId="77777777" w:rsidR="001D117C"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Lego Therapy</w:t>
            </w:r>
          </w:p>
          <w:p w14:paraId="3DB68DD3" w14:textId="77777777" w:rsidR="001D117C" w:rsidRPr="00CE2E5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Circle of Friends group</w:t>
            </w:r>
          </w:p>
          <w:p w14:paraId="1F6BB1CB"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Social Stories</w:t>
            </w:r>
          </w:p>
          <w:p w14:paraId="01907FEF"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Five Point Scales / traffic light cards</w:t>
            </w:r>
          </w:p>
          <w:p w14:paraId="1F88965E"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Buddy peer support</w:t>
            </w:r>
          </w:p>
          <w:p w14:paraId="55FD63DF"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Individual visual timetable</w:t>
            </w:r>
          </w:p>
          <w:p w14:paraId="74ED518A"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Personalised cumulative reward system</w:t>
            </w:r>
          </w:p>
          <w:p w14:paraId="4F5E1677"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Scaffolding approaches - ‘Now and Next’ or task board</w:t>
            </w:r>
          </w:p>
          <w:p w14:paraId="6790AC78"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Meet and Greet</w:t>
            </w:r>
          </w:p>
          <w:p w14:paraId="34355E3F"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Sensory strategies, for example wobble cushion, movement breaks, fidget tools</w:t>
            </w:r>
          </w:p>
          <w:p w14:paraId="7E6D6AE1"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lastRenderedPageBreak/>
              <w:t>Emotional literacy resources deployed within the teaching class</w:t>
            </w:r>
          </w:p>
          <w:p w14:paraId="46AA2B54" w14:textId="06D7DA36"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Support for specific areas of difficulty, for example transitions, unstructured social times, PE</w:t>
            </w:r>
          </w:p>
          <w:p w14:paraId="094D1D72"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Reduced language to support processing needs and/or emotional arousal</w:t>
            </w:r>
          </w:p>
          <w:p w14:paraId="6E6F4F6A"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Individual safe space</w:t>
            </w:r>
          </w:p>
          <w:p w14:paraId="3F468DC5"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Calm box</w:t>
            </w:r>
          </w:p>
          <w:p w14:paraId="10B98693"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 xml:space="preserve">Workstation for specific parts of the curriculum </w:t>
            </w:r>
          </w:p>
          <w:p w14:paraId="386C7E3C" w14:textId="77777777" w:rsidR="001D117C" w:rsidRDefault="001D117C" w:rsidP="00422AB7">
            <w:pPr>
              <w:pStyle w:val="ListParagraph"/>
              <w:numPr>
                <w:ilvl w:val="0"/>
                <w:numId w:val="90"/>
              </w:numPr>
              <w:spacing w:line="259" w:lineRule="auto"/>
              <w:ind w:left="430"/>
              <w:rPr>
                <w:rFonts w:eastAsiaTheme="minorEastAsia"/>
                <w:sz w:val="24"/>
                <w:szCs w:val="24"/>
              </w:rPr>
            </w:pPr>
            <w:r w:rsidRPr="7DF07EBE">
              <w:rPr>
                <w:rFonts w:ascii="Arial" w:hAnsi="Arial" w:cs="Arial"/>
                <w:sz w:val="24"/>
                <w:szCs w:val="24"/>
              </w:rPr>
              <w:t>Responsibilities given to CYP</w:t>
            </w:r>
          </w:p>
          <w:p w14:paraId="35338C8E"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Record of success – compiling concrete evidence of success</w:t>
            </w:r>
          </w:p>
          <w:p w14:paraId="4BA359C8"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Key adult team approach (extended support team around the child beyond classroom staff)</w:t>
            </w:r>
          </w:p>
          <w:p w14:paraId="54B8398D" w14:textId="77777777" w:rsidR="001D117C" w:rsidRPr="00376F47"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Home / School positive communication system</w:t>
            </w:r>
          </w:p>
          <w:p w14:paraId="3A84C5A4" w14:textId="77777777" w:rsidR="001D117C" w:rsidRPr="00B347D1"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Dorset Steps training as a whole school approach</w:t>
            </w:r>
          </w:p>
          <w:p w14:paraId="129F023E" w14:textId="77777777" w:rsidR="001D117C" w:rsidRPr="00B347D1" w:rsidRDefault="001D117C" w:rsidP="00422AB7">
            <w:pPr>
              <w:pStyle w:val="ListParagraph"/>
              <w:numPr>
                <w:ilvl w:val="0"/>
                <w:numId w:val="90"/>
              </w:numPr>
              <w:ind w:left="430"/>
              <w:rPr>
                <w:rFonts w:eastAsiaTheme="minorEastAsia"/>
                <w:sz w:val="24"/>
                <w:szCs w:val="24"/>
              </w:rPr>
            </w:pPr>
            <w:r w:rsidRPr="7DF07EBE">
              <w:rPr>
                <w:rFonts w:ascii="Arial" w:hAnsi="Arial" w:cs="Arial"/>
                <w:sz w:val="24"/>
                <w:szCs w:val="24"/>
              </w:rPr>
              <w:t xml:space="preserve">Specific training to implement and change practice in relation to the CYP’s needs such as </w:t>
            </w:r>
          </w:p>
          <w:p w14:paraId="7925B9F2" w14:textId="77777777" w:rsidR="001D117C" w:rsidRPr="00B347D1" w:rsidRDefault="001D117C" w:rsidP="00422AB7">
            <w:pPr>
              <w:pStyle w:val="ListParagraph"/>
              <w:numPr>
                <w:ilvl w:val="0"/>
                <w:numId w:val="89"/>
              </w:numPr>
              <w:ind w:left="855"/>
              <w:rPr>
                <w:rFonts w:eastAsiaTheme="minorEastAsia"/>
                <w:sz w:val="24"/>
                <w:szCs w:val="24"/>
              </w:rPr>
            </w:pPr>
            <w:r w:rsidRPr="7DF07EBE">
              <w:rPr>
                <w:rFonts w:ascii="Arial" w:hAnsi="Arial" w:cs="Arial"/>
                <w:sz w:val="24"/>
                <w:szCs w:val="24"/>
              </w:rPr>
              <w:lastRenderedPageBreak/>
              <w:t>Attachment and Trauma</w:t>
            </w:r>
          </w:p>
          <w:p w14:paraId="375B664F" w14:textId="77777777" w:rsidR="001D117C" w:rsidRPr="00B347D1" w:rsidRDefault="001D117C" w:rsidP="00422AB7">
            <w:pPr>
              <w:pStyle w:val="ListParagraph"/>
              <w:numPr>
                <w:ilvl w:val="0"/>
                <w:numId w:val="89"/>
              </w:numPr>
              <w:ind w:left="855"/>
              <w:rPr>
                <w:rFonts w:eastAsiaTheme="minorEastAsia"/>
                <w:sz w:val="24"/>
                <w:szCs w:val="24"/>
              </w:rPr>
            </w:pPr>
            <w:r w:rsidRPr="7DF07EBE">
              <w:rPr>
                <w:rFonts w:ascii="Arial" w:hAnsi="Arial" w:cs="Arial"/>
                <w:sz w:val="24"/>
                <w:szCs w:val="24"/>
              </w:rPr>
              <w:t>ADHD</w:t>
            </w:r>
          </w:p>
          <w:p w14:paraId="4870C608" w14:textId="77777777" w:rsidR="001D117C" w:rsidRPr="00B347D1" w:rsidRDefault="001D117C" w:rsidP="00422AB7">
            <w:pPr>
              <w:pStyle w:val="ListParagraph"/>
              <w:numPr>
                <w:ilvl w:val="0"/>
                <w:numId w:val="89"/>
              </w:numPr>
              <w:ind w:left="855"/>
              <w:rPr>
                <w:rFonts w:eastAsiaTheme="minorEastAsia"/>
                <w:sz w:val="24"/>
                <w:szCs w:val="24"/>
              </w:rPr>
            </w:pPr>
            <w:proofErr w:type="spellStart"/>
            <w:r w:rsidRPr="7DF07EBE">
              <w:rPr>
                <w:rFonts w:ascii="Arial" w:hAnsi="Arial" w:cs="Arial"/>
                <w:sz w:val="24"/>
                <w:szCs w:val="24"/>
              </w:rPr>
              <w:t>Self Harm</w:t>
            </w:r>
            <w:proofErr w:type="spellEnd"/>
            <w:r w:rsidRPr="7DF07EBE">
              <w:rPr>
                <w:rFonts w:ascii="Arial" w:hAnsi="Arial" w:cs="Arial"/>
                <w:sz w:val="24"/>
                <w:szCs w:val="24"/>
              </w:rPr>
              <w:t xml:space="preserve"> </w:t>
            </w:r>
          </w:p>
          <w:p w14:paraId="2969F8E0" w14:textId="77777777" w:rsidR="001D117C" w:rsidRPr="00B347D1" w:rsidRDefault="001D117C" w:rsidP="00422AB7">
            <w:pPr>
              <w:pStyle w:val="ListParagraph"/>
              <w:numPr>
                <w:ilvl w:val="0"/>
                <w:numId w:val="89"/>
              </w:numPr>
              <w:ind w:left="855"/>
              <w:rPr>
                <w:rFonts w:eastAsiaTheme="minorEastAsia"/>
                <w:sz w:val="24"/>
                <w:szCs w:val="24"/>
              </w:rPr>
            </w:pPr>
            <w:r w:rsidRPr="7DF07EBE">
              <w:rPr>
                <w:rFonts w:ascii="Arial" w:hAnsi="Arial" w:cs="Arial"/>
                <w:sz w:val="24"/>
                <w:szCs w:val="24"/>
              </w:rPr>
              <w:t xml:space="preserve">Anxiety </w:t>
            </w:r>
          </w:p>
          <w:p w14:paraId="3E1D8443" w14:textId="0597D073" w:rsidR="001D117C" w:rsidRPr="00376F47" w:rsidRDefault="001D117C" w:rsidP="00422AB7">
            <w:pPr>
              <w:pStyle w:val="ListParagraph"/>
              <w:numPr>
                <w:ilvl w:val="0"/>
                <w:numId w:val="88"/>
              </w:numPr>
              <w:ind w:left="430"/>
            </w:pPr>
            <w:r w:rsidRPr="7DF07EBE">
              <w:rPr>
                <w:rFonts w:ascii="Arial" w:hAnsi="Arial" w:cs="Arial"/>
                <w:sz w:val="24"/>
                <w:szCs w:val="24"/>
              </w:rPr>
              <w:t xml:space="preserve">Outreach support from specialist provision, </w:t>
            </w:r>
            <w:r w:rsidRPr="00422AB7">
              <w:rPr>
                <w:rFonts w:ascii="Arial" w:hAnsi="Arial" w:cs="Arial"/>
                <w:sz w:val="24"/>
                <w:szCs w:val="24"/>
              </w:rPr>
              <w:t>such as TADSS</w:t>
            </w:r>
          </w:p>
          <w:p w14:paraId="6372D32A" w14:textId="77777777" w:rsidR="001D117C" w:rsidRPr="00376F47" w:rsidRDefault="001D117C" w:rsidP="001D117C">
            <w:pPr>
              <w:rPr>
                <w:rFonts w:ascii="Arial" w:hAnsi="Arial" w:cs="Arial"/>
                <w:sz w:val="24"/>
                <w:szCs w:val="24"/>
              </w:rPr>
            </w:pPr>
          </w:p>
        </w:tc>
        <w:tc>
          <w:tcPr>
            <w:tcW w:w="3487" w:type="dxa"/>
            <w:shd w:val="clear" w:color="auto" w:fill="D9E2F3" w:themeFill="accent1" w:themeFillTint="33"/>
          </w:tcPr>
          <w:p w14:paraId="471BF109" w14:textId="77777777" w:rsidR="001D117C" w:rsidRPr="00376F47" w:rsidRDefault="001D117C" w:rsidP="001D117C">
            <w:pPr>
              <w:rPr>
                <w:rFonts w:ascii="Arial" w:hAnsi="Arial" w:cs="Arial"/>
                <w:sz w:val="24"/>
                <w:szCs w:val="24"/>
              </w:rPr>
            </w:pPr>
            <w:r w:rsidRPr="00376F47">
              <w:rPr>
                <w:rFonts w:ascii="Arial" w:hAnsi="Arial" w:cs="Arial"/>
                <w:sz w:val="24"/>
                <w:szCs w:val="24"/>
              </w:rPr>
              <w:lastRenderedPageBreak/>
              <w:t xml:space="preserve">In addition to the intervention and </w:t>
            </w:r>
            <w:r w:rsidRPr="07271ACA">
              <w:rPr>
                <w:rFonts w:ascii="Arial" w:hAnsi="Arial" w:cs="Arial"/>
                <w:sz w:val="24"/>
                <w:szCs w:val="24"/>
              </w:rPr>
              <w:t>support</w:t>
            </w:r>
            <w:r w:rsidRPr="00376F47">
              <w:rPr>
                <w:rFonts w:ascii="Arial" w:hAnsi="Arial" w:cs="Arial"/>
                <w:sz w:val="24"/>
                <w:szCs w:val="24"/>
              </w:rPr>
              <w:t xml:space="preserve"> approaches put in place at the targeted level these </w:t>
            </w:r>
            <w:r w:rsidRPr="07271ACA">
              <w:rPr>
                <w:rFonts w:ascii="Arial" w:hAnsi="Arial" w:cs="Arial"/>
                <w:sz w:val="24"/>
                <w:szCs w:val="24"/>
              </w:rPr>
              <w:t>CYP</w:t>
            </w:r>
            <w:r w:rsidRPr="00376F47">
              <w:rPr>
                <w:rFonts w:ascii="Arial" w:hAnsi="Arial" w:cs="Arial"/>
                <w:sz w:val="24"/>
                <w:szCs w:val="24"/>
              </w:rPr>
              <w:t xml:space="preserve"> may require: </w:t>
            </w:r>
          </w:p>
          <w:p w14:paraId="15FACD00" w14:textId="77777777" w:rsidR="001D117C" w:rsidRPr="00376F47" w:rsidRDefault="001D117C" w:rsidP="001D117C">
            <w:pPr>
              <w:rPr>
                <w:rFonts w:ascii="Arial" w:hAnsi="Arial" w:cs="Arial"/>
                <w:sz w:val="24"/>
                <w:szCs w:val="24"/>
              </w:rPr>
            </w:pPr>
          </w:p>
          <w:p w14:paraId="51972D99" w14:textId="2C247A29" w:rsidR="001D117C" w:rsidRPr="00376F47" w:rsidRDefault="001D117C" w:rsidP="00422AB7">
            <w:pPr>
              <w:pStyle w:val="ListParagraph"/>
              <w:numPr>
                <w:ilvl w:val="0"/>
                <w:numId w:val="87"/>
              </w:numPr>
              <w:ind w:left="344"/>
              <w:rPr>
                <w:rFonts w:eastAsiaTheme="minorEastAsia"/>
                <w:sz w:val="24"/>
                <w:szCs w:val="24"/>
              </w:rPr>
            </w:pPr>
            <w:r w:rsidRPr="7DF07EBE">
              <w:rPr>
                <w:rFonts w:ascii="Arial" w:hAnsi="Arial" w:cs="Arial"/>
                <w:sz w:val="24"/>
                <w:szCs w:val="24"/>
              </w:rPr>
              <w:t xml:space="preserve">Access to a more intensely focussed and greater range of appropriate evidence-based interventions </w:t>
            </w:r>
          </w:p>
          <w:p w14:paraId="2FBD340E" w14:textId="77777777" w:rsidR="001D117C" w:rsidRPr="00376F47" w:rsidRDefault="001D117C" w:rsidP="00422AB7">
            <w:pPr>
              <w:pStyle w:val="ListParagraph"/>
              <w:numPr>
                <w:ilvl w:val="0"/>
                <w:numId w:val="87"/>
              </w:numPr>
              <w:ind w:left="344"/>
              <w:rPr>
                <w:rFonts w:eastAsiaTheme="minorEastAsia"/>
                <w:sz w:val="24"/>
                <w:szCs w:val="24"/>
              </w:rPr>
            </w:pPr>
            <w:r w:rsidRPr="7DF07EBE">
              <w:rPr>
                <w:rFonts w:ascii="Arial" w:hAnsi="Arial" w:cs="Arial"/>
                <w:sz w:val="24"/>
                <w:szCs w:val="24"/>
              </w:rPr>
              <w:t xml:space="preserve">Individual programmes used to develop social and emotional skills throughout the school day   </w:t>
            </w:r>
          </w:p>
          <w:p w14:paraId="1AE71D07" w14:textId="77777777" w:rsidR="001D117C" w:rsidRPr="0084404E" w:rsidRDefault="001D117C" w:rsidP="00422AB7">
            <w:pPr>
              <w:pStyle w:val="ListParagraph"/>
              <w:numPr>
                <w:ilvl w:val="0"/>
                <w:numId w:val="87"/>
              </w:numPr>
              <w:ind w:left="344"/>
              <w:rPr>
                <w:rFonts w:eastAsiaTheme="minorEastAsia"/>
                <w:sz w:val="24"/>
                <w:szCs w:val="24"/>
              </w:rPr>
            </w:pPr>
            <w:r w:rsidRPr="7DF07EBE">
              <w:rPr>
                <w:rFonts w:ascii="Arial" w:hAnsi="Arial" w:cs="Arial"/>
                <w:sz w:val="24"/>
                <w:szCs w:val="24"/>
              </w:rPr>
              <w:t xml:space="preserve">Trauma informed interventions and strategies </w:t>
            </w:r>
          </w:p>
          <w:p w14:paraId="2F5152D6" w14:textId="77777777" w:rsidR="001D117C" w:rsidRDefault="001D117C" w:rsidP="00422AB7">
            <w:pPr>
              <w:pStyle w:val="ListParagraph"/>
              <w:numPr>
                <w:ilvl w:val="0"/>
                <w:numId w:val="87"/>
              </w:numPr>
              <w:ind w:left="344"/>
              <w:rPr>
                <w:rFonts w:eastAsiaTheme="minorEastAsia"/>
                <w:sz w:val="24"/>
                <w:szCs w:val="24"/>
              </w:rPr>
            </w:pPr>
            <w:r w:rsidRPr="7DF07EBE">
              <w:rPr>
                <w:rFonts w:ascii="Arial" w:hAnsi="Arial" w:cs="Arial"/>
                <w:sz w:val="24"/>
                <w:szCs w:val="24"/>
              </w:rPr>
              <w:t xml:space="preserve">Personalised curriculum using therapeutic approaches and activities </w:t>
            </w:r>
          </w:p>
          <w:p w14:paraId="3F065A55" w14:textId="77777777" w:rsidR="001D117C" w:rsidRPr="0084404E" w:rsidRDefault="001D117C" w:rsidP="001D117C">
            <w:pPr>
              <w:rPr>
                <w:rFonts w:ascii="Arial" w:hAnsi="Arial" w:cs="Arial"/>
                <w:sz w:val="24"/>
                <w:szCs w:val="24"/>
              </w:rPr>
            </w:pPr>
          </w:p>
          <w:p w14:paraId="71C43BC1" w14:textId="77777777" w:rsidR="001D117C" w:rsidRPr="0084404E" w:rsidRDefault="001D117C" w:rsidP="001D117C">
            <w:pPr>
              <w:rPr>
                <w:rFonts w:ascii="Arial" w:hAnsi="Arial" w:cs="Arial"/>
                <w:sz w:val="24"/>
                <w:szCs w:val="24"/>
              </w:rPr>
            </w:pPr>
          </w:p>
          <w:p w14:paraId="103542E4" w14:textId="77777777" w:rsidR="001D117C" w:rsidRPr="00376F47" w:rsidRDefault="001D117C" w:rsidP="001D117C">
            <w:pPr>
              <w:rPr>
                <w:rFonts w:ascii="Arial" w:hAnsi="Arial" w:cs="Arial"/>
                <w:sz w:val="24"/>
                <w:szCs w:val="24"/>
              </w:rPr>
            </w:pPr>
          </w:p>
        </w:tc>
      </w:tr>
      <w:tr w:rsidR="001D117C" w:rsidRPr="004C02DC" w14:paraId="12CB34F1" w14:textId="77777777" w:rsidTr="001D117C">
        <w:tc>
          <w:tcPr>
            <w:tcW w:w="3487" w:type="dxa"/>
            <w:shd w:val="clear" w:color="auto" w:fill="FFF2CC" w:themeFill="accent4" w:themeFillTint="33"/>
          </w:tcPr>
          <w:p w14:paraId="3CEB13FD" w14:textId="77777777" w:rsidR="001D117C" w:rsidRPr="004C02DC" w:rsidRDefault="001D117C" w:rsidP="001D117C">
            <w:pPr>
              <w:rPr>
                <w:rFonts w:ascii="Gill Sans MT" w:hAnsi="Gill Sans MT"/>
                <w:b/>
                <w:bCs/>
                <w:sz w:val="24"/>
                <w:szCs w:val="24"/>
              </w:rPr>
            </w:pPr>
            <w:r w:rsidRPr="004C02DC">
              <w:rPr>
                <w:rFonts w:ascii="Gill Sans MT" w:hAnsi="Gill Sans MT"/>
                <w:b/>
                <w:bCs/>
                <w:sz w:val="24"/>
                <w:szCs w:val="24"/>
              </w:rPr>
              <w:lastRenderedPageBreak/>
              <w:t>Review (outcomes)</w:t>
            </w:r>
          </w:p>
        </w:tc>
        <w:tc>
          <w:tcPr>
            <w:tcW w:w="3487" w:type="dxa"/>
            <w:shd w:val="clear" w:color="auto" w:fill="E2EFD9" w:themeFill="accent6" w:themeFillTint="33"/>
          </w:tcPr>
          <w:p w14:paraId="216A93F9" w14:textId="77777777" w:rsidR="001D117C" w:rsidRPr="0078614F" w:rsidRDefault="001D117C" w:rsidP="00422AB7">
            <w:pPr>
              <w:pStyle w:val="ListParagraph"/>
              <w:numPr>
                <w:ilvl w:val="0"/>
                <w:numId w:val="98"/>
              </w:numPr>
              <w:ind w:left="365"/>
              <w:rPr>
                <w:rFonts w:ascii="Arial" w:eastAsiaTheme="minorEastAsia" w:hAnsi="Arial" w:cs="Arial"/>
                <w:color w:val="000000" w:themeColor="text1"/>
                <w:sz w:val="24"/>
                <w:szCs w:val="24"/>
              </w:rPr>
            </w:pPr>
            <w:r>
              <w:rPr>
                <w:rFonts w:ascii="Arial" w:eastAsia="Arial" w:hAnsi="Arial" w:cs="Arial"/>
                <w:color w:val="000000" w:themeColor="text1"/>
                <w:sz w:val="24"/>
                <w:szCs w:val="24"/>
              </w:rPr>
              <w:t xml:space="preserve">Minimum of termly </w:t>
            </w:r>
            <w:r w:rsidRPr="007A3233">
              <w:rPr>
                <w:rFonts w:ascii="Arial" w:eastAsia="Arial" w:hAnsi="Arial" w:cs="Arial"/>
                <w:color w:val="000000" w:themeColor="text1"/>
                <w:sz w:val="24"/>
                <w:szCs w:val="24"/>
              </w:rPr>
              <w:t xml:space="preserve">reviews  </w:t>
            </w:r>
          </w:p>
          <w:p w14:paraId="10BB80BD" w14:textId="77777777" w:rsidR="001D117C" w:rsidRPr="0078614F" w:rsidRDefault="001D117C" w:rsidP="00422AB7">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Summative assessments </w:t>
            </w:r>
          </w:p>
          <w:p w14:paraId="04469EDE" w14:textId="77777777" w:rsidR="001D117C" w:rsidRPr="0078614F" w:rsidRDefault="001D117C" w:rsidP="00422AB7">
            <w:pPr>
              <w:pStyle w:val="ListParagraph"/>
              <w:numPr>
                <w:ilvl w:val="0"/>
                <w:numId w:val="98"/>
              </w:numPr>
              <w:ind w:left="365"/>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Specific e</w:t>
            </w:r>
            <w:r w:rsidRPr="0078614F">
              <w:rPr>
                <w:rFonts w:ascii="Arial" w:eastAsiaTheme="minorEastAsia" w:hAnsi="Arial" w:cs="Arial"/>
                <w:sz w:val="24"/>
                <w:szCs w:val="24"/>
                <w:lang w:eastAsia="en-GB"/>
              </w:rPr>
              <w:t xml:space="preserve">vidence of what is working in the identified area of need.  </w:t>
            </w:r>
          </w:p>
          <w:p w14:paraId="244953B6" w14:textId="77777777" w:rsidR="001D117C" w:rsidRPr="0078614F" w:rsidRDefault="001D117C" w:rsidP="00422AB7">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 xml:space="preserve">Voice of the </w:t>
            </w:r>
            <w:r>
              <w:rPr>
                <w:rFonts w:ascii="Arial" w:eastAsia="Times New Roman" w:hAnsi="Arial" w:cs="Arial"/>
                <w:sz w:val="24"/>
                <w:szCs w:val="24"/>
                <w:lang w:eastAsia="en-GB"/>
              </w:rPr>
              <w:t>CYP</w:t>
            </w:r>
          </w:p>
          <w:p w14:paraId="54194DCA" w14:textId="7A5E7876" w:rsidR="001D117C" w:rsidRPr="00376F47" w:rsidRDefault="001D117C" w:rsidP="00422AB7">
            <w:pPr>
              <w:pStyle w:val="ListParagraph"/>
              <w:rPr>
                <w:rFonts w:eastAsiaTheme="minorEastAsia"/>
                <w:sz w:val="24"/>
                <w:szCs w:val="24"/>
              </w:rPr>
            </w:pPr>
          </w:p>
        </w:tc>
        <w:tc>
          <w:tcPr>
            <w:tcW w:w="3487" w:type="dxa"/>
            <w:shd w:val="clear" w:color="auto" w:fill="FFD966" w:themeFill="accent4" w:themeFillTint="99"/>
          </w:tcPr>
          <w:p w14:paraId="69CA31EC" w14:textId="77777777" w:rsidR="001D117C" w:rsidRDefault="001D117C" w:rsidP="00422AB7">
            <w:pPr>
              <w:pStyle w:val="ListParagraph"/>
              <w:numPr>
                <w:ilvl w:val="0"/>
                <w:numId w:val="98"/>
              </w:numPr>
              <w:ind w:left="430"/>
              <w:textAlignment w:val="baseline"/>
              <w:rPr>
                <w:rFonts w:eastAsiaTheme="minorEastAsia"/>
                <w:color w:val="000000" w:themeColor="text1"/>
                <w:sz w:val="24"/>
                <w:szCs w:val="24"/>
                <w:lang w:eastAsia="en-GB"/>
              </w:rPr>
            </w:pPr>
            <w:r>
              <w:rPr>
                <w:rFonts w:ascii="Arial" w:eastAsia="Arial" w:hAnsi="Arial" w:cs="Arial"/>
                <w:color w:val="000000" w:themeColor="text1"/>
                <w:sz w:val="24"/>
                <w:szCs w:val="24"/>
              </w:rPr>
              <w:t>All CYP’s</w:t>
            </w:r>
            <w:r w:rsidRPr="002104BF">
              <w:rPr>
                <w:rFonts w:ascii="Arial" w:eastAsia="Arial" w:hAnsi="Arial" w:cs="Arial"/>
                <w:color w:val="000000" w:themeColor="text1"/>
                <w:sz w:val="24"/>
                <w:szCs w:val="24"/>
              </w:rPr>
              <w:t xml:space="preserve"> progress should be monitored through termly reviews i</w:t>
            </w:r>
            <w:r>
              <w:rPr>
                <w:rFonts w:ascii="Arial" w:eastAsia="Arial" w:hAnsi="Arial" w:cs="Arial"/>
                <w:color w:val="000000" w:themeColor="text1"/>
                <w:sz w:val="24"/>
                <w:szCs w:val="24"/>
              </w:rPr>
              <w:t xml:space="preserve">n partnership with parents and carers </w:t>
            </w:r>
          </w:p>
          <w:p w14:paraId="0CEA0806" w14:textId="77777777" w:rsidR="001D117C" w:rsidRDefault="001D117C" w:rsidP="00422AB7">
            <w:pPr>
              <w:pStyle w:val="ListParagraph"/>
              <w:numPr>
                <w:ilvl w:val="0"/>
                <w:numId w:val="98"/>
              </w:numPr>
              <w:ind w:left="430"/>
              <w:rPr>
                <w:rFonts w:ascii="Arial" w:eastAsia="Times New Roman" w:hAnsi="Arial" w:cs="Arial"/>
                <w:sz w:val="24"/>
                <w:szCs w:val="24"/>
                <w:lang w:eastAsia="en-GB"/>
              </w:rPr>
            </w:pPr>
            <w:r w:rsidRPr="0078614F">
              <w:rPr>
                <w:rFonts w:ascii="Arial" w:eastAsia="Times New Roman" w:hAnsi="Arial" w:cs="Arial"/>
                <w:sz w:val="24"/>
                <w:szCs w:val="24"/>
                <w:lang w:eastAsia="en-GB"/>
              </w:rPr>
              <w:t xml:space="preserve">Evidence of the impact of what is working </w:t>
            </w:r>
            <w:proofErr w:type="gramStart"/>
            <w:r w:rsidRPr="0078614F">
              <w:rPr>
                <w:rFonts w:ascii="Arial" w:eastAsia="Times New Roman" w:hAnsi="Arial" w:cs="Arial"/>
                <w:sz w:val="24"/>
                <w:szCs w:val="24"/>
                <w:lang w:eastAsia="en-GB"/>
              </w:rPr>
              <w:t>with regard to</w:t>
            </w:r>
            <w:proofErr w:type="gramEnd"/>
            <w:r w:rsidRPr="0078614F">
              <w:rPr>
                <w:rFonts w:ascii="Arial" w:eastAsia="Times New Roman" w:hAnsi="Arial" w:cs="Arial"/>
                <w:sz w:val="24"/>
                <w:szCs w:val="24"/>
                <w:lang w:eastAsia="en-GB"/>
              </w:rPr>
              <w:t xml:space="preserve"> the support and interventions in the identified area of need and identification of next steps</w:t>
            </w:r>
          </w:p>
          <w:p w14:paraId="5846B243" w14:textId="154052B0" w:rsidR="001D117C" w:rsidRPr="00422AB7" w:rsidRDefault="001D117C" w:rsidP="00422AB7">
            <w:pPr>
              <w:pStyle w:val="ListParagraph"/>
              <w:numPr>
                <w:ilvl w:val="0"/>
                <w:numId w:val="98"/>
              </w:numPr>
              <w:ind w:left="430"/>
              <w:textAlignment w:val="baseline"/>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CYP’</w:t>
            </w:r>
            <w:r w:rsidRPr="7DF07EBE">
              <w:rPr>
                <w:rFonts w:ascii="Arial" w:eastAsia="Times New Roman" w:hAnsi="Arial" w:cs="Arial"/>
                <w:sz w:val="24"/>
                <w:szCs w:val="24"/>
                <w:lang w:eastAsia="en-GB"/>
              </w:rPr>
              <w:t xml:space="preserve">s family, and relevant professionals, consider whether support can be provided at </w:t>
            </w:r>
            <w:r>
              <w:rPr>
                <w:rFonts w:ascii="Arial" w:eastAsia="Times New Roman" w:hAnsi="Arial" w:cs="Arial"/>
                <w:sz w:val="24"/>
                <w:szCs w:val="24"/>
                <w:lang w:eastAsia="en-GB"/>
              </w:rPr>
              <w:t>universal</w:t>
            </w:r>
            <w:r w:rsidRPr="7DF07EBE">
              <w:rPr>
                <w:rFonts w:ascii="Arial" w:eastAsia="Times New Roman" w:hAnsi="Arial" w:cs="Arial"/>
                <w:sz w:val="24"/>
                <w:szCs w:val="24"/>
                <w:lang w:eastAsia="en-GB"/>
              </w:rPr>
              <w:t xml:space="preserve"> level</w:t>
            </w:r>
          </w:p>
          <w:p w14:paraId="4B45F22F" w14:textId="77777777" w:rsidR="001D117C" w:rsidRPr="00376F47" w:rsidRDefault="001D117C" w:rsidP="001D117C">
            <w:pPr>
              <w:rPr>
                <w:rFonts w:ascii="Arial" w:hAnsi="Arial" w:cs="Arial"/>
                <w:sz w:val="24"/>
                <w:szCs w:val="24"/>
              </w:rPr>
            </w:pPr>
          </w:p>
        </w:tc>
        <w:tc>
          <w:tcPr>
            <w:tcW w:w="3487" w:type="dxa"/>
            <w:shd w:val="clear" w:color="auto" w:fill="D9E2F3" w:themeFill="accent1" w:themeFillTint="33"/>
          </w:tcPr>
          <w:p w14:paraId="5568D0B6" w14:textId="77777777" w:rsidR="001D117C" w:rsidRPr="0037021D" w:rsidRDefault="001D117C" w:rsidP="00422AB7">
            <w:pPr>
              <w:pStyle w:val="ListParagraph"/>
              <w:numPr>
                <w:ilvl w:val="0"/>
                <w:numId w:val="98"/>
              </w:numPr>
              <w:ind w:left="344"/>
              <w:textAlignment w:val="baseline"/>
              <w:rPr>
                <w:rFonts w:eastAsiaTheme="minorEastAsia"/>
                <w:sz w:val="24"/>
                <w:szCs w:val="24"/>
                <w:lang w:eastAsia="en-GB"/>
              </w:rPr>
            </w:pPr>
            <w:r w:rsidRPr="00896C25">
              <w:rPr>
                <w:rFonts w:ascii="Arial" w:eastAsia="Arial" w:hAnsi="Arial" w:cs="Arial"/>
                <w:color w:val="000000" w:themeColor="text1"/>
                <w:sz w:val="24"/>
                <w:szCs w:val="24"/>
              </w:rPr>
              <w:t xml:space="preserve">All </w:t>
            </w:r>
            <w:r>
              <w:rPr>
                <w:rFonts w:ascii="Arial" w:eastAsia="Arial" w:hAnsi="Arial" w:cs="Arial"/>
                <w:color w:val="000000" w:themeColor="text1"/>
                <w:sz w:val="24"/>
                <w:szCs w:val="24"/>
              </w:rPr>
              <w:t>CYP’s</w:t>
            </w:r>
            <w:r w:rsidRPr="00896C25">
              <w:rPr>
                <w:rFonts w:ascii="Arial" w:eastAsia="Arial" w:hAnsi="Arial" w:cs="Arial"/>
                <w:color w:val="000000" w:themeColor="text1"/>
                <w:sz w:val="24"/>
                <w:szCs w:val="24"/>
              </w:rPr>
              <w:t xml:space="preserve"> progress should be monitored through</w:t>
            </w:r>
            <w:r>
              <w:rPr>
                <w:rFonts w:ascii="Arial" w:eastAsia="Arial" w:hAnsi="Arial" w:cs="Arial"/>
                <w:color w:val="000000" w:themeColor="text1"/>
                <w:sz w:val="24"/>
                <w:szCs w:val="24"/>
              </w:rPr>
              <w:t xml:space="preserve"> a minimum of </w:t>
            </w:r>
            <w:r w:rsidRPr="00896C25">
              <w:rPr>
                <w:rFonts w:ascii="Arial" w:eastAsia="Arial" w:hAnsi="Arial" w:cs="Arial"/>
                <w:color w:val="000000" w:themeColor="text1"/>
                <w:sz w:val="24"/>
                <w:szCs w:val="24"/>
              </w:rPr>
              <w:t>termly reviews in partnership with parents and carers</w:t>
            </w:r>
            <w:r>
              <w:rPr>
                <w:rFonts w:ascii="Arial" w:eastAsia="Arial" w:hAnsi="Arial" w:cs="Arial"/>
                <w:color w:val="000000" w:themeColor="text1"/>
                <w:sz w:val="24"/>
                <w:szCs w:val="24"/>
              </w:rPr>
              <w:t xml:space="preserve">.  This should include reviewing the child’s one-page profile. </w:t>
            </w:r>
          </w:p>
          <w:p w14:paraId="311BB594" w14:textId="77777777" w:rsidR="001D117C" w:rsidRPr="000843C8" w:rsidRDefault="001D117C" w:rsidP="00422AB7">
            <w:pPr>
              <w:pStyle w:val="ListParagraph"/>
              <w:numPr>
                <w:ilvl w:val="0"/>
                <w:numId w:val="98"/>
              </w:numPr>
              <w:ind w:left="344"/>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CYP</w:t>
            </w:r>
            <w:r w:rsidRPr="7DF07EBE">
              <w:rPr>
                <w:rFonts w:ascii="Arial" w:eastAsia="Times New Roman" w:hAnsi="Arial" w:cs="Arial"/>
                <w:sz w:val="24"/>
                <w:szCs w:val="24"/>
                <w:lang w:eastAsia="en-GB"/>
              </w:rPr>
              <w:t>’s family, and relevant professionals, consider whether support can be provided at targeted level</w:t>
            </w:r>
          </w:p>
          <w:p w14:paraId="0F11B1FB" w14:textId="77777777" w:rsidR="001D117C" w:rsidRPr="004B6348" w:rsidRDefault="001D117C" w:rsidP="001D117C">
            <w:pPr>
              <w:textAlignment w:val="baseline"/>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 </w:t>
            </w:r>
          </w:p>
          <w:p w14:paraId="16CEB38F" w14:textId="6067BE3E" w:rsidR="001D117C" w:rsidRPr="00376F47" w:rsidRDefault="001D117C" w:rsidP="001D117C">
            <w:pPr>
              <w:rPr>
                <w:rFonts w:ascii="Arial" w:hAnsi="Arial" w:cs="Arial"/>
                <w:sz w:val="24"/>
                <w:szCs w:val="24"/>
              </w:rPr>
            </w:pPr>
            <w:r w:rsidRPr="004B6348">
              <w:rPr>
                <w:rFonts w:ascii="Arial" w:eastAsia="Times New Roman" w:hAnsi="Arial" w:cs="Arial"/>
                <w:sz w:val="24"/>
                <w:szCs w:val="24"/>
                <w:lang w:eastAsia="en-GB"/>
              </w:rPr>
              <w:t>    </w:t>
            </w:r>
          </w:p>
        </w:tc>
      </w:tr>
      <w:tr w:rsidR="001D117C" w:rsidRPr="004C02DC" w14:paraId="4A20406C" w14:textId="77777777" w:rsidTr="001D117C">
        <w:tc>
          <w:tcPr>
            <w:tcW w:w="3487" w:type="dxa"/>
            <w:shd w:val="clear" w:color="auto" w:fill="FBE4D5" w:themeFill="accent2" w:themeFillTint="33"/>
          </w:tcPr>
          <w:p w14:paraId="18BAB9AD" w14:textId="77777777" w:rsidR="001D117C" w:rsidRPr="004C02DC" w:rsidRDefault="001D117C" w:rsidP="001D117C">
            <w:pPr>
              <w:rPr>
                <w:rFonts w:ascii="Gill Sans MT" w:hAnsi="Gill Sans MT"/>
                <w:b/>
                <w:bCs/>
                <w:sz w:val="24"/>
                <w:szCs w:val="24"/>
              </w:rPr>
            </w:pPr>
            <w:r w:rsidRPr="004C02DC">
              <w:rPr>
                <w:rFonts w:ascii="Gill Sans MT" w:hAnsi="Gill Sans MT"/>
                <w:b/>
                <w:bCs/>
                <w:sz w:val="24"/>
                <w:szCs w:val="24"/>
              </w:rPr>
              <w:t>Useful Links/Training</w:t>
            </w:r>
          </w:p>
        </w:tc>
        <w:tc>
          <w:tcPr>
            <w:tcW w:w="10461" w:type="dxa"/>
            <w:gridSpan w:val="3"/>
            <w:shd w:val="clear" w:color="auto" w:fill="FBE4D5" w:themeFill="accent2" w:themeFillTint="33"/>
          </w:tcPr>
          <w:p w14:paraId="4E71D732" w14:textId="77777777" w:rsidR="001D117C" w:rsidRPr="00376F47" w:rsidRDefault="001D117C" w:rsidP="001D117C">
            <w:pPr>
              <w:rPr>
                <w:rFonts w:ascii="Arial" w:hAnsi="Arial" w:cs="Arial"/>
                <w:sz w:val="24"/>
                <w:szCs w:val="24"/>
              </w:rPr>
            </w:pPr>
            <w:r w:rsidRPr="00376F47">
              <w:rPr>
                <w:rFonts w:ascii="Arial" w:hAnsi="Arial" w:cs="Arial"/>
                <w:sz w:val="24"/>
                <w:szCs w:val="24"/>
              </w:rPr>
              <w:t>Dorset EP service – Attachment Friendly Schools programme; Academic Resilience Approach project</w:t>
            </w:r>
            <w:r>
              <w:rPr>
                <w:rFonts w:ascii="Arial" w:hAnsi="Arial" w:cs="Arial"/>
                <w:sz w:val="24"/>
                <w:szCs w:val="24"/>
              </w:rPr>
              <w:t>. Schools should contact their link EP for further information.</w:t>
            </w:r>
          </w:p>
          <w:p w14:paraId="00597F98" w14:textId="77777777" w:rsidR="001D117C" w:rsidRPr="00422AB7" w:rsidRDefault="001D117C" w:rsidP="001D117C">
            <w:pPr>
              <w:rPr>
                <w:rFonts w:ascii="Arial" w:hAnsi="Arial" w:cs="Arial"/>
                <w:sz w:val="24"/>
                <w:szCs w:val="24"/>
              </w:rPr>
            </w:pPr>
            <w:r>
              <w:rPr>
                <w:rFonts w:ascii="Arial" w:hAnsi="Arial" w:cs="Arial"/>
                <w:sz w:val="24"/>
                <w:szCs w:val="24"/>
              </w:rPr>
              <w:t xml:space="preserve">Dorset Steps  </w:t>
            </w:r>
            <w:r w:rsidRPr="003B52BC">
              <w:t xml:space="preserve"> </w:t>
            </w:r>
            <w:hyperlink r:id="rId114" w:history="1">
              <w:r w:rsidRPr="00F320D8">
                <w:rPr>
                  <w:color w:val="0000FF"/>
                  <w:sz w:val="24"/>
                  <w:szCs w:val="24"/>
                  <w:u w:val="single"/>
                </w:rPr>
                <w:t>Dorset Steps – TADSS</w:t>
              </w:r>
            </w:hyperlink>
            <w:r w:rsidRPr="00F320D8">
              <w:rPr>
                <w:sz w:val="24"/>
                <w:szCs w:val="24"/>
              </w:rPr>
              <w:t xml:space="preserve">  </w:t>
            </w:r>
            <w:hyperlink r:id="rId115" w:history="1">
              <w:r w:rsidRPr="00F320D8">
                <w:rPr>
                  <w:color w:val="0000FF"/>
                  <w:sz w:val="24"/>
                  <w:szCs w:val="24"/>
                  <w:u w:val="single"/>
                </w:rPr>
                <w:t>Dorset-Steps-leaflet.pdf (tadss.co.uk)</w:t>
              </w:r>
            </w:hyperlink>
          </w:p>
          <w:p w14:paraId="0480A950" w14:textId="77777777" w:rsidR="001D117C" w:rsidRPr="00F320D8" w:rsidRDefault="001D117C" w:rsidP="001D117C">
            <w:pPr>
              <w:rPr>
                <w:rStyle w:val="Hyperlink"/>
                <w:rFonts w:ascii="Arial" w:hAnsi="Arial" w:cs="Arial"/>
                <w:sz w:val="24"/>
                <w:szCs w:val="24"/>
              </w:rPr>
            </w:pPr>
            <w:r w:rsidRPr="00F320D8">
              <w:rPr>
                <w:rFonts w:ascii="Arial" w:hAnsi="Arial" w:cs="Arial"/>
                <w:sz w:val="24"/>
                <w:szCs w:val="24"/>
              </w:rPr>
              <w:lastRenderedPageBreak/>
              <w:t xml:space="preserve">Young Minds </w:t>
            </w:r>
            <w:hyperlink r:id="rId116" w:history="1">
              <w:r w:rsidRPr="00F320D8">
                <w:rPr>
                  <w:rStyle w:val="Hyperlink"/>
                  <w:rFonts w:ascii="Arial" w:hAnsi="Arial" w:cs="Arial"/>
                  <w:sz w:val="24"/>
                  <w:szCs w:val="24"/>
                </w:rPr>
                <w:t>https://youngminds.org.uk/</w:t>
              </w:r>
            </w:hyperlink>
          </w:p>
          <w:p w14:paraId="56EC134A" w14:textId="77777777" w:rsidR="001D117C" w:rsidRDefault="001D117C" w:rsidP="001D117C">
            <w:pPr>
              <w:rPr>
                <w:rFonts w:ascii="Arial" w:hAnsi="Arial" w:cs="Arial"/>
                <w:sz w:val="24"/>
                <w:szCs w:val="24"/>
              </w:rPr>
            </w:pPr>
            <w:r>
              <w:rPr>
                <w:rFonts w:ascii="Arial" w:hAnsi="Arial" w:cs="Arial"/>
                <w:sz w:val="24"/>
                <w:szCs w:val="24"/>
              </w:rPr>
              <w:t xml:space="preserve">Anna Freud Centre </w:t>
            </w:r>
            <w:proofErr w:type="spellStart"/>
            <w:r>
              <w:rPr>
                <w:rFonts w:ascii="Arial" w:hAnsi="Arial" w:cs="Arial"/>
                <w:sz w:val="24"/>
                <w:szCs w:val="24"/>
              </w:rPr>
              <w:t>iThrive</w:t>
            </w:r>
            <w:proofErr w:type="spellEnd"/>
            <w:r>
              <w:rPr>
                <w:rFonts w:ascii="Arial" w:hAnsi="Arial" w:cs="Arial"/>
                <w:sz w:val="24"/>
                <w:szCs w:val="24"/>
              </w:rPr>
              <w:t xml:space="preserve"> Model </w:t>
            </w:r>
            <w:hyperlink r:id="rId117" w:history="1">
              <w:r w:rsidRPr="00B439CB">
                <w:rPr>
                  <w:rStyle w:val="Hyperlink"/>
                  <w:rFonts w:ascii="Arial" w:hAnsi="Arial" w:cs="Arial"/>
                  <w:sz w:val="24"/>
                  <w:szCs w:val="24"/>
                </w:rPr>
                <w:t>http://implementingthrive.org/wp-content/uploads/2019/03/THRIVE-Framework-for-system-change-2019.pdf</w:t>
              </w:r>
            </w:hyperlink>
          </w:p>
          <w:p w14:paraId="39ACF30F" w14:textId="77777777" w:rsidR="001D117C" w:rsidRPr="00AA7145" w:rsidRDefault="001D117C" w:rsidP="001D117C">
            <w:pPr>
              <w:rPr>
                <w:rFonts w:ascii="Arial" w:hAnsi="Arial" w:cs="Arial"/>
                <w:sz w:val="24"/>
                <w:szCs w:val="24"/>
              </w:rPr>
            </w:pPr>
            <w:proofErr w:type="spellStart"/>
            <w:r w:rsidRPr="7DF07EBE">
              <w:rPr>
                <w:rFonts w:ascii="Arial" w:hAnsi="Arial" w:cs="Arial"/>
                <w:sz w:val="24"/>
                <w:szCs w:val="24"/>
              </w:rPr>
              <w:t>MindEd</w:t>
            </w:r>
            <w:proofErr w:type="spellEnd"/>
            <w:r w:rsidRPr="7DF07EBE">
              <w:rPr>
                <w:rFonts w:ascii="Arial" w:hAnsi="Arial" w:cs="Arial"/>
                <w:sz w:val="24"/>
                <w:szCs w:val="24"/>
              </w:rPr>
              <w:t xml:space="preserve"> </w:t>
            </w:r>
            <w:hyperlink r:id="rId118">
              <w:r w:rsidRPr="7DF07EBE">
                <w:rPr>
                  <w:rStyle w:val="Hyperlink"/>
                  <w:rFonts w:ascii="Arial" w:hAnsi="Arial" w:cs="Arial"/>
                  <w:sz w:val="24"/>
                  <w:szCs w:val="24"/>
                </w:rPr>
                <w:t>https://www.minded.org.uk/</w:t>
              </w:r>
            </w:hyperlink>
            <w:r w:rsidRPr="7DF07EBE">
              <w:rPr>
                <w:rFonts w:ascii="Arial" w:eastAsia="Times New Roman" w:hAnsi="Arial" w:cs="Arial"/>
                <w:sz w:val="24"/>
                <w:szCs w:val="24"/>
                <w:lang w:eastAsia="en-GB"/>
              </w:rPr>
              <w:t xml:space="preserve"> </w:t>
            </w:r>
            <w:proofErr w:type="spellStart"/>
            <w:r w:rsidRPr="7DF07EBE">
              <w:rPr>
                <w:rFonts w:ascii="Arial" w:eastAsia="Times New Roman" w:hAnsi="Arial" w:cs="Arial"/>
                <w:sz w:val="24"/>
                <w:szCs w:val="24"/>
                <w:lang w:eastAsia="en-GB"/>
              </w:rPr>
              <w:t>MindEd</w:t>
            </w:r>
            <w:proofErr w:type="spellEnd"/>
            <w:r w:rsidRPr="7DF07EBE">
              <w:rPr>
                <w:rFonts w:ascii="Arial" w:eastAsia="Times New Roman" w:hAnsi="Arial" w:cs="Arial"/>
                <w:sz w:val="24"/>
                <w:szCs w:val="24"/>
                <w:lang w:eastAsia="en-GB"/>
              </w:rPr>
              <w:t xml:space="preserve"> (the </w:t>
            </w:r>
            <w:proofErr w:type="spellStart"/>
            <w:r w:rsidRPr="7DF07EBE">
              <w:rPr>
                <w:rFonts w:ascii="Arial" w:eastAsia="Times New Roman" w:hAnsi="Arial" w:cs="Arial"/>
                <w:sz w:val="24"/>
                <w:szCs w:val="24"/>
                <w:lang w:eastAsia="en-GB"/>
              </w:rPr>
              <w:t>MindEd</w:t>
            </w:r>
            <w:proofErr w:type="spellEnd"/>
            <w:r w:rsidRPr="7DF07EBE">
              <w:rPr>
                <w:rFonts w:ascii="Arial" w:eastAsia="Times New Roman" w:hAnsi="Arial" w:cs="Arial"/>
                <w:sz w:val="24"/>
                <w:szCs w:val="24"/>
                <w:lang w:eastAsia="en-GB"/>
              </w:rPr>
              <w:t xml:space="preserve"> programme), the UK’s first comprehensive systematic review of e-mediated therapies and computer-based applications for the prevention and treatment of mental health problems, and substance misuse www.minded.org.uk/</w:t>
            </w:r>
          </w:p>
          <w:p w14:paraId="3AF54CBC" w14:textId="77777777" w:rsidR="001D117C" w:rsidRPr="00376F47" w:rsidRDefault="001D117C" w:rsidP="001D117C">
            <w:pPr>
              <w:rPr>
                <w:rFonts w:ascii="Arial" w:hAnsi="Arial" w:cs="Arial"/>
                <w:sz w:val="24"/>
                <w:szCs w:val="24"/>
              </w:rPr>
            </w:pPr>
            <w:r w:rsidRPr="7DF07EBE">
              <w:rPr>
                <w:rFonts w:ascii="Arial" w:hAnsi="Arial" w:cs="Arial"/>
                <w:sz w:val="24"/>
                <w:szCs w:val="24"/>
              </w:rPr>
              <w:t xml:space="preserve">Every Mind Matters  </w:t>
            </w:r>
            <w:hyperlink r:id="rId119">
              <w:r w:rsidRPr="7DF07EBE">
                <w:rPr>
                  <w:rFonts w:ascii="Arial" w:hAnsi="Arial" w:cs="Arial"/>
                  <w:color w:val="0000FF"/>
                  <w:sz w:val="24"/>
                  <w:szCs w:val="24"/>
                  <w:u w:val="single"/>
                </w:rPr>
                <w:t>https://www.nhs.uk/oneyou/every-mind-matters/</w:t>
              </w:r>
            </w:hyperlink>
          </w:p>
          <w:p w14:paraId="6F8D8A4E" w14:textId="77777777" w:rsidR="001D117C" w:rsidRPr="00376F47" w:rsidRDefault="001D117C" w:rsidP="001D117C">
            <w:pPr>
              <w:rPr>
                <w:rFonts w:ascii="Arial" w:hAnsi="Arial" w:cs="Arial"/>
                <w:sz w:val="24"/>
                <w:szCs w:val="24"/>
              </w:rPr>
            </w:pPr>
            <w:r w:rsidRPr="00376F47">
              <w:rPr>
                <w:rFonts w:ascii="Arial" w:hAnsi="Arial" w:cs="Arial"/>
                <w:sz w:val="24"/>
                <w:szCs w:val="24"/>
              </w:rPr>
              <w:t xml:space="preserve">Future Learn online training courses  </w:t>
            </w:r>
            <w:hyperlink r:id="rId120" w:history="1">
              <w:r w:rsidRPr="00376F47">
                <w:rPr>
                  <w:rStyle w:val="Hyperlink"/>
                  <w:rFonts w:ascii="Arial" w:hAnsi="Arial" w:cs="Arial"/>
                  <w:sz w:val="24"/>
                  <w:szCs w:val="24"/>
                </w:rPr>
                <w:t>https://www.futurelearn.com/</w:t>
              </w:r>
            </w:hyperlink>
          </w:p>
          <w:p w14:paraId="23FFD384" w14:textId="77777777" w:rsidR="001D117C" w:rsidRDefault="001D117C" w:rsidP="001D117C">
            <w:pPr>
              <w:rPr>
                <w:rStyle w:val="Hyperlink"/>
                <w:rFonts w:ascii="Arial" w:hAnsi="Arial" w:cs="Arial"/>
                <w:sz w:val="24"/>
                <w:szCs w:val="24"/>
              </w:rPr>
            </w:pPr>
            <w:r w:rsidRPr="7DF07EBE">
              <w:rPr>
                <w:rFonts w:ascii="Arial" w:hAnsi="Arial" w:cs="Arial"/>
                <w:sz w:val="24"/>
                <w:szCs w:val="24"/>
              </w:rPr>
              <w:t xml:space="preserve">Youth Mental Health First Aid  </w:t>
            </w:r>
            <w:hyperlink r:id="rId121">
              <w:r w:rsidRPr="7DF07EBE">
                <w:rPr>
                  <w:rStyle w:val="Hyperlink"/>
                  <w:rFonts w:ascii="Arial" w:hAnsi="Arial" w:cs="Arial"/>
                  <w:sz w:val="24"/>
                  <w:szCs w:val="24"/>
                </w:rPr>
                <w:t>https://mhfaengland.org/</w:t>
              </w:r>
            </w:hyperlink>
          </w:p>
          <w:p w14:paraId="28622820" w14:textId="06FA3335" w:rsidR="001D117C" w:rsidRDefault="001D117C" w:rsidP="001D117C">
            <w:pPr>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DfE Identifying young people and young people with mental health difficulties and planning appropriate provision. </w:t>
            </w:r>
            <w:hyperlink r:id="rId122">
              <w:r w:rsidRPr="7DF07EBE">
                <w:rPr>
                  <w:rFonts w:ascii="Arial" w:eastAsia="Times New Roman" w:hAnsi="Arial" w:cs="Arial"/>
                  <w:color w:val="0000FF"/>
                  <w:sz w:val="24"/>
                  <w:szCs w:val="24"/>
                  <w:u w:val="single"/>
                  <w:lang w:eastAsia="en-GB"/>
                </w:rPr>
                <w:t>www.gov.uk/government/publications/mental-health-and-behaviour-in-schools--2</w:t>
              </w:r>
            </w:hyperlink>
            <w:r w:rsidRPr="7DF07EBE">
              <w:rPr>
                <w:rFonts w:ascii="Arial" w:eastAsia="Times New Roman" w:hAnsi="Arial" w:cs="Arial"/>
                <w:sz w:val="24"/>
                <w:szCs w:val="24"/>
                <w:lang w:eastAsia="en-GB"/>
              </w:rPr>
              <w:t xml:space="preserve"> </w:t>
            </w:r>
          </w:p>
          <w:p w14:paraId="58AA1DCE" w14:textId="77777777" w:rsidR="001D117C" w:rsidRDefault="001D117C" w:rsidP="001D117C">
            <w:pPr>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Young Minds Provides advice and information on programmes to support positive mental health and emotional wellbeing in young child </w:t>
            </w:r>
            <w:hyperlink r:id="rId123">
              <w:r w:rsidRPr="7DF07EBE">
                <w:rPr>
                  <w:rFonts w:ascii="Arial" w:eastAsia="Times New Roman" w:hAnsi="Arial" w:cs="Arial"/>
                  <w:color w:val="0000FF"/>
                  <w:sz w:val="24"/>
                  <w:szCs w:val="24"/>
                  <w:u w:val="single"/>
                  <w:lang w:eastAsia="en-GB"/>
                </w:rPr>
                <w:t>www.youngminds.org.uk</w:t>
              </w:r>
            </w:hyperlink>
            <w:r w:rsidRPr="7DF07EBE">
              <w:rPr>
                <w:rFonts w:ascii="Arial" w:eastAsia="Times New Roman" w:hAnsi="Arial" w:cs="Arial"/>
                <w:sz w:val="24"/>
                <w:szCs w:val="24"/>
                <w:lang w:eastAsia="en-GB"/>
              </w:rPr>
              <w:t>.</w:t>
            </w:r>
          </w:p>
          <w:p w14:paraId="11463AEF" w14:textId="77777777" w:rsidR="001D117C" w:rsidRDefault="001D117C" w:rsidP="001D117C">
            <w:pPr>
              <w:rPr>
                <w:rFonts w:ascii="Arial" w:eastAsia="Times New Roman" w:hAnsi="Arial" w:cs="Arial"/>
                <w:color w:val="0000FF"/>
                <w:sz w:val="24"/>
                <w:szCs w:val="24"/>
                <w:u w:val="single"/>
                <w:lang w:eastAsia="en-GB"/>
              </w:rPr>
            </w:pPr>
            <w:r w:rsidRPr="7DF07EBE">
              <w:rPr>
                <w:rFonts w:ascii="Arial" w:eastAsia="Times New Roman" w:hAnsi="Arial" w:cs="Arial"/>
                <w:sz w:val="24"/>
                <w:szCs w:val="24"/>
                <w:lang w:eastAsia="en-GB"/>
              </w:rPr>
              <w:t xml:space="preserve">Emotional Literacy Support Assistant (ELSA) Network National and local information about the ELSA programme and how it supports young people and young people with temporary or longer-term emotional needs </w:t>
            </w:r>
            <w:hyperlink r:id="rId124">
              <w:r w:rsidRPr="7DF07EBE">
                <w:rPr>
                  <w:rFonts w:ascii="Arial" w:eastAsia="Times New Roman" w:hAnsi="Arial" w:cs="Arial"/>
                  <w:color w:val="0000FF"/>
                  <w:sz w:val="24"/>
                  <w:szCs w:val="24"/>
                  <w:u w:val="single"/>
                  <w:lang w:eastAsia="en-GB"/>
                </w:rPr>
                <w:t>www.elsanetwork.org</w:t>
              </w:r>
            </w:hyperlink>
          </w:p>
          <w:p w14:paraId="4E4FA729" w14:textId="77777777" w:rsidR="001D117C" w:rsidRDefault="001D117C" w:rsidP="001D117C">
            <w:pPr>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Nurture Group Network Information and guidance on the development of nurture groups to support young people with social, emotional and mental health needs </w:t>
            </w:r>
            <w:hyperlink r:id="rId125">
              <w:r w:rsidRPr="7DF07EBE">
                <w:rPr>
                  <w:rFonts w:ascii="Arial" w:eastAsia="Times New Roman" w:hAnsi="Arial" w:cs="Arial"/>
                  <w:color w:val="0000FF"/>
                  <w:sz w:val="24"/>
                  <w:szCs w:val="24"/>
                  <w:u w:val="single"/>
                  <w:lang w:eastAsia="en-GB"/>
                </w:rPr>
                <w:t>www.nurturegroups.org</w:t>
              </w:r>
            </w:hyperlink>
            <w:r w:rsidRPr="7DF07EBE">
              <w:rPr>
                <w:rFonts w:ascii="Arial" w:eastAsia="Times New Roman" w:hAnsi="Arial" w:cs="Arial"/>
                <w:sz w:val="24"/>
                <w:szCs w:val="24"/>
                <w:lang w:eastAsia="en-GB"/>
              </w:rPr>
              <w:t xml:space="preserve"> </w:t>
            </w:r>
          </w:p>
          <w:p w14:paraId="60CC9C8B" w14:textId="77777777" w:rsidR="001D117C" w:rsidRDefault="001D117C" w:rsidP="001D117C">
            <w:pPr>
              <w:rPr>
                <w:rFonts w:ascii="Arial" w:eastAsia="Times New Roman" w:hAnsi="Arial" w:cs="Arial"/>
                <w:sz w:val="24"/>
                <w:szCs w:val="24"/>
                <w:lang w:eastAsia="en-GB"/>
              </w:rPr>
            </w:pPr>
            <w:proofErr w:type="spellStart"/>
            <w:r w:rsidRPr="7DF07EBE">
              <w:rPr>
                <w:rFonts w:ascii="Arial" w:eastAsia="Times New Roman" w:hAnsi="Arial" w:cs="Arial"/>
                <w:sz w:val="24"/>
                <w:szCs w:val="24"/>
                <w:lang w:eastAsia="en-GB"/>
              </w:rPr>
              <w:t>Kooth</w:t>
            </w:r>
            <w:proofErr w:type="spellEnd"/>
            <w:r w:rsidRPr="7DF07EBE">
              <w:rPr>
                <w:rFonts w:ascii="Arial" w:eastAsia="Times New Roman" w:hAnsi="Arial" w:cs="Arial"/>
                <w:sz w:val="24"/>
                <w:szCs w:val="24"/>
                <w:lang w:eastAsia="en-GB"/>
              </w:rPr>
              <w:t xml:space="preserve"> Award-winning online supports for young people to help them better understand mental health. Online counselling and supervised chat rooms. Useful articles, further contact details and easy referral processes. </w:t>
            </w:r>
            <w:hyperlink r:id="rId126">
              <w:r w:rsidRPr="7DF07EBE">
                <w:rPr>
                  <w:rFonts w:ascii="Arial" w:eastAsia="Times New Roman" w:hAnsi="Arial" w:cs="Arial"/>
                  <w:color w:val="0000FF"/>
                  <w:sz w:val="24"/>
                  <w:szCs w:val="24"/>
                  <w:u w:val="single"/>
                  <w:lang w:eastAsia="en-GB"/>
                </w:rPr>
                <w:t>www.kooth.com</w:t>
              </w:r>
            </w:hyperlink>
            <w:r w:rsidRPr="7DF07EBE">
              <w:rPr>
                <w:rFonts w:ascii="Arial" w:eastAsia="Times New Roman" w:hAnsi="Arial" w:cs="Arial"/>
                <w:sz w:val="24"/>
                <w:szCs w:val="24"/>
                <w:lang w:eastAsia="en-GB"/>
              </w:rPr>
              <w:t xml:space="preserve"> </w:t>
            </w:r>
          </w:p>
          <w:p w14:paraId="249E79BB" w14:textId="77777777" w:rsidR="001D117C" w:rsidRDefault="001D117C" w:rsidP="001D117C">
            <w:pPr>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Youth in Mind Strengths and Difficulties questionnaire to support identification of social / emotional needs </w:t>
            </w:r>
            <w:hyperlink r:id="rId127">
              <w:r w:rsidRPr="7DF07EBE">
                <w:rPr>
                  <w:rFonts w:ascii="Arial" w:eastAsia="Times New Roman" w:hAnsi="Arial" w:cs="Arial"/>
                  <w:color w:val="0000FF"/>
                  <w:sz w:val="24"/>
                  <w:szCs w:val="24"/>
                  <w:u w:val="single"/>
                  <w:lang w:eastAsia="en-GB"/>
                </w:rPr>
                <w:t>www.sdqinfo.com</w:t>
              </w:r>
            </w:hyperlink>
            <w:r w:rsidRPr="7DF07EBE">
              <w:rPr>
                <w:rFonts w:ascii="Arial" w:eastAsia="Times New Roman" w:hAnsi="Arial" w:cs="Arial"/>
                <w:sz w:val="24"/>
                <w:szCs w:val="24"/>
                <w:lang w:eastAsia="en-GB"/>
              </w:rPr>
              <w:t xml:space="preserve"> </w:t>
            </w:r>
          </w:p>
          <w:p w14:paraId="6EB0D0B9" w14:textId="77777777" w:rsidR="001D117C" w:rsidRDefault="001D117C" w:rsidP="001D117C">
            <w:pPr>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PSHE Association </w:t>
            </w:r>
            <w:hyperlink r:id="rId128">
              <w:r w:rsidRPr="7DF07EBE">
                <w:rPr>
                  <w:rFonts w:ascii="Arial" w:eastAsia="Times New Roman" w:hAnsi="Arial" w:cs="Arial"/>
                  <w:color w:val="0000FF"/>
                  <w:sz w:val="24"/>
                  <w:szCs w:val="24"/>
                  <w:u w:val="single"/>
                  <w:lang w:eastAsia="en-GB"/>
                </w:rPr>
                <w:t>www.pshe-association.org.uk/default.aspx</w:t>
              </w:r>
            </w:hyperlink>
            <w:r w:rsidRPr="7DF07EBE">
              <w:rPr>
                <w:rFonts w:ascii="Arial" w:eastAsia="Times New Roman" w:hAnsi="Arial" w:cs="Arial"/>
                <w:sz w:val="24"/>
                <w:szCs w:val="24"/>
                <w:lang w:eastAsia="en-GB"/>
              </w:rPr>
              <w:t xml:space="preserve"> </w:t>
            </w:r>
          </w:p>
          <w:p w14:paraId="10444897" w14:textId="77777777" w:rsidR="001D117C" w:rsidRPr="001D30FE" w:rsidRDefault="001D117C" w:rsidP="001D117C">
            <w:pPr>
              <w:rPr>
                <w:rFonts w:ascii="Arial" w:hAnsi="Arial" w:cs="Arial"/>
                <w:sz w:val="24"/>
                <w:szCs w:val="24"/>
              </w:rPr>
            </w:pPr>
            <w:r w:rsidRPr="7DF07EBE">
              <w:rPr>
                <w:rFonts w:ascii="Arial" w:eastAsia="Times New Roman" w:hAnsi="Arial" w:cs="Arial"/>
                <w:sz w:val="24"/>
                <w:szCs w:val="24"/>
                <w:lang w:eastAsia="en-GB"/>
              </w:rPr>
              <w:t xml:space="preserve">The Sutton Trust-EFF Teaching and Learning Toolkit The toolkit / guidance for teacher and schools on how to use their resources to improve attainment </w:t>
            </w:r>
            <w:hyperlink r:id="rId129">
              <w:r w:rsidRPr="7DF07EBE">
                <w:rPr>
                  <w:rFonts w:ascii="Arial" w:eastAsia="Times New Roman" w:hAnsi="Arial" w:cs="Arial"/>
                  <w:color w:val="0000FF"/>
                  <w:sz w:val="24"/>
                  <w:szCs w:val="24"/>
                  <w:u w:val="single"/>
                  <w:lang w:eastAsia="en-GB"/>
                </w:rPr>
                <w:t>https://educationendowmentfoundation.org.uk/evidence-summaries/teaching-learning-toolkit</w:t>
              </w:r>
            </w:hyperlink>
            <w:r w:rsidRPr="7DF07EBE">
              <w:rPr>
                <w:rFonts w:ascii="Arial" w:eastAsia="Times New Roman" w:hAnsi="Arial" w:cs="Arial"/>
                <w:sz w:val="24"/>
                <w:szCs w:val="24"/>
                <w:lang w:eastAsia="en-GB"/>
              </w:rPr>
              <w:t xml:space="preserve">. SEN support: research evidence on effective approaches and examples of current practice in good and outstanding schools and colleges A resource for mainstream leaders, teaching and support staff. </w:t>
            </w:r>
            <w:hyperlink r:id="rId130">
              <w:r w:rsidRPr="7DF07EBE">
                <w:rPr>
                  <w:rFonts w:ascii="Arial" w:eastAsia="Times New Roman" w:hAnsi="Arial" w:cs="Arial"/>
                  <w:color w:val="0000FF"/>
                  <w:sz w:val="24"/>
                  <w:szCs w:val="24"/>
                  <w:u w:val="single"/>
                  <w:lang w:eastAsia="en-GB"/>
                </w:rPr>
                <w:t>https://www.sendgateway.org.uk/resources.sen-support-research-evidence-on-</w:t>
              </w:r>
              <w:r w:rsidRPr="7DF07EBE">
                <w:rPr>
                  <w:rFonts w:ascii="Arial" w:eastAsia="Times New Roman" w:hAnsi="Arial" w:cs="Arial"/>
                  <w:color w:val="0000FF"/>
                  <w:sz w:val="24"/>
                  <w:szCs w:val="24"/>
                  <w:u w:val="single"/>
                  <w:lang w:eastAsia="en-GB"/>
                </w:rPr>
                <w:lastRenderedPageBreak/>
                <w:t>effective-approaches-and- examples-of-current-practice-in-good-and-outstanding-schools-and-colleges.html</w:t>
              </w:r>
            </w:hyperlink>
          </w:p>
          <w:p w14:paraId="26A1743E" w14:textId="77777777" w:rsidR="001D117C" w:rsidRDefault="005A3874" w:rsidP="001D117C">
            <w:pPr>
              <w:spacing w:beforeAutospacing="1" w:afterAutospacing="1"/>
              <w:rPr>
                <w:rFonts w:ascii="Arial" w:eastAsia="Times New Roman" w:hAnsi="Arial" w:cs="Arial"/>
                <w:sz w:val="24"/>
                <w:szCs w:val="24"/>
                <w:lang w:eastAsia="en-GB"/>
              </w:rPr>
            </w:pPr>
            <w:hyperlink r:id="rId131">
              <w:r w:rsidR="001D117C" w:rsidRPr="7DF07EBE">
                <w:rPr>
                  <w:rFonts w:ascii="Arial" w:eastAsia="Times New Roman" w:hAnsi="Arial" w:cs="Arial"/>
                  <w:color w:val="0000FF"/>
                  <w:sz w:val="24"/>
                  <w:szCs w:val="24"/>
                  <w:u w:val="single"/>
                  <w:lang w:eastAsia="en-GB"/>
                </w:rPr>
                <w:t>https://www.ncb.org.uk/what-we-do/together-we-deliver-better-childhood/transforming-mental-health-wellbeing/schools?gclid=EAIaIQobChMI8pW4iZvL7AIVx-3tCh2gYgz-EAAYAiAAEgJp2fD_BwE</w:t>
              </w:r>
            </w:hyperlink>
            <w:r w:rsidR="001D117C" w:rsidRPr="7DF07EBE">
              <w:rPr>
                <w:rFonts w:ascii="Arial" w:eastAsia="Times New Roman" w:hAnsi="Arial" w:cs="Arial"/>
                <w:sz w:val="24"/>
                <w:szCs w:val="24"/>
                <w:lang w:eastAsia="en-GB"/>
              </w:rPr>
              <w:t xml:space="preserve"> </w:t>
            </w:r>
          </w:p>
          <w:p w14:paraId="1AF52885" w14:textId="77777777" w:rsidR="001D117C" w:rsidRPr="001D30FE" w:rsidRDefault="005A3874" w:rsidP="001D117C">
            <w:pPr>
              <w:spacing w:before="100" w:beforeAutospacing="1" w:after="100" w:afterAutospacing="1"/>
              <w:rPr>
                <w:rFonts w:ascii="Arial" w:eastAsia="Times New Roman" w:hAnsi="Arial" w:cs="Arial"/>
                <w:sz w:val="24"/>
                <w:szCs w:val="24"/>
                <w:lang w:eastAsia="en-GB"/>
              </w:rPr>
            </w:pPr>
            <w:hyperlink r:id="rId132" w:history="1">
              <w:r w:rsidR="001D117C" w:rsidRPr="00B439CB">
                <w:rPr>
                  <w:rStyle w:val="Hyperlink"/>
                  <w:rFonts w:ascii="Arial" w:eastAsia="Times New Roman" w:hAnsi="Arial" w:cs="Arial"/>
                  <w:sz w:val="24"/>
                  <w:szCs w:val="24"/>
                  <w:lang w:eastAsia="en-GB"/>
                </w:rPr>
                <w:t>www.preparingforadulthood.org.uk/outcomes</w:t>
              </w:r>
            </w:hyperlink>
          </w:p>
        </w:tc>
      </w:tr>
    </w:tbl>
    <w:p w14:paraId="52543B5C" w14:textId="77777777" w:rsidR="001D117C" w:rsidRDefault="001D117C" w:rsidP="001D117C"/>
    <w:p w14:paraId="0476273F" w14:textId="77777777" w:rsidR="001D117C" w:rsidRPr="007B228E" w:rsidRDefault="001D117C" w:rsidP="001D117C">
      <w:pPr>
        <w:rPr>
          <w:rFonts w:ascii="Arial" w:hAnsi="Arial" w:cs="Arial"/>
          <w:b/>
          <w:bCs/>
          <w:color w:val="00B0F0"/>
          <w:sz w:val="24"/>
          <w:szCs w:val="24"/>
        </w:rPr>
      </w:pPr>
    </w:p>
    <w:p w14:paraId="43CC41CD" w14:textId="01CBC4CA" w:rsidR="001D117C" w:rsidRPr="006C4CC8" w:rsidRDefault="002F3A5C" w:rsidP="001D117C">
      <w:pPr>
        <w:rPr>
          <w:rFonts w:ascii="Arial" w:hAnsi="Arial" w:cs="Arial"/>
          <w:b/>
          <w:bCs/>
          <w:color w:val="00A19A"/>
          <w:sz w:val="24"/>
          <w:szCs w:val="24"/>
        </w:rPr>
      </w:pPr>
      <w:r w:rsidRPr="006C4CC8">
        <w:rPr>
          <w:rFonts w:ascii="Arial" w:hAnsi="Arial" w:cs="Arial"/>
          <w:b/>
          <w:bCs/>
          <w:color w:val="00A19A"/>
          <w:sz w:val="24"/>
          <w:szCs w:val="24"/>
        </w:rPr>
        <w:t>8</w:t>
      </w:r>
      <w:r w:rsidR="001D117C" w:rsidRPr="006C4CC8">
        <w:rPr>
          <w:rFonts w:ascii="Arial" w:hAnsi="Arial" w:cs="Arial"/>
          <w:b/>
          <w:bCs/>
          <w:color w:val="00A19A"/>
          <w:sz w:val="24"/>
          <w:szCs w:val="24"/>
        </w:rPr>
        <w:t xml:space="preserve">.4 Sensory (universal, targeted and specialist) </w:t>
      </w:r>
    </w:p>
    <w:tbl>
      <w:tblPr>
        <w:tblStyle w:val="TableGrid"/>
        <w:tblW w:w="13952" w:type="dxa"/>
        <w:tblLayout w:type="fixed"/>
        <w:tblLook w:val="04A0" w:firstRow="1" w:lastRow="0" w:firstColumn="1" w:lastColumn="0" w:noHBand="0" w:noVBand="1"/>
      </w:tblPr>
      <w:tblGrid>
        <w:gridCol w:w="3488"/>
        <w:gridCol w:w="3488"/>
        <w:gridCol w:w="3488"/>
        <w:gridCol w:w="3488"/>
      </w:tblGrid>
      <w:tr w:rsidR="001D117C" w14:paraId="09B54BE9" w14:textId="77777777" w:rsidTr="001D117C">
        <w:tc>
          <w:tcPr>
            <w:tcW w:w="3488" w:type="dxa"/>
            <w:shd w:val="clear" w:color="auto" w:fill="FFF2CC" w:themeFill="accent4" w:themeFillTint="33"/>
          </w:tcPr>
          <w:p w14:paraId="0E052BDE" w14:textId="77777777" w:rsidR="001D117C" w:rsidRDefault="001D117C" w:rsidP="001D117C">
            <w:pPr>
              <w:rPr>
                <w:rFonts w:ascii="Arial" w:eastAsia="Arial" w:hAnsi="Arial" w:cs="Arial"/>
                <w:b/>
                <w:bCs/>
                <w:sz w:val="24"/>
                <w:szCs w:val="24"/>
              </w:rPr>
            </w:pPr>
          </w:p>
        </w:tc>
        <w:tc>
          <w:tcPr>
            <w:tcW w:w="3488" w:type="dxa"/>
            <w:shd w:val="clear" w:color="auto" w:fill="E2EFD9" w:themeFill="accent6" w:themeFillTint="33"/>
          </w:tcPr>
          <w:p w14:paraId="7770A7AE" w14:textId="77777777" w:rsidR="001D117C" w:rsidRDefault="001D117C" w:rsidP="001D117C">
            <w:r w:rsidRPr="50A8E135">
              <w:rPr>
                <w:rFonts w:ascii="Arial" w:eastAsia="Arial" w:hAnsi="Arial" w:cs="Arial"/>
                <w:b/>
                <w:bCs/>
                <w:color w:val="000000" w:themeColor="text1"/>
                <w:sz w:val="24"/>
                <w:szCs w:val="24"/>
              </w:rPr>
              <w:t>Universal</w:t>
            </w:r>
          </w:p>
        </w:tc>
        <w:tc>
          <w:tcPr>
            <w:tcW w:w="3488" w:type="dxa"/>
            <w:shd w:val="clear" w:color="auto" w:fill="FFD966" w:themeFill="accent4" w:themeFillTint="99"/>
          </w:tcPr>
          <w:p w14:paraId="37DDBBB7" w14:textId="77777777" w:rsidR="001D117C" w:rsidRDefault="001D117C" w:rsidP="001D117C">
            <w:r w:rsidRPr="50A8E135">
              <w:rPr>
                <w:rFonts w:ascii="Arial" w:eastAsia="Arial" w:hAnsi="Arial" w:cs="Arial"/>
                <w:b/>
                <w:bCs/>
                <w:color w:val="000000" w:themeColor="text1"/>
                <w:sz w:val="24"/>
                <w:szCs w:val="24"/>
              </w:rPr>
              <w:t>Targeted</w:t>
            </w:r>
          </w:p>
        </w:tc>
        <w:tc>
          <w:tcPr>
            <w:tcW w:w="3488" w:type="dxa"/>
            <w:shd w:val="clear" w:color="auto" w:fill="D9E2F3" w:themeFill="accent1" w:themeFillTint="33"/>
          </w:tcPr>
          <w:p w14:paraId="50773EE9" w14:textId="77777777" w:rsidR="001D117C" w:rsidRDefault="001D117C" w:rsidP="001D117C">
            <w:r w:rsidRPr="50A8E135">
              <w:rPr>
                <w:rFonts w:ascii="Arial" w:eastAsia="Arial" w:hAnsi="Arial" w:cs="Arial"/>
                <w:b/>
                <w:bCs/>
                <w:color w:val="000000" w:themeColor="text1"/>
                <w:sz w:val="24"/>
                <w:szCs w:val="24"/>
              </w:rPr>
              <w:t>Specialist</w:t>
            </w:r>
          </w:p>
        </w:tc>
      </w:tr>
      <w:tr w:rsidR="001D117C" w14:paraId="51910173" w14:textId="77777777" w:rsidTr="001D117C">
        <w:tc>
          <w:tcPr>
            <w:tcW w:w="3488" w:type="dxa"/>
            <w:shd w:val="clear" w:color="auto" w:fill="FFF2CC" w:themeFill="accent4" w:themeFillTint="33"/>
          </w:tcPr>
          <w:p w14:paraId="0B2DE644" w14:textId="77777777" w:rsidR="001D117C" w:rsidRDefault="001D117C" w:rsidP="001D117C">
            <w:r w:rsidRPr="50A8E135">
              <w:rPr>
                <w:rFonts w:ascii="Arial" w:eastAsia="Arial" w:hAnsi="Arial" w:cs="Arial"/>
                <w:b/>
                <w:bCs/>
                <w:color w:val="000000" w:themeColor="text1"/>
                <w:sz w:val="24"/>
                <w:szCs w:val="24"/>
              </w:rPr>
              <w:t>Assess and Plan</w:t>
            </w:r>
          </w:p>
        </w:tc>
        <w:tc>
          <w:tcPr>
            <w:tcW w:w="3488" w:type="dxa"/>
            <w:shd w:val="clear" w:color="auto" w:fill="E2EFD9" w:themeFill="accent6" w:themeFillTint="33"/>
          </w:tcPr>
          <w:p w14:paraId="78C6D0E4" w14:textId="39DF952A" w:rsidR="001D117C" w:rsidRDefault="001D117C" w:rsidP="001D117C">
            <w:r w:rsidRPr="50A8E135">
              <w:rPr>
                <w:rFonts w:ascii="Arial" w:eastAsia="Arial" w:hAnsi="Arial" w:cs="Arial"/>
                <w:color w:val="000000" w:themeColor="text1"/>
                <w:sz w:val="24"/>
                <w:szCs w:val="24"/>
              </w:rPr>
              <w:t xml:space="preserve">The </w:t>
            </w:r>
            <w:r>
              <w:rPr>
                <w:rFonts w:ascii="Arial" w:eastAsia="Arial" w:hAnsi="Arial" w:cs="Arial"/>
                <w:color w:val="000000" w:themeColor="text1"/>
                <w:sz w:val="24"/>
                <w:szCs w:val="24"/>
              </w:rPr>
              <w:t>CYP may</w:t>
            </w:r>
            <w:r w:rsidRPr="50A8E135">
              <w:rPr>
                <w:rFonts w:ascii="Arial" w:eastAsia="Arial" w:hAnsi="Arial" w:cs="Arial"/>
                <w:color w:val="000000" w:themeColor="text1"/>
                <w:sz w:val="24"/>
                <w:szCs w:val="24"/>
              </w:rPr>
              <w:t xml:space="preserve">: </w:t>
            </w:r>
          </w:p>
          <w:p w14:paraId="7E48BB2D" w14:textId="77777777" w:rsidR="001D117C" w:rsidRDefault="001D117C" w:rsidP="001D117C">
            <w:pPr>
              <w:rPr>
                <w:rFonts w:ascii="Arial" w:eastAsia="Arial" w:hAnsi="Arial" w:cs="Arial"/>
                <w:color w:val="000000" w:themeColor="text1"/>
                <w:sz w:val="24"/>
                <w:szCs w:val="24"/>
              </w:rPr>
            </w:pPr>
          </w:p>
          <w:p w14:paraId="4741B365" w14:textId="516A5010" w:rsidR="001D117C" w:rsidRDefault="001D117C" w:rsidP="00422AB7">
            <w:pPr>
              <w:pStyle w:val="ListParagraph"/>
              <w:numPr>
                <w:ilvl w:val="0"/>
                <w:numId w:val="212"/>
              </w:numPr>
              <w:ind w:left="365"/>
            </w:pPr>
            <w:r>
              <w:rPr>
                <w:rFonts w:ascii="Arial" w:eastAsia="Arial" w:hAnsi="Arial" w:cs="Arial"/>
                <w:color w:val="000000" w:themeColor="text1"/>
                <w:sz w:val="24"/>
                <w:szCs w:val="24"/>
              </w:rPr>
              <w:t>H</w:t>
            </w:r>
            <w:r w:rsidRPr="00422AB7">
              <w:rPr>
                <w:rFonts w:ascii="Arial" w:eastAsia="Arial" w:hAnsi="Arial" w:cs="Arial"/>
                <w:color w:val="000000" w:themeColor="text1"/>
                <w:sz w:val="24"/>
                <w:szCs w:val="24"/>
              </w:rPr>
              <w:t xml:space="preserve">ave mild hearing or visual impairment </w:t>
            </w:r>
          </w:p>
          <w:p w14:paraId="3E8C01E2" w14:textId="768E4D8D" w:rsidR="001D117C" w:rsidRDefault="001D117C" w:rsidP="00422AB7">
            <w:pPr>
              <w:pStyle w:val="ListParagraph"/>
              <w:numPr>
                <w:ilvl w:val="0"/>
                <w:numId w:val="212"/>
              </w:numPr>
              <w:ind w:left="365"/>
            </w:pPr>
            <w:r w:rsidRPr="00422AB7">
              <w:rPr>
                <w:rFonts w:ascii="Arial" w:eastAsia="Arial" w:hAnsi="Arial" w:cs="Arial"/>
                <w:color w:val="000000" w:themeColor="text1"/>
                <w:sz w:val="24"/>
                <w:szCs w:val="24"/>
              </w:rPr>
              <w:t xml:space="preserve">Use hearing aids or glasses </w:t>
            </w:r>
          </w:p>
          <w:p w14:paraId="1C310CED" w14:textId="4C420EF6" w:rsidR="001D117C" w:rsidRDefault="001D117C" w:rsidP="00422AB7">
            <w:pPr>
              <w:pStyle w:val="ListParagraph"/>
              <w:numPr>
                <w:ilvl w:val="0"/>
                <w:numId w:val="212"/>
              </w:numPr>
              <w:ind w:left="365"/>
            </w:pPr>
            <w:r w:rsidRPr="00422AB7">
              <w:rPr>
                <w:rFonts w:ascii="Arial" w:eastAsia="Arial" w:hAnsi="Arial" w:cs="Arial"/>
                <w:color w:val="000000" w:themeColor="text1"/>
                <w:sz w:val="24"/>
                <w:szCs w:val="24"/>
              </w:rPr>
              <w:t xml:space="preserve">Be colour blind </w:t>
            </w:r>
          </w:p>
          <w:p w14:paraId="3770FD25" w14:textId="1A0C14FF" w:rsidR="001D117C" w:rsidRDefault="001D117C" w:rsidP="001D117C"/>
          <w:p w14:paraId="57EE6BE3" w14:textId="3F0ADC77" w:rsidR="001D117C" w:rsidRDefault="001D117C" w:rsidP="001D117C"/>
          <w:p w14:paraId="70ADBD00" w14:textId="77777777" w:rsidR="001D117C" w:rsidRDefault="001D117C" w:rsidP="001D117C">
            <w:pPr>
              <w:rPr>
                <w:rFonts w:ascii="Arial" w:eastAsia="Arial" w:hAnsi="Arial" w:cs="Arial"/>
                <w:b/>
                <w:bCs/>
                <w:color w:val="000000" w:themeColor="text1"/>
                <w:sz w:val="24"/>
                <w:szCs w:val="24"/>
              </w:rPr>
            </w:pPr>
            <w:r w:rsidRPr="50A8E135">
              <w:rPr>
                <w:rFonts w:ascii="Arial" w:eastAsia="Arial" w:hAnsi="Arial" w:cs="Arial"/>
                <w:b/>
                <w:bCs/>
                <w:color w:val="000000" w:themeColor="text1"/>
                <w:sz w:val="24"/>
                <w:szCs w:val="24"/>
              </w:rPr>
              <w:t>Hearing:</w:t>
            </w:r>
          </w:p>
          <w:p w14:paraId="5438AB86" w14:textId="77777777" w:rsidR="001D117C" w:rsidRPr="00422AB7" w:rsidRDefault="001D117C" w:rsidP="001D117C">
            <w:pPr>
              <w:rPr>
                <w:rFonts w:ascii="Arial" w:eastAsia="Arial" w:hAnsi="Arial" w:cs="Arial"/>
                <w:b/>
                <w:bCs/>
                <w:color w:val="000000" w:themeColor="text1"/>
                <w:sz w:val="24"/>
                <w:szCs w:val="24"/>
              </w:rPr>
            </w:pPr>
          </w:p>
          <w:p w14:paraId="681FB3AE" w14:textId="710AA849" w:rsidR="001D117C" w:rsidRDefault="001D117C" w:rsidP="001D117C">
            <w:r w:rsidRPr="50A8E135">
              <w:rPr>
                <w:rFonts w:ascii="Arial" w:eastAsia="Arial" w:hAnsi="Arial" w:cs="Arial"/>
                <w:color w:val="000000" w:themeColor="text1"/>
                <w:sz w:val="24"/>
                <w:szCs w:val="24"/>
              </w:rPr>
              <w:t xml:space="preserve">Many </w:t>
            </w:r>
            <w:r>
              <w:rPr>
                <w:rFonts w:ascii="Arial" w:eastAsia="Arial" w:hAnsi="Arial" w:cs="Arial"/>
                <w:color w:val="000000" w:themeColor="text1"/>
                <w:sz w:val="24"/>
                <w:szCs w:val="24"/>
              </w:rPr>
              <w:t>CYP</w:t>
            </w:r>
            <w:r w:rsidRPr="50A8E135">
              <w:rPr>
                <w:rFonts w:ascii="Arial" w:eastAsia="Arial" w:hAnsi="Arial" w:cs="Arial"/>
                <w:color w:val="000000" w:themeColor="text1"/>
                <w:sz w:val="24"/>
                <w:szCs w:val="24"/>
              </w:rPr>
              <w:t xml:space="preserve"> have some degree of hearing difficulty (identified by medical practitioners), which may be temporary or permanent. It may affect one (unilateral) or both ears (bilateral</w:t>
            </w:r>
            <w:proofErr w:type="gramStart"/>
            <w:r w:rsidRPr="50A8E135">
              <w:rPr>
                <w:rFonts w:ascii="Arial" w:eastAsia="Arial" w:hAnsi="Arial" w:cs="Arial"/>
                <w:color w:val="000000" w:themeColor="text1"/>
                <w:sz w:val="24"/>
                <w:szCs w:val="24"/>
              </w:rPr>
              <w:t>).Temporary</w:t>
            </w:r>
            <w:proofErr w:type="gramEnd"/>
            <w:r w:rsidRPr="50A8E135">
              <w:rPr>
                <w:rFonts w:ascii="Arial" w:eastAsia="Arial" w:hAnsi="Arial" w:cs="Arial"/>
                <w:color w:val="000000" w:themeColor="text1"/>
                <w:sz w:val="24"/>
                <w:szCs w:val="24"/>
              </w:rPr>
              <w:t xml:space="preserve"> hearing </w:t>
            </w:r>
            <w:r w:rsidRPr="50A8E135">
              <w:rPr>
                <w:rFonts w:ascii="Arial" w:eastAsia="Arial" w:hAnsi="Arial" w:cs="Arial"/>
                <w:color w:val="000000" w:themeColor="text1"/>
                <w:sz w:val="24"/>
                <w:szCs w:val="24"/>
              </w:rPr>
              <w:lastRenderedPageBreak/>
              <w:t>losses are usually</w:t>
            </w:r>
            <w:r>
              <w:rPr>
                <w:rFonts w:ascii="Arial" w:eastAsia="Arial" w:hAnsi="Arial" w:cs="Arial"/>
                <w:color w:val="000000" w:themeColor="text1"/>
                <w:sz w:val="24"/>
                <w:szCs w:val="24"/>
              </w:rPr>
              <w:t xml:space="preserve"> </w:t>
            </w:r>
            <w:r w:rsidRPr="50A8E135">
              <w:rPr>
                <w:rFonts w:ascii="Arial" w:eastAsia="Arial" w:hAnsi="Arial" w:cs="Arial"/>
                <w:color w:val="000000" w:themeColor="text1"/>
                <w:sz w:val="24"/>
                <w:szCs w:val="24"/>
              </w:rPr>
              <w:t>caused by the condition known as ‘glue ear’ and occur most often in Early Years/Foundation Stage. Such hearing losses fluctuate and may be mild or moderate in degree. This may mean they need some short-term support, but it should not be assumed that they have special educational needs.</w:t>
            </w:r>
          </w:p>
          <w:p w14:paraId="233D12FF" w14:textId="77777777" w:rsidR="001D117C" w:rsidRDefault="001D117C" w:rsidP="001D117C">
            <w:r w:rsidRPr="50A8E135">
              <w:rPr>
                <w:rFonts w:ascii="Arial" w:eastAsia="Arial" w:hAnsi="Arial" w:cs="Arial"/>
                <w:sz w:val="24"/>
                <w:szCs w:val="24"/>
              </w:rPr>
              <w:t xml:space="preserve"> </w:t>
            </w:r>
          </w:p>
          <w:p w14:paraId="790E92FB" w14:textId="77777777" w:rsidR="001D117C" w:rsidRDefault="001D117C" w:rsidP="001D117C">
            <w:r w:rsidRPr="50A8E135">
              <w:rPr>
                <w:rFonts w:ascii="Calibri" w:eastAsia="Calibri" w:hAnsi="Calibri" w:cs="Calibri"/>
                <w:color w:val="000000" w:themeColor="text1"/>
                <w:sz w:val="24"/>
                <w:szCs w:val="24"/>
              </w:rPr>
              <w:t xml:space="preserve"> </w:t>
            </w:r>
          </w:p>
          <w:p w14:paraId="3F2998ED" w14:textId="77777777" w:rsidR="001D117C" w:rsidRDefault="001D117C" w:rsidP="001D117C">
            <w:r w:rsidRPr="50A8E135">
              <w:rPr>
                <w:rFonts w:ascii="Arial" w:eastAsia="Arial" w:hAnsi="Arial" w:cs="Arial"/>
                <w:b/>
                <w:bCs/>
                <w:sz w:val="24"/>
                <w:szCs w:val="24"/>
              </w:rPr>
              <w:t xml:space="preserve"> </w:t>
            </w:r>
          </w:p>
        </w:tc>
        <w:tc>
          <w:tcPr>
            <w:tcW w:w="3488" w:type="dxa"/>
            <w:shd w:val="clear" w:color="auto" w:fill="FFD966" w:themeFill="accent4" w:themeFillTint="99"/>
          </w:tcPr>
          <w:p w14:paraId="60E50DB6" w14:textId="77777777" w:rsidR="001D117C" w:rsidRDefault="001D117C" w:rsidP="001D117C">
            <w:r w:rsidRPr="00436CAA">
              <w:rPr>
                <w:rFonts w:ascii="Arial" w:eastAsia="Arial" w:hAnsi="Arial" w:cs="Arial"/>
                <w:color w:val="000000" w:themeColor="text1"/>
                <w:sz w:val="24"/>
                <w:szCs w:val="24"/>
              </w:rPr>
              <w:lastRenderedPageBreak/>
              <w:t>Despite quality first teaching and individualised support there are persistent difficulties which impact upon learning and progress</w:t>
            </w:r>
            <w:r>
              <w:rPr>
                <w:rFonts w:ascii="Arial" w:eastAsia="Arial" w:hAnsi="Arial" w:cs="Arial"/>
                <w:color w:val="000000" w:themeColor="text1"/>
                <w:sz w:val="24"/>
                <w:szCs w:val="24"/>
              </w:rPr>
              <w:t>.</w:t>
            </w:r>
            <w:r w:rsidRPr="00436CAA">
              <w:rPr>
                <w:rFonts w:ascii="Arial" w:eastAsia="Arial" w:hAnsi="Arial" w:cs="Arial"/>
                <w:color w:val="000000" w:themeColor="text1"/>
                <w:sz w:val="24"/>
                <w:szCs w:val="24"/>
              </w:rPr>
              <w:t xml:space="preserve"> </w:t>
            </w:r>
          </w:p>
          <w:p w14:paraId="4E4BDD74" w14:textId="77777777" w:rsidR="001D117C" w:rsidRDefault="001D117C" w:rsidP="001D117C">
            <w:r w:rsidRPr="50A8E135">
              <w:rPr>
                <w:rFonts w:ascii="Arial" w:eastAsia="Arial" w:hAnsi="Arial" w:cs="Arial"/>
                <w:b/>
                <w:bCs/>
                <w:color w:val="000000" w:themeColor="text1"/>
                <w:sz w:val="24"/>
                <w:szCs w:val="24"/>
              </w:rPr>
              <w:t xml:space="preserve"> </w:t>
            </w:r>
          </w:p>
          <w:p w14:paraId="4F7B78EA" w14:textId="77777777" w:rsidR="001D117C" w:rsidRDefault="001D117C" w:rsidP="001D117C">
            <w:r w:rsidRPr="50A8E135">
              <w:rPr>
                <w:rFonts w:ascii="Arial" w:eastAsia="Arial" w:hAnsi="Arial" w:cs="Arial"/>
                <w:color w:val="000000" w:themeColor="text1"/>
                <w:sz w:val="24"/>
                <w:szCs w:val="24"/>
              </w:rPr>
              <w:t xml:space="preserve"> </w:t>
            </w:r>
          </w:p>
          <w:p w14:paraId="4EDA97AD" w14:textId="47812630" w:rsidR="001D117C" w:rsidRDefault="001D117C" w:rsidP="001D117C">
            <w:r w:rsidRPr="50A8E135">
              <w:rPr>
                <w:rFonts w:ascii="Arial" w:eastAsia="Arial" w:hAnsi="Arial" w:cs="Arial"/>
                <w:color w:val="000000" w:themeColor="text1"/>
                <w:sz w:val="24"/>
                <w:szCs w:val="24"/>
              </w:rPr>
              <w:t>Moderate hearing or visual impairment which has a sustained impact on their ability to access the curriculum</w:t>
            </w:r>
            <w:r>
              <w:rPr>
                <w:rFonts w:ascii="Arial" w:eastAsia="Arial" w:hAnsi="Arial" w:cs="Arial"/>
                <w:color w:val="000000" w:themeColor="text1"/>
                <w:sz w:val="24"/>
                <w:szCs w:val="24"/>
              </w:rPr>
              <w:t xml:space="preserve"> </w:t>
            </w:r>
            <w:r w:rsidRPr="50A8E135">
              <w:rPr>
                <w:rFonts w:ascii="Arial" w:eastAsia="Arial" w:hAnsi="Arial" w:cs="Arial"/>
                <w:color w:val="000000" w:themeColor="text1"/>
                <w:sz w:val="24"/>
                <w:szCs w:val="24"/>
              </w:rPr>
              <w:t>(may use hearing aids)</w:t>
            </w:r>
          </w:p>
          <w:p w14:paraId="30656A35" w14:textId="5DC64CAD" w:rsidR="001D117C" w:rsidRDefault="001D117C" w:rsidP="001D117C">
            <w:r w:rsidRPr="50A8E135">
              <w:rPr>
                <w:rFonts w:ascii="Arial" w:eastAsia="Arial" w:hAnsi="Arial" w:cs="Arial"/>
                <w:color w:val="000000" w:themeColor="text1"/>
                <w:sz w:val="24"/>
                <w:szCs w:val="24"/>
              </w:rPr>
              <w:t xml:space="preserve"> </w:t>
            </w:r>
          </w:p>
          <w:p w14:paraId="3DA85170" w14:textId="77777777" w:rsidR="001D117C" w:rsidRDefault="001D117C" w:rsidP="001D117C">
            <w:r w:rsidRPr="50A8E135">
              <w:rPr>
                <w:rFonts w:ascii="Arial" w:eastAsia="Arial" w:hAnsi="Arial" w:cs="Arial"/>
                <w:b/>
                <w:bCs/>
                <w:color w:val="000000" w:themeColor="text1"/>
                <w:sz w:val="24"/>
                <w:szCs w:val="24"/>
              </w:rPr>
              <w:t xml:space="preserve"> </w:t>
            </w:r>
          </w:p>
          <w:p w14:paraId="7D491BE3" w14:textId="77777777" w:rsidR="001D117C" w:rsidRDefault="001D117C" w:rsidP="001D117C">
            <w:pPr>
              <w:rPr>
                <w:rFonts w:ascii="Arial" w:eastAsia="Arial" w:hAnsi="Arial" w:cs="Arial"/>
                <w:b/>
                <w:bCs/>
                <w:color w:val="000000" w:themeColor="text1"/>
                <w:sz w:val="24"/>
                <w:szCs w:val="24"/>
              </w:rPr>
            </w:pPr>
            <w:r w:rsidRPr="50A8E135">
              <w:rPr>
                <w:rFonts w:ascii="Arial" w:eastAsia="Arial" w:hAnsi="Arial" w:cs="Arial"/>
                <w:b/>
                <w:bCs/>
                <w:color w:val="000000" w:themeColor="text1"/>
                <w:sz w:val="24"/>
                <w:szCs w:val="24"/>
              </w:rPr>
              <w:t>Vision:</w:t>
            </w:r>
          </w:p>
          <w:p w14:paraId="78BFCA5F" w14:textId="77777777" w:rsidR="001D117C" w:rsidRDefault="001D117C" w:rsidP="001D117C"/>
          <w:p w14:paraId="70C3A8E7" w14:textId="1B7876C5" w:rsidR="001D117C" w:rsidRDefault="001D117C" w:rsidP="00422AB7">
            <w:pPr>
              <w:pStyle w:val="ListParagraph"/>
              <w:numPr>
                <w:ilvl w:val="0"/>
                <w:numId w:val="214"/>
              </w:numPr>
              <w:ind w:left="422"/>
            </w:pPr>
            <w:r w:rsidRPr="00422AB7">
              <w:rPr>
                <w:rFonts w:ascii="Arial" w:eastAsia="Arial" w:hAnsi="Arial" w:cs="Arial"/>
                <w:color w:val="000000" w:themeColor="text1"/>
                <w:sz w:val="24"/>
                <w:szCs w:val="24"/>
              </w:rPr>
              <w:lastRenderedPageBreak/>
              <w:t>Functional Vision assessment to determine near and distance vision</w:t>
            </w:r>
          </w:p>
          <w:p w14:paraId="7865CF4C" w14:textId="1DFFED0E" w:rsidR="001D117C" w:rsidRDefault="001D117C" w:rsidP="00422AB7">
            <w:pPr>
              <w:pStyle w:val="ListParagraph"/>
              <w:numPr>
                <w:ilvl w:val="0"/>
                <w:numId w:val="214"/>
              </w:numPr>
              <w:ind w:left="422"/>
            </w:pPr>
            <w:r w:rsidRPr="00422AB7">
              <w:rPr>
                <w:rFonts w:ascii="Arial" w:eastAsia="Arial" w:hAnsi="Arial" w:cs="Arial"/>
                <w:color w:val="000000" w:themeColor="text1"/>
                <w:sz w:val="24"/>
                <w:szCs w:val="24"/>
              </w:rPr>
              <w:t>Facilitate time for forward planning and liaising</w:t>
            </w:r>
          </w:p>
          <w:p w14:paraId="74CE86C6" w14:textId="77777777" w:rsidR="001D117C" w:rsidRDefault="001D117C" w:rsidP="001D117C">
            <w:r w:rsidRPr="50A8E135">
              <w:rPr>
                <w:rFonts w:ascii="Arial" w:eastAsia="Arial" w:hAnsi="Arial" w:cs="Arial"/>
                <w:sz w:val="24"/>
                <w:szCs w:val="24"/>
              </w:rPr>
              <w:t xml:space="preserve"> </w:t>
            </w:r>
          </w:p>
          <w:p w14:paraId="321556FC" w14:textId="77777777" w:rsidR="001D117C" w:rsidRDefault="001D117C" w:rsidP="001D117C">
            <w:pPr>
              <w:rPr>
                <w:rFonts w:ascii="Arial" w:eastAsia="Arial" w:hAnsi="Arial" w:cs="Arial"/>
                <w:b/>
                <w:bCs/>
                <w:color w:val="000000" w:themeColor="text1"/>
                <w:sz w:val="24"/>
                <w:szCs w:val="24"/>
              </w:rPr>
            </w:pPr>
            <w:r w:rsidRPr="50A8E135">
              <w:rPr>
                <w:rFonts w:ascii="Arial" w:eastAsia="Arial" w:hAnsi="Arial" w:cs="Arial"/>
                <w:b/>
                <w:bCs/>
                <w:color w:val="000000" w:themeColor="text1"/>
                <w:sz w:val="24"/>
                <w:szCs w:val="24"/>
              </w:rPr>
              <w:t>Hearing:</w:t>
            </w:r>
          </w:p>
          <w:p w14:paraId="77B6E187" w14:textId="77777777" w:rsidR="001D117C" w:rsidRDefault="001D117C" w:rsidP="001D117C"/>
          <w:p w14:paraId="44C9CFA4" w14:textId="79A27E35" w:rsidR="001D117C" w:rsidRDefault="001D117C" w:rsidP="00422AB7">
            <w:pPr>
              <w:pStyle w:val="ListParagraph"/>
              <w:numPr>
                <w:ilvl w:val="0"/>
                <w:numId w:val="215"/>
              </w:numPr>
              <w:ind w:left="422"/>
            </w:pPr>
            <w:r w:rsidRPr="00422AB7">
              <w:rPr>
                <w:rFonts w:ascii="Arial" w:eastAsia="Arial" w:hAnsi="Arial" w:cs="Arial"/>
                <w:color w:val="000000" w:themeColor="text1"/>
                <w:sz w:val="24"/>
                <w:szCs w:val="24"/>
              </w:rPr>
              <w:t>CYP is observed to mishear or misunderstand.</w:t>
            </w:r>
          </w:p>
          <w:p w14:paraId="6BCD31FC" w14:textId="7AA6B156" w:rsidR="001D117C" w:rsidRPr="00422AB7" w:rsidRDefault="001D117C" w:rsidP="00422AB7">
            <w:pPr>
              <w:pStyle w:val="ListParagraph"/>
              <w:numPr>
                <w:ilvl w:val="0"/>
                <w:numId w:val="215"/>
              </w:numPr>
              <w:ind w:left="422"/>
              <w:rPr>
                <w:rFonts w:ascii="Arial" w:hAnsi="Arial" w:cs="Arial"/>
                <w:sz w:val="24"/>
                <w:szCs w:val="24"/>
              </w:rPr>
            </w:pPr>
            <w:r w:rsidRPr="00422AB7">
              <w:rPr>
                <w:rFonts w:ascii="Arial" w:hAnsi="Arial" w:cs="Arial"/>
                <w:sz w:val="24"/>
                <w:szCs w:val="24"/>
              </w:rPr>
              <w:t>CYP is slower than expected to acquire new vocabulary and concepts</w:t>
            </w:r>
          </w:p>
          <w:p w14:paraId="31291D4C" w14:textId="351C15E3" w:rsidR="001D117C" w:rsidRPr="00422AB7" w:rsidRDefault="001D117C" w:rsidP="00422AB7">
            <w:pPr>
              <w:pStyle w:val="ListParagraph"/>
              <w:numPr>
                <w:ilvl w:val="0"/>
                <w:numId w:val="215"/>
              </w:numPr>
              <w:ind w:left="422"/>
              <w:rPr>
                <w:rFonts w:ascii="Arial" w:hAnsi="Arial" w:cs="Arial"/>
                <w:sz w:val="24"/>
                <w:szCs w:val="24"/>
              </w:rPr>
            </w:pPr>
            <w:r w:rsidRPr="00422AB7">
              <w:rPr>
                <w:rFonts w:ascii="Arial" w:hAnsi="Arial" w:cs="Arial"/>
                <w:sz w:val="24"/>
                <w:szCs w:val="24"/>
              </w:rPr>
              <w:t>CYP Watches other CYP or needs adult prompts to be cued into activities</w:t>
            </w:r>
          </w:p>
          <w:p w14:paraId="1155C0FB" w14:textId="77777777" w:rsidR="001D117C" w:rsidRDefault="001D117C" w:rsidP="001D117C">
            <w:r w:rsidRPr="50A8E135">
              <w:rPr>
                <w:rFonts w:ascii="Arial" w:eastAsia="Arial" w:hAnsi="Arial" w:cs="Arial"/>
                <w:b/>
                <w:bCs/>
                <w:sz w:val="24"/>
                <w:szCs w:val="24"/>
              </w:rPr>
              <w:t xml:space="preserve"> </w:t>
            </w:r>
          </w:p>
          <w:p w14:paraId="21D924E4" w14:textId="77777777" w:rsidR="001D117C" w:rsidRDefault="001D117C" w:rsidP="001D117C"/>
          <w:p w14:paraId="22691227" w14:textId="77777777" w:rsidR="001D117C" w:rsidRDefault="001D117C" w:rsidP="001D117C">
            <w:r w:rsidRPr="50A8E135">
              <w:rPr>
                <w:rFonts w:ascii="Arial" w:eastAsia="Arial" w:hAnsi="Arial" w:cs="Arial"/>
                <w:color w:val="000000" w:themeColor="text1"/>
                <w:sz w:val="24"/>
                <w:szCs w:val="24"/>
              </w:rPr>
              <w:t xml:space="preserve"> </w:t>
            </w:r>
          </w:p>
          <w:p w14:paraId="33EA150C" w14:textId="77777777" w:rsidR="001D117C" w:rsidRDefault="001D117C" w:rsidP="001D117C">
            <w:r w:rsidRPr="50A8E135">
              <w:rPr>
                <w:rFonts w:ascii="Arial" w:eastAsia="Arial" w:hAnsi="Arial" w:cs="Arial"/>
              </w:rPr>
              <w:t xml:space="preserve"> </w:t>
            </w:r>
          </w:p>
        </w:tc>
        <w:tc>
          <w:tcPr>
            <w:tcW w:w="3488" w:type="dxa"/>
            <w:shd w:val="clear" w:color="auto" w:fill="D9E2F3" w:themeFill="accent1" w:themeFillTint="33"/>
          </w:tcPr>
          <w:p w14:paraId="0EA5A5FF" w14:textId="20FAE17F" w:rsidR="001D117C" w:rsidRDefault="001D117C" w:rsidP="001D117C">
            <w:r w:rsidRPr="50A8E135">
              <w:rPr>
                <w:rFonts w:ascii="Arial" w:eastAsia="Arial" w:hAnsi="Arial" w:cs="Arial"/>
                <w:color w:val="000000" w:themeColor="text1"/>
                <w:sz w:val="24"/>
                <w:szCs w:val="24"/>
              </w:rPr>
              <w:lastRenderedPageBreak/>
              <w:t>Specialist provision should be implemented if there are significant and persistent learning difficulties despite access to appropriate learning opportunities and support such as provision identified in the targeted provision section.</w:t>
            </w:r>
          </w:p>
          <w:p w14:paraId="03DDD98B" w14:textId="77777777" w:rsidR="001D117C" w:rsidRDefault="001D117C" w:rsidP="001D117C">
            <w:r w:rsidRPr="50A8E135">
              <w:rPr>
                <w:rFonts w:ascii="Arial" w:eastAsia="Arial" w:hAnsi="Arial" w:cs="Arial"/>
                <w:color w:val="000000" w:themeColor="text1"/>
                <w:sz w:val="24"/>
                <w:szCs w:val="24"/>
              </w:rPr>
              <w:t xml:space="preserve"> </w:t>
            </w:r>
          </w:p>
          <w:p w14:paraId="70EF5BEC" w14:textId="77777777" w:rsidR="001D117C" w:rsidRDefault="001D117C" w:rsidP="001D117C">
            <w:r w:rsidRPr="50A8E135">
              <w:rPr>
                <w:rFonts w:ascii="Arial" w:eastAsia="Arial" w:hAnsi="Arial" w:cs="Arial"/>
                <w:b/>
                <w:bCs/>
                <w:color w:val="000000" w:themeColor="text1"/>
                <w:sz w:val="24"/>
                <w:szCs w:val="24"/>
              </w:rPr>
              <w:t>Vision:</w:t>
            </w:r>
            <w:r w:rsidRPr="50A8E135">
              <w:rPr>
                <w:rFonts w:ascii="Arial" w:eastAsia="Arial" w:hAnsi="Arial" w:cs="Arial"/>
                <w:color w:val="000000" w:themeColor="text1"/>
                <w:sz w:val="24"/>
                <w:szCs w:val="24"/>
              </w:rPr>
              <w:t xml:space="preserve"> </w:t>
            </w:r>
          </w:p>
          <w:p w14:paraId="29A64FF1" w14:textId="77777777" w:rsidR="001D117C" w:rsidRDefault="001D117C" w:rsidP="001D117C">
            <w:pPr>
              <w:rPr>
                <w:rFonts w:ascii="Arial" w:eastAsia="Arial" w:hAnsi="Arial" w:cs="Arial"/>
                <w:color w:val="000000" w:themeColor="text1"/>
                <w:sz w:val="24"/>
                <w:szCs w:val="24"/>
              </w:rPr>
            </w:pPr>
          </w:p>
          <w:p w14:paraId="6C5596E8" w14:textId="77777777" w:rsidR="001D117C" w:rsidRDefault="001D117C" w:rsidP="00422AB7">
            <w:pPr>
              <w:pStyle w:val="ListParagraph"/>
              <w:numPr>
                <w:ilvl w:val="0"/>
                <w:numId w:val="216"/>
              </w:numPr>
              <w:ind w:left="478"/>
            </w:pPr>
            <w:r w:rsidRPr="00422AB7">
              <w:rPr>
                <w:rFonts w:ascii="Arial" w:eastAsia="Arial" w:hAnsi="Arial" w:cs="Arial"/>
                <w:color w:val="000000" w:themeColor="text1"/>
                <w:sz w:val="24"/>
                <w:szCs w:val="24"/>
              </w:rPr>
              <w:t xml:space="preserve">A severe and/or profound visual impairment and registered visually impaired </w:t>
            </w:r>
          </w:p>
          <w:p w14:paraId="2A8B31A0" w14:textId="53A98B7E" w:rsidR="001D117C" w:rsidRDefault="001D117C" w:rsidP="00422AB7">
            <w:pPr>
              <w:pStyle w:val="ListParagraph"/>
              <w:numPr>
                <w:ilvl w:val="0"/>
                <w:numId w:val="216"/>
              </w:numPr>
              <w:ind w:left="478"/>
            </w:pPr>
            <w:r w:rsidRPr="00422AB7">
              <w:rPr>
                <w:rFonts w:ascii="Arial" w:eastAsia="Arial" w:hAnsi="Arial" w:cs="Arial"/>
                <w:color w:val="000000" w:themeColor="text1"/>
                <w:sz w:val="24"/>
                <w:szCs w:val="24"/>
              </w:rPr>
              <w:t xml:space="preserve">The child/young person’s visual difficulty impairs </w:t>
            </w:r>
            <w:r w:rsidRPr="00422AB7">
              <w:rPr>
                <w:rFonts w:ascii="Arial" w:eastAsia="Arial" w:hAnsi="Arial" w:cs="Arial"/>
                <w:color w:val="000000" w:themeColor="text1"/>
                <w:sz w:val="24"/>
                <w:szCs w:val="24"/>
              </w:rPr>
              <w:lastRenderedPageBreak/>
              <w:t>mobility, emotional and social development.</w:t>
            </w:r>
          </w:p>
          <w:p w14:paraId="7021B166" w14:textId="150DC45B" w:rsidR="001D117C" w:rsidRDefault="001D117C" w:rsidP="001D117C">
            <w:r w:rsidRPr="50A8E135">
              <w:rPr>
                <w:rFonts w:ascii="Arial" w:eastAsia="Arial" w:hAnsi="Arial" w:cs="Arial"/>
                <w:color w:val="000000" w:themeColor="text1"/>
                <w:sz w:val="24"/>
                <w:szCs w:val="24"/>
              </w:rPr>
              <w:t xml:space="preserve"> </w:t>
            </w:r>
          </w:p>
          <w:p w14:paraId="579F7C1B" w14:textId="77777777" w:rsidR="001D117C" w:rsidRDefault="001D117C" w:rsidP="001D117C">
            <w:r w:rsidRPr="50A8E135">
              <w:rPr>
                <w:rFonts w:ascii="Arial" w:eastAsia="Arial" w:hAnsi="Arial" w:cs="Arial"/>
                <w:b/>
                <w:bCs/>
                <w:color w:val="000000" w:themeColor="text1"/>
                <w:sz w:val="24"/>
                <w:szCs w:val="24"/>
              </w:rPr>
              <w:t>Hearing:</w:t>
            </w:r>
          </w:p>
          <w:p w14:paraId="1C6900EF" w14:textId="77777777" w:rsidR="001D117C" w:rsidRDefault="001D117C" w:rsidP="001D117C">
            <w:pPr>
              <w:rPr>
                <w:rFonts w:ascii="Arial" w:eastAsia="Arial" w:hAnsi="Arial" w:cs="Arial"/>
                <w:color w:val="000000" w:themeColor="text1"/>
                <w:sz w:val="24"/>
                <w:szCs w:val="24"/>
              </w:rPr>
            </w:pPr>
          </w:p>
          <w:p w14:paraId="0355A499" w14:textId="77777777" w:rsidR="001D117C" w:rsidRDefault="001D117C" w:rsidP="00422AB7">
            <w:pPr>
              <w:pStyle w:val="ListParagraph"/>
              <w:numPr>
                <w:ilvl w:val="0"/>
                <w:numId w:val="217"/>
              </w:numPr>
              <w:ind w:left="478"/>
            </w:pPr>
            <w:r w:rsidRPr="00422AB7">
              <w:rPr>
                <w:rFonts w:ascii="Arial" w:eastAsia="Arial" w:hAnsi="Arial" w:cs="Arial"/>
                <w:color w:val="000000" w:themeColor="text1"/>
                <w:sz w:val="24"/>
                <w:szCs w:val="24"/>
              </w:rPr>
              <w:t xml:space="preserve">Bilateral Sensory hearing loss is severe and/or profound </w:t>
            </w:r>
          </w:p>
          <w:p w14:paraId="75A58D34" w14:textId="4F220615" w:rsidR="001D117C" w:rsidRDefault="001D117C" w:rsidP="00422AB7">
            <w:pPr>
              <w:pStyle w:val="ListParagraph"/>
              <w:numPr>
                <w:ilvl w:val="0"/>
                <w:numId w:val="217"/>
              </w:numPr>
              <w:ind w:left="478" w:hanging="384"/>
            </w:pPr>
            <w:r w:rsidRPr="00422AB7">
              <w:rPr>
                <w:rFonts w:ascii="Arial" w:eastAsia="Arial" w:hAnsi="Arial" w:cs="Arial"/>
                <w:color w:val="000000" w:themeColor="text1"/>
                <w:sz w:val="24"/>
                <w:szCs w:val="24"/>
              </w:rPr>
              <w:t xml:space="preserve">expressive, </w:t>
            </w:r>
            <w:proofErr w:type="gramStart"/>
            <w:r w:rsidRPr="00422AB7">
              <w:rPr>
                <w:rFonts w:ascii="Arial" w:eastAsia="Arial" w:hAnsi="Arial" w:cs="Arial"/>
                <w:color w:val="000000" w:themeColor="text1"/>
                <w:sz w:val="24"/>
                <w:szCs w:val="24"/>
              </w:rPr>
              <w:t>receptive</w:t>
            </w:r>
            <w:proofErr w:type="gramEnd"/>
            <w:r w:rsidRPr="00422AB7">
              <w:rPr>
                <w:rFonts w:ascii="Arial" w:eastAsia="Arial" w:hAnsi="Arial" w:cs="Arial"/>
                <w:color w:val="000000" w:themeColor="text1"/>
                <w:sz w:val="24"/>
                <w:szCs w:val="24"/>
              </w:rPr>
              <w:t xml:space="preserve"> and functional use of language is significantly delayed.</w:t>
            </w:r>
          </w:p>
          <w:p w14:paraId="524AE4AC" w14:textId="0AB93D16" w:rsidR="001D117C" w:rsidRDefault="001D117C" w:rsidP="00422AB7">
            <w:pPr>
              <w:pStyle w:val="ListParagraph"/>
              <w:numPr>
                <w:ilvl w:val="0"/>
                <w:numId w:val="217"/>
              </w:numPr>
              <w:ind w:left="478" w:hanging="384"/>
            </w:pPr>
            <w:r w:rsidRPr="00422AB7">
              <w:rPr>
                <w:rFonts w:ascii="Arial" w:eastAsia="Arial" w:hAnsi="Arial" w:cs="Arial"/>
                <w:color w:val="000000" w:themeColor="text1"/>
                <w:sz w:val="24"/>
                <w:szCs w:val="24"/>
              </w:rPr>
              <w:t xml:space="preserve">The child/young person is likely to require weekly input from a specialist teacher from the relevant support services </w:t>
            </w:r>
            <w:proofErr w:type="gramStart"/>
            <w:r w:rsidRPr="00422AB7">
              <w:rPr>
                <w:rFonts w:ascii="Arial" w:eastAsia="Arial" w:hAnsi="Arial" w:cs="Arial"/>
                <w:color w:val="000000" w:themeColor="text1"/>
                <w:sz w:val="24"/>
                <w:szCs w:val="24"/>
              </w:rPr>
              <w:t>in order to</w:t>
            </w:r>
            <w:proofErr w:type="gramEnd"/>
            <w:r w:rsidRPr="00422AB7">
              <w:rPr>
                <w:rFonts w:ascii="Arial" w:eastAsia="Arial" w:hAnsi="Arial" w:cs="Arial"/>
                <w:color w:val="000000" w:themeColor="text1"/>
                <w:sz w:val="24"/>
                <w:szCs w:val="24"/>
              </w:rPr>
              <w:t xml:space="preserve"> support access to the full curriculum </w:t>
            </w:r>
          </w:p>
          <w:p w14:paraId="1E3380EA" w14:textId="02561D58" w:rsidR="001D117C" w:rsidRDefault="001D117C" w:rsidP="00422AB7">
            <w:pPr>
              <w:pStyle w:val="ListParagraph"/>
              <w:numPr>
                <w:ilvl w:val="0"/>
                <w:numId w:val="217"/>
              </w:numPr>
              <w:ind w:left="478"/>
            </w:pPr>
            <w:r w:rsidRPr="00422AB7">
              <w:rPr>
                <w:rFonts w:ascii="Arial" w:eastAsia="Arial" w:hAnsi="Arial" w:cs="Arial"/>
                <w:color w:val="000000" w:themeColor="text1"/>
                <w:sz w:val="24"/>
                <w:szCs w:val="24"/>
              </w:rPr>
              <w:t xml:space="preserve">If British Sign Language (BSL) is the mode of communication of the </w:t>
            </w:r>
            <w:r>
              <w:rPr>
                <w:rFonts w:ascii="Arial" w:eastAsia="Arial" w:hAnsi="Arial" w:cs="Arial"/>
                <w:color w:val="000000" w:themeColor="text1"/>
                <w:sz w:val="24"/>
                <w:szCs w:val="24"/>
              </w:rPr>
              <w:t>CYP</w:t>
            </w:r>
            <w:r w:rsidRPr="00422AB7">
              <w:rPr>
                <w:rFonts w:ascii="Arial" w:eastAsia="Arial" w:hAnsi="Arial" w:cs="Arial"/>
                <w:color w:val="000000" w:themeColor="text1"/>
                <w:sz w:val="24"/>
                <w:szCs w:val="24"/>
              </w:rPr>
              <w:t xml:space="preserve">, adults working with the </w:t>
            </w:r>
            <w:r>
              <w:rPr>
                <w:rFonts w:ascii="Arial" w:eastAsia="Arial" w:hAnsi="Arial" w:cs="Arial"/>
                <w:color w:val="000000" w:themeColor="text1"/>
                <w:sz w:val="24"/>
                <w:szCs w:val="24"/>
              </w:rPr>
              <w:t>CYP</w:t>
            </w:r>
            <w:r w:rsidRPr="00422AB7">
              <w:rPr>
                <w:rFonts w:ascii="Arial" w:eastAsia="Arial" w:hAnsi="Arial" w:cs="Arial"/>
                <w:color w:val="000000" w:themeColor="text1"/>
                <w:sz w:val="24"/>
                <w:szCs w:val="24"/>
              </w:rPr>
              <w:t xml:space="preserve"> will be adequately skilled in BSL (recommended level 2 minimum and level 3 preferable)</w:t>
            </w:r>
          </w:p>
          <w:p w14:paraId="0E8CFB4A" w14:textId="37F8C4D3" w:rsidR="001D117C" w:rsidRDefault="001D117C" w:rsidP="001D117C"/>
        </w:tc>
      </w:tr>
      <w:tr w:rsidR="001D117C" w14:paraId="604CC178" w14:textId="77777777" w:rsidTr="001D117C">
        <w:tc>
          <w:tcPr>
            <w:tcW w:w="3488" w:type="dxa"/>
            <w:shd w:val="clear" w:color="auto" w:fill="FFF2CC" w:themeFill="accent4" w:themeFillTint="33"/>
          </w:tcPr>
          <w:p w14:paraId="42F18220" w14:textId="77777777" w:rsidR="001D117C" w:rsidRDefault="001D117C" w:rsidP="001D117C">
            <w:r w:rsidRPr="50A8E135">
              <w:rPr>
                <w:rFonts w:ascii="Arial" w:eastAsia="Arial" w:hAnsi="Arial" w:cs="Arial"/>
                <w:b/>
                <w:bCs/>
                <w:color w:val="000000" w:themeColor="text1"/>
                <w:sz w:val="24"/>
                <w:szCs w:val="24"/>
              </w:rPr>
              <w:lastRenderedPageBreak/>
              <w:t>Do (provision &amp; support)</w:t>
            </w:r>
          </w:p>
        </w:tc>
        <w:tc>
          <w:tcPr>
            <w:tcW w:w="3488" w:type="dxa"/>
            <w:shd w:val="clear" w:color="auto" w:fill="E2EFD9" w:themeFill="accent6" w:themeFillTint="33"/>
          </w:tcPr>
          <w:p w14:paraId="4619EE4D" w14:textId="77777777" w:rsidR="001D117C" w:rsidRPr="00422AB7" w:rsidRDefault="001D117C" w:rsidP="001D117C">
            <w:pPr>
              <w:spacing w:line="257" w:lineRule="auto"/>
              <w:rPr>
                <w:sz w:val="24"/>
                <w:szCs w:val="24"/>
              </w:rPr>
            </w:pPr>
            <w:r w:rsidRPr="00422AB7">
              <w:rPr>
                <w:rFonts w:ascii="Arial" w:eastAsia="Arial" w:hAnsi="Arial" w:cs="Arial"/>
                <w:color w:val="000000" w:themeColor="text1"/>
                <w:sz w:val="24"/>
                <w:szCs w:val="24"/>
              </w:rPr>
              <w:t>All CYP will require access to the following intervention and support approaches:</w:t>
            </w:r>
          </w:p>
          <w:p w14:paraId="6BD7D04B" w14:textId="77777777" w:rsidR="001D117C" w:rsidRDefault="001D117C" w:rsidP="001D117C">
            <w:pPr>
              <w:rPr>
                <w:rFonts w:ascii="Arial" w:eastAsia="Arial" w:hAnsi="Arial" w:cs="Arial"/>
                <w:color w:val="000000" w:themeColor="text1"/>
                <w:sz w:val="24"/>
                <w:szCs w:val="24"/>
              </w:rPr>
            </w:pPr>
          </w:p>
          <w:p w14:paraId="3B5E9926" w14:textId="304BEF2E" w:rsidR="001D117C" w:rsidRDefault="001D117C" w:rsidP="00422AB7">
            <w:pPr>
              <w:pStyle w:val="ListParagraph"/>
              <w:numPr>
                <w:ilvl w:val="0"/>
                <w:numId w:val="218"/>
              </w:numPr>
              <w:ind w:left="365"/>
            </w:pPr>
            <w:r w:rsidRPr="00422AB7">
              <w:rPr>
                <w:rFonts w:ascii="Arial" w:eastAsia="Arial" w:hAnsi="Arial" w:cs="Arial"/>
                <w:color w:val="000000" w:themeColor="text1"/>
                <w:sz w:val="24"/>
                <w:szCs w:val="24"/>
              </w:rPr>
              <w:t>Whole school ethos celebrating difference and promotes inclusion and independence</w:t>
            </w:r>
          </w:p>
          <w:p w14:paraId="2C1679A7" w14:textId="5FA99475" w:rsidR="001D117C" w:rsidRPr="00422AB7" w:rsidRDefault="001D117C" w:rsidP="00422AB7">
            <w:pPr>
              <w:pStyle w:val="ListParagraph"/>
              <w:numPr>
                <w:ilvl w:val="0"/>
                <w:numId w:val="218"/>
              </w:numPr>
              <w:ind w:left="365"/>
              <w:rPr>
                <w:rFonts w:ascii="Arial" w:hAnsi="Arial" w:cs="Arial"/>
                <w:sz w:val="24"/>
                <w:szCs w:val="24"/>
              </w:rPr>
            </w:pPr>
            <w:r w:rsidRPr="00422AB7">
              <w:rPr>
                <w:rFonts w:ascii="Arial" w:hAnsi="Arial" w:cs="Arial"/>
                <w:sz w:val="24"/>
                <w:szCs w:val="24"/>
              </w:rPr>
              <w:t>Staff who understand their condition, regarding both their abilities and difficulties</w:t>
            </w:r>
          </w:p>
          <w:p w14:paraId="2EE10038" w14:textId="7C490275" w:rsidR="001D117C" w:rsidRPr="00422AB7" w:rsidRDefault="001D117C" w:rsidP="00422AB7">
            <w:pPr>
              <w:pStyle w:val="ListParagraph"/>
              <w:numPr>
                <w:ilvl w:val="0"/>
                <w:numId w:val="218"/>
              </w:numPr>
              <w:ind w:left="365"/>
              <w:rPr>
                <w:rFonts w:ascii="Arial" w:hAnsi="Arial" w:cs="Arial"/>
                <w:sz w:val="24"/>
                <w:szCs w:val="24"/>
              </w:rPr>
            </w:pPr>
            <w:r w:rsidRPr="00357BD2">
              <w:rPr>
                <w:rFonts w:ascii="Arial" w:eastAsia="Arial" w:hAnsi="Arial" w:cs="Arial"/>
                <w:color w:val="000000" w:themeColor="text1"/>
                <w:sz w:val="24"/>
                <w:szCs w:val="24"/>
              </w:rPr>
              <w:t>A differentiated curriculum</w:t>
            </w:r>
            <w:r w:rsidRPr="00422AB7">
              <w:rPr>
                <w:rFonts w:ascii="Arial" w:hAnsi="Arial" w:cs="Arial"/>
                <w:sz w:val="24"/>
                <w:szCs w:val="24"/>
              </w:rPr>
              <w:t xml:space="preserve"> which </w:t>
            </w:r>
            <w:proofErr w:type="gramStart"/>
            <w:r w:rsidRPr="00422AB7">
              <w:rPr>
                <w:rFonts w:ascii="Arial" w:hAnsi="Arial" w:cs="Arial"/>
                <w:sz w:val="24"/>
                <w:szCs w:val="24"/>
              </w:rPr>
              <w:t>takes into account</w:t>
            </w:r>
            <w:proofErr w:type="gramEnd"/>
            <w:r w:rsidRPr="00422AB7">
              <w:rPr>
                <w:rFonts w:ascii="Arial" w:hAnsi="Arial" w:cs="Arial"/>
                <w:sz w:val="24"/>
                <w:szCs w:val="24"/>
              </w:rPr>
              <w:t xml:space="preserve"> individual needs (for example size of text, methods of recording, and expectations regarding work rate)</w:t>
            </w:r>
          </w:p>
          <w:p w14:paraId="01DCA2F4" w14:textId="2F9A5CE5" w:rsidR="001D117C" w:rsidRPr="00422AB7" w:rsidRDefault="001D117C" w:rsidP="00422AB7">
            <w:pPr>
              <w:pStyle w:val="ListParagraph"/>
              <w:numPr>
                <w:ilvl w:val="0"/>
                <w:numId w:val="218"/>
              </w:numPr>
              <w:ind w:left="365"/>
              <w:rPr>
                <w:rFonts w:ascii="Arial" w:hAnsi="Arial" w:cs="Arial"/>
                <w:sz w:val="24"/>
                <w:szCs w:val="24"/>
              </w:rPr>
            </w:pPr>
            <w:r w:rsidRPr="00357BD2">
              <w:rPr>
                <w:rFonts w:ascii="Arial" w:eastAsia="Arial" w:hAnsi="Arial" w:cs="Arial"/>
                <w:color w:val="000000" w:themeColor="text1"/>
                <w:sz w:val="24"/>
                <w:szCs w:val="24"/>
              </w:rPr>
              <w:t>An environment</w:t>
            </w:r>
            <w:r w:rsidRPr="00422AB7">
              <w:rPr>
                <w:rFonts w:ascii="Arial" w:hAnsi="Arial" w:cs="Arial"/>
                <w:sz w:val="24"/>
                <w:szCs w:val="24"/>
              </w:rPr>
              <w:t xml:space="preserve"> planned and adapted to maximise accessibility to the curriculum and premises for every child</w:t>
            </w:r>
          </w:p>
          <w:p w14:paraId="08641401" w14:textId="77777777" w:rsidR="001D117C" w:rsidRDefault="001D117C" w:rsidP="001D117C">
            <w:r w:rsidRPr="50A8E135">
              <w:rPr>
                <w:rFonts w:ascii="Arial" w:eastAsia="Arial" w:hAnsi="Arial" w:cs="Arial"/>
                <w:color w:val="000000" w:themeColor="text1"/>
                <w:sz w:val="24"/>
                <w:szCs w:val="24"/>
              </w:rPr>
              <w:t xml:space="preserve"> </w:t>
            </w:r>
          </w:p>
          <w:p w14:paraId="02602809" w14:textId="77777777" w:rsidR="001D117C" w:rsidRDefault="001D117C" w:rsidP="001D117C">
            <w:pPr>
              <w:rPr>
                <w:rFonts w:ascii="Arial" w:eastAsia="Arial" w:hAnsi="Arial" w:cs="Arial"/>
                <w:b/>
                <w:bCs/>
                <w:color w:val="000000" w:themeColor="text1"/>
                <w:sz w:val="24"/>
                <w:szCs w:val="24"/>
              </w:rPr>
            </w:pPr>
            <w:r w:rsidRPr="50A8E135">
              <w:rPr>
                <w:rFonts w:ascii="Arial" w:eastAsia="Arial" w:hAnsi="Arial" w:cs="Arial"/>
                <w:color w:val="000000" w:themeColor="text1"/>
                <w:sz w:val="24"/>
                <w:szCs w:val="24"/>
              </w:rPr>
              <w:t xml:space="preserve"> </w:t>
            </w:r>
            <w:r w:rsidRPr="50A8E135">
              <w:rPr>
                <w:rFonts w:ascii="Arial" w:eastAsia="Arial" w:hAnsi="Arial" w:cs="Arial"/>
                <w:b/>
                <w:bCs/>
                <w:color w:val="000000" w:themeColor="text1"/>
                <w:sz w:val="24"/>
                <w:szCs w:val="24"/>
              </w:rPr>
              <w:t>Vision:</w:t>
            </w:r>
          </w:p>
          <w:p w14:paraId="3DEC982F" w14:textId="77777777" w:rsidR="001D117C" w:rsidRDefault="001D117C" w:rsidP="001D117C">
            <w:pPr>
              <w:rPr>
                <w:rFonts w:ascii="Arial" w:eastAsia="Arial" w:hAnsi="Arial" w:cs="Arial"/>
                <w:b/>
                <w:bCs/>
                <w:color w:val="000000" w:themeColor="text1"/>
                <w:sz w:val="24"/>
                <w:szCs w:val="24"/>
              </w:rPr>
            </w:pPr>
          </w:p>
          <w:p w14:paraId="38971321" w14:textId="77777777" w:rsidR="001D117C" w:rsidRPr="00B52723" w:rsidRDefault="001D117C" w:rsidP="001D117C">
            <w:pPr>
              <w:rPr>
                <w:sz w:val="24"/>
                <w:szCs w:val="24"/>
              </w:rPr>
            </w:pPr>
            <w:r w:rsidRPr="07271ACA">
              <w:rPr>
                <w:rFonts w:ascii="Arial" w:eastAsia="Arial" w:hAnsi="Arial" w:cs="Arial"/>
                <w:color w:val="000000" w:themeColor="text1"/>
                <w:sz w:val="24"/>
                <w:szCs w:val="24"/>
              </w:rPr>
              <w:t>For all CYP there needs to be:</w:t>
            </w:r>
          </w:p>
          <w:p w14:paraId="16C5AA97" w14:textId="77777777" w:rsidR="001D117C" w:rsidRDefault="001D117C" w:rsidP="001D117C"/>
          <w:p w14:paraId="382E0EEA" w14:textId="77777777" w:rsidR="001D117C" w:rsidRDefault="001D117C" w:rsidP="00422AB7">
            <w:pPr>
              <w:pStyle w:val="ListParagraph"/>
              <w:numPr>
                <w:ilvl w:val="0"/>
                <w:numId w:val="213"/>
              </w:numPr>
              <w:ind w:left="365"/>
            </w:pPr>
            <w:r>
              <w:rPr>
                <w:rFonts w:ascii="Arial" w:eastAsia="Arial" w:hAnsi="Arial" w:cs="Arial"/>
                <w:color w:val="000000" w:themeColor="text1"/>
                <w:sz w:val="24"/>
                <w:szCs w:val="24"/>
              </w:rPr>
              <w:t>Seating</w:t>
            </w:r>
            <w:r w:rsidRPr="0078614F">
              <w:rPr>
                <w:rFonts w:ascii="Arial" w:eastAsia="Arial" w:hAnsi="Arial" w:cs="Arial"/>
                <w:color w:val="000000" w:themeColor="text1"/>
                <w:sz w:val="24"/>
                <w:szCs w:val="24"/>
              </w:rPr>
              <w:t xml:space="preserve"> in the optimum position (considering vision in each eye) to be able to see the board and focus</w:t>
            </w:r>
          </w:p>
          <w:p w14:paraId="59FEF95A" w14:textId="77777777" w:rsidR="001D117C" w:rsidRDefault="001D117C" w:rsidP="00422AB7">
            <w:pPr>
              <w:pStyle w:val="ListParagraph"/>
              <w:numPr>
                <w:ilvl w:val="0"/>
                <w:numId w:val="213"/>
              </w:numPr>
              <w:ind w:left="365"/>
            </w:pPr>
            <w:r w:rsidRPr="0078614F">
              <w:rPr>
                <w:rFonts w:ascii="Arial" w:eastAsia="Arial" w:hAnsi="Arial" w:cs="Arial"/>
                <w:color w:val="000000" w:themeColor="text1"/>
                <w:sz w:val="24"/>
                <w:szCs w:val="24"/>
              </w:rPr>
              <w:lastRenderedPageBreak/>
              <w:t>Plain, uncluttered background for all work and activities</w:t>
            </w:r>
          </w:p>
          <w:p w14:paraId="25B0E370" w14:textId="77777777" w:rsidR="001D117C" w:rsidRDefault="001D117C" w:rsidP="00422AB7">
            <w:pPr>
              <w:pStyle w:val="ListParagraph"/>
              <w:numPr>
                <w:ilvl w:val="0"/>
                <w:numId w:val="213"/>
              </w:numPr>
              <w:ind w:left="365"/>
            </w:pPr>
            <w:r w:rsidRPr="0078614F">
              <w:rPr>
                <w:rFonts w:ascii="Arial" w:eastAsia="Arial" w:hAnsi="Arial" w:cs="Arial"/>
                <w:color w:val="000000" w:themeColor="text1"/>
                <w:sz w:val="24"/>
                <w:szCs w:val="24"/>
              </w:rPr>
              <w:t>Background noise kept to a minimum</w:t>
            </w:r>
          </w:p>
          <w:p w14:paraId="0E120F31" w14:textId="77777777" w:rsidR="001D117C" w:rsidRDefault="001D117C" w:rsidP="00422AB7">
            <w:pPr>
              <w:pStyle w:val="ListParagraph"/>
              <w:numPr>
                <w:ilvl w:val="0"/>
                <w:numId w:val="213"/>
              </w:numPr>
              <w:ind w:left="365"/>
            </w:pPr>
            <w:r>
              <w:rPr>
                <w:rFonts w:ascii="Arial" w:eastAsia="Arial" w:hAnsi="Arial" w:cs="Arial"/>
                <w:color w:val="000000" w:themeColor="text1"/>
                <w:sz w:val="24"/>
                <w:szCs w:val="24"/>
              </w:rPr>
              <w:t>A clearly organised</w:t>
            </w:r>
            <w:r w:rsidRPr="0078614F">
              <w:rPr>
                <w:rFonts w:ascii="Arial" w:eastAsia="Arial" w:hAnsi="Arial" w:cs="Arial"/>
                <w:color w:val="000000" w:themeColor="text1"/>
                <w:sz w:val="24"/>
                <w:szCs w:val="24"/>
              </w:rPr>
              <w:t xml:space="preserve"> learning environment</w:t>
            </w:r>
          </w:p>
          <w:p w14:paraId="65DD738F" w14:textId="77777777" w:rsidR="001D117C" w:rsidRPr="0078614F" w:rsidRDefault="001D117C" w:rsidP="00422AB7">
            <w:pPr>
              <w:pStyle w:val="ListParagraph"/>
              <w:numPr>
                <w:ilvl w:val="0"/>
                <w:numId w:val="213"/>
              </w:numPr>
              <w:ind w:left="365"/>
            </w:pPr>
            <w:r w:rsidRPr="0078614F">
              <w:rPr>
                <w:rFonts w:ascii="Arial" w:eastAsia="Arial" w:hAnsi="Arial" w:cs="Arial"/>
                <w:color w:val="000000" w:themeColor="text1"/>
                <w:sz w:val="24"/>
                <w:szCs w:val="24"/>
              </w:rPr>
              <w:t>Staff ensur</w:t>
            </w:r>
            <w:r>
              <w:rPr>
                <w:rFonts w:ascii="Arial" w:eastAsia="Arial" w:hAnsi="Arial" w:cs="Arial"/>
                <w:color w:val="000000" w:themeColor="text1"/>
                <w:sz w:val="24"/>
                <w:szCs w:val="24"/>
              </w:rPr>
              <w:t>ing</w:t>
            </w:r>
            <w:r w:rsidRPr="0078614F">
              <w:rPr>
                <w:rFonts w:ascii="Arial" w:eastAsia="Arial" w:hAnsi="Arial" w:cs="Arial"/>
                <w:color w:val="000000" w:themeColor="text1"/>
                <w:sz w:val="24"/>
                <w:szCs w:val="24"/>
              </w:rPr>
              <w:t xml:space="preserve"> minimum glare</w:t>
            </w:r>
          </w:p>
          <w:p w14:paraId="7BA72DF5" w14:textId="77777777" w:rsidR="001D117C" w:rsidRDefault="001D117C" w:rsidP="00422AB7">
            <w:pPr>
              <w:pStyle w:val="ListParagraph"/>
              <w:numPr>
                <w:ilvl w:val="0"/>
                <w:numId w:val="213"/>
              </w:numPr>
              <w:ind w:left="365"/>
              <w:rPr>
                <w:rFonts w:ascii="Arial" w:eastAsia="Arial" w:hAnsi="Arial" w:cs="Arial"/>
                <w:color w:val="000000" w:themeColor="text1"/>
                <w:sz w:val="24"/>
                <w:szCs w:val="24"/>
              </w:rPr>
            </w:pPr>
            <w:r>
              <w:rPr>
                <w:rFonts w:ascii="Arial" w:eastAsia="Arial" w:hAnsi="Arial" w:cs="Arial"/>
                <w:color w:val="000000" w:themeColor="text1"/>
                <w:sz w:val="24"/>
                <w:szCs w:val="24"/>
              </w:rPr>
              <w:t>P</w:t>
            </w:r>
            <w:r w:rsidRPr="0078614F">
              <w:rPr>
                <w:rFonts w:ascii="Arial" w:eastAsia="Arial" w:hAnsi="Arial" w:cs="Arial"/>
                <w:color w:val="000000" w:themeColor="text1"/>
                <w:sz w:val="24"/>
                <w:szCs w:val="24"/>
              </w:rPr>
              <w:t>ulling blinds</w:t>
            </w:r>
          </w:p>
          <w:p w14:paraId="579AF741" w14:textId="77777777" w:rsidR="001D117C" w:rsidRDefault="001D117C" w:rsidP="00422AB7">
            <w:pPr>
              <w:pStyle w:val="ListParagraph"/>
              <w:numPr>
                <w:ilvl w:val="0"/>
                <w:numId w:val="213"/>
              </w:numPr>
              <w:ind w:left="365"/>
              <w:rPr>
                <w:rFonts w:ascii="Arial" w:eastAsia="Arial" w:hAnsi="Arial" w:cs="Arial"/>
                <w:color w:val="000000" w:themeColor="text1"/>
                <w:sz w:val="24"/>
                <w:szCs w:val="24"/>
              </w:rPr>
            </w:pPr>
            <w:r>
              <w:rPr>
                <w:rFonts w:ascii="Arial" w:eastAsia="Arial" w:hAnsi="Arial" w:cs="Arial"/>
                <w:color w:val="000000" w:themeColor="text1"/>
                <w:sz w:val="24"/>
                <w:szCs w:val="24"/>
              </w:rPr>
              <w:t xml:space="preserve">Use </w:t>
            </w:r>
            <w:r w:rsidRPr="005E043A">
              <w:rPr>
                <w:rFonts w:ascii="Arial" w:eastAsia="Arial" w:hAnsi="Arial" w:cs="Arial"/>
                <w:color w:val="000000" w:themeColor="text1"/>
                <w:sz w:val="24"/>
                <w:szCs w:val="24"/>
              </w:rPr>
              <w:t>of matt surfaces including laminated materials</w:t>
            </w:r>
          </w:p>
          <w:p w14:paraId="27EA2E25" w14:textId="4DC079B1" w:rsidR="001D117C" w:rsidRPr="00422AB7" w:rsidRDefault="001D117C" w:rsidP="00422AB7">
            <w:pPr>
              <w:pStyle w:val="ListParagraph"/>
              <w:numPr>
                <w:ilvl w:val="0"/>
                <w:numId w:val="219"/>
              </w:numPr>
              <w:ind w:left="365"/>
              <w:rPr>
                <w:rFonts w:ascii="Arial" w:hAnsi="Arial" w:cs="Arial"/>
                <w:sz w:val="24"/>
                <w:szCs w:val="24"/>
              </w:rPr>
            </w:pPr>
            <w:r w:rsidRPr="00422AB7">
              <w:rPr>
                <w:rFonts w:ascii="Arial" w:hAnsi="Arial" w:cs="Arial"/>
                <w:sz w:val="24"/>
                <w:szCs w:val="24"/>
              </w:rPr>
              <w:t>Use of paper</w:t>
            </w:r>
            <w:r>
              <w:rPr>
                <w:rFonts w:ascii="Arial" w:hAnsi="Arial" w:cs="Arial"/>
                <w:sz w:val="24"/>
                <w:szCs w:val="24"/>
              </w:rPr>
              <w:t xml:space="preserve"> and</w:t>
            </w:r>
            <w:r w:rsidRPr="00422AB7">
              <w:rPr>
                <w:rFonts w:ascii="Arial" w:hAnsi="Arial" w:cs="Arial"/>
                <w:sz w:val="24"/>
                <w:szCs w:val="24"/>
              </w:rPr>
              <w:t xml:space="preserve"> background colours </w:t>
            </w:r>
            <w:r>
              <w:rPr>
                <w:rFonts w:ascii="Arial" w:hAnsi="Arial" w:cs="Arial"/>
                <w:sz w:val="24"/>
                <w:szCs w:val="24"/>
              </w:rPr>
              <w:t>o</w:t>
            </w:r>
            <w:r w:rsidRPr="00422AB7">
              <w:rPr>
                <w:rFonts w:ascii="Arial" w:hAnsi="Arial" w:cs="Arial"/>
                <w:sz w:val="24"/>
                <w:szCs w:val="24"/>
              </w:rPr>
              <w:t>n electronic boards that provide good contrast</w:t>
            </w:r>
          </w:p>
          <w:p w14:paraId="2AFF13A3" w14:textId="06907488" w:rsidR="001D117C" w:rsidRPr="00422AB7" w:rsidRDefault="001D117C" w:rsidP="00422AB7">
            <w:pPr>
              <w:pStyle w:val="ListParagraph"/>
              <w:numPr>
                <w:ilvl w:val="0"/>
                <w:numId w:val="219"/>
              </w:numPr>
              <w:ind w:left="365"/>
              <w:rPr>
                <w:rFonts w:ascii="Arial" w:hAnsi="Arial" w:cs="Arial"/>
                <w:sz w:val="24"/>
                <w:szCs w:val="24"/>
              </w:rPr>
            </w:pPr>
            <w:r w:rsidRPr="00422AB7">
              <w:rPr>
                <w:rFonts w:ascii="Arial" w:hAnsi="Arial" w:cs="Arial"/>
                <w:color w:val="000000" w:themeColor="text1"/>
                <w:sz w:val="24"/>
                <w:szCs w:val="24"/>
              </w:rPr>
              <w:t xml:space="preserve">Adults </w:t>
            </w:r>
            <w:r>
              <w:rPr>
                <w:rFonts w:ascii="Arial" w:hAnsi="Arial" w:cs="Arial"/>
                <w:color w:val="000000" w:themeColor="text1"/>
                <w:sz w:val="24"/>
                <w:szCs w:val="24"/>
              </w:rPr>
              <w:t xml:space="preserve">using </w:t>
            </w:r>
            <w:r w:rsidRPr="00422AB7">
              <w:rPr>
                <w:rFonts w:ascii="Arial" w:hAnsi="Arial" w:cs="Arial"/>
                <w:color w:val="000000" w:themeColor="text1"/>
                <w:sz w:val="24"/>
                <w:szCs w:val="24"/>
              </w:rPr>
              <w:t>pens that provide good contrast when writing on a board or pupil’s books, e.g. when giving feedback</w:t>
            </w:r>
          </w:p>
          <w:p w14:paraId="679D76FB" w14:textId="3AAAD525" w:rsidR="001D117C" w:rsidRPr="00CE2A27" w:rsidRDefault="001D117C" w:rsidP="00422AB7">
            <w:pPr>
              <w:pStyle w:val="ListParagraph"/>
              <w:numPr>
                <w:ilvl w:val="0"/>
                <w:numId w:val="219"/>
              </w:numPr>
              <w:ind w:left="365"/>
            </w:pPr>
            <w:r>
              <w:rPr>
                <w:rFonts w:ascii="Arial" w:eastAsia="Arial" w:hAnsi="Arial" w:cs="Arial"/>
                <w:sz w:val="24"/>
                <w:szCs w:val="24"/>
              </w:rPr>
              <w:t xml:space="preserve">Encouragement </w:t>
            </w:r>
            <w:r w:rsidRPr="00E31012">
              <w:rPr>
                <w:rFonts w:ascii="Arial" w:eastAsia="Arial" w:hAnsi="Arial" w:cs="Arial"/>
                <w:color w:val="000000" w:themeColor="text1"/>
                <w:sz w:val="24"/>
                <w:szCs w:val="24"/>
              </w:rPr>
              <w:t>to use aids and keep glasses clean (if a</w:t>
            </w:r>
            <w:r w:rsidRPr="00E31012">
              <w:rPr>
                <w:rFonts w:ascii="Arial" w:hAnsi="Arial" w:cs="Arial"/>
                <w:sz w:val="24"/>
                <w:szCs w:val="24"/>
              </w:rPr>
              <w:t>pplicable)</w:t>
            </w:r>
          </w:p>
          <w:p w14:paraId="66D90F2B" w14:textId="55B05458" w:rsidR="001D117C" w:rsidRPr="00422AB7" w:rsidRDefault="001D117C" w:rsidP="00422AB7">
            <w:pPr>
              <w:pStyle w:val="ListParagraph"/>
              <w:numPr>
                <w:ilvl w:val="0"/>
                <w:numId w:val="219"/>
              </w:numPr>
              <w:ind w:left="365"/>
              <w:rPr>
                <w:rFonts w:ascii="Arial" w:hAnsi="Arial" w:cs="Arial"/>
                <w:sz w:val="24"/>
                <w:szCs w:val="24"/>
              </w:rPr>
            </w:pPr>
            <w:r>
              <w:rPr>
                <w:rFonts w:ascii="Arial" w:eastAsia="Arial" w:hAnsi="Arial" w:cs="Arial"/>
                <w:sz w:val="24"/>
                <w:szCs w:val="24"/>
              </w:rPr>
              <w:t xml:space="preserve">A </w:t>
            </w:r>
            <w:r w:rsidRPr="00AD2962">
              <w:rPr>
                <w:rFonts w:ascii="Arial" w:eastAsia="Arial" w:hAnsi="Arial" w:cs="Arial"/>
                <w:sz w:val="24"/>
                <w:szCs w:val="24"/>
              </w:rPr>
              <w:t>r</w:t>
            </w:r>
            <w:r w:rsidRPr="00422AB7">
              <w:rPr>
                <w:rFonts w:ascii="Arial" w:hAnsi="Arial" w:cs="Arial"/>
                <w:color w:val="000000" w:themeColor="text1"/>
                <w:sz w:val="24"/>
                <w:szCs w:val="24"/>
              </w:rPr>
              <w:t>ange of resources that support visual access so that pupil can choose the most appropriate resource for an activity, e.g. different types of pens, pencils, high visibility rulers etc</w:t>
            </w:r>
          </w:p>
          <w:p w14:paraId="4323ED5E" w14:textId="1D7DB502" w:rsidR="001D117C" w:rsidRPr="00422AB7" w:rsidRDefault="001D117C" w:rsidP="00422AB7">
            <w:pPr>
              <w:pStyle w:val="ListParagraph"/>
              <w:numPr>
                <w:ilvl w:val="0"/>
                <w:numId w:val="219"/>
              </w:numPr>
              <w:ind w:left="365"/>
              <w:rPr>
                <w:rFonts w:ascii="Arial" w:hAnsi="Arial" w:cs="Arial"/>
                <w:sz w:val="24"/>
                <w:szCs w:val="24"/>
              </w:rPr>
            </w:pPr>
            <w:r w:rsidRPr="00422AB7">
              <w:rPr>
                <w:rFonts w:ascii="Arial" w:hAnsi="Arial" w:cs="Arial"/>
                <w:color w:val="000000" w:themeColor="text1"/>
                <w:sz w:val="24"/>
                <w:szCs w:val="24"/>
              </w:rPr>
              <w:lastRenderedPageBreak/>
              <w:t>Use of resources that facilitate visual access across the curriculum, e.g. coloured balls in PE</w:t>
            </w:r>
          </w:p>
          <w:p w14:paraId="4D8FC5DC" w14:textId="60831E25" w:rsidR="001D117C" w:rsidRPr="00422AB7" w:rsidRDefault="001D117C" w:rsidP="00422AB7">
            <w:pPr>
              <w:pStyle w:val="ListParagraph"/>
              <w:numPr>
                <w:ilvl w:val="0"/>
                <w:numId w:val="219"/>
              </w:numPr>
              <w:ind w:left="365"/>
              <w:rPr>
                <w:rFonts w:ascii="Arial" w:hAnsi="Arial" w:cs="Arial"/>
                <w:sz w:val="24"/>
                <w:szCs w:val="24"/>
              </w:rPr>
            </w:pPr>
            <w:r w:rsidRPr="00422AB7">
              <w:rPr>
                <w:rFonts w:ascii="Arial" w:hAnsi="Arial" w:cs="Arial"/>
                <w:color w:val="000000" w:themeColor="text1"/>
                <w:sz w:val="24"/>
                <w:szCs w:val="24"/>
              </w:rPr>
              <w:t>Logical layout of work on board/worksheets with reduction of visual clutter on and around board/worksheet</w:t>
            </w:r>
          </w:p>
          <w:p w14:paraId="4F890918" w14:textId="77777777" w:rsidR="001D117C" w:rsidRPr="00422AB7" w:rsidRDefault="001D117C" w:rsidP="00422AB7">
            <w:pPr>
              <w:pStyle w:val="ListParagraph"/>
              <w:numPr>
                <w:ilvl w:val="0"/>
                <w:numId w:val="219"/>
              </w:numPr>
              <w:ind w:left="365"/>
              <w:rPr>
                <w:rFonts w:ascii="Arial" w:hAnsi="Arial" w:cs="Arial"/>
                <w:sz w:val="24"/>
                <w:szCs w:val="24"/>
              </w:rPr>
            </w:pPr>
            <w:r w:rsidRPr="00422AB7">
              <w:rPr>
                <w:rFonts w:ascii="Arial" w:hAnsi="Arial" w:cs="Arial"/>
                <w:color w:val="000000" w:themeColor="text1"/>
                <w:sz w:val="24"/>
                <w:szCs w:val="24"/>
              </w:rPr>
              <w:t>Distinct colour boundaries on charts, graphs, environment etc</w:t>
            </w:r>
          </w:p>
          <w:p w14:paraId="3780EC65" w14:textId="6F922428" w:rsidR="001D117C" w:rsidRDefault="001D117C" w:rsidP="001D117C">
            <w:r w:rsidRPr="00AD2962">
              <w:rPr>
                <w:rFonts w:ascii="Arial" w:eastAsia="Arial" w:hAnsi="Arial" w:cs="Arial"/>
                <w:sz w:val="24"/>
                <w:szCs w:val="24"/>
              </w:rPr>
              <w:t xml:space="preserve"> </w:t>
            </w:r>
          </w:p>
          <w:p w14:paraId="67F9BF1F" w14:textId="77777777" w:rsidR="001D117C" w:rsidRDefault="001D117C" w:rsidP="001D117C">
            <w:pPr>
              <w:rPr>
                <w:rFonts w:ascii="Arial" w:eastAsia="Arial" w:hAnsi="Arial" w:cs="Arial"/>
                <w:b/>
                <w:bCs/>
                <w:color w:val="000000" w:themeColor="text1"/>
                <w:sz w:val="24"/>
                <w:szCs w:val="24"/>
              </w:rPr>
            </w:pPr>
            <w:r w:rsidRPr="50A8E135">
              <w:rPr>
                <w:rFonts w:ascii="Arial" w:eastAsia="Arial" w:hAnsi="Arial" w:cs="Arial"/>
                <w:b/>
                <w:bCs/>
                <w:color w:val="000000" w:themeColor="text1"/>
                <w:sz w:val="24"/>
                <w:szCs w:val="24"/>
              </w:rPr>
              <w:t xml:space="preserve">Hearing: </w:t>
            </w:r>
          </w:p>
          <w:p w14:paraId="7325FFB2" w14:textId="77777777" w:rsidR="001D117C" w:rsidRDefault="001D117C" w:rsidP="001D117C"/>
          <w:p w14:paraId="13CF3E09" w14:textId="77777777" w:rsidR="001D117C" w:rsidRDefault="001D117C" w:rsidP="001D117C">
            <w:r w:rsidRPr="50A8E135">
              <w:rPr>
                <w:rFonts w:ascii="Arial" w:eastAsia="Arial" w:hAnsi="Arial" w:cs="Arial"/>
                <w:color w:val="000000" w:themeColor="text1"/>
                <w:sz w:val="24"/>
                <w:szCs w:val="24"/>
              </w:rPr>
              <w:t>A child with a diagnosed permanent hearing loss will be known to the Hearing Support Service. If the child wears hearing aids the Hearing Support Service will be actively involved in supporting the school.</w:t>
            </w:r>
          </w:p>
          <w:p w14:paraId="108BA82E" w14:textId="77777777" w:rsidR="001D117C" w:rsidRDefault="001D117C" w:rsidP="001D117C">
            <w:r w:rsidRPr="50A8E135">
              <w:rPr>
                <w:rFonts w:ascii="Arial" w:eastAsia="Arial" w:hAnsi="Arial" w:cs="Arial"/>
                <w:sz w:val="24"/>
                <w:szCs w:val="24"/>
              </w:rPr>
              <w:t xml:space="preserve"> </w:t>
            </w:r>
          </w:p>
          <w:p w14:paraId="58BF9612" w14:textId="77777777" w:rsidR="001D117C" w:rsidRDefault="001D117C" w:rsidP="001D117C">
            <w:r w:rsidRPr="50A8E135">
              <w:rPr>
                <w:rFonts w:ascii="Arial" w:eastAsia="Arial" w:hAnsi="Arial" w:cs="Arial"/>
                <w:color w:val="000000" w:themeColor="text1"/>
                <w:sz w:val="24"/>
                <w:szCs w:val="24"/>
              </w:rPr>
              <w:t>A child with a diagnosed temporary loss will be known to the Hearing Support Service if they have been fitted with hearing aids.</w:t>
            </w:r>
          </w:p>
          <w:p w14:paraId="48ED1491" w14:textId="77777777" w:rsidR="001D117C" w:rsidRDefault="001D117C" w:rsidP="001D117C">
            <w:pPr>
              <w:rPr>
                <w:rFonts w:ascii="Arial" w:eastAsia="Arial" w:hAnsi="Arial" w:cs="Arial"/>
                <w:sz w:val="24"/>
                <w:szCs w:val="24"/>
              </w:rPr>
            </w:pPr>
            <w:r w:rsidRPr="50A8E135">
              <w:rPr>
                <w:rFonts w:ascii="Arial" w:eastAsia="Arial" w:hAnsi="Arial" w:cs="Arial"/>
                <w:sz w:val="24"/>
                <w:szCs w:val="24"/>
              </w:rPr>
              <w:t xml:space="preserve"> </w:t>
            </w:r>
          </w:p>
          <w:p w14:paraId="4A3AEB52" w14:textId="77777777" w:rsidR="001D117C" w:rsidRPr="00B52723" w:rsidRDefault="001D117C" w:rsidP="001D117C">
            <w:pPr>
              <w:rPr>
                <w:sz w:val="24"/>
                <w:szCs w:val="24"/>
              </w:rPr>
            </w:pPr>
            <w:r w:rsidRPr="07271ACA">
              <w:rPr>
                <w:rFonts w:ascii="Arial" w:eastAsia="Arial" w:hAnsi="Arial" w:cs="Arial"/>
                <w:color w:val="000000" w:themeColor="text1"/>
                <w:sz w:val="24"/>
                <w:szCs w:val="24"/>
              </w:rPr>
              <w:t>For all CYP there needs to be:</w:t>
            </w:r>
          </w:p>
          <w:p w14:paraId="23193913" w14:textId="77777777" w:rsidR="001D117C" w:rsidRDefault="001D117C" w:rsidP="00422AB7">
            <w:pPr>
              <w:pStyle w:val="ListParagraph"/>
            </w:pPr>
          </w:p>
          <w:p w14:paraId="19AF5816" w14:textId="77777777" w:rsidR="001D117C" w:rsidRDefault="001D117C" w:rsidP="00422AB7">
            <w:pPr>
              <w:pStyle w:val="ListParagraph"/>
              <w:numPr>
                <w:ilvl w:val="0"/>
                <w:numId w:val="220"/>
              </w:numPr>
              <w:ind w:left="365"/>
            </w:pPr>
            <w:r w:rsidRPr="00B42381">
              <w:rPr>
                <w:rFonts w:ascii="Arial" w:eastAsia="Arial" w:hAnsi="Arial" w:cs="Arial"/>
                <w:color w:val="000000" w:themeColor="text1"/>
                <w:sz w:val="24"/>
                <w:szCs w:val="24"/>
              </w:rPr>
              <w:lastRenderedPageBreak/>
              <w:t>Staff who ensure they wear hearing aids if these are required</w:t>
            </w:r>
          </w:p>
          <w:p w14:paraId="17F337F0" w14:textId="5A9EDF72" w:rsidR="001D117C" w:rsidRPr="00422AB7" w:rsidRDefault="001D117C" w:rsidP="00422AB7">
            <w:pPr>
              <w:pStyle w:val="ListParagraph"/>
              <w:numPr>
                <w:ilvl w:val="0"/>
                <w:numId w:val="220"/>
              </w:numPr>
              <w:ind w:left="365"/>
            </w:pPr>
            <w:r>
              <w:rPr>
                <w:rFonts w:ascii="Arial" w:eastAsia="Arial" w:hAnsi="Arial" w:cs="Arial"/>
                <w:color w:val="000000" w:themeColor="text1"/>
                <w:sz w:val="24"/>
                <w:szCs w:val="24"/>
              </w:rPr>
              <w:t>O</w:t>
            </w:r>
            <w:r w:rsidRPr="00422AB7">
              <w:rPr>
                <w:rFonts w:ascii="Arial" w:eastAsia="Arial" w:hAnsi="Arial" w:cs="Arial"/>
                <w:color w:val="000000" w:themeColor="text1"/>
                <w:sz w:val="24"/>
                <w:szCs w:val="24"/>
              </w:rPr>
              <w:t>pportunities to be taught in a good listening environment</w:t>
            </w:r>
          </w:p>
          <w:p w14:paraId="1B8B2511" w14:textId="63F08010" w:rsidR="001D117C" w:rsidRPr="00422AB7" w:rsidRDefault="001D117C" w:rsidP="00422AB7">
            <w:pPr>
              <w:pStyle w:val="ListParagraph"/>
              <w:numPr>
                <w:ilvl w:val="0"/>
                <w:numId w:val="220"/>
              </w:numPr>
              <w:ind w:left="365"/>
              <w:rPr>
                <w:rFonts w:ascii="Arial" w:hAnsi="Arial" w:cs="Arial"/>
                <w:sz w:val="24"/>
                <w:szCs w:val="24"/>
              </w:rPr>
            </w:pPr>
            <w:r w:rsidRPr="00422AB7">
              <w:rPr>
                <w:rFonts w:ascii="Arial" w:hAnsi="Arial" w:cs="Arial"/>
                <w:color w:val="000000" w:themeColor="text1"/>
                <w:sz w:val="24"/>
                <w:szCs w:val="24"/>
              </w:rPr>
              <w:t>Unnecessary background noise is kept to a minimum</w:t>
            </w:r>
          </w:p>
          <w:p w14:paraId="2994DD17" w14:textId="32DE049C" w:rsidR="001D117C" w:rsidRPr="00422AB7" w:rsidRDefault="001D117C" w:rsidP="00422AB7">
            <w:pPr>
              <w:pStyle w:val="ListParagraph"/>
              <w:numPr>
                <w:ilvl w:val="0"/>
                <w:numId w:val="220"/>
              </w:numPr>
              <w:ind w:left="365"/>
              <w:rPr>
                <w:rFonts w:ascii="Arial" w:hAnsi="Arial" w:cs="Arial"/>
                <w:sz w:val="24"/>
                <w:szCs w:val="24"/>
              </w:rPr>
            </w:pPr>
            <w:r w:rsidRPr="00422AB7">
              <w:rPr>
                <w:rFonts w:ascii="Arial" w:hAnsi="Arial" w:cs="Arial"/>
                <w:color w:val="000000" w:themeColor="text1"/>
                <w:sz w:val="24"/>
                <w:szCs w:val="24"/>
              </w:rPr>
              <w:t>CYP’s attention gained before starting to speak</w:t>
            </w:r>
            <w:r>
              <w:rPr>
                <w:rFonts w:ascii="Arial" w:hAnsi="Arial" w:cs="Arial"/>
                <w:color w:val="000000" w:themeColor="text1"/>
                <w:sz w:val="24"/>
                <w:szCs w:val="24"/>
              </w:rPr>
              <w:t>,</w:t>
            </w:r>
            <w:r w:rsidRPr="00422AB7">
              <w:rPr>
                <w:rFonts w:ascii="Arial" w:hAnsi="Arial" w:cs="Arial"/>
                <w:color w:val="000000" w:themeColor="text1"/>
                <w:sz w:val="24"/>
                <w:szCs w:val="24"/>
              </w:rPr>
              <w:t xml:space="preserve"> </w:t>
            </w:r>
            <w:r>
              <w:rPr>
                <w:rFonts w:ascii="Arial" w:hAnsi="Arial" w:cs="Arial"/>
                <w:color w:val="000000" w:themeColor="text1"/>
                <w:sz w:val="24"/>
                <w:szCs w:val="24"/>
              </w:rPr>
              <w:t xml:space="preserve">the </w:t>
            </w:r>
            <w:r w:rsidRPr="00422AB7">
              <w:rPr>
                <w:rFonts w:ascii="Arial" w:hAnsi="Arial" w:cs="Arial"/>
                <w:color w:val="000000" w:themeColor="text1"/>
                <w:sz w:val="24"/>
                <w:szCs w:val="24"/>
              </w:rPr>
              <w:t>names of other children and responses from others are reiterated</w:t>
            </w:r>
          </w:p>
          <w:p w14:paraId="49446881" w14:textId="0A63ABBE" w:rsidR="001D117C" w:rsidRPr="00422AB7" w:rsidRDefault="001D117C" w:rsidP="00422AB7">
            <w:pPr>
              <w:pStyle w:val="ListParagraph"/>
              <w:numPr>
                <w:ilvl w:val="0"/>
                <w:numId w:val="220"/>
              </w:numPr>
              <w:ind w:left="365"/>
              <w:rPr>
                <w:rFonts w:ascii="Arial" w:hAnsi="Arial" w:cs="Arial"/>
                <w:sz w:val="24"/>
                <w:szCs w:val="24"/>
              </w:rPr>
            </w:pPr>
            <w:r>
              <w:rPr>
                <w:rFonts w:ascii="Arial" w:hAnsi="Arial" w:cs="Arial"/>
                <w:color w:val="000000" w:themeColor="text1"/>
                <w:sz w:val="24"/>
                <w:szCs w:val="24"/>
              </w:rPr>
              <w:t>Frequent check of understanding</w:t>
            </w:r>
          </w:p>
          <w:p w14:paraId="59E0DDDD" w14:textId="190F0CBF" w:rsidR="001D117C" w:rsidRPr="00422AB7" w:rsidRDefault="001D117C" w:rsidP="00422AB7">
            <w:pPr>
              <w:pStyle w:val="ListParagraph"/>
              <w:numPr>
                <w:ilvl w:val="0"/>
                <w:numId w:val="220"/>
              </w:numPr>
              <w:ind w:left="365"/>
              <w:rPr>
                <w:rFonts w:ascii="Arial" w:hAnsi="Arial" w:cs="Arial"/>
                <w:sz w:val="24"/>
                <w:szCs w:val="24"/>
              </w:rPr>
            </w:pPr>
            <w:r w:rsidRPr="00422AB7">
              <w:rPr>
                <w:rFonts w:ascii="Arial" w:hAnsi="Arial" w:cs="Arial"/>
                <w:sz w:val="24"/>
                <w:szCs w:val="24"/>
              </w:rPr>
              <w:t>Opportunities to work in small groups to aid learning</w:t>
            </w:r>
          </w:p>
          <w:p w14:paraId="447C439C" w14:textId="4E87A4EC" w:rsidR="001D117C" w:rsidRPr="00422AB7" w:rsidRDefault="001D117C" w:rsidP="00422AB7">
            <w:pPr>
              <w:pStyle w:val="ListParagraph"/>
              <w:numPr>
                <w:ilvl w:val="0"/>
                <w:numId w:val="220"/>
              </w:numPr>
              <w:ind w:left="365"/>
              <w:rPr>
                <w:rFonts w:ascii="Arial" w:hAnsi="Arial" w:cs="Arial"/>
                <w:sz w:val="24"/>
                <w:szCs w:val="24"/>
              </w:rPr>
            </w:pPr>
            <w:r w:rsidRPr="00422AB7">
              <w:rPr>
                <w:rFonts w:ascii="Arial" w:hAnsi="Arial" w:cs="Arial"/>
                <w:sz w:val="24"/>
                <w:szCs w:val="24"/>
              </w:rPr>
              <w:t xml:space="preserve">Staff aware of the need to give good models of spoken language, reflecting and extending </w:t>
            </w:r>
            <w:r>
              <w:rPr>
                <w:rFonts w:ascii="Arial" w:hAnsi="Arial" w:cs="Arial"/>
                <w:sz w:val="24"/>
                <w:szCs w:val="24"/>
              </w:rPr>
              <w:t>CYP’s</w:t>
            </w:r>
            <w:r w:rsidRPr="00422AB7">
              <w:rPr>
                <w:rFonts w:ascii="Arial" w:hAnsi="Arial" w:cs="Arial"/>
                <w:sz w:val="24"/>
                <w:szCs w:val="24"/>
              </w:rPr>
              <w:t xml:space="preserve"> utterances to help develop vocabulary and syntax</w:t>
            </w:r>
          </w:p>
          <w:p w14:paraId="6E3A86DE" w14:textId="77777777" w:rsidR="001D117C" w:rsidRDefault="001D117C" w:rsidP="001D117C">
            <w:r w:rsidRPr="50A8E135">
              <w:rPr>
                <w:rFonts w:ascii="Arial" w:eastAsia="Arial" w:hAnsi="Arial" w:cs="Arial"/>
                <w:b/>
                <w:bCs/>
                <w:sz w:val="24"/>
                <w:szCs w:val="24"/>
              </w:rPr>
              <w:t xml:space="preserve"> </w:t>
            </w:r>
          </w:p>
          <w:p w14:paraId="5654F2A0" w14:textId="77777777" w:rsidR="001D117C" w:rsidRDefault="001D117C" w:rsidP="001D117C">
            <w:r w:rsidRPr="50A8E135">
              <w:rPr>
                <w:rFonts w:ascii="Calibri" w:eastAsia="Calibri" w:hAnsi="Calibri" w:cs="Calibri"/>
                <w:sz w:val="18"/>
                <w:szCs w:val="18"/>
              </w:rPr>
              <w:t xml:space="preserve"> </w:t>
            </w:r>
          </w:p>
        </w:tc>
        <w:tc>
          <w:tcPr>
            <w:tcW w:w="3488" w:type="dxa"/>
            <w:shd w:val="clear" w:color="auto" w:fill="FFD966" w:themeFill="accent4" w:themeFillTint="99"/>
          </w:tcPr>
          <w:p w14:paraId="13ECC742" w14:textId="77777777" w:rsidR="001D117C" w:rsidRDefault="001D117C" w:rsidP="001D117C">
            <w:pPr>
              <w:rPr>
                <w:sz w:val="24"/>
                <w:szCs w:val="24"/>
              </w:rPr>
            </w:pPr>
            <w:r w:rsidRPr="7DF07EBE">
              <w:rPr>
                <w:rFonts w:ascii="Arial" w:eastAsia="Arial" w:hAnsi="Arial" w:cs="Arial"/>
                <w:color w:val="000000" w:themeColor="text1"/>
                <w:sz w:val="24"/>
                <w:szCs w:val="24"/>
              </w:rPr>
              <w:lastRenderedPageBreak/>
              <w:t>In addition to universal provision and support some CYP will need:</w:t>
            </w:r>
          </w:p>
          <w:p w14:paraId="7DA4EE5D" w14:textId="77777777" w:rsidR="001D117C" w:rsidRDefault="001D117C" w:rsidP="001D117C">
            <w:pPr>
              <w:rPr>
                <w:rFonts w:ascii="Arial" w:eastAsia="Arial" w:hAnsi="Arial" w:cs="Arial"/>
                <w:b/>
                <w:bCs/>
                <w:color w:val="000000" w:themeColor="text1"/>
                <w:sz w:val="24"/>
                <w:szCs w:val="24"/>
              </w:rPr>
            </w:pPr>
          </w:p>
          <w:p w14:paraId="6DC1C2A4" w14:textId="4B4AE4BF" w:rsidR="001D117C" w:rsidRPr="00422AB7" w:rsidRDefault="001D117C" w:rsidP="00422AB7">
            <w:pPr>
              <w:pStyle w:val="ListParagraph"/>
              <w:numPr>
                <w:ilvl w:val="0"/>
                <w:numId w:val="221"/>
              </w:numPr>
              <w:ind w:left="422"/>
            </w:pPr>
            <w:r w:rsidRPr="00422AB7">
              <w:rPr>
                <w:rFonts w:ascii="Arial" w:eastAsia="Arial" w:hAnsi="Arial" w:cs="Arial"/>
                <w:color w:val="000000" w:themeColor="text1"/>
                <w:sz w:val="24"/>
                <w:szCs w:val="24"/>
              </w:rPr>
              <w:t>The curriculum differentiated and presented to take account of individual needs (for example size of text, methods of recording, and expectations regarding work rate)</w:t>
            </w:r>
          </w:p>
          <w:p w14:paraId="7FBA08F5" w14:textId="7B5E348B" w:rsidR="001D117C" w:rsidRDefault="001D117C" w:rsidP="00422AB7">
            <w:pPr>
              <w:pStyle w:val="ListParagraph"/>
              <w:numPr>
                <w:ilvl w:val="0"/>
                <w:numId w:val="221"/>
              </w:numPr>
              <w:ind w:left="422"/>
            </w:pPr>
            <w:r>
              <w:rPr>
                <w:rFonts w:ascii="Arial" w:eastAsia="Arial" w:hAnsi="Arial" w:cs="Arial"/>
                <w:color w:val="000000" w:themeColor="text1"/>
                <w:sz w:val="24"/>
                <w:szCs w:val="24"/>
              </w:rPr>
              <w:t>Staff to have a</w:t>
            </w:r>
            <w:r w:rsidRPr="00422AB7">
              <w:rPr>
                <w:rFonts w:ascii="Arial" w:eastAsia="Arial" w:hAnsi="Arial" w:cs="Arial"/>
                <w:color w:val="000000" w:themeColor="text1"/>
                <w:sz w:val="24"/>
                <w:szCs w:val="24"/>
              </w:rPr>
              <w:t>dvice and training from specialist professionals, e.g. Hearing and Vision Support Services (HVSS)</w:t>
            </w:r>
          </w:p>
          <w:p w14:paraId="3F80F658" w14:textId="6F67DBAF" w:rsidR="001D117C" w:rsidRPr="00422AB7" w:rsidRDefault="001D117C" w:rsidP="00422AB7">
            <w:pPr>
              <w:pStyle w:val="ListParagraph"/>
              <w:numPr>
                <w:ilvl w:val="0"/>
                <w:numId w:val="221"/>
              </w:numPr>
              <w:ind w:left="422"/>
              <w:rPr>
                <w:rFonts w:ascii="Arial" w:hAnsi="Arial" w:cs="Arial"/>
                <w:sz w:val="24"/>
                <w:szCs w:val="24"/>
              </w:rPr>
            </w:pPr>
            <w:r w:rsidRPr="008C0983">
              <w:rPr>
                <w:rFonts w:ascii="Arial" w:eastAsia="Arial" w:hAnsi="Arial" w:cs="Arial"/>
                <w:color w:val="000000" w:themeColor="text1"/>
                <w:sz w:val="24"/>
                <w:szCs w:val="24"/>
              </w:rPr>
              <w:t>Key staff with CPD</w:t>
            </w:r>
            <w:r w:rsidRPr="00422AB7">
              <w:rPr>
                <w:rFonts w:ascii="Arial" w:hAnsi="Arial" w:cs="Arial"/>
                <w:sz w:val="24"/>
                <w:szCs w:val="24"/>
              </w:rPr>
              <w:t xml:space="preserve"> about meeting sensory impairment needs</w:t>
            </w:r>
          </w:p>
          <w:p w14:paraId="2427F8B6" w14:textId="6F255794" w:rsidR="001D117C" w:rsidRPr="00422AB7" w:rsidRDefault="001D117C" w:rsidP="00422AB7">
            <w:pPr>
              <w:pStyle w:val="ListParagraph"/>
              <w:numPr>
                <w:ilvl w:val="0"/>
                <w:numId w:val="221"/>
              </w:numPr>
              <w:ind w:left="422"/>
              <w:rPr>
                <w:rFonts w:ascii="Arial" w:hAnsi="Arial" w:cs="Arial"/>
                <w:sz w:val="24"/>
                <w:szCs w:val="24"/>
              </w:rPr>
            </w:pPr>
            <w:r w:rsidRPr="00422AB7">
              <w:rPr>
                <w:rFonts w:ascii="Arial" w:hAnsi="Arial" w:cs="Arial"/>
                <w:sz w:val="24"/>
                <w:szCs w:val="24"/>
              </w:rPr>
              <w:t>Adaptations to the physical environment – lighting, physical layout acoustics, reduction of background noise</w:t>
            </w:r>
          </w:p>
          <w:p w14:paraId="6D2EE6A1" w14:textId="75D78B44" w:rsidR="001D117C" w:rsidRPr="00422AB7" w:rsidRDefault="001D117C" w:rsidP="00422AB7">
            <w:pPr>
              <w:pStyle w:val="ListParagraph"/>
              <w:numPr>
                <w:ilvl w:val="0"/>
                <w:numId w:val="221"/>
              </w:numPr>
              <w:ind w:left="422"/>
              <w:rPr>
                <w:rFonts w:ascii="Arial" w:hAnsi="Arial" w:cs="Arial"/>
                <w:sz w:val="24"/>
                <w:szCs w:val="24"/>
              </w:rPr>
            </w:pPr>
            <w:r>
              <w:rPr>
                <w:rFonts w:ascii="Arial" w:hAnsi="Arial" w:cs="Arial"/>
                <w:sz w:val="24"/>
                <w:szCs w:val="24"/>
              </w:rPr>
              <w:t>Use of v</w:t>
            </w:r>
            <w:r w:rsidRPr="00422AB7">
              <w:rPr>
                <w:rFonts w:ascii="Arial" w:hAnsi="Arial" w:cs="Arial"/>
                <w:sz w:val="24"/>
                <w:szCs w:val="24"/>
              </w:rPr>
              <w:t>isual cues and artefacts to support learning</w:t>
            </w:r>
          </w:p>
          <w:p w14:paraId="074F0C90" w14:textId="4E437BE1" w:rsidR="001D117C" w:rsidRPr="00422AB7" w:rsidRDefault="001D117C" w:rsidP="00422AB7">
            <w:pPr>
              <w:pStyle w:val="ListParagraph"/>
              <w:numPr>
                <w:ilvl w:val="0"/>
                <w:numId w:val="221"/>
              </w:numPr>
              <w:ind w:left="422"/>
              <w:rPr>
                <w:rFonts w:ascii="Arial" w:hAnsi="Arial" w:cs="Arial"/>
                <w:sz w:val="24"/>
                <w:szCs w:val="24"/>
              </w:rPr>
            </w:pPr>
            <w:r w:rsidRPr="00422AB7">
              <w:rPr>
                <w:rFonts w:ascii="Arial" w:hAnsi="Arial" w:cs="Arial"/>
                <w:sz w:val="24"/>
                <w:szCs w:val="24"/>
              </w:rPr>
              <w:t>Access arrangements in place fo</w:t>
            </w:r>
            <w:r>
              <w:rPr>
                <w:rFonts w:ascii="Arial" w:hAnsi="Arial" w:cs="Arial"/>
                <w:sz w:val="24"/>
                <w:szCs w:val="24"/>
              </w:rPr>
              <w:t xml:space="preserve">r </w:t>
            </w:r>
            <w:r w:rsidRPr="00422AB7">
              <w:rPr>
                <w:rFonts w:ascii="Arial" w:hAnsi="Arial" w:cs="Arial"/>
                <w:sz w:val="24"/>
                <w:szCs w:val="24"/>
              </w:rPr>
              <w:t>examinations and assessments</w:t>
            </w:r>
            <w:r w:rsidRPr="00422AB7">
              <w:rPr>
                <w:rFonts w:ascii="Arial" w:hAnsi="Arial" w:cs="Arial"/>
                <w:sz w:val="24"/>
                <w:szCs w:val="24"/>
                <w:lang w:val="en"/>
              </w:rPr>
              <w:t>.</w:t>
            </w:r>
          </w:p>
          <w:p w14:paraId="55EC7A87" w14:textId="4A47E5A8" w:rsidR="001D117C" w:rsidRPr="00422AB7" w:rsidRDefault="001D117C" w:rsidP="00422AB7">
            <w:pPr>
              <w:pStyle w:val="ListParagraph"/>
              <w:numPr>
                <w:ilvl w:val="0"/>
                <w:numId w:val="221"/>
              </w:numPr>
              <w:ind w:left="422"/>
              <w:rPr>
                <w:rFonts w:ascii="Arial" w:hAnsi="Arial" w:cs="Arial"/>
                <w:sz w:val="24"/>
                <w:szCs w:val="24"/>
              </w:rPr>
            </w:pPr>
            <w:r w:rsidRPr="00422AB7">
              <w:rPr>
                <w:rFonts w:ascii="Arial" w:hAnsi="Arial" w:cs="Arial"/>
                <w:sz w:val="24"/>
                <w:szCs w:val="24"/>
              </w:rPr>
              <w:t xml:space="preserve">Use of strategies to promote social inclusion, e.g. buddy </w:t>
            </w:r>
            <w:r w:rsidRPr="00422AB7">
              <w:rPr>
                <w:rFonts w:ascii="Arial" w:eastAsia="Arial" w:hAnsi="Arial" w:cs="Arial"/>
                <w:color w:val="000000" w:themeColor="text1"/>
                <w:sz w:val="24"/>
                <w:szCs w:val="24"/>
              </w:rPr>
              <w:t>system/circle of friends</w:t>
            </w:r>
          </w:p>
          <w:p w14:paraId="47D1BC49" w14:textId="2A3EA796" w:rsidR="001D117C" w:rsidRPr="00422AB7" w:rsidRDefault="001D117C" w:rsidP="00422AB7">
            <w:pPr>
              <w:pStyle w:val="ListParagraph"/>
              <w:numPr>
                <w:ilvl w:val="0"/>
                <w:numId w:val="221"/>
              </w:numPr>
              <w:ind w:left="422"/>
              <w:rPr>
                <w:rFonts w:ascii="Arial" w:hAnsi="Arial" w:cs="Arial"/>
                <w:sz w:val="24"/>
                <w:szCs w:val="24"/>
              </w:rPr>
            </w:pPr>
            <w:r w:rsidRPr="00422AB7">
              <w:rPr>
                <w:rFonts w:ascii="Arial" w:hAnsi="Arial" w:cs="Arial"/>
                <w:sz w:val="24"/>
                <w:szCs w:val="24"/>
              </w:rPr>
              <w:lastRenderedPageBreak/>
              <w:t>Support with developing independent self-help skills</w:t>
            </w:r>
          </w:p>
          <w:p w14:paraId="7D35F66E" w14:textId="781C72AF" w:rsidR="001D117C" w:rsidRPr="00422AB7" w:rsidRDefault="001D117C" w:rsidP="00422AB7">
            <w:pPr>
              <w:pStyle w:val="ListParagraph"/>
              <w:numPr>
                <w:ilvl w:val="0"/>
                <w:numId w:val="221"/>
              </w:numPr>
              <w:ind w:left="422"/>
              <w:rPr>
                <w:rFonts w:ascii="Arial" w:hAnsi="Arial" w:cs="Arial"/>
                <w:sz w:val="24"/>
                <w:szCs w:val="24"/>
              </w:rPr>
            </w:pPr>
            <w:r w:rsidRPr="00422AB7">
              <w:rPr>
                <w:rFonts w:ascii="Arial" w:hAnsi="Arial" w:cs="Arial"/>
                <w:sz w:val="24"/>
                <w:szCs w:val="24"/>
              </w:rPr>
              <w:t xml:space="preserve">Use of resources and assistive technology to support learning and recording (e.g. adapted books, interactive books, magnifying equipment, assistive listening devices, </w:t>
            </w:r>
            <w:proofErr w:type="spellStart"/>
            <w:r w:rsidRPr="00422AB7">
              <w:rPr>
                <w:rFonts w:ascii="Arial" w:hAnsi="Arial" w:cs="Arial"/>
                <w:sz w:val="24"/>
                <w:szCs w:val="24"/>
              </w:rPr>
              <w:t>soundfield</w:t>
            </w:r>
            <w:proofErr w:type="spellEnd"/>
            <w:r w:rsidRPr="00422AB7">
              <w:rPr>
                <w:rFonts w:ascii="Arial" w:hAnsi="Arial" w:cs="Arial"/>
                <w:sz w:val="24"/>
                <w:szCs w:val="24"/>
              </w:rPr>
              <w:t xml:space="preserve"> systems, dictation programmes) </w:t>
            </w:r>
          </w:p>
          <w:p w14:paraId="065281D1" w14:textId="26B9228B" w:rsidR="001D117C" w:rsidRDefault="001D117C" w:rsidP="001D117C">
            <w:r w:rsidRPr="50A8E135">
              <w:rPr>
                <w:rFonts w:ascii="Arial" w:eastAsia="Arial" w:hAnsi="Arial" w:cs="Arial"/>
                <w:color w:val="000000" w:themeColor="text1"/>
                <w:sz w:val="24"/>
                <w:szCs w:val="24"/>
              </w:rPr>
              <w:t xml:space="preserve"> </w:t>
            </w:r>
          </w:p>
          <w:p w14:paraId="264AEA92" w14:textId="77777777" w:rsidR="001D117C" w:rsidRDefault="001D117C" w:rsidP="001D117C">
            <w:r w:rsidRPr="50A8E135">
              <w:rPr>
                <w:rFonts w:ascii="Arial" w:eastAsia="Arial" w:hAnsi="Arial" w:cs="Arial"/>
                <w:b/>
                <w:bCs/>
                <w:color w:val="000000" w:themeColor="text1"/>
                <w:sz w:val="24"/>
                <w:szCs w:val="24"/>
              </w:rPr>
              <w:t>Vision:</w:t>
            </w:r>
          </w:p>
          <w:p w14:paraId="119A70D5" w14:textId="4F85B73C" w:rsidR="001D117C" w:rsidRPr="007410EA" w:rsidRDefault="001D117C" w:rsidP="00422AB7">
            <w:pPr>
              <w:pStyle w:val="ListParagraph"/>
              <w:numPr>
                <w:ilvl w:val="0"/>
                <w:numId w:val="335"/>
              </w:numPr>
              <w:ind w:left="422"/>
              <w:rPr>
                <w:rFonts w:ascii="Arial" w:eastAsia="Arial" w:hAnsi="Arial" w:cs="Arial"/>
                <w:color w:val="000000" w:themeColor="text1"/>
                <w:sz w:val="24"/>
                <w:szCs w:val="24"/>
              </w:rPr>
            </w:pPr>
            <w:r w:rsidRPr="007410EA">
              <w:rPr>
                <w:rFonts w:ascii="Arial" w:eastAsia="Arial" w:hAnsi="Arial" w:cs="Arial"/>
                <w:color w:val="000000" w:themeColor="text1"/>
                <w:sz w:val="24"/>
                <w:szCs w:val="24"/>
              </w:rPr>
              <w:t>Label</w:t>
            </w:r>
            <w:r w:rsidRPr="00422AB7">
              <w:rPr>
                <w:rFonts w:ascii="Arial" w:eastAsia="Arial" w:hAnsi="Arial" w:cs="Arial"/>
                <w:color w:val="000000" w:themeColor="text1"/>
                <w:sz w:val="24"/>
                <w:szCs w:val="24"/>
              </w:rPr>
              <w:t>s</w:t>
            </w:r>
            <w:r w:rsidRPr="001600C2">
              <w:rPr>
                <w:rFonts w:ascii="Arial" w:eastAsia="Arial" w:hAnsi="Arial" w:cs="Arial"/>
                <w:color w:val="000000" w:themeColor="text1"/>
                <w:sz w:val="24"/>
                <w:szCs w:val="24"/>
              </w:rPr>
              <w:t xml:space="preserve"> and teaching materials in classroom clear and appropriate size</w:t>
            </w:r>
          </w:p>
          <w:p w14:paraId="5C6FA537" w14:textId="11E1B3FE" w:rsidR="001D117C" w:rsidRDefault="001D117C" w:rsidP="00422AB7">
            <w:pPr>
              <w:pStyle w:val="ListParagraph"/>
              <w:numPr>
                <w:ilvl w:val="0"/>
                <w:numId w:val="222"/>
              </w:numPr>
              <w:ind w:left="422"/>
            </w:pPr>
            <w:r w:rsidRPr="00422AB7">
              <w:rPr>
                <w:rFonts w:ascii="Arial" w:eastAsia="Arial" w:hAnsi="Arial" w:cs="Arial"/>
                <w:color w:val="000000" w:themeColor="text1"/>
                <w:sz w:val="24"/>
                <w:szCs w:val="24"/>
              </w:rPr>
              <w:t>Ensure contrast where necessary to identify hazards in environment or on stairs</w:t>
            </w:r>
          </w:p>
          <w:p w14:paraId="15AB68FF" w14:textId="5C53C803" w:rsidR="001D117C" w:rsidRDefault="001D117C" w:rsidP="00422AB7">
            <w:pPr>
              <w:pStyle w:val="ListParagraph"/>
              <w:ind w:left="422"/>
            </w:pPr>
            <w:r w:rsidRPr="00422AB7">
              <w:rPr>
                <w:rFonts w:ascii="Arial" w:eastAsia="Arial" w:hAnsi="Arial" w:cs="Arial"/>
                <w:color w:val="000000" w:themeColor="text1"/>
                <w:sz w:val="24"/>
                <w:szCs w:val="24"/>
              </w:rPr>
              <w:t>Some class resources may need to be individualised, e.g. name labels</w:t>
            </w:r>
          </w:p>
          <w:p w14:paraId="60E02BE9" w14:textId="25922C72" w:rsidR="001D117C" w:rsidRPr="00422AB7" w:rsidRDefault="001D117C" w:rsidP="00422AB7">
            <w:pPr>
              <w:pStyle w:val="ListParagraph"/>
              <w:numPr>
                <w:ilvl w:val="0"/>
                <w:numId w:val="222"/>
              </w:numPr>
              <w:ind w:left="422"/>
              <w:rPr>
                <w:rFonts w:ascii="Arial" w:hAnsi="Arial" w:cs="Arial"/>
                <w:sz w:val="24"/>
                <w:szCs w:val="24"/>
              </w:rPr>
            </w:pPr>
            <w:r w:rsidRPr="008C0983">
              <w:rPr>
                <w:rFonts w:ascii="Arial" w:eastAsia="Arial" w:hAnsi="Arial" w:cs="Arial"/>
                <w:color w:val="000000" w:themeColor="text1"/>
                <w:sz w:val="24"/>
                <w:szCs w:val="24"/>
              </w:rPr>
              <w:t>T</w:t>
            </w:r>
            <w:r w:rsidRPr="00422AB7">
              <w:rPr>
                <w:rFonts w:ascii="Arial" w:hAnsi="Arial" w:cs="Arial"/>
                <w:sz w:val="24"/>
                <w:szCs w:val="24"/>
              </w:rPr>
              <w:t xml:space="preserve">heir own copy of materials and </w:t>
            </w:r>
            <w:r>
              <w:rPr>
                <w:rFonts w:ascii="Arial" w:hAnsi="Arial" w:cs="Arial"/>
                <w:sz w:val="24"/>
                <w:szCs w:val="24"/>
              </w:rPr>
              <w:t xml:space="preserve">to </w:t>
            </w:r>
            <w:r w:rsidRPr="00422AB7">
              <w:rPr>
                <w:rFonts w:ascii="Arial" w:hAnsi="Arial" w:cs="Arial"/>
                <w:sz w:val="24"/>
                <w:szCs w:val="24"/>
              </w:rPr>
              <w:t>avoid sharing books/monitors so pupil can position them in the best angle/distance</w:t>
            </w:r>
          </w:p>
          <w:p w14:paraId="6D08697C" w14:textId="7A0A2C0D" w:rsidR="001D117C" w:rsidRPr="00422AB7" w:rsidRDefault="001D117C" w:rsidP="00422AB7">
            <w:pPr>
              <w:pStyle w:val="ListParagraph"/>
              <w:numPr>
                <w:ilvl w:val="0"/>
                <w:numId w:val="222"/>
              </w:numPr>
              <w:ind w:left="422"/>
              <w:rPr>
                <w:rFonts w:ascii="Arial" w:hAnsi="Arial" w:cs="Arial"/>
                <w:sz w:val="24"/>
                <w:szCs w:val="24"/>
              </w:rPr>
            </w:pPr>
            <w:r w:rsidRPr="00422AB7">
              <w:rPr>
                <w:rFonts w:ascii="Arial" w:hAnsi="Arial" w:cs="Arial"/>
                <w:color w:val="000000" w:themeColor="text1"/>
                <w:sz w:val="24"/>
                <w:szCs w:val="24"/>
              </w:rPr>
              <w:t xml:space="preserve">Clear verbal explanations when giving a </w:t>
            </w:r>
            <w:r w:rsidRPr="00422AB7">
              <w:rPr>
                <w:rFonts w:ascii="Arial" w:hAnsi="Arial" w:cs="Arial"/>
                <w:color w:val="000000" w:themeColor="text1"/>
                <w:sz w:val="24"/>
                <w:szCs w:val="24"/>
              </w:rPr>
              <w:lastRenderedPageBreak/>
              <w:t>demonstration or verbalise what you write on a board</w:t>
            </w:r>
          </w:p>
          <w:p w14:paraId="42BFE92E" w14:textId="561A462A" w:rsidR="001D117C" w:rsidRPr="00422AB7" w:rsidRDefault="001D117C" w:rsidP="00422AB7">
            <w:pPr>
              <w:pStyle w:val="ListParagraph"/>
              <w:numPr>
                <w:ilvl w:val="0"/>
                <w:numId w:val="222"/>
              </w:numPr>
              <w:ind w:left="422"/>
              <w:rPr>
                <w:rFonts w:ascii="Arial" w:hAnsi="Arial" w:cs="Arial"/>
                <w:sz w:val="24"/>
                <w:szCs w:val="24"/>
              </w:rPr>
            </w:pPr>
            <w:r w:rsidRPr="008C0983">
              <w:rPr>
                <w:rFonts w:ascii="Arial" w:eastAsia="Arial" w:hAnsi="Arial" w:cs="Arial"/>
                <w:sz w:val="24"/>
                <w:szCs w:val="24"/>
              </w:rPr>
              <w:t>W</w:t>
            </w:r>
            <w:r w:rsidRPr="00422AB7">
              <w:rPr>
                <w:rFonts w:ascii="Arial" w:hAnsi="Arial" w:cs="Arial"/>
                <w:color w:val="000000" w:themeColor="text1"/>
                <w:sz w:val="24"/>
                <w:szCs w:val="24"/>
              </w:rPr>
              <w:t>ork in a large bold format, which is simple and uncluttered</w:t>
            </w:r>
          </w:p>
          <w:p w14:paraId="7F008AFD" w14:textId="6B24530F" w:rsidR="001D117C" w:rsidRPr="00422AB7" w:rsidRDefault="001D117C" w:rsidP="00422AB7">
            <w:pPr>
              <w:pStyle w:val="ListParagraph"/>
              <w:numPr>
                <w:ilvl w:val="0"/>
                <w:numId w:val="222"/>
              </w:numPr>
              <w:ind w:left="422"/>
              <w:rPr>
                <w:rFonts w:ascii="Arial" w:hAnsi="Arial" w:cs="Arial"/>
                <w:sz w:val="24"/>
                <w:szCs w:val="24"/>
              </w:rPr>
            </w:pPr>
            <w:r w:rsidRPr="00422AB7">
              <w:rPr>
                <w:rFonts w:ascii="Arial" w:hAnsi="Arial" w:cs="Arial"/>
                <w:color w:val="000000" w:themeColor="text1"/>
                <w:sz w:val="24"/>
                <w:szCs w:val="24"/>
              </w:rPr>
              <w:t xml:space="preserve">Use of </w:t>
            </w:r>
            <w:hyperlink r:id="rId133" w:history="1">
              <w:r w:rsidRPr="00422AB7">
                <w:rPr>
                  <w:rStyle w:val="Hyperlink"/>
                  <w:rFonts w:ascii="Arial" w:eastAsia="Arial" w:hAnsi="Arial" w:cs="Arial"/>
                  <w:sz w:val="24"/>
                  <w:szCs w:val="24"/>
                </w:rPr>
                <w:t>www.RNIBBookshare.org</w:t>
              </w:r>
            </w:hyperlink>
            <w:r w:rsidRPr="00422AB7">
              <w:rPr>
                <w:rFonts w:ascii="Arial" w:hAnsi="Arial" w:cs="Arial"/>
                <w:color w:val="000000" w:themeColor="text1"/>
                <w:sz w:val="24"/>
                <w:szCs w:val="24"/>
              </w:rPr>
              <w:t xml:space="preserve">  to access electronic files for textbooks, used on tablet or laptop computer</w:t>
            </w:r>
          </w:p>
          <w:p w14:paraId="2B053C94" w14:textId="2908F89D" w:rsidR="001D117C" w:rsidRPr="00422AB7" w:rsidRDefault="001D117C" w:rsidP="00422AB7">
            <w:pPr>
              <w:pStyle w:val="ListParagraph"/>
              <w:numPr>
                <w:ilvl w:val="0"/>
                <w:numId w:val="222"/>
              </w:numPr>
              <w:ind w:left="422"/>
              <w:rPr>
                <w:rFonts w:ascii="Arial" w:hAnsi="Arial" w:cs="Arial"/>
                <w:sz w:val="24"/>
                <w:szCs w:val="24"/>
              </w:rPr>
            </w:pPr>
            <w:r w:rsidRPr="00422AB7">
              <w:rPr>
                <w:rFonts w:ascii="Arial" w:hAnsi="Arial" w:cs="Arial"/>
                <w:color w:val="000000" w:themeColor="text1"/>
                <w:sz w:val="24"/>
                <w:szCs w:val="24"/>
              </w:rPr>
              <w:t>High contrast PE equipment e.g. cones, bibs, balls</w:t>
            </w:r>
          </w:p>
          <w:p w14:paraId="11F976DD" w14:textId="39FC3B40" w:rsidR="001D117C" w:rsidRDefault="001D117C" w:rsidP="00422AB7">
            <w:pPr>
              <w:pStyle w:val="ListParagraph"/>
              <w:numPr>
                <w:ilvl w:val="0"/>
                <w:numId w:val="222"/>
              </w:numPr>
              <w:ind w:left="422"/>
            </w:pPr>
            <w:r w:rsidRPr="00422AB7">
              <w:rPr>
                <w:rFonts w:ascii="Arial" w:eastAsia="Arial" w:hAnsi="Arial" w:cs="Arial"/>
                <w:color w:val="000000" w:themeColor="text1"/>
                <w:sz w:val="24"/>
                <w:szCs w:val="24"/>
              </w:rPr>
              <w:t>Use of specific adaptation and modification style as advised by Q</w:t>
            </w:r>
            <w:r>
              <w:rPr>
                <w:rFonts w:ascii="Arial" w:eastAsia="Arial" w:hAnsi="Arial" w:cs="Arial"/>
                <w:color w:val="000000" w:themeColor="text1"/>
                <w:sz w:val="24"/>
                <w:szCs w:val="24"/>
              </w:rPr>
              <w:t xml:space="preserve">ualified </w:t>
            </w:r>
            <w:r w:rsidRPr="00422AB7">
              <w:rPr>
                <w:rFonts w:ascii="Arial" w:eastAsia="Arial" w:hAnsi="Arial" w:cs="Arial"/>
                <w:color w:val="000000" w:themeColor="text1"/>
                <w:sz w:val="24"/>
                <w:szCs w:val="24"/>
              </w:rPr>
              <w:t>T</w:t>
            </w:r>
            <w:r>
              <w:rPr>
                <w:rFonts w:ascii="Arial" w:eastAsia="Arial" w:hAnsi="Arial" w:cs="Arial"/>
                <w:color w:val="000000" w:themeColor="text1"/>
                <w:sz w:val="24"/>
                <w:szCs w:val="24"/>
              </w:rPr>
              <w:t xml:space="preserve">eacher of the </w:t>
            </w:r>
            <w:r w:rsidRPr="00422AB7">
              <w:rPr>
                <w:rFonts w:ascii="Arial" w:eastAsia="Arial" w:hAnsi="Arial" w:cs="Arial"/>
                <w:color w:val="000000" w:themeColor="text1"/>
                <w:sz w:val="24"/>
                <w:szCs w:val="24"/>
              </w:rPr>
              <w:t>V</w:t>
            </w:r>
            <w:r>
              <w:rPr>
                <w:rFonts w:ascii="Arial" w:eastAsia="Arial" w:hAnsi="Arial" w:cs="Arial"/>
                <w:color w:val="000000" w:themeColor="text1"/>
                <w:sz w:val="24"/>
                <w:szCs w:val="24"/>
              </w:rPr>
              <w:t xml:space="preserve">isually </w:t>
            </w:r>
            <w:r w:rsidRPr="00422AB7">
              <w:rPr>
                <w:rFonts w:ascii="Arial" w:eastAsia="Arial" w:hAnsi="Arial" w:cs="Arial"/>
                <w:color w:val="000000" w:themeColor="text1"/>
                <w:sz w:val="24"/>
                <w:szCs w:val="24"/>
              </w:rPr>
              <w:t>I</w:t>
            </w:r>
            <w:r>
              <w:rPr>
                <w:rFonts w:ascii="Arial" w:eastAsia="Arial" w:hAnsi="Arial" w:cs="Arial"/>
                <w:color w:val="000000" w:themeColor="text1"/>
                <w:sz w:val="24"/>
                <w:szCs w:val="24"/>
              </w:rPr>
              <w:t>mpaired (QTVI)</w:t>
            </w:r>
            <w:r w:rsidRPr="00422AB7">
              <w:rPr>
                <w:rFonts w:ascii="Arial" w:eastAsia="Arial" w:hAnsi="Arial" w:cs="Arial"/>
                <w:color w:val="000000" w:themeColor="text1"/>
                <w:sz w:val="24"/>
                <w:szCs w:val="24"/>
              </w:rPr>
              <w:t xml:space="preserve"> e.g. double line spacing, small sections of print</w:t>
            </w:r>
          </w:p>
          <w:p w14:paraId="595EA877" w14:textId="28FDA2B2" w:rsidR="001D117C" w:rsidRPr="00422AB7" w:rsidRDefault="001D117C" w:rsidP="00422AB7">
            <w:pPr>
              <w:pStyle w:val="ListParagraph"/>
              <w:numPr>
                <w:ilvl w:val="0"/>
                <w:numId w:val="222"/>
              </w:numPr>
              <w:ind w:left="422"/>
              <w:rPr>
                <w:rFonts w:ascii="Arial" w:hAnsi="Arial" w:cs="Arial"/>
                <w:sz w:val="24"/>
                <w:szCs w:val="24"/>
              </w:rPr>
            </w:pPr>
            <w:r w:rsidRPr="00422AB7">
              <w:rPr>
                <w:rFonts w:ascii="Arial" w:hAnsi="Arial" w:cs="Arial"/>
                <w:color w:val="000000" w:themeColor="text1"/>
                <w:sz w:val="24"/>
                <w:szCs w:val="24"/>
              </w:rPr>
              <w:t>Dedicated adult time to adapt and modify materials – time required according to needs</w:t>
            </w:r>
          </w:p>
          <w:p w14:paraId="7F9F60B5" w14:textId="337605EE" w:rsidR="001D117C" w:rsidRPr="00422AB7" w:rsidRDefault="001D117C" w:rsidP="00422AB7">
            <w:pPr>
              <w:pStyle w:val="ListParagraph"/>
              <w:numPr>
                <w:ilvl w:val="0"/>
                <w:numId w:val="222"/>
              </w:numPr>
              <w:ind w:left="422"/>
              <w:rPr>
                <w:rFonts w:ascii="Arial" w:hAnsi="Arial" w:cs="Arial"/>
                <w:sz w:val="24"/>
                <w:szCs w:val="24"/>
              </w:rPr>
            </w:pPr>
            <w:r w:rsidRPr="00422AB7">
              <w:rPr>
                <w:rFonts w:ascii="Arial" w:hAnsi="Arial" w:cs="Arial"/>
                <w:color w:val="000000" w:themeColor="text1"/>
                <w:sz w:val="24"/>
                <w:szCs w:val="24"/>
              </w:rPr>
              <w:t>Accessible science equipment etc. – as advised by QTVI</w:t>
            </w:r>
          </w:p>
          <w:p w14:paraId="68E30875" w14:textId="77777777" w:rsidR="001D117C" w:rsidRDefault="001D117C" w:rsidP="001D117C">
            <w:pPr>
              <w:pStyle w:val="ListParagraph"/>
              <w:numPr>
                <w:ilvl w:val="0"/>
                <w:numId w:val="222"/>
              </w:numPr>
              <w:ind w:left="422"/>
              <w:rPr>
                <w:rFonts w:ascii="Arial" w:hAnsi="Arial" w:cs="Arial"/>
                <w:sz w:val="24"/>
                <w:szCs w:val="24"/>
              </w:rPr>
            </w:pPr>
            <w:r w:rsidRPr="00422AB7">
              <w:rPr>
                <w:rFonts w:ascii="Arial" w:hAnsi="Arial" w:cs="Arial"/>
                <w:sz w:val="24"/>
                <w:szCs w:val="24"/>
              </w:rPr>
              <w:t xml:space="preserve">Teaching of </w:t>
            </w:r>
            <w:proofErr w:type="gramStart"/>
            <w:r w:rsidRPr="00422AB7">
              <w:rPr>
                <w:rFonts w:ascii="Arial" w:hAnsi="Arial" w:cs="Arial"/>
                <w:sz w:val="24"/>
                <w:szCs w:val="24"/>
              </w:rPr>
              <w:t>particular skills</w:t>
            </w:r>
            <w:proofErr w:type="gramEnd"/>
            <w:r w:rsidRPr="00422AB7">
              <w:rPr>
                <w:rFonts w:ascii="Arial" w:hAnsi="Arial" w:cs="Arial"/>
                <w:sz w:val="24"/>
                <w:szCs w:val="24"/>
              </w:rPr>
              <w:t xml:space="preserve"> to improve curriculum access, e.g. touch typing (e.g. ‘BBC Dance Mat Typing’) or </w:t>
            </w:r>
            <w:r w:rsidRPr="00422AB7">
              <w:rPr>
                <w:rFonts w:ascii="Arial" w:hAnsi="Arial" w:cs="Arial"/>
                <w:sz w:val="24"/>
                <w:szCs w:val="24"/>
              </w:rPr>
              <w:lastRenderedPageBreak/>
              <w:t>dictation (for possible use with programmes such as ‘Dragon Dictate’).</w:t>
            </w:r>
          </w:p>
          <w:p w14:paraId="68C87161" w14:textId="77777777" w:rsidR="001D117C" w:rsidRPr="00422AB7" w:rsidRDefault="001D117C" w:rsidP="00422AB7">
            <w:pPr>
              <w:pStyle w:val="ListParagraph"/>
              <w:numPr>
                <w:ilvl w:val="0"/>
                <w:numId w:val="222"/>
              </w:numPr>
              <w:ind w:left="422"/>
              <w:rPr>
                <w:rFonts w:ascii="Arial" w:hAnsi="Arial" w:cs="Arial"/>
                <w:sz w:val="24"/>
                <w:szCs w:val="24"/>
              </w:rPr>
            </w:pPr>
            <w:r>
              <w:rPr>
                <w:rFonts w:ascii="Arial" w:hAnsi="Arial" w:cs="Arial"/>
                <w:sz w:val="24"/>
                <w:szCs w:val="24"/>
              </w:rPr>
              <w:t xml:space="preserve">Timely </w:t>
            </w:r>
            <w:r w:rsidRPr="00C2132C">
              <w:rPr>
                <w:rFonts w:ascii="Arial" w:hAnsi="Arial" w:cs="Arial"/>
                <w:sz w:val="24"/>
                <w:szCs w:val="24"/>
              </w:rPr>
              <w:t>access to appropriate modified resources and curriculum, e.g. enlarged print, modified materials, good quality copies with good contrast and clutter free</w:t>
            </w:r>
          </w:p>
          <w:p w14:paraId="675B3B88" w14:textId="5B862543" w:rsidR="001D117C" w:rsidRDefault="001D117C" w:rsidP="00422AB7">
            <w:pPr>
              <w:pStyle w:val="ListParagraph"/>
              <w:numPr>
                <w:ilvl w:val="0"/>
                <w:numId w:val="222"/>
              </w:numPr>
              <w:ind w:left="422"/>
            </w:pPr>
            <w:r w:rsidRPr="00422AB7">
              <w:rPr>
                <w:rFonts w:ascii="Arial" w:eastAsia="Arial" w:hAnsi="Arial" w:cs="Arial"/>
                <w:color w:val="000000" w:themeColor="text1"/>
                <w:sz w:val="24"/>
                <w:szCs w:val="24"/>
              </w:rPr>
              <w:t xml:space="preserve">Staff </w:t>
            </w:r>
            <w:r>
              <w:rPr>
                <w:rFonts w:ascii="Arial" w:eastAsia="Arial" w:hAnsi="Arial" w:cs="Arial"/>
                <w:color w:val="000000" w:themeColor="text1"/>
                <w:sz w:val="24"/>
                <w:szCs w:val="24"/>
              </w:rPr>
              <w:t xml:space="preserve">with </w:t>
            </w:r>
            <w:r w:rsidRPr="00422AB7">
              <w:rPr>
                <w:rFonts w:ascii="Arial" w:eastAsia="Arial" w:hAnsi="Arial" w:cs="Arial"/>
                <w:color w:val="000000" w:themeColor="text1"/>
                <w:sz w:val="24"/>
                <w:szCs w:val="24"/>
              </w:rPr>
              <w:t xml:space="preserve">appropriate training to </w:t>
            </w:r>
            <w:proofErr w:type="gramStart"/>
            <w:r w:rsidRPr="00422AB7">
              <w:rPr>
                <w:rFonts w:ascii="Arial" w:eastAsia="Arial" w:hAnsi="Arial" w:cs="Arial"/>
                <w:color w:val="000000" w:themeColor="text1"/>
                <w:sz w:val="24"/>
                <w:szCs w:val="24"/>
              </w:rPr>
              <w:t>meet  specific</w:t>
            </w:r>
            <w:proofErr w:type="gramEnd"/>
            <w:r w:rsidRPr="00422AB7">
              <w:rPr>
                <w:rFonts w:ascii="Arial" w:eastAsia="Arial" w:hAnsi="Arial" w:cs="Arial"/>
                <w:color w:val="000000" w:themeColor="text1"/>
                <w:sz w:val="24"/>
                <w:szCs w:val="24"/>
              </w:rPr>
              <w:t xml:space="preserve"> needs</w:t>
            </w:r>
          </w:p>
          <w:p w14:paraId="50E18495" w14:textId="40827CE4" w:rsidR="001D117C" w:rsidRPr="00422AB7" w:rsidRDefault="001D117C" w:rsidP="00422AB7">
            <w:pPr>
              <w:pStyle w:val="ListParagraph"/>
              <w:numPr>
                <w:ilvl w:val="0"/>
                <w:numId w:val="222"/>
              </w:numPr>
              <w:ind w:left="422"/>
              <w:rPr>
                <w:rFonts w:ascii="Arial" w:hAnsi="Arial" w:cs="Arial"/>
                <w:sz w:val="24"/>
                <w:szCs w:val="24"/>
              </w:rPr>
            </w:pPr>
            <w:r w:rsidRPr="00422AB7">
              <w:rPr>
                <w:rFonts w:ascii="Arial" w:hAnsi="Arial" w:cs="Arial"/>
                <w:color w:val="000000" w:themeColor="text1"/>
                <w:sz w:val="24"/>
                <w:szCs w:val="24"/>
              </w:rPr>
              <w:t>Specific social and emotional needs met</w:t>
            </w:r>
          </w:p>
          <w:p w14:paraId="2CB2E72E" w14:textId="7833A65F" w:rsidR="001D117C" w:rsidRPr="00422AB7" w:rsidRDefault="001D117C" w:rsidP="00422AB7">
            <w:pPr>
              <w:pStyle w:val="ListParagraph"/>
              <w:numPr>
                <w:ilvl w:val="0"/>
                <w:numId w:val="222"/>
              </w:numPr>
              <w:ind w:left="422"/>
              <w:rPr>
                <w:rFonts w:ascii="Arial" w:hAnsi="Arial" w:cs="Arial"/>
                <w:sz w:val="24"/>
                <w:szCs w:val="24"/>
              </w:rPr>
            </w:pPr>
            <w:r w:rsidRPr="00422AB7">
              <w:rPr>
                <w:rFonts w:ascii="Arial" w:hAnsi="Arial" w:cs="Arial"/>
                <w:sz w:val="24"/>
                <w:szCs w:val="24"/>
              </w:rPr>
              <w:t xml:space="preserve">Assistance or supervision required at break and lunchtimes for mobility/safety </w:t>
            </w:r>
          </w:p>
          <w:p w14:paraId="02421023" w14:textId="0089F17B" w:rsidR="001D117C" w:rsidRDefault="001D117C" w:rsidP="001D117C"/>
          <w:p w14:paraId="3B71B348" w14:textId="77777777" w:rsidR="001D117C" w:rsidRDefault="001D117C" w:rsidP="001D117C">
            <w:r w:rsidRPr="50A8E135">
              <w:rPr>
                <w:rFonts w:ascii="Arial" w:eastAsia="Arial" w:hAnsi="Arial" w:cs="Arial"/>
                <w:b/>
                <w:bCs/>
                <w:color w:val="000000" w:themeColor="text1"/>
                <w:sz w:val="24"/>
                <w:szCs w:val="24"/>
              </w:rPr>
              <w:t>Hearing:</w:t>
            </w:r>
          </w:p>
          <w:p w14:paraId="1D56F91C" w14:textId="25C673C9" w:rsidR="001D117C" w:rsidRDefault="001D117C" w:rsidP="001D117C"/>
          <w:p w14:paraId="7B5F21B4" w14:textId="7440A14A" w:rsidR="001D117C" w:rsidRDefault="001D117C" w:rsidP="00422AB7">
            <w:pPr>
              <w:pStyle w:val="ListParagraph"/>
              <w:numPr>
                <w:ilvl w:val="0"/>
                <w:numId w:val="223"/>
              </w:numPr>
              <w:ind w:left="422"/>
            </w:pPr>
            <w:r w:rsidRPr="00422AB7">
              <w:rPr>
                <w:rFonts w:ascii="Arial" w:eastAsia="Arial" w:hAnsi="Arial" w:cs="Arial"/>
                <w:color w:val="000000" w:themeColor="text1"/>
                <w:sz w:val="24"/>
                <w:szCs w:val="24"/>
              </w:rPr>
              <w:t xml:space="preserve">Opportunities </w:t>
            </w:r>
            <w:r>
              <w:rPr>
                <w:rFonts w:ascii="Arial" w:eastAsia="Arial" w:hAnsi="Arial" w:cs="Arial"/>
                <w:color w:val="000000" w:themeColor="text1"/>
                <w:sz w:val="24"/>
                <w:szCs w:val="24"/>
              </w:rPr>
              <w:t>f</w:t>
            </w:r>
            <w:r w:rsidRPr="00422AB7">
              <w:rPr>
                <w:rFonts w:ascii="Arial" w:eastAsia="Arial" w:hAnsi="Arial" w:cs="Arial"/>
                <w:color w:val="000000" w:themeColor="text1"/>
                <w:sz w:val="24"/>
                <w:szCs w:val="24"/>
              </w:rPr>
              <w:t>or pre and post teaching of targeted vocabulary and concepts in 1:1 or small group session</w:t>
            </w:r>
            <w:r>
              <w:rPr>
                <w:rFonts w:ascii="Arial" w:eastAsia="Arial" w:hAnsi="Arial" w:cs="Arial"/>
                <w:color w:val="000000" w:themeColor="text1"/>
                <w:sz w:val="24"/>
                <w:szCs w:val="24"/>
              </w:rPr>
              <w:t>s</w:t>
            </w:r>
          </w:p>
          <w:p w14:paraId="402ACABF" w14:textId="68E452AE" w:rsidR="001D117C" w:rsidRPr="00422AB7" w:rsidRDefault="001D117C" w:rsidP="00422AB7">
            <w:pPr>
              <w:pStyle w:val="ListParagraph"/>
              <w:numPr>
                <w:ilvl w:val="0"/>
                <w:numId w:val="223"/>
              </w:numPr>
              <w:ind w:left="422"/>
              <w:rPr>
                <w:rFonts w:ascii="Arial" w:hAnsi="Arial" w:cs="Arial"/>
                <w:sz w:val="24"/>
                <w:szCs w:val="24"/>
              </w:rPr>
            </w:pPr>
            <w:r w:rsidRPr="00C60685">
              <w:rPr>
                <w:rFonts w:ascii="Arial" w:eastAsia="Arial" w:hAnsi="Arial" w:cs="Arial"/>
                <w:sz w:val="24"/>
                <w:szCs w:val="24"/>
              </w:rPr>
              <w:t xml:space="preserve">Use </w:t>
            </w:r>
            <w:r w:rsidRPr="00422AB7">
              <w:rPr>
                <w:rFonts w:ascii="Arial" w:hAnsi="Arial" w:cs="Arial"/>
                <w:color w:val="000000" w:themeColor="text1"/>
                <w:sz w:val="24"/>
                <w:szCs w:val="24"/>
              </w:rPr>
              <w:t xml:space="preserve">of an assistive listening device (radio aid) from the Hearing Support Service to help reduce the problems experienced due </w:t>
            </w:r>
            <w:r w:rsidRPr="00422AB7">
              <w:rPr>
                <w:rFonts w:ascii="Arial" w:hAnsi="Arial" w:cs="Arial"/>
                <w:color w:val="000000" w:themeColor="text1"/>
                <w:sz w:val="24"/>
                <w:szCs w:val="24"/>
              </w:rPr>
              <w:lastRenderedPageBreak/>
              <w:t>to background noise or distance from the speaker</w:t>
            </w:r>
          </w:p>
          <w:p w14:paraId="44B0DEAC" w14:textId="1A44DD6A" w:rsidR="001D117C" w:rsidRDefault="001D117C" w:rsidP="00422AB7">
            <w:pPr>
              <w:pStyle w:val="ListParagraph"/>
              <w:numPr>
                <w:ilvl w:val="0"/>
                <w:numId w:val="223"/>
              </w:numPr>
              <w:ind w:left="422"/>
            </w:pPr>
            <w:r w:rsidRPr="00422AB7">
              <w:rPr>
                <w:rFonts w:ascii="Arial" w:eastAsia="Arial" w:hAnsi="Arial" w:cs="Arial"/>
                <w:color w:val="000000" w:themeColor="text1"/>
                <w:sz w:val="24"/>
                <w:szCs w:val="24"/>
              </w:rPr>
              <w:t>Staff trained in checking the hearing aids and/or assistive listening device and troubleshooting any problems</w:t>
            </w:r>
          </w:p>
          <w:p w14:paraId="505B4BCB" w14:textId="77777777" w:rsidR="001D117C" w:rsidRDefault="001D117C" w:rsidP="001D117C">
            <w:r w:rsidRPr="50A8E135">
              <w:rPr>
                <w:rFonts w:ascii="Calibri" w:eastAsia="Calibri" w:hAnsi="Calibri" w:cs="Calibri"/>
                <w:sz w:val="18"/>
                <w:szCs w:val="18"/>
              </w:rPr>
              <w:t xml:space="preserve"> </w:t>
            </w:r>
          </w:p>
        </w:tc>
        <w:tc>
          <w:tcPr>
            <w:tcW w:w="3488" w:type="dxa"/>
            <w:shd w:val="clear" w:color="auto" w:fill="D9E2F3" w:themeFill="accent1" w:themeFillTint="33"/>
          </w:tcPr>
          <w:p w14:paraId="59778662" w14:textId="77777777" w:rsidR="001D117C" w:rsidRDefault="001D117C" w:rsidP="001D117C">
            <w:pPr>
              <w:rPr>
                <w:sz w:val="24"/>
                <w:szCs w:val="24"/>
              </w:rPr>
            </w:pPr>
            <w:r w:rsidRPr="7DF07EBE">
              <w:rPr>
                <w:rFonts w:ascii="Arial" w:eastAsia="Arial" w:hAnsi="Arial" w:cs="Arial"/>
                <w:color w:val="000000" w:themeColor="text1"/>
                <w:sz w:val="24"/>
                <w:szCs w:val="24"/>
              </w:rPr>
              <w:lastRenderedPageBreak/>
              <w:t>In addition to the universal and targeted approaches put in place a few CYP may require:</w:t>
            </w:r>
          </w:p>
          <w:p w14:paraId="2B918A4D" w14:textId="12436183" w:rsidR="001D117C" w:rsidRDefault="001D117C" w:rsidP="001D117C"/>
          <w:p w14:paraId="2CA5737B" w14:textId="2BEE14D6" w:rsidR="001D117C" w:rsidRDefault="001D117C" w:rsidP="00422AB7">
            <w:pPr>
              <w:pStyle w:val="ListParagraph"/>
              <w:numPr>
                <w:ilvl w:val="0"/>
                <w:numId w:val="224"/>
              </w:numPr>
              <w:ind w:left="336"/>
            </w:pPr>
            <w:r w:rsidRPr="00422AB7">
              <w:rPr>
                <w:rFonts w:ascii="Arial" w:eastAsia="Arial" w:hAnsi="Arial" w:cs="Arial"/>
                <w:color w:val="000000" w:themeColor="text1"/>
                <w:sz w:val="24"/>
                <w:szCs w:val="24"/>
              </w:rPr>
              <w:t xml:space="preserve">Strategies, </w:t>
            </w:r>
            <w:proofErr w:type="gramStart"/>
            <w:r w:rsidRPr="00422AB7">
              <w:rPr>
                <w:rFonts w:ascii="Arial" w:eastAsia="Arial" w:hAnsi="Arial" w:cs="Arial"/>
                <w:color w:val="000000" w:themeColor="text1"/>
                <w:sz w:val="24"/>
                <w:szCs w:val="24"/>
              </w:rPr>
              <w:t>equipment</w:t>
            </w:r>
            <w:proofErr w:type="gramEnd"/>
            <w:r w:rsidRPr="00422AB7">
              <w:rPr>
                <w:rFonts w:ascii="Arial" w:eastAsia="Arial" w:hAnsi="Arial" w:cs="Arial"/>
                <w:color w:val="000000" w:themeColor="text1"/>
                <w:sz w:val="24"/>
                <w:szCs w:val="24"/>
              </w:rPr>
              <w:t xml:space="preserve"> and approaches to support individual needs in place and based on specialist advice</w:t>
            </w:r>
          </w:p>
          <w:p w14:paraId="01F3BA3F" w14:textId="2DE775F9" w:rsidR="001D117C" w:rsidRDefault="001D117C" w:rsidP="001D117C"/>
          <w:p w14:paraId="7E3CC2B9" w14:textId="77777777" w:rsidR="001D117C" w:rsidRDefault="001D117C" w:rsidP="001D117C">
            <w:r w:rsidRPr="50A8E135">
              <w:rPr>
                <w:rFonts w:ascii="Arial" w:eastAsia="Arial" w:hAnsi="Arial" w:cs="Arial"/>
                <w:b/>
                <w:bCs/>
                <w:color w:val="000000" w:themeColor="text1"/>
                <w:sz w:val="24"/>
                <w:szCs w:val="24"/>
              </w:rPr>
              <w:t>Vision:</w:t>
            </w:r>
          </w:p>
          <w:p w14:paraId="7C072A1E" w14:textId="77777777" w:rsidR="001D117C" w:rsidRDefault="001D117C" w:rsidP="001D117C">
            <w:pPr>
              <w:rPr>
                <w:rFonts w:ascii="Arial" w:eastAsia="Arial" w:hAnsi="Arial" w:cs="Arial"/>
                <w:color w:val="000000" w:themeColor="text1"/>
                <w:sz w:val="24"/>
                <w:szCs w:val="24"/>
              </w:rPr>
            </w:pPr>
          </w:p>
          <w:p w14:paraId="39E7BBDB" w14:textId="3E1075A2" w:rsidR="001D117C" w:rsidRPr="00422AB7" w:rsidRDefault="001D117C" w:rsidP="001D117C">
            <w:pPr>
              <w:pStyle w:val="ListParagraph"/>
              <w:numPr>
                <w:ilvl w:val="0"/>
                <w:numId w:val="225"/>
              </w:numPr>
              <w:ind w:left="336"/>
            </w:pPr>
            <w:r w:rsidRPr="00422AB7">
              <w:rPr>
                <w:rFonts w:ascii="Arial" w:eastAsia="Arial" w:hAnsi="Arial" w:cs="Arial"/>
                <w:color w:val="000000" w:themeColor="text1"/>
                <w:sz w:val="24"/>
                <w:szCs w:val="24"/>
              </w:rPr>
              <w:t>Support to promote age appropriate independence by staff who have received appropriate training</w:t>
            </w:r>
          </w:p>
          <w:p w14:paraId="0A1E9D40" w14:textId="77777777" w:rsidR="001D117C" w:rsidRPr="00422AB7" w:rsidRDefault="001D117C" w:rsidP="001D117C">
            <w:pPr>
              <w:pStyle w:val="ListParagraph"/>
              <w:numPr>
                <w:ilvl w:val="0"/>
                <w:numId w:val="225"/>
              </w:numPr>
              <w:ind w:left="336"/>
            </w:pPr>
            <w:r>
              <w:rPr>
                <w:rFonts w:ascii="Arial" w:eastAsia="Arial" w:hAnsi="Arial" w:cs="Arial"/>
                <w:color w:val="000000" w:themeColor="text1"/>
                <w:sz w:val="24"/>
                <w:szCs w:val="24"/>
              </w:rPr>
              <w:t xml:space="preserve">Opportunity </w:t>
            </w:r>
            <w:r w:rsidRPr="00425AF3">
              <w:rPr>
                <w:rFonts w:ascii="Arial" w:hAnsi="Arial" w:cs="Arial"/>
                <w:color w:val="000000" w:themeColor="text1"/>
                <w:sz w:val="24"/>
                <w:szCs w:val="24"/>
              </w:rPr>
              <w:t>to develop self-advocacy skills</w:t>
            </w:r>
          </w:p>
          <w:p w14:paraId="538347D0" w14:textId="77777777" w:rsidR="001D117C" w:rsidRDefault="001D117C" w:rsidP="00422AB7">
            <w:pPr>
              <w:pStyle w:val="ListParagraph"/>
              <w:numPr>
                <w:ilvl w:val="0"/>
                <w:numId w:val="225"/>
              </w:numPr>
              <w:ind w:left="336"/>
            </w:pPr>
            <w:r>
              <w:rPr>
                <w:rFonts w:ascii="Arial" w:eastAsia="Arial" w:hAnsi="Arial" w:cs="Arial"/>
                <w:color w:val="000000" w:themeColor="text1"/>
                <w:sz w:val="24"/>
                <w:szCs w:val="24"/>
              </w:rPr>
              <w:t xml:space="preserve">Child/young </w:t>
            </w:r>
            <w:r w:rsidRPr="009A4D10">
              <w:rPr>
                <w:rFonts w:ascii="Arial" w:hAnsi="Arial" w:cs="Arial"/>
                <w:sz w:val="24"/>
                <w:szCs w:val="24"/>
              </w:rPr>
              <w:t>person has opportunity to develop low vision aid skills e.g. access to board, magnifiers</w:t>
            </w:r>
          </w:p>
          <w:p w14:paraId="2ABA0227" w14:textId="07921C25" w:rsidR="001D117C" w:rsidRDefault="001D117C" w:rsidP="001D117C">
            <w:pPr>
              <w:pStyle w:val="ListParagraph"/>
              <w:numPr>
                <w:ilvl w:val="0"/>
                <w:numId w:val="225"/>
              </w:numPr>
              <w:ind w:left="336"/>
              <w:rPr>
                <w:rFonts w:ascii="Arial" w:eastAsia="Arial" w:hAnsi="Arial" w:cs="Arial"/>
                <w:color w:val="000000" w:themeColor="text1"/>
                <w:sz w:val="24"/>
                <w:szCs w:val="24"/>
              </w:rPr>
            </w:pPr>
            <w:r w:rsidRPr="00422AB7">
              <w:rPr>
                <w:rFonts w:ascii="Arial" w:eastAsia="Arial" w:hAnsi="Arial" w:cs="Arial"/>
                <w:color w:val="000000" w:themeColor="text1"/>
                <w:sz w:val="24"/>
                <w:szCs w:val="24"/>
              </w:rPr>
              <w:t>VSS provide the equipment to allow school to create adapted resources</w:t>
            </w:r>
          </w:p>
          <w:p w14:paraId="3CF1524F" w14:textId="77777777" w:rsidR="001D117C" w:rsidRDefault="001D117C" w:rsidP="001D117C">
            <w:pPr>
              <w:pStyle w:val="ListParagraph"/>
              <w:numPr>
                <w:ilvl w:val="0"/>
                <w:numId w:val="225"/>
              </w:numPr>
              <w:ind w:left="336"/>
              <w:rPr>
                <w:rFonts w:ascii="Arial" w:eastAsia="Arial" w:hAnsi="Arial" w:cs="Arial"/>
                <w:color w:val="000000" w:themeColor="text1"/>
                <w:sz w:val="24"/>
                <w:szCs w:val="24"/>
              </w:rPr>
            </w:pPr>
            <w:r>
              <w:rPr>
                <w:rFonts w:ascii="Arial" w:eastAsia="Arial" w:hAnsi="Arial" w:cs="Arial"/>
                <w:color w:val="000000" w:themeColor="text1"/>
                <w:sz w:val="24"/>
                <w:szCs w:val="24"/>
              </w:rPr>
              <w:t xml:space="preserve">Additional </w:t>
            </w:r>
            <w:r w:rsidRPr="50A8E135">
              <w:rPr>
                <w:rFonts w:ascii="Arial" w:eastAsia="Arial" w:hAnsi="Arial" w:cs="Arial"/>
                <w:color w:val="000000" w:themeColor="text1"/>
                <w:sz w:val="24"/>
                <w:szCs w:val="24"/>
              </w:rPr>
              <w:t>time and redu</w:t>
            </w:r>
            <w:r>
              <w:rPr>
                <w:rFonts w:ascii="Arial" w:eastAsia="Arial" w:hAnsi="Arial" w:cs="Arial"/>
                <w:color w:val="000000" w:themeColor="text1"/>
                <w:sz w:val="24"/>
                <w:szCs w:val="24"/>
              </w:rPr>
              <w:t>ction in</w:t>
            </w:r>
            <w:r w:rsidRPr="50A8E135">
              <w:rPr>
                <w:rFonts w:ascii="Arial" w:eastAsia="Arial" w:hAnsi="Arial" w:cs="Arial"/>
                <w:color w:val="000000" w:themeColor="text1"/>
                <w:sz w:val="24"/>
                <w:szCs w:val="24"/>
              </w:rPr>
              <w:t xml:space="preserve"> the workload but ensure learning objectives are still met</w:t>
            </w:r>
          </w:p>
          <w:p w14:paraId="10EF66C3" w14:textId="77777777" w:rsidR="001D117C" w:rsidRDefault="001D117C" w:rsidP="001D117C">
            <w:pPr>
              <w:pStyle w:val="ListParagraph"/>
              <w:numPr>
                <w:ilvl w:val="0"/>
                <w:numId w:val="225"/>
              </w:numPr>
              <w:ind w:left="336"/>
              <w:rPr>
                <w:rFonts w:ascii="Arial" w:eastAsia="Arial" w:hAnsi="Arial" w:cs="Arial"/>
                <w:color w:val="000000" w:themeColor="text1"/>
                <w:sz w:val="24"/>
                <w:szCs w:val="24"/>
              </w:rPr>
            </w:pPr>
            <w:r>
              <w:rPr>
                <w:rFonts w:ascii="Arial" w:eastAsia="Arial" w:hAnsi="Arial" w:cs="Arial"/>
                <w:color w:val="000000" w:themeColor="text1"/>
                <w:sz w:val="24"/>
                <w:szCs w:val="24"/>
              </w:rPr>
              <w:t xml:space="preserve">Use </w:t>
            </w:r>
            <w:r w:rsidRPr="50A8E135">
              <w:rPr>
                <w:rFonts w:ascii="Arial" w:eastAsia="Arial" w:hAnsi="Arial" w:cs="Arial"/>
                <w:color w:val="000000" w:themeColor="text1"/>
                <w:sz w:val="24"/>
                <w:szCs w:val="24"/>
              </w:rPr>
              <w:t>of tactile pictures, diagrams, charts etc</w:t>
            </w:r>
          </w:p>
          <w:p w14:paraId="4B45F3F2" w14:textId="77777777" w:rsidR="001D117C" w:rsidRDefault="001D117C" w:rsidP="001D117C">
            <w:pPr>
              <w:pStyle w:val="ListParagraph"/>
              <w:numPr>
                <w:ilvl w:val="0"/>
                <w:numId w:val="225"/>
              </w:numPr>
              <w:ind w:left="336"/>
              <w:rPr>
                <w:rFonts w:ascii="Arial" w:eastAsia="Arial" w:hAnsi="Arial" w:cs="Arial"/>
                <w:color w:val="000000" w:themeColor="text1"/>
                <w:sz w:val="24"/>
                <w:szCs w:val="24"/>
              </w:rPr>
            </w:pPr>
            <w:r>
              <w:rPr>
                <w:rFonts w:ascii="Arial" w:eastAsia="Arial" w:hAnsi="Arial" w:cs="Arial"/>
                <w:color w:val="000000" w:themeColor="text1"/>
                <w:sz w:val="24"/>
                <w:szCs w:val="24"/>
              </w:rPr>
              <w:t xml:space="preserve">Use of </w:t>
            </w:r>
            <w:r w:rsidRPr="50A8E135">
              <w:rPr>
                <w:rFonts w:ascii="Arial" w:eastAsia="Arial" w:hAnsi="Arial" w:cs="Arial"/>
                <w:color w:val="000000" w:themeColor="text1"/>
                <w:sz w:val="24"/>
                <w:szCs w:val="24"/>
              </w:rPr>
              <w:t>verbal comments to support facial expression</w:t>
            </w:r>
          </w:p>
          <w:p w14:paraId="55AC7217" w14:textId="77777777" w:rsidR="001D117C" w:rsidRDefault="001D117C" w:rsidP="001D117C">
            <w:pPr>
              <w:pStyle w:val="ListParagraph"/>
              <w:numPr>
                <w:ilvl w:val="0"/>
                <w:numId w:val="225"/>
              </w:numPr>
              <w:ind w:left="336"/>
              <w:rPr>
                <w:rFonts w:ascii="Arial" w:eastAsia="Arial" w:hAnsi="Arial" w:cs="Arial"/>
                <w:color w:val="000000" w:themeColor="text1"/>
                <w:sz w:val="24"/>
                <w:szCs w:val="24"/>
              </w:rPr>
            </w:pPr>
            <w:r>
              <w:rPr>
                <w:rFonts w:ascii="Arial" w:eastAsia="Arial" w:hAnsi="Arial" w:cs="Arial"/>
                <w:color w:val="000000" w:themeColor="text1"/>
                <w:sz w:val="24"/>
                <w:szCs w:val="24"/>
              </w:rPr>
              <w:lastRenderedPageBreak/>
              <w:t xml:space="preserve">Address </w:t>
            </w:r>
            <w:r w:rsidRPr="50A8E135">
              <w:rPr>
                <w:rFonts w:ascii="Arial" w:eastAsia="Arial" w:hAnsi="Arial" w:cs="Arial"/>
                <w:color w:val="000000" w:themeColor="text1"/>
                <w:sz w:val="24"/>
                <w:szCs w:val="24"/>
              </w:rPr>
              <w:t>all students by name during classroom discussions</w:t>
            </w:r>
          </w:p>
          <w:p w14:paraId="53A1BAC4" w14:textId="77777777" w:rsidR="001D117C" w:rsidRDefault="001D117C" w:rsidP="001D117C">
            <w:pPr>
              <w:pStyle w:val="ListParagraph"/>
              <w:numPr>
                <w:ilvl w:val="0"/>
                <w:numId w:val="225"/>
              </w:numPr>
              <w:ind w:left="336"/>
              <w:rPr>
                <w:rFonts w:ascii="Arial" w:eastAsia="Arial" w:hAnsi="Arial" w:cs="Arial"/>
                <w:color w:val="000000" w:themeColor="text1"/>
                <w:sz w:val="24"/>
                <w:szCs w:val="24"/>
              </w:rPr>
            </w:pPr>
            <w:r>
              <w:rPr>
                <w:rFonts w:ascii="Arial" w:eastAsia="Arial" w:hAnsi="Arial" w:cs="Arial"/>
                <w:color w:val="000000" w:themeColor="text1"/>
                <w:sz w:val="24"/>
                <w:szCs w:val="24"/>
              </w:rPr>
              <w:t xml:space="preserve">Clear </w:t>
            </w:r>
            <w:r w:rsidRPr="50A8E135">
              <w:rPr>
                <w:rFonts w:ascii="Arial" w:eastAsia="Arial" w:hAnsi="Arial" w:cs="Arial"/>
                <w:color w:val="000000" w:themeColor="text1"/>
                <w:sz w:val="24"/>
                <w:szCs w:val="24"/>
              </w:rPr>
              <w:t>floor policy in school to support safe mobility</w:t>
            </w:r>
          </w:p>
          <w:p w14:paraId="7E86C5F2" w14:textId="77777777" w:rsidR="001D117C" w:rsidRDefault="001D117C" w:rsidP="001D117C">
            <w:pPr>
              <w:pStyle w:val="ListParagraph"/>
              <w:numPr>
                <w:ilvl w:val="0"/>
                <w:numId w:val="225"/>
              </w:numPr>
              <w:ind w:left="336"/>
              <w:rPr>
                <w:rFonts w:ascii="Arial" w:eastAsia="Arial" w:hAnsi="Arial" w:cs="Arial"/>
                <w:color w:val="000000" w:themeColor="text1"/>
                <w:sz w:val="24"/>
                <w:szCs w:val="24"/>
              </w:rPr>
            </w:pPr>
            <w:r>
              <w:rPr>
                <w:rFonts w:ascii="Arial" w:eastAsia="Arial" w:hAnsi="Arial" w:cs="Arial"/>
                <w:color w:val="000000" w:themeColor="text1"/>
                <w:sz w:val="24"/>
                <w:szCs w:val="24"/>
              </w:rPr>
              <w:t xml:space="preserve">Access </w:t>
            </w:r>
            <w:r w:rsidRPr="50A8E135">
              <w:rPr>
                <w:rFonts w:ascii="Arial" w:eastAsia="Arial" w:hAnsi="Arial" w:cs="Arial"/>
                <w:color w:val="000000" w:themeColor="text1"/>
                <w:sz w:val="24"/>
                <w:szCs w:val="24"/>
              </w:rPr>
              <w:t xml:space="preserve">to training in </w:t>
            </w:r>
            <w:r>
              <w:rPr>
                <w:rFonts w:ascii="Arial" w:eastAsia="Arial" w:hAnsi="Arial" w:cs="Arial"/>
                <w:color w:val="000000" w:themeColor="text1"/>
                <w:sz w:val="24"/>
                <w:szCs w:val="24"/>
              </w:rPr>
              <w:t>d</w:t>
            </w:r>
            <w:r w:rsidRPr="50A8E135">
              <w:rPr>
                <w:rFonts w:ascii="Arial" w:eastAsia="Arial" w:hAnsi="Arial" w:cs="Arial"/>
                <w:color w:val="000000" w:themeColor="text1"/>
                <w:sz w:val="24"/>
                <w:szCs w:val="24"/>
              </w:rPr>
              <w:t xml:space="preserve">aily living </w:t>
            </w:r>
            <w:r>
              <w:rPr>
                <w:rFonts w:ascii="Arial" w:eastAsia="Arial" w:hAnsi="Arial" w:cs="Arial"/>
                <w:color w:val="000000" w:themeColor="text1"/>
                <w:sz w:val="24"/>
                <w:szCs w:val="24"/>
              </w:rPr>
              <w:t>s</w:t>
            </w:r>
            <w:r w:rsidRPr="50A8E135">
              <w:rPr>
                <w:rFonts w:ascii="Arial" w:eastAsia="Arial" w:hAnsi="Arial" w:cs="Arial"/>
                <w:color w:val="000000" w:themeColor="text1"/>
                <w:sz w:val="24"/>
                <w:szCs w:val="24"/>
              </w:rPr>
              <w:t>kills</w:t>
            </w:r>
          </w:p>
          <w:p w14:paraId="1364BF77" w14:textId="77777777" w:rsidR="001D117C" w:rsidRDefault="001D117C" w:rsidP="001D117C">
            <w:pPr>
              <w:pStyle w:val="ListParagraph"/>
              <w:numPr>
                <w:ilvl w:val="0"/>
                <w:numId w:val="225"/>
              </w:numPr>
              <w:ind w:left="336"/>
              <w:rPr>
                <w:rFonts w:ascii="Arial" w:eastAsia="Arial" w:hAnsi="Arial" w:cs="Arial"/>
                <w:color w:val="000000" w:themeColor="text1"/>
                <w:sz w:val="24"/>
                <w:szCs w:val="24"/>
              </w:rPr>
            </w:pPr>
            <w:r>
              <w:rPr>
                <w:rFonts w:ascii="Arial" w:eastAsia="Arial" w:hAnsi="Arial" w:cs="Arial"/>
                <w:color w:val="000000" w:themeColor="text1"/>
                <w:sz w:val="24"/>
                <w:szCs w:val="24"/>
              </w:rPr>
              <w:t xml:space="preserve">Access </w:t>
            </w:r>
            <w:r w:rsidRPr="50A8E135">
              <w:rPr>
                <w:rFonts w:ascii="Arial" w:eastAsia="Arial" w:hAnsi="Arial" w:cs="Arial"/>
                <w:color w:val="000000" w:themeColor="text1"/>
                <w:sz w:val="24"/>
                <w:szCs w:val="24"/>
              </w:rPr>
              <w:t>to specialist daily living equipment</w:t>
            </w:r>
          </w:p>
          <w:p w14:paraId="1B11F719" w14:textId="77777777" w:rsidR="001D117C" w:rsidRPr="00422AB7" w:rsidRDefault="001D117C" w:rsidP="00422AB7">
            <w:pPr>
              <w:pStyle w:val="ListParagraph"/>
              <w:numPr>
                <w:ilvl w:val="0"/>
                <w:numId w:val="225"/>
              </w:numPr>
              <w:ind w:left="336"/>
              <w:rPr>
                <w:rFonts w:ascii="Arial" w:eastAsia="Arial" w:hAnsi="Arial" w:cs="Arial"/>
                <w:color w:val="000000" w:themeColor="text1"/>
                <w:sz w:val="24"/>
                <w:szCs w:val="24"/>
              </w:rPr>
            </w:pPr>
            <w:r>
              <w:rPr>
                <w:rFonts w:ascii="Arial" w:eastAsia="Arial" w:hAnsi="Arial" w:cs="Arial"/>
                <w:color w:val="000000" w:themeColor="text1"/>
                <w:sz w:val="24"/>
                <w:szCs w:val="24"/>
              </w:rPr>
              <w:t xml:space="preserve">Access </w:t>
            </w:r>
            <w:r w:rsidRPr="50A8E135">
              <w:rPr>
                <w:rFonts w:ascii="Arial" w:eastAsia="Arial" w:hAnsi="Arial" w:cs="Arial"/>
                <w:color w:val="000000" w:themeColor="text1"/>
                <w:sz w:val="24"/>
                <w:szCs w:val="24"/>
              </w:rPr>
              <w:t>to specialist mobility training</w:t>
            </w:r>
          </w:p>
          <w:p w14:paraId="3B03250F" w14:textId="50CAEA04" w:rsidR="001D117C" w:rsidRDefault="001D117C" w:rsidP="001D117C"/>
          <w:p w14:paraId="02B17157" w14:textId="77777777" w:rsidR="001D117C" w:rsidRDefault="001D117C" w:rsidP="001D117C">
            <w:r w:rsidRPr="50A8E135">
              <w:rPr>
                <w:rFonts w:ascii="Arial" w:eastAsia="Arial" w:hAnsi="Arial" w:cs="Arial"/>
                <w:b/>
                <w:bCs/>
                <w:color w:val="000000" w:themeColor="text1"/>
                <w:sz w:val="24"/>
                <w:szCs w:val="24"/>
              </w:rPr>
              <w:t>Hearing:</w:t>
            </w:r>
          </w:p>
          <w:p w14:paraId="6C55D59E" w14:textId="77777777" w:rsidR="001D117C" w:rsidRDefault="001D117C" w:rsidP="001D117C">
            <w:pPr>
              <w:spacing w:line="257" w:lineRule="auto"/>
              <w:rPr>
                <w:rFonts w:ascii="Arial" w:eastAsia="Arial" w:hAnsi="Arial" w:cs="Arial"/>
                <w:color w:val="000000" w:themeColor="text1"/>
                <w:sz w:val="24"/>
                <w:szCs w:val="24"/>
              </w:rPr>
            </w:pPr>
          </w:p>
          <w:p w14:paraId="33F10563" w14:textId="13808016" w:rsidR="001D117C" w:rsidRPr="00422AB7" w:rsidRDefault="001D117C" w:rsidP="00422AB7">
            <w:pPr>
              <w:pStyle w:val="ListParagraph"/>
              <w:numPr>
                <w:ilvl w:val="0"/>
                <w:numId w:val="225"/>
              </w:numPr>
              <w:spacing w:line="257" w:lineRule="auto"/>
              <w:ind w:left="336"/>
              <w:rPr>
                <w:rFonts w:ascii="Arial" w:eastAsia="Arial" w:hAnsi="Arial" w:cs="Arial"/>
                <w:color w:val="000000" w:themeColor="text1"/>
                <w:sz w:val="24"/>
                <w:szCs w:val="24"/>
              </w:rPr>
            </w:pPr>
            <w:r w:rsidRPr="00422AB7">
              <w:rPr>
                <w:rFonts w:ascii="Arial" w:eastAsia="Arial" w:hAnsi="Arial" w:cs="Arial"/>
                <w:color w:val="000000" w:themeColor="text1"/>
                <w:sz w:val="24"/>
                <w:szCs w:val="24"/>
              </w:rPr>
              <w:t>An acoustic audit is carried out by the Hearing Support Service and the recommendations put in place to the best of the setting's ability</w:t>
            </w:r>
          </w:p>
          <w:p w14:paraId="4068829A" w14:textId="77777777" w:rsidR="001D117C" w:rsidRDefault="001D117C" w:rsidP="001D117C">
            <w:pPr>
              <w:spacing w:line="257" w:lineRule="auto"/>
            </w:pPr>
          </w:p>
          <w:p w14:paraId="04672D68" w14:textId="77777777" w:rsidR="001D117C" w:rsidRDefault="001D117C" w:rsidP="001D117C">
            <w:r w:rsidRPr="50A8E135">
              <w:rPr>
                <w:rFonts w:ascii="Arial" w:eastAsia="Arial" w:hAnsi="Arial" w:cs="Arial"/>
                <w:color w:val="000000" w:themeColor="text1"/>
                <w:sz w:val="24"/>
                <w:szCs w:val="24"/>
              </w:rPr>
              <w:t xml:space="preserve"> </w:t>
            </w:r>
          </w:p>
          <w:p w14:paraId="5DCA347D" w14:textId="3EEB41F7" w:rsidR="001D117C" w:rsidRDefault="001D117C" w:rsidP="001D117C"/>
          <w:p w14:paraId="314C89BC" w14:textId="77777777" w:rsidR="001D117C" w:rsidRDefault="001D117C" w:rsidP="001D117C">
            <w:r w:rsidRPr="50A8E135">
              <w:rPr>
                <w:rFonts w:ascii="Calibri" w:eastAsia="Calibri" w:hAnsi="Calibri" w:cs="Calibri"/>
                <w:sz w:val="18"/>
                <w:szCs w:val="18"/>
              </w:rPr>
              <w:t xml:space="preserve"> </w:t>
            </w:r>
          </w:p>
        </w:tc>
      </w:tr>
      <w:tr w:rsidR="001D117C" w14:paraId="752DD997" w14:textId="77777777" w:rsidTr="001D117C">
        <w:tc>
          <w:tcPr>
            <w:tcW w:w="3488" w:type="dxa"/>
            <w:shd w:val="clear" w:color="auto" w:fill="FFF2CC" w:themeFill="accent4" w:themeFillTint="33"/>
          </w:tcPr>
          <w:p w14:paraId="7BA70011" w14:textId="77777777" w:rsidR="001D117C" w:rsidRDefault="001D117C" w:rsidP="001D117C">
            <w:r w:rsidRPr="50A8E135">
              <w:rPr>
                <w:rFonts w:ascii="Arial" w:eastAsia="Arial" w:hAnsi="Arial" w:cs="Arial"/>
                <w:b/>
                <w:bCs/>
                <w:color w:val="000000" w:themeColor="text1"/>
                <w:sz w:val="24"/>
                <w:szCs w:val="24"/>
              </w:rPr>
              <w:lastRenderedPageBreak/>
              <w:t>Review (outcomes)</w:t>
            </w:r>
          </w:p>
        </w:tc>
        <w:tc>
          <w:tcPr>
            <w:tcW w:w="3488" w:type="dxa"/>
            <w:shd w:val="clear" w:color="auto" w:fill="E2EFD9" w:themeFill="accent6" w:themeFillTint="33"/>
          </w:tcPr>
          <w:p w14:paraId="50BA8675" w14:textId="77777777" w:rsidR="001D117C" w:rsidRPr="0078614F" w:rsidRDefault="001D117C" w:rsidP="00422AB7">
            <w:pPr>
              <w:pStyle w:val="ListParagraph"/>
              <w:numPr>
                <w:ilvl w:val="0"/>
                <w:numId w:val="98"/>
              </w:numPr>
              <w:ind w:left="365"/>
              <w:rPr>
                <w:rFonts w:ascii="Arial" w:eastAsiaTheme="minorEastAsia" w:hAnsi="Arial" w:cs="Arial"/>
                <w:color w:val="000000" w:themeColor="text1"/>
                <w:sz w:val="24"/>
                <w:szCs w:val="24"/>
              </w:rPr>
            </w:pPr>
            <w:r>
              <w:rPr>
                <w:rFonts w:ascii="Arial" w:eastAsia="Arial" w:hAnsi="Arial" w:cs="Arial"/>
                <w:color w:val="000000" w:themeColor="text1"/>
                <w:sz w:val="24"/>
                <w:szCs w:val="24"/>
              </w:rPr>
              <w:t xml:space="preserve">Minimum of termly </w:t>
            </w:r>
            <w:r w:rsidRPr="007A3233">
              <w:rPr>
                <w:rFonts w:ascii="Arial" w:eastAsia="Arial" w:hAnsi="Arial" w:cs="Arial"/>
                <w:color w:val="000000" w:themeColor="text1"/>
                <w:sz w:val="24"/>
                <w:szCs w:val="24"/>
              </w:rPr>
              <w:t xml:space="preserve">reviews  </w:t>
            </w:r>
          </w:p>
          <w:p w14:paraId="1EC52121" w14:textId="77777777" w:rsidR="001D117C" w:rsidRPr="0078614F" w:rsidRDefault="001D117C" w:rsidP="00422AB7">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Summative assessments </w:t>
            </w:r>
          </w:p>
          <w:p w14:paraId="0B94B4AD" w14:textId="77777777" w:rsidR="001D117C" w:rsidRPr="0078614F" w:rsidRDefault="001D117C" w:rsidP="00422AB7">
            <w:pPr>
              <w:pStyle w:val="ListParagraph"/>
              <w:numPr>
                <w:ilvl w:val="0"/>
                <w:numId w:val="98"/>
              </w:numPr>
              <w:ind w:left="365"/>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Specific e</w:t>
            </w:r>
            <w:r w:rsidRPr="0078614F">
              <w:rPr>
                <w:rFonts w:ascii="Arial" w:eastAsiaTheme="minorEastAsia" w:hAnsi="Arial" w:cs="Arial"/>
                <w:sz w:val="24"/>
                <w:szCs w:val="24"/>
                <w:lang w:eastAsia="en-GB"/>
              </w:rPr>
              <w:t xml:space="preserve">vidence of what is working in the identified area of need.  </w:t>
            </w:r>
          </w:p>
          <w:p w14:paraId="62E40179" w14:textId="77777777" w:rsidR="001D117C" w:rsidRPr="0078614F" w:rsidRDefault="001D117C" w:rsidP="00422AB7">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 xml:space="preserve">Voice of the </w:t>
            </w:r>
            <w:r>
              <w:rPr>
                <w:rFonts w:ascii="Arial" w:eastAsia="Times New Roman" w:hAnsi="Arial" w:cs="Arial"/>
                <w:sz w:val="24"/>
                <w:szCs w:val="24"/>
                <w:lang w:eastAsia="en-GB"/>
              </w:rPr>
              <w:t>CYP</w:t>
            </w:r>
          </w:p>
          <w:p w14:paraId="70365F23" w14:textId="03E40AFE" w:rsidR="001D117C" w:rsidRDefault="001D117C" w:rsidP="001D117C"/>
        </w:tc>
        <w:tc>
          <w:tcPr>
            <w:tcW w:w="3488" w:type="dxa"/>
            <w:shd w:val="clear" w:color="auto" w:fill="FFD966" w:themeFill="accent4" w:themeFillTint="99"/>
          </w:tcPr>
          <w:p w14:paraId="70ECA3A5" w14:textId="77777777" w:rsidR="001D117C" w:rsidRDefault="001D117C" w:rsidP="00422AB7">
            <w:pPr>
              <w:pStyle w:val="ListParagraph"/>
              <w:numPr>
                <w:ilvl w:val="0"/>
                <w:numId w:val="98"/>
              </w:numPr>
              <w:ind w:left="422"/>
              <w:textAlignment w:val="baseline"/>
              <w:rPr>
                <w:rFonts w:eastAsiaTheme="minorEastAsia"/>
                <w:color w:val="000000" w:themeColor="text1"/>
                <w:sz w:val="24"/>
                <w:szCs w:val="24"/>
                <w:lang w:eastAsia="en-GB"/>
              </w:rPr>
            </w:pPr>
            <w:r>
              <w:rPr>
                <w:rFonts w:ascii="Arial" w:eastAsia="Arial" w:hAnsi="Arial" w:cs="Arial"/>
                <w:color w:val="000000" w:themeColor="text1"/>
                <w:sz w:val="24"/>
                <w:szCs w:val="24"/>
              </w:rPr>
              <w:t>All CYP’s</w:t>
            </w:r>
            <w:r w:rsidRPr="002104BF">
              <w:rPr>
                <w:rFonts w:ascii="Arial" w:eastAsia="Arial" w:hAnsi="Arial" w:cs="Arial"/>
                <w:color w:val="000000" w:themeColor="text1"/>
                <w:sz w:val="24"/>
                <w:szCs w:val="24"/>
              </w:rPr>
              <w:t xml:space="preserve"> progress should be monitored through termly reviews i</w:t>
            </w:r>
            <w:r>
              <w:rPr>
                <w:rFonts w:ascii="Arial" w:eastAsia="Arial" w:hAnsi="Arial" w:cs="Arial"/>
                <w:color w:val="000000" w:themeColor="text1"/>
                <w:sz w:val="24"/>
                <w:szCs w:val="24"/>
              </w:rPr>
              <w:t xml:space="preserve">n partnership with parents and carers </w:t>
            </w:r>
          </w:p>
          <w:p w14:paraId="414EDA5E" w14:textId="77777777" w:rsidR="001D117C" w:rsidRDefault="001D117C" w:rsidP="00422AB7">
            <w:pPr>
              <w:pStyle w:val="ListParagraph"/>
              <w:numPr>
                <w:ilvl w:val="0"/>
                <w:numId w:val="98"/>
              </w:numPr>
              <w:ind w:left="422"/>
              <w:rPr>
                <w:rFonts w:ascii="Arial" w:eastAsia="Times New Roman" w:hAnsi="Arial" w:cs="Arial"/>
                <w:sz w:val="24"/>
                <w:szCs w:val="24"/>
                <w:lang w:eastAsia="en-GB"/>
              </w:rPr>
            </w:pPr>
            <w:r w:rsidRPr="0078614F">
              <w:rPr>
                <w:rFonts w:ascii="Arial" w:eastAsia="Times New Roman" w:hAnsi="Arial" w:cs="Arial"/>
                <w:sz w:val="24"/>
                <w:szCs w:val="24"/>
                <w:lang w:eastAsia="en-GB"/>
              </w:rPr>
              <w:t xml:space="preserve">Evidence of the impact of what is working </w:t>
            </w:r>
            <w:proofErr w:type="gramStart"/>
            <w:r w:rsidRPr="0078614F">
              <w:rPr>
                <w:rFonts w:ascii="Arial" w:eastAsia="Times New Roman" w:hAnsi="Arial" w:cs="Arial"/>
                <w:sz w:val="24"/>
                <w:szCs w:val="24"/>
                <w:lang w:eastAsia="en-GB"/>
              </w:rPr>
              <w:t>with regard to</w:t>
            </w:r>
            <w:proofErr w:type="gramEnd"/>
            <w:r w:rsidRPr="0078614F">
              <w:rPr>
                <w:rFonts w:ascii="Arial" w:eastAsia="Times New Roman" w:hAnsi="Arial" w:cs="Arial"/>
                <w:sz w:val="24"/>
                <w:szCs w:val="24"/>
                <w:lang w:eastAsia="en-GB"/>
              </w:rPr>
              <w:t xml:space="preserve"> the support and interventions in the identified area of need and identification of next steps</w:t>
            </w:r>
          </w:p>
          <w:p w14:paraId="091C1182" w14:textId="77777777" w:rsidR="001D117C" w:rsidRPr="000843C8" w:rsidRDefault="001D117C" w:rsidP="00422AB7">
            <w:pPr>
              <w:pStyle w:val="ListParagraph"/>
              <w:numPr>
                <w:ilvl w:val="0"/>
                <w:numId w:val="98"/>
              </w:numPr>
              <w:ind w:left="422"/>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CYP’</w:t>
            </w:r>
            <w:r w:rsidRPr="7DF07EBE">
              <w:rPr>
                <w:rFonts w:ascii="Arial" w:eastAsia="Times New Roman" w:hAnsi="Arial" w:cs="Arial"/>
                <w:sz w:val="24"/>
                <w:szCs w:val="24"/>
                <w:lang w:eastAsia="en-GB"/>
              </w:rPr>
              <w:t xml:space="preserve">s family, and relevant professionals, consider whether support can be provided at </w:t>
            </w:r>
            <w:r>
              <w:rPr>
                <w:rFonts w:ascii="Arial" w:eastAsia="Times New Roman" w:hAnsi="Arial" w:cs="Arial"/>
                <w:sz w:val="24"/>
                <w:szCs w:val="24"/>
                <w:lang w:eastAsia="en-GB"/>
              </w:rPr>
              <w:t>universal</w:t>
            </w:r>
            <w:r w:rsidRPr="7DF07EBE">
              <w:rPr>
                <w:rFonts w:ascii="Arial" w:eastAsia="Times New Roman" w:hAnsi="Arial" w:cs="Arial"/>
                <w:sz w:val="24"/>
                <w:szCs w:val="24"/>
                <w:lang w:eastAsia="en-GB"/>
              </w:rPr>
              <w:t xml:space="preserve"> level</w:t>
            </w:r>
          </w:p>
          <w:p w14:paraId="3DF3AB21" w14:textId="477A2941" w:rsidR="001D117C" w:rsidRDefault="001D117C" w:rsidP="001D117C"/>
        </w:tc>
        <w:tc>
          <w:tcPr>
            <w:tcW w:w="3488" w:type="dxa"/>
            <w:shd w:val="clear" w:color="auto" w:fill="D9E2F3" w:themeFill="accent1" w:themeFillTint="33"/>
          </w:tcPr>
          <w:p w14:paraId="47F8EFD9" w14:textId="77777777" w:rsidR="001D117C" w:rsidRPr="0037021D" w:rsidRDefault="001D117C" w:rsidP="00422AB7">
            <w:pPr>
              <w:pStyle w:val="ListParagraph"/>
              <w:numPr>
                <w:ilvl w:val="0"/>
                <w:numId w:val="98"/>
              </w:numPr>
              <w:ind w:left="336"/>
              <w:textAlignment w:val="baseline"/>
              <w:rPr>
                <w:rFonts w:eastAsiaTheme="minorEastAsia"/>
                <w:sz w:val="24"/>
                <w:szCs w:val="24"/>
                <w:lang w:eastAsia="en-GB"/>
              </w:rPr>
            </w:pPr>
            <w:r w:rsidRPr="00896C25">
              <w:rPr>
                <w:rFonts w:ascii="Arial" w:eastAsia="Arial" w:hAnsi="Arial" w:cs="Arial"/>
                <w:color w:val="000000" w:themeColor="text1"/>
                <w:sz w:val="24"/>
                <w:szCs w:val="24"/>
              </w:rPr>
              <w:t xml:space="preserve">All </w:t>
            </w:r>
            <w:r>
              <w:rPr>
                <w:rFonts w:ascii="Arial" w:eastAsia="Arial" w:hAnsi="Arial" w:cs="Arial"/>
                <w:color w:val="000000" w:themeColor="text1"/>
                <w:sz w:val="24"/>
                <w:szCs w:val="24"/>
              </w:rPr>
              <w:t>CYP’s</w:t>
            </w:r>
            <w:r w:rsidRPr="00896C25">
              <w:rPr>
                <w:rFonts w:ascii="Arial" w:eastAsia="Arial" w:hAnsi="Arial" w:cs="Arial"/>
                <w:color w:val="000000" w:themeColor="text1"/>
                <w:sz w:val="24"/>
                <w:szCs w:val="24"/>
              </w:rPr>
              <w:t xml:space="preserve"> progress should be monitored through</w:t>
            </w:r>
            <w:r>
              <w:rPr>
                <w:rFonts w:ascii="Arial" w:eastAsia="Arial" w:hAnsi="Arial" w:cs="Arial"/>
                <w:color w:val="000000" w:themeColor="text1"/>
                <w:sz w:val="24"/>
                <w:szCs w:val="24"/>
              </w:rPr>
              <w:t xml:space="preserve"> a minimum of </w:t>
            </w:r>
            <w:r w:rsidRPr="00896C25">
              <w:rPr>
                <w:rFonts w:ascii="Arial" w:eastAsia="Arial" w:hAnsi="Arial" w:cs="Arial"/>
                <w:color w:val="000000" w:themeColor="text1"/>
                <w:sz w:val="24"/>
                <w:szCs w:val="24"/>
              </w:rPr>
              <w:t>termly reviews in partnership with parents and carers</w:t>
            </w:r>
            <w:r>
              <w:rPr>
                <w:rFonts w:ascii="Arial" w:eastAsia="Arial" w:hAnsi="Arial" w:cs="Arial"/>
                <w:color w:val="000000" w:themeColor="text1"/>
                <w:sz w:val="24"/>
                <w:szCs w:val="24"/>
              </w:rPr>
              <w:t xml:space="preserve">.  This should include reviewing the child’s one-page profile. </w:t>
            </w:r>
          </w:p>
          <w:p w14:paraId="34163006" w14:textId="77777777" w:rsidR="001D117C" w:rsidRPr="000843C8" w:rsidRDefault="001D117C" w:rsidP="00422AB7">
            <w:pPr>
              <w:pStyle w:val="ListParagraph"/>
              <w:numPr>
                <w:ilvl w:val="0"/>
                <w:numId w:val="98"/>
              </w:numPr>
              <w:ind w:left="336"/>
              <w:textAlignment w:val="baseline"/>
              <w:rPr>
                <w:rFonts w:eastAsiaTheme="minorEastAsia"/>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CYP</w:t>
            </w:r>
            <w:r w:rsidRPr="7DF07EBE">
              <w:rPr>
                <w:rFonts w:ascii="Arial" w:eastAsia="Times New Roman" w:hAnsi="Arial" w:cs="Arial"/>
                <w:sz w:val="24"/>
                <w:szCs w:val="24"/>
                <w:lang w:eastAsia="en-GB"/>
              </w:rPr>
              <w:t>’s family, and relevant professionals, consider whether support can be provided at targeted level</w:t>
            </w:r>
          </w:p>
          <w:p w14:paraId="537CC8BD" w14:textId="455F7D98" w:rsidR="001D117C" w:rsidRDefault="001D117C" w:rsidP="00422AB7">
            <w:pPr>
              <w:textAlignment w:val="baseline"/>
            </w:pPr>
          </w:p>
        </w:tc>
      </w:tr>
      <w:tr w:rsidR="001D117C" w14:paraId="7154D66C" w14:textId="77777777" w:rsidTr="001D117C">
        <w:tc>
          <w:tcPr>
            <w:tcW w:w="3488" w:type="dxa"/>
            <w:shd w:val="clear" w:color="auto" w:fill="FBE4D5" w:themeFill="accent2" w:themeFillTint="33"/>
          </w:tcPr>
          <w:p w14:paraId="7B017B60" w14:textId="77777777" w:rsidR="001D117C" w:rsidRDefault="001D117C" w:rsidP="001D117C">
            <w:r w:rsidRPr="50A8E135">
              <w:rPr>
                <w:rFonts w:ascii="Arial" w:eastAsia="Arial" w:hAnsi="Arial" w:cs="Arial"/>
                <w:b/>
                <w:bCs/>
                <w:color w:val="000000" w:themeColor="text1"/>
                <w:sz w:val="24"/>
                <w:szCs w:val="24"/>
              </w:rPr>
              <w:t>Useful Links/Training</w:t>
            </w:r>
          </w:p>
        </w:tc>
        <w:tc>
          <w:tcPr>
            <w:tcW w:w="10464" w:type="dxa"/>
            <w:gridSpan w:val="3"/>
            <w:shd w:val="clear" w:color="auto" w:fill="FBE4D5" w:themeFill="accent2" w:themeFillTint="33"/>
          </w:tcPr>
          <w:p w14:paraId="73E16FB4" w14:textId="7B61FFA4" w:rsidR="001D117C" w:rsidRDefault="001D117C" w:rsidP="001D117C">
            <w:r w:rsidRPr="00422AB7">
              <w:rPr>
                <w:rFonts w:ascii="Arial" w:eastAsia="Arial" w:hAnsi="Arial" w:cs="Arial"/>
                <w:color w:val="000000" w:themeColor="text1"/>
                <w:sz w:val="24"/>
                <w:szCs w:val="24"/>
              </w:rPr>
              <w:t xml:space="preserve">Digital Alternate format materials available from </w:t>
            </w:r>
            <w:hyperlink r:id="rId134" w:history="1">
              <w:r w:rsidRPr="00422AB7">
                <w:rPr>
                  <w:rStyle w:val="Hyperlink"/>
                  <w:rFonts w:ascii="Arial" w:eastAsia="Arial" w:hAnsi="Arial" w:cs="Arial"/>
                  <w:sz w:val="24"/>
                  <w:szCs w:val="24"/>
                </w:rPr>
                <w:t>www.rnibbookshare.org</w:t>
              </w:r>
            </w:hyperlink>
          </w:p>
          <w:p w14:paraId="2A8733F2" w14:textId="77777777" w:rsidR="001D117C" w:rsidRDefault="001D117C" w:rsidP="001D117C">
            <w:pPr>
              <w:rPr>
                <w:rFonts w:ascii="Arial" w:eastAsia="Arial" w:hAnsi="Arial" w:cs="Arial"/>
                <w:color w:val="000000" w:themeColor="text1"/>
                <w:sz w:val="24"/>
                <w:szCs w:val="24"/>
              </w:rPr>
            </w:pPr>
            <w:r w:rsidRPr="00422AB7">
              <w:rPr>
                <w:rFonts w:ascii="Arial" w:eastAsia="Arial" w:hAnsi="Arial" w:cs="Arial"/>
                <w:color w:val="000000" w:themeColor="text1"/>
                <w:sz w:val="24"/>
                <w:szCs w:val="24"/>
              </w:rPr>
              <w:t xml:space="preserve">NDCS resources for supporting CYP with hearing impairments in school </w:t>
            </w:r>
            <w:hyperlink r:id="rId135">
              <w:r w:rsidRPr="003A2FDA">
                <w:rPr>
                  <w:rStyle w:val="Hyperlink"/>
                  <w:rFonts w:ascii="Arial" w:eastAsia="Arial" w:hAnsi="Arial" w:cs="Arial"/>
                  <w:color w:val="000000" w:themeColor="text1"/>
                  <w:sz w:val="24"/>
                  <w:szCs w:val="24"/>
                </w:rPr>
                <w:t>http://www.ndcs.org.uk/professional_support/our_resources/supporting.html</w:t>
              </w:r>
            </w:hyperlink>
            <w:r w:rsidRPr="00422AB7">
              <w:rPr>
                <w:rFonts w:ascii="Arial" w:eastAsia="Arial" w:hAnsi="Arial" w:cs="Arial"/>
                <w:color w:val="000000" w:themeColor="text1"/>
                <w:sz w:val="24"/>
                <w:szCs w:val="24"/>
              </w:rPr>
              <w:t xml:space="preserve"> </w:t>
            </w:r>
          </w:p>
          <w:p w14:paraId="1FE09685" w14:textId="77777777" w:rsidR="001D117C" w:rsidRDefault="001D117C" w:rsidP="001D117C">
            <w:pPr>
              <w:rPr>
                <w:rFonts w:ascii="Arial" w:eastAsia="Arial" w:hAnsi="Arial" w:cs="Arial"/>
                <w:color w:val="000000" w:themeColor="text1"/>
                <w:sz w:val="24"/>
                <w:szCs w:val="24"/>
              </w:rPr>
            </w:pPr>
            <w:r w:rsidRPr="00422AB7">
              <w:rPr>
                <w:rFonts w:ascii="Arial" w:eastAsia="Arial" w:hAnsi="Arial" w:cs="Arial"/>
                <w:color w:val="000000" w:themeColor="text1"/>
                <w:sz w:val="24"/>
                <w:szCs w:val="24"/>
              </w:rPr>
              <w:t xml:space="preserve">SEND magazine article </w:t>
            </w:r>
            <w:hyperlink r:id="rId136">
              <w:r w:rsidRPr="003A2FDA">
                <w:rPr>
                  <w:rStyle w:val="Hyperlink"/>
                  <w:rFonts w:ascii="Arial" w:eastAsia="Arial" w:hAnsi="Arial" w:cs="Arial"/>
                  <w:color w:val="000000" w:themeColor="text1"/>
                  <w:sz w:val="24"/>
                  <w:szCs w:val="24"/>
                </w:rPr>
                <w:t>https://senmagazine.co.uk/articles/articles/senarticles/supporting-the-visually-impaired-learner</w:t>
              </w:r>
            </w:hyperlink>
            <w:r w:rsidRPr="00422AB7">
              <w:rPr>
                <w:rFonts w:ascii="Arial" w:eastAsia="Arial" w:hAnsi="Arial" w:cs="Arial"/>
                <w:color w:val="000000" w:themeColor="text1"/>
                <w:sz w:val="24"/>
                <w:szCs w:val="24"/>
              </w:rPr>
              <w:t xml:space="preserve"> </w:t>
            </w:r>
          </w:p>
          <w:p w14:paraId="05FB2A5C" w14:textId="77777777" w:rsidR="001D117C" w:rsidRDefault="001D117C" w:rsidP="001D117C">
            <w:pPr>
              <w:rPr>
                <w:rFonts w:ascii="Arial" w:eastAsia="Arial" w:hAnsi="Arial" w:cs="Arial"/>
                <w:color w:val="000000" w:themeColor="text1"/>
                <w:sz w:val="24"/>
                <w:szCs w:val="24"/>
              </w:rPr>
            </w:pPr>
            <w:r w:rsidRPr="00422AB7">
              <w:rPr>
                <w:rFonts w:ascii="Arial" w:eastAsia="Arial" w:hAnsi="Arial" w:cs="Arial"/>
                <w:color w:val="000000" w:themeColor="text1"/>
                <w:sz w:val="24"/>
                <w:szCs w:val="24"/>
              </w:rPr>
              <w:lastRenderedPageBreak/>
              <w:t xml:space="preserve">Special Education Resource Centre </w:t>
            </w:r>
            <w:hyperlink r:id="rId137">
              <w:r w:rsidRPr="003A2FDA">
                <w:rPr>
                  <w:rStyle w:val="Hyperlink"/>
                  <w:rFonts w:ascii="Arial" w:eastAsia="Arial" w:hAnsi="Arial" w:cs="Arial"/>
                  <w:color w:val="000000" w:themeColor="text1"/>
                  <w:sz w:val="24"/>
                  <w:szCs w:val="24"/>
                </w:rPr>
                <w:t>http://redbridgeserc.org/</w:t>
              </w:r>
            </w:hyperlink>
            <w:r w:rsidRPr="00422AB7">
              <w:rPr>
                <w:rFonts w:ascii="Arial" w:eastAsia="Arial" w:hAnsi="Arial" w:cs="Arial"/>
                <w:color w:val="000000" w:themeColor="text1"/>
                <w:sz w:val="24"/>
                <w:szCs w:val="24"/>
              </w:rPr>
              <w:t xml:space="preserve"> </w:t>
            </w:r>
          </w:p>
          <w:p w14:paraId="0F94CE30" w14:textId="77777777" w:rsidR="001D117C" w:rsidRPr="00422AB7" w:rsidRDefault="001D117C" w:rsidP="00422AB7">
            <w:pPr>
              <w:rPr>
                <w:rFonts w:eastAsiaTheme="minorEastAsia"/>
                <w:color w:val="000000" w:themeColor="text1"/>
                <w:sz w:val="24"/>
                <w:szCs w:val="24"/>
              </w:rPr>
            </w:pPr>
            <w:r>
              <w:rPr>
                <w:rFonts w:ascii="Arial" w:eastAsia="Arial" w:hAnsi="Arial" w:cs="Arial"/>
                <w:color w:val="000000" w:themeColor="text1"/>
                <w:sz w:val="24"/>
                <w:szCs w:val="24"/>
              </w:rPr>
              <w:t>N</w:t>
            </w:r>
            <w:r w:rsidRPr="00422AB7">
              <w:rPr>
                <w:rFonts w:ascii="Arial" w:eastAsia="Arial" w:hAnsi="Arial" w:cs="Arial"/>
                <w:color w:val="000000" w:themeColor="text1"/>
                <w:sz w:val="24"/>
                <w:szCs w:val="24"/>
              </w:rPr>
              <w:t xml:space="preserve">ational Sensory Impairment partnership </w:t>
            </w:r>
            <w:hyperlink r:id="rId138">
              <w:r w:rsidRPr="003A2FDA">
                <w:rPr>
                  <w:rStyle w:val="Hyperlink"/>
                  <w:rFonts w:ascii="Arial" w:eastAsia="Arial" w:hAnsi="Arial" w:cs="Arial"/>
                  <w:color w:val="000000" w:themeColor="text1"/>
                  <w:sz w:val="24"/>
                  <w:szCs w:val="24"/>
                </w:rPr>
                <w:t>https://www.natsip.org.uk/getting-started</w:t>
              </w:r>
            </w:hyperlink>
          </w:p>
          <w:p w14:paraId="2E449F28" w14:textId="77777777" w:rsidR="001D117C" w:rsidRDefault="001D117C" w:rsidP="001D117C">
            <w:r w:rsidRPr="50A8E135">
              <w:rPr>
                <w:rFonts w:ascii="Arial" w:eastAsia="Arial" w:hAnsi="Arial" w:cs="Arial"/>
                <w:sz w:val="24"/>
                <w:szCs w:val="24"/>
              </w:rPr>
              <w:t xml:space="preserve"> </w:t>
            </w:r>
          </w:p>
          <w:p w14:paraId="44A10BF7" w14:textId="77777777" w:rsidR="001D117C" w:rsidRDefault="001D117C" w:rsidP="001D117C"/>
        </w:tc>
      </w:tr>
    </w:tbl>
    <w:p w14:paraId="5EB2E950" w14:textId="77777777" w:rsidR="001D117C" w:rsidRDefault="001D117C" w:rsidP="001D117C"/>
    <w:p w14:paraId="6F0BE9D3" w14:textId="5A7A1416" w:rsidR="001D117C" w:rsidRPr="006C4CC8" w:rsidRDefault="001D117C" w:rsidP="001D117C">
      <w:pPr>
        <w:spacing w:line="257" w:lineRule="auto"/>
      </w:pPr>
    </w:p>
    <w:p w14:paraId="371623A3" w14:textId="77777777" w:rsidR="001D117C" w:rsidRDefault="001D117C" w:rsidP="001D117C">
      <w:pPr>
        <w:rPr>
          <w:rFonts w:ascii="Arial" w:hAnsi="Arial" w:cs="Arial"/>
          <w:b/>
          <w:bCs/>
          <w:color w:val="00B0F0"/>
          <w:sz w:val="24"/>
          <w:szCs w:val="24"/>
        </w:rPr>
      </w:pPr>
    </w:p>
    <w:p w14:paraId="6761F1EA" w14:textId="70A695F2" w:rsidR="001D117C" w:rsidRPr="006C4CC8" w:rsidRDefault="002F3A5C" w:rsidP="001D117C">
      <w:pPr>
        <w:rPr>
          <w:rFonts w:ascii="Arial" w:hAnsi="Arial" w:cs="Arial"/>
          <w:b/>
          <w:bCs/>
          <w:color w:val="00A19A"/>
          <w:sz w:val="24"/>
          <w:szCs w:val="24"/>
        </w:rPr>
      </w:pPr>
      <w:bookmarkStart w:id="4" w:name="_Hlk65601500"/>
      <w:r w:rsidRPr="006C4CC8">
        <w:rPr>
          <w:rFonts w:ascii="Arial" w:hAnsi="Arial" w:cs="Arial"/>
          <w:b/>
          <w:bCs/>
          <w:color w:val="00A19A"/>
          <w:sz w:val="24"/>
          <w:szCs w:val="24"/>
        </w:rPr>
        <w:t>8</w:t>
      </w:r>
      <w:r w:rsidR="001D117C" w:rsidRPr="006C4CC8">
        <w:rPr>
          <w:rFonts w:ascii="Arial" w:hAnsi="Arial" w:cs="Arial"/>
          <w:b/>
          <w:bCs/>
          <w:color w:val="00A19A"/>
          <w:sz w:val="24"/>
          <w:szCs w:val="24"/>
        </w:rPr>
        <w:t>.5 Physical (universal, targeted and specialist)</w:t>
      </w:r>
    </w:p>
    <w:tbl>
      <w:tblPr>
        <w:tblStyle w:val="TableGrid"/>
        <w:tblpPr w:leftFromText="180" w:rightFromText="180" w:vertAnchor="text" w:horzAnchor="margin" w:tblpY="369"/>
        <w:tblW w:w="0" w:type="auto"/>
        <w:tblLook w:val="04A0" w:firstRow="1" w:lastRow="0" w:firstColumn="1" w:lastColumn="0" w:noHBand="0" w:noVBand="1"/>
      </w:tblPr>
      <w:tblGrid>
        <w:gridCol w:w="1838"/>
        <w:gridCol w:w="4036"/>
        <w:gridCol w:w="4037"/>
        <w:gridCol w:w="4037"/>
      </w:tblGrid>
      <w:tr w:rsidR="001D117C" w:rsidRPr="007C2714" w14:paraId="7474191F" w14:textId="77777777" w:rsidTr="001D117C">
        <w:tc>
          <w:tcPr>
            <w:tcW w:w="1838" w:type="dxa"/>
            <w:shd w:val="clear" w:color="auto" w:fill="FFF2CC" w:themeFill="accent4" w:themeFillTint="33"/>
          </w:tcPr>
          <w:p w14:paraId="338A85B6" w14:textId="77777777" w:rsidR="001D117C" w:rsidRPr="00660BB1" w:rsidRDefault="001D117C" w:rsidP="001D117C">
            <w:pPr>
              <w:rPr>
                <w:rFonts w:ascii="Arial" w:hAnsi="Arial" w:cs="Arial"/>
                <w:b/>
                <w:bCs/>
              </w:rPr>
            </w:pPr>
          </w:p>
        </w:tc>
        <w:tc>
          <w:tcPr>
            <w:tcW w:w="4036" w:type="dxa"/>
            <w:shd w:val="clear" w:color="auto" w:fill="E2EFD9" w:themeFill="accent6" w:themeFillTint="33"/>
          </w:tcPr>
          <w:p w14:paraId="64385994" w14:textId="77777777" w:rsidR="001D117C" w:rsidRPr="00660BB1" w:rsidRDefault="001D117C" w:rsidP="001D117C">
            <w:pPr>
              <w:rPr>
                <w:rFonts w:ascii="Arial" w:hAnsi="Arial" w:cs="Arial"/>
                <w:b/>
                <w:bCs/>
              </w:rPr>
            </w:pPr>
            <w:r w:rsidRPr="00660BB1">
              <w:rPr>
                <w:rFonts w:ascii="Arial" w:hAnsi="Arial" w:cs="Arial"/>
                <w:b/>
                <w:bCs/>
              </w:rPr>
              <w:t>Universal</w:t>
            </w:r>
          </w:p>
        </w:tc>
        <w:tc>
          <w:tcPr>
            <w:tcW w:w="4037" w:type="dxa"/>
            <w:shd w:val="clear" w:color="auto" w:fill="FFD966" w:themeFill="accent4" w:themeFillTint="99"/>
          </w:tcPr>
          <w:p w14:paraId="60D16106" w14:textId="77777777" w:rsidR="001D117C" w:rsidRPr="00660BB1" w:rsidRDefault="001D117C" w:rsidP="001D117C">
            <w:pPr>
              <w:rPr>
                <w:rFonts w:ascii="Arial" w:hAnsi="Arial" w:cs="Arial"/>
                <w:b/>
                <w:bCs/>
              </w:rPr>
            </w:pPr>
            <w:r w:rsidRPr="00660BB1">
              <w:rPr>
                <w:rFonts w:ascii="Arial" w:hAnsi="Arial" w:cs="Arial"/>
                <w:b/>
                <w:bCs/>
              </w:rPr>
              <w:t>Targeted</w:t>
            </w:r>
          </w:p>
        </w:tc>
        <w:tc>
          <w:tcPr>
            <w:tcW w:w="4037" w:type="dxa"/>
            <w:shd w:val="clear" w:color="auto" w:fill="D9E2F3" w:themeFill="accent1" w:themeFillTint="33"/>
          </w:tcPr>
          <w:p w14:paraId="5B841059" w14:textId="77777777" w:rsidR="001D117C" w:rsidRPr="00660BB1" w:rsidRDefault="001D117C" w:rsidP="001D117C">
            <w:pPr>
              <w:rPr>
                <w:rFonts w:ascii="Arial" w:hAnsi="Arial" w:cs="Arial"/>
                <w:b/>
                <w:bCs/>
              </w:rPr>
            </w:pPr>
            <w:r w:rsidRPr="00660BB1">
              <w:rPr>
                <w:rFonts w:ascii="Arial" w:hAnsi="Arial" w:cs="Arial"/>
                <w:b/>
                <w:bCs/>
              </w:rPr>
              <w:t>Specialist</w:t>
            </w:r>
          </w:p>
        </w:tc>
      </w:tr>
      <w:tr w:rsidR="001D117C" w:rsidRPr="007C2714" w14:paraId="33D3B9BB" w14:textId="77777777" w:rsidTr="001D117C">
        <w:tc>
          <w:tcPr>
            <w:tcW w:w="1838" w:type="dxa"/>
            <w:shd w:val="clear" w:color="auto" w:fill="FFF2CC" w:themeFill="accent4" w:themeFillTint="33"/>
          </w:tcPr>
          <w:p w14:paraId="24F49E98" w14:textId="77777777" w:rsidR="001D117C" w:rsidRPr="00660BB1" w:rsidRDefault="001D117C" w:rsidP="001D117C">
            <w:pPr>
              <w:rPr>
                <w:rFonts w:ascii="Arial" w:hAnsi="Arial" w:cs="Arial"/>
                <w:b/>
                <w:bCs/>
              </w:rPr>
            </w:pPr>
            <w:r w:rsidRPr="00660BB1">
              <w:rPr>
                <w:rFonts w:ascii="Arial" w:hAnsi="Arial" w:cs="Arial"/>
                <w:b/>
                <w:bCs/>
              </w:rPr>
              <w:t>Assess and Plan</w:t>
            </w:r>
          </w:p>
        </w:tc>
        <w:tc>
          <w:tcPr>
            <w:tcW w:w="4036" w:type="dxa"/>
            <w:shd w:val="clear" w:color="auto" w:fill="E2EFD9" w:themeFill="accent6" w:themeFillTint="33"/>
          </w:tcPr>
          <w:p w14:paraId="5774E916" w14:textId="77777777" w:rsidR="001D117C" w:rsidRPr="00436CAA" w:rsidRDefault="001D117C" w:rsidP="001D117C">
            <w:pPr>
              <w:rPr>
                <w:sz w:val="24"/>
                <w:szCs w:val="24"/>
              </w:rPr>
            </w:pPr>
            <w:r w:rsidRPr="07271ACA">
              <w:rPr>
                <w:rFonts w:ascii="Arial" w:eastAsia="Arial" w:hAnsi="Arial" w:cs="Arial"/>
                <w:color w:val="000000" w:themeColor="text1"/>
                <w:sz w:val="24"/>
                <w:szCs w:val="24"/>
              </w:rPr>
              <w:t>For all CYP there needs to be:</w:t>
            </w:r>
          </w:p>
          <w:p w14:paraId="3B1ECFDA" w14:textId="77777777" w:rsidR="001D117C" w:rsidRDefault="001D117C" w:rsidP="001D117C">
            <w:pPr>
              <w:pStyle w:val="Default"/>
            </w:pPr>
          </w:p>
          <w:p w14:paraId="5719C5C9" w14:textId="033106EE" w:rsidR="001D117C" w:rsidRPr="00B52723" w:rsidRDefault="001D117C" w:rsidP="00422AB7">
            <w:pPr>
              <w:pStyle w:val="Default"/>
              <w:numPr>
                <w:ilvl w:val="0"/>
                <w:numId w:val="225"/>
              </w:numPr>
              <w:ind w:left="321"/>
            </w:pPr>
            <w:r>
              <w:t xml:space="preserve">A </w:t>
            </w:r>
            <w:r w:rsidRPr="00B52723">
              <w:t>Whole school ethos celebrates difference and promotes inclusion and independence</w:t>
            </w:r>
          </w:p>
          <w:p w14:paraId="414BF751" w14:textId="5DC0C5FB" w:rsidR="001D117C" w:rsidRPr="00B52723" w:rsidRDefault="001D117C" w:rsidP="00422AB7">
            <w:pPr>
              <w:pStyle w:val="Default"/>
              <w:numPr>
                <w:ilvl w:val="0"/>
                <w:numId w:val="225"/>
              </w:numPr>
              <w:ind w:left="321"/>
            </w:pPr>
            <w:r w:rsidRPr="00B52723">
              <w:t xml:space="preserve">Disabled people represented in books and teaching materials and used as role models </w:t>
            </w:r>
          </w:p>
          <w:p w14:paraId="49B93165" w14:textId="1331398A" w:rsidR="001D117C" w:rsidRPr="00B52723" w:rsidRDefault="001D117C" w:rsidP="00422AB7">
            <w:pPr>
              <w:pStyle w:val="Default"/>
              <w:numPr>
                <w:ilvl w:val="0"/>
                <w:numId w:val="225"/>
              </w:numPr>
              <w:ind w:left="321"/>
            </w:pPr>
            <w:r w:rsidRPr="00B52723">
              <w:t>The environment is planned to maximise accessibility for all</w:t>
            </w:r>
            <w:r>
              <w:t xml:space="preserve"> - </w:t>
            </w:r>
            <w:r w:rsidRPr="00B52723">
              <w:t xml:space="preserve">Classrooms and routes around the school are obstruction free and clearly organised to aid mobility </w:t>
            </w:r>
          </w:p>
          <w:p w14:paraId="46E930D6" w14:textId="4391C123" w:rsidR="001D117C" w:rsidRPr="00B52723" w:rsidRDefault="001D117C" w:rsidP="00422AB7">
            <w:pPr>
              <w:pStyle w:val="Default"/>
              <w:numPr>
                <w:ilvl w:val="0"/>
                <w:numId w:val="225"/>
              </w:numPr>
              <w:ind w:left="321"/>
            </w:pPr>
            <w:r>
              <w:t>St</w:t>
            </w:r>
            <w:r w:rsidRPr="00B52723">
              <w:t xml:space="preserve">aff </w:t>
            </w:r>
            <w:r>
              <w:t>with</w:t>
            </w:r>
            <w:r w:rsidRPr="00B52723">
              <w:t xml:space="preserve"> awareness training regarding the implications of physical and/or medical difficulties</w:t>
            </w:r>
          </w:p>
          <w:p w14:paraId="7B035A87" w14:textId="49AB41D8" w:rsidR="001D117C" w:rsidRPr="00422AB7" w:rsidRDefault="001D117C" w:rsidP="00422AB7">
            <w:pPr>
              <w:pStyle w:val="ListParagraph"/>
              <w:numPr>
                <w:ilvl w:val="0"/>
                <w:numId w:val="225"/>
              </w:numPr>
              <w:ind w:left="321"/>
              <w:rPr>
                <w:rFonts w:ascii="Arial" w:hAnsi="Arial" w:cs="Arial"/>
                <w:sz w:val="24"/>
                <w:szCs w:val="24"/>
              </w:rPr>
            </w:pPr>
            <w:r w:rsidRPr="00422AB7">
              <w:rPr>
                <w:rFonts w:ascii="Arial" w:hAnsi="Arial" w:cs="Arial"/>
                <w:sz w:val="24"/>
                <w:szCs w:val="24"/>
              </w:rPr>
              <w:lastRenderedPageBreak/>
              <w:t xml:space="preserve">School policies and practices are regularly checked to ensure they do not discriminate against CYP with physical/ medical needs. </w:t>
            </w:r>
          </w:p>
          <w:p w14:paraId="4AB4F69C" w14:textId="77777777" w:rsidR="001D117C" w:rsidRPr="00B52723" w:rsidRDefault="001D117C" w:rsidP="001D117C">
            <w:pPr>
              <w:pStyle w:val="Default"/>
              <w:ind w:left="31"/>
              <w:rPr>
                <w:b/>
                <w:bCs/>
              </w:rPr>
            </w:pPr>
          </w:p>
        </w:tc>
        <w:tc>
          <w:tcPr>
            <w:tcW w:w="4037" w:type="dxa"/>
            <w:shd w:val="clear" w:color="auto" w:fill="FFD966" w:themeFill="accent4" w:themeFillTint="99"/>
          </w:tcPr>
          <w:p w14:paraId="1B65AB65" w14:textId="77777777" w:rsidR="001D117C" w:rsidRPr="00422AB7" w:rsidRDefault="001D117C" w:rsidP="001D117C">
            <w:pPr>
              <w:rPr>
                <w:sz w:val="24"/>
                <w:szCs w:val="24"/>
              </w:rPr>
            </w:pPr>
            <w:r w:rsidRPr="00422AB7">
              <w:rPr>
                <w:rFonts w:ascii="Arial" w:eastAsia="Arial" w:hAnsi="Arial" w:cs="Arial"/>
                <w:color w:val="000000" w:themeColor="text1"/>
                <w:sz w:val="24"/>
                <w:szCs w:val="24"/>
              </w:rPr>
              <w:lastRenderedPageBreak/>
              <w:t>In addition to universal assessment and planning approaches, some CYP will require:</w:t>
            </w:r>
          </w:p>
          <w:p w14:paraId="266D0AAC" w14:textId="77777777" w:rsidR="001D117C" w:rsidRDefault="001D117C" w:rsidP="001D117C">
            <w:pPr>
              <w:pStyle w:val="Default"/>
            </w:pPr>
          </w:p>
          <w:p w14:paraId="55678141" w14:textId="43D39555" w:rsidR="001D117C" w:rsidRPr="00BF73D6" w:rsidRDefault="001D117C" w:rsidP="00422AB7">
            <w:pPr>
              <w:pStyle w:val="Default"/>
              <w:numPr>
                <w:ilvl w:val="0"/>
                <w:numId w:val="226"/>
              </w:numPr>
              <w:ind w:left="395"/>
            </w:pPr>
            <w:r w:rsidRPr="00B52723">
              <w:t xml:space="preserve">Staff trained in and </w:t>
            </w:r>
            <w:r>
              <w:t xml:space="preserve">with an </w:t>
            </w:r>
            <w:r w:rsidRPr="00B52723">
              <w:t>understand</w:t>
            </w:r>
            <w:r>
              <w:t>ing of</w:t>
            </w:r>
            <w:r w:rsidRPr="00B52723">
              <w:t xml:space="preserve"> the</w:t>
            </w:r>
            <w:r>
              <w:t xml:space="preserve">ir </w:t>
            </w:r>
            <w:r w:rsidRPr="00B52723">
              <w:t>medical condition</w:t>
            </w:r>
            <w:r>
              <w:t xml:space="preserve"> -</w:t>
            </w:r>
            <w:r w:rsidRPr="00B52723">
              <w:t xml:space="preserve"> Training may come from relevant Health professionals, including Children’s Therapy practitioners</w:t>
            </w:r>
          </w:p>
          <w:p w14:paraId="071E36B5" w14:textId="4B4D53FE" w:rsidR="001D117C" w:rsidRPr="00595FEF" w:rsidRDefault="001D117C" w:rsidP="00422AB7">
            <w:pPr>
              <w:pStyle w:val="ListParagraph"/>
              <w:numPr>
                <w:ilvl w:val="0"/>
                <w:numId w:val="226"/>
              </w:numPr>
              <w:autoSpaceDE w:val="0"/>
              <w:autoSpaceDN w:val="0"/>
              <w:adjustRightInd w:val="0"/>
              <w:ind w:left="395"/>
              <w:rPr>
                <w:rFonts w:ascii="Arial" w:hAnsi="Arial" w:cs="Arial"/>
                <w:sz w:val="24"/>
                <w:szCs w:val="24"/>
              </w:rPr>
            </w:pPr>
            <w:r w:rsidRPr="00422AB7">
              <w:rPr>
                <w:rFonts w:ascii="Arial" w:hAnsi="Arial" w:cs="Arial"/>
                <w:sz w:val="24"/>
                <w:szCs w:val="24"/>
              </w:rPr>
              <w:t>An environmental audit to consider any barriers to accessibility</w:t>
            </w:r>
          </w:p>
          <w:p w14:paraId="134A1585" w14:textId="01CA26CE" w:rsidR="001D117C" w:rsidRPr="00595FEF" w:rsidRDefault="001D117C" w:rsidP="00422AB7">
            <w:pPr>
              <w:pStyle w:val="ListParagraph"/>
              <w:numPr>
                <w:ilvl w:val="0"/>
                <w:numId w:val="226"/>
              </w:numPr>
              <w:autoSpaceDE w:val="0"/>
              <w:autoSpaceDN w:val="0"/>
              <w:adjustRightInd w:val="0"/>
              <w:ind w:left="395"/>
              <w:rPr>
                <w:rFonts w:ascii="Arial" w:hAnsi="Arial" w:cs="Arial"/>
                <w:sz w:val="24"/>
                <w:szCs w:val="24"/>
              </w:rPr>
            </w:pPr>
            <w:r w:rsidRPr="00595FEF">
              <w:rPr>
                <w:rFonts w:ascii="Arial" w:hAnsi="Arial" w:cs="Arial"/>
                <w:sz w:val="24"/>
                <w:szCs w:val="24"/>
              </w:rPr>
              <w:t>A</w:t>
            </w:r>
            <w:r w:rsidRPr="00422AB7">
              <w:rPr>
                <w:rFonts w:ascii="Arial" w:hAnsi="Arial" w:cs="Arial"/>
                <w:sz w:val="24"/>
                <w:szCs w:val="24"/>
              </w:rPr>
              <w:t xml:space="preserve"> safe space for administering of medicines or for undertaking daily medical procedures, allowing for privacy and dignity</w:t>
            </w:r>
          </w:p>
          <w:p w14:paraId="4F1E7CD9" w14:textId="5190F417" w:rsidR="001D117C" w:rsidRPr="00422AB7" w:rsidRDefault="001D117C" w:rsidP="00422AB7">
            <w:pPr>
              <w:pStyle w:val="ListParagraph"/>
              <w:numPr>
                <w:ilvl w:val="0"/>
                <w:numId w:val="226"/>
              </w:numPr>
              <w:autoSpaceDE w:val="0"/>
              <w:autoSpaceDN w:val="0"/>
              <w:adjustRightInd w:val="0"/>
              <w:ind w:left="395"/>
              <w:rPr>
                <w:rFonts w:ascii="Arial" w:hAnsi="Arial" w:cs="Arial"/>
                <w:sz w:val="24"/>
                <w:szCs w:val="24"/>
              </w:rPr>
            </w:pPr>
            <w:r w:rsidRPr="00422AB7">
              <w:rPr>
                <w:rFonts w:ascii="Arial" w:hAnsi="Arial" w:cs="Arial"/>
                <w:sz w:val="24"/>
                <w:szCs w:val="24"/>
              </w:rPr>
              <w:t xml:space="preserve">Individual Healthcare Plans and/or Medical Risk </w:t>
            </w:r>
            <w:r w:rsidRPr="00422AB7">
              <w:rPr>
                <w:rFonts w:ascii="Arial" w:hAnsi="Arial" w:cs="Arial"/>
                <w:sz w:val="24"/>
                <w:szCs w:val="24"/>
              </w:rPr>
              <w:lastRenderedPageBreak/>
              <w:t xml:space="preserve">Assessments developed with input from </w:t>
            </w:r>
            <w:r w:rsidRPr="00595FEF">
              <w:rPr>
                <w:rFonts w:ascii="Arial" w:hAnsi="Arial" w:cs="Arial"/>
                <w:sz w:val="24"/>
                <w:szCs w:val="24"/>
              </w:rPr>
              <w:t>them</w:t>
            </w:r>
            <w:r w:rsidRPr="00422AB7">
              <w:rPr>
                <w:rFonts w:ascii="Arial" w:hAnsi="Arial" w:cs="Arial"/>
                <w:sz w:val="24"/>
                <w:szCs w:val="24"/>
              </w:rPr>
              <w:t xml:space="preserve">, their family and relevant Health professionals </w:t>
            </w:r>
          </w:p>
          <w:p w14:paraId="5DF0F90C" w14:textId="4623C851" w:rsidR="001D117C" w:rsidRPr="00595FEF" w:rsidRDefault="001D117C" w:rsidP="00422AB7">
            <w:pPr>
              <w:pStyle w:val="ListParagraph"/>
              <w:numPr>
                <w:ilvl w:val="0"/>
                <w:numId w:val="226"/>
              </w:numPr>
              <w:autoSpaceDE w:val="0"/>
              <w:autoSpaceDN w:val="0"/>
              <w:adjustRightInd w:val="0"/>
              <w:ind w:left="395"/>
              <w:rPr>
                <w:rFonts w:ascii="Arial" w:hAnsi="Arial" w:cs="Arial"/>
                <w:sz w:val="24"/>
                <w:szCs w:val="24"/>
              </w:rPr>
            </w:pPr>
            <w:r w:rsidRPr="00422AB7">
              <w:rPr>
                <w:rFonts w:ascii="Arial" w:hAnsi="Arial" w:cs="Arial"/>
                <w:sz w:val="24"/>
                <w:szCs w:val="24"/>
              </w:rPr>
              <w:t>Where necessary, emergency protocols are also agreed</w:t>
            </w:r>
            <w:r w:rsidRPr="00595FEF">
              <w:rPr>
                <w:rFonts w:ascii="Arial" w:hAnsi="Arial" w:cs="Arial"/>
                <w:sz w:val="24"/>
                <w:szCs w:val="24"/>
              </w:rPr>
              <w:t xml:space="preserve"> - </w:t>
            </w:r>
            <w:r w:rsidRPr="00422AB7">
              <w:rPr>
                <w:rFonts w:ascii="Arial" w:hAnsi="Arial" w:cs="Arial"/>
                <w:sz w:val="24"/>
                <w:szCs w:val="24"/>
              </w:rPr>
              <w:t>These are updated annually but sooner if there is a change in circumstance</w:t>
            </w:r>
          </w:p>
          <w:p w14:paraId="0FE1E4DF" w14:textId="4E2A6A3E" w:rsidR="001D117C" w:rsidRPr="00B52723" w:rsidRDefault="001D117C" w:rsidP="00422AB7">
            <w:pPr>
              <w:pStyle w:val="ListParagraph"/>
              <w:numPr>
                <w:ilvl w:val="0"/>
                <w:numId w:val="226"/>
              </w:numPr>
              <w:autoSpaceDE w:val="0"/>
              <w:autoSpaceDN w:val="0"/>
              <w:adjustRightInd w:val="0"/>
              <w:ind w:left="395"/>
            </w:pPr>
            <w:r w:rsidRPr="00422AB7">
              <w:rPr>
                <w:rFonts w:ascii="Arial" w:hAnsi="Arial" w:cs="Arial"/>
                <w:sz w:val="24"/>
                <w:szCs w:val="24"/>
              </w:rPr>
              <w:t xml:space="preserve">Systems </w:t>
            </w:r>
            <w:r>
              <w:rPr>
                <w:rFonts w:ascii="Arial" w:hAnsi="Arial" w:cs="Arial"/>
                <w:sz w:val="24"/>
                <w:szCs w:val="24"/>
              </w:rPr>
              <w:t>i</w:t>
            </w:r>
            <w:r w:rsidRPr="00422AB7">
              <w:rPr>
                <w:rFonts w:ascii="Arial" w:hAnsi="Arial" w:cs="Arial"/>
                <w:sz w:val="24"/>
                <w:szCs w:val="24"/>
              </w:rPr>
              <w:t xml:space="preserve">n place for staff to routinely access information about </w:t>
            </w:r>
            <w:r>
              <w:rPr>
                <w:rFonts w:ascii="Arial" w:hAnsi="Arial" w:cs="Arial"/>
                <w:sz w:val="24"/>
                <w:szCs w:val="24"/>
              </w:rPr>
              <w:t xml:space="preserve">CYP’s </w:t>
            </w:r>
            <w:r w:rsidRPr="00422AB7">
              <w:rPr>
                <w:rFonts w:ascii="Arial" w:hAnsi="Arial" w:cs="Arial"/>
                <w:sz w:val="24"/>
                <w:szCs w:val="24"/>
              </w:rPr>
              <w:t>physical and/or medical needs</w:t>
            </w:r>
          </w:p>
          <w:p w14:paraId="2DC7F9CA" w14:textId="39F013BD" w:rsidR="001D117C" w:rsidRPr="00B52723" w:rsidRDefault="001D117C" w:rsidP="00422AB7">
            <w:pPr>
              <w:pStyle w:val="Default"/>
              <w:numPr>
                <w:ilvl w:val="0"/>
                <w:numId w:val="226"/>
              </w:numPr>
              <w:ind w:left="395"/>
            </w:pPr>
            <w:r w:rsidRPr="00B52723">
              <w:t>Teachers</w:t>
            </w:r>
            <w:r>
              <w:t xml:space="preserve"> who</w:t>
            </w:r>
            <w:r w:rsidRPr="00B52723">
              <w:t xml:space="preserve"> know </w:t>
            </w:r>
            <w:r>
              <w:t xml:space="preserve">their </w:t>
            </w:r>
            <w:r w:rsidRPr="00B52723">
              <w:t xml:space="preserve">abilities and their difficulties and set personalised learning targets </w:t>
            </w:r>
          </w:p>
          <w:p w14:paraId="3C8FFC1D" w14:textId="37039CA9" w:rsidR="001D117C" w:rsidRPr="00B52723" w:rsidRDefault="001D117C" w:rsidP="00422AB7">
            <w:pPr>
              <w:pStyle w:val="Default"/>
              <w:numPr>
                <w:ilvl w:val="0"/>
                <w:numId w:val="226"/>
              </w:numPr>
              <w:ind w:left="395"/>
            </w:pPr>
            <w:r w:rsidRPr="00B52723">
              <w:t xml:space="preserve">Consideration given to the use of </w:t>
            </w:r>
            <w:r>
              <w:t>assistive technology</w:t>
            </w:r>
            <w:r w:rsidRPr="00B52723">
              <w:t xml:space="preserve"> to support learning or recording of work, with an ICT Assessment requested, where appropriate</w:t>
            </w:r>
          </w:p>
          <w:p w14:paraId="58AEDF46" w14:textId="29A472D3" w:rsidR="001D117C" w:rsidRPr="00BF73D6" w:rsidRDefault="001D117C" w:rsidP="00422AB7">
            <w:pPr>
              <w:pStyle w:val="Default"/>
              <w:numPr>
                <w:ilvl w:val="0"/>
                <w:numId w:val="226"/>
              </w:numPr>
              <w:ind w:left="395"/>
              <w:rPr>
                <w:rFonts w:ascii="HelveticaNeueLTStd-Lt" w:hAnsi="HelveticaNeueLTStd-Lt" w:cs="HelveticaNeueLTStd-Lt"/>
              </w:rPr>
            </w:pPr>
            <w:r w:rsidRPr="00B52723">
              <w:t>Close home-school links, so school are aware of changes in circumstances that may impact on the</w:t>
            </w:r>
            <w:r>
              <w:t xml:space="preserve">ir </w:t>
            </w:r>
            <w:r w:rsidRPr="00B52723">
              <w:t>physical and/or medical needs</w:t>
            </w:r>
          </w:p>
          <w:p w14:paraId="094BB9A2" w14:textId="6B38FF23" w:rsidR="001D117C" w:rsidRPr="002C519C" w:rsidRDefault="001D117C" w:rsidP="00422AB7">
            <w:pPr>
              <w:pStyle w:val="ListParagraph"/>
              <w:numPr>
                <w:ilvl w:val="0"/>
                <w:numId w:val="226"/>
              </w:numPr>
              <w:autoSpaceDE w:val="0"/>
              <w:autoSpaceDN w:val="0"/>
              <w:adjustRightInd w:val="0"/>
              <w:ind w:left="395" w:hanging="325"/>
              <w:rPr>
                <w:rFonts w:ascii="HelveticaNeueLTStd-Lt" w:hAnsi="HelveticaNeueLTStd-Lt" w:cs="HelveticaNeueLTStd-Lt"/>
                <w:sz w:val="24"/>
                <w:szCs w:val="24"/>
              </w:rPr>
            </w:pPr>
            <w:r w:rsidRPr="00422AB7">
              <w:rPr>
                <w:rFonts w:ascii="Arial" w:hAnsi="Arial" w:cs="Arial"/>
                <w:sz w:val="24"/>
                <w:szCs w:val="24"/>
              </w:rPr>
              <w:t>Clear plans for the use of support which relate to expected long term outcomes and include short term SMART targets</w:t>
            </w:r>
          </w:p>
          <w:p w14:paraId="2F0B6E03" w14:textId="392F5F4A" w:rsidR="001D117C" w:rsidRPr="00B52723" w:rsidRDefault="001D117C" w:rsidP="00422AB7">
            <w:pPr>
              <w:pStyle w:val="Default"/>
              <w:numPr>
                <w:ilvl w:val="0"/>
                <w:numId w:val="226"/>
              </w:numPr>
              <w:ind w:left="395"/>
            </w:pPr>
            <w:r w:rsidRPr="00B52723">
              <w:lastRenderedPageBreak/>
              <w:t xml:space="preserve">Early planning meetings with </w:t>
            </w:r>
            <w:r>
              <w:t>them</w:t>
            </w:r>
            <w:r w:rsidRPr="00B52723">
              <w:t>, their family and relevant Health professionals to discuss transition to next educational stage</w:t>
            </w:r>
          </w:p>
          <w:p w14:paraId="648823D5" w14:textId="77777777" w:rsidR="001D117C" w:rsidRPr="00B52723" w:rsidRDefault="001D117C" w:rsidP="001D117C">
            <w:pPr>
              <w:autoSpaceDE w:val="0"/>
              <w:autoSpaceDN w:val="0"/>
              <w:adjustRightInd w:val="0"/>
              <w:rPr>
                <w:rFonts w:ascii="HelveticaNeueLTStd-Lt" w:hAnsi="HelveticaNeueLTStd-Lt" w:cs="HelveticaNeueLTStd-Lt"/>
                <w:sz w:val="24"/>
                <w:szCs w:val="24"/>
              </w:rPr>
            </w:pPr>
          </w:p>
        </w:tc>
        <w:tc>
          <w:tcPr>
            <w:tcW w:w="4037" w:type="dxa"/>
            <w:shd w:val="clear" w:color="auto" w:fill="D9E2F3" w:themeFill="accent1" w:themeFillTint="33"/>
          </w:tcPr>
          <w:p w14:paraId="55D38BCD" w14:textId="77777777" w:rsidR="001D117C" w:rsidRPr="00B52723" w:rsidRDefault="001D117C" w:rsidP="001D117C">
            <w:pPr>
              <w:rPr>
                <w:sz w:val="24"/>
                <w:szCs w:val="24"/>
              </w:rPr>
            </w:pPr>
            <w:r w:rsidRPr="07271ACA">
              <w:rPr>
                <w:rFonts w:ascii="Arial" w:eastAsia="Arial" w:hAnsi="Arial" w:cs="Arial"/>
                <w:color w:val="000000" w:themeColor="text1"/>
                <w:sz w:val="24"/>
                <w:szCs w:val="24"/>
              </w:rPr>
              <w:lastRenderedPageBreak/>
              <w:t>In addition to universal and targeted</w:t>
            </w:r>
            <w:r w:rsidRPr="07271ACA">
              <w:rPr>
                <w:sz w:val="24"/>
                <w:szCs w:val="24"/>
              </w:rPr>
              <w:t xml:space="preserve"> </w:t>
            </w:r>
            <w:r w:rsidRPr="07271ACA">
              <w:rPr>
                <w:rFonts w:ascii="Arial" w:eastAsia="Arial" w:hAnsi="Arial" w:cs="Arial"/>
                <w:color w:val="000000" w:themeColor="text1"/>
                <w:sz w:val="24"/>
                <w:szCs w:val="24"/>
              </w:rPr>
              <w:t>assessment and planning approaches a few CYP will also require:</w:t>
            </w:r>
          </w:p>
          <w:p w14:paraId="2FA7271E" w14:textId="77777777" w:rsidR="001D117C" w:rsidRDefault="001D117C" w:rsidP="001D117C">
            <w:pPr>
              <w:pStyle w:val="Default"/>
              <w:rPr>
                <w:b/>
              </w:rPr>
            </w:pPr>
          </w:p>
          <w:p w14:paraId="6C8392DE" w14:textId="69677A17" w:rsidR="001D117C" w:rsidRPr="00B52723" w:rsidRDefault="001D117C" w:rsidP="00422AB7">
            <w:pPr>
              <w:pStyle w:val="Default"/>
              <w:numPr>
                <w:ilvl w:val="0"/>
                <w:numId w:val="227"/>
              </w:numPr>
              <w:ind w:left="327"/>
            </w:pPr>
            <w:r w:rsidRPr="00B52723">
              <w:t xml:space="preserve">Staff </w:t>
            </w:r>
            <w:r>
              <w:t xml:space="preserve">to </w:t>
            </w:r>
            <w:r w:rsidRPr="00B52723">
              <w:t>plan support with regular advice from specialist professionals, e.g. Occupational Therapist, Physiotherapist, Specialist Nurse etc.</w:t>
            </w:r>
          </w:p>
          <w:p w14:paraId="1A857177" w14:textId="2C60BA19" w:rsidR="001D117C" w:rsidRPr="00B52723" w:rsidRDefault="001D117C" w:rsidP="00422AB7">
            <w:pPr>
              <w:pStyle w:val="Default"/>
              <w:numPr>
                <w:ilvl w:val="0"/>
                <w:numId w:val="227"/>
              </w:numPr>
              <w:ind w:left="327"/>
            </w:pPr>
            <w:r w:rsidRPr="00B52723">
              <w:t xml:space="preserve">Adaptations to the physical environment, specific to the </w:t>
            </w:r>
            <w:r>
              <w:t>them</w:t>
            </w:r>
            <w:r w:rsidRPr="00B52723">
              <w:t xml:space="preserve"> planned and undertaken </w:t>
            </w:r>
          </w:p>
          <w:p w14:paraId="26A18FE6" w14:textId="6F087249" w:rsidR="001D117C" w:rsidRPr="00B52723" w:rsidRDefault="001D117C" w:rsidP="00422AB7">
            <w:pPr>
              <w:pStyle w:val="Default"/>
              <w:numPr>
                <w:ilvl w:val="0"/>
                <w:numId w:val="227"/>
              </w:numPr>
              <w:ind w:left="327" w:hanging="393"/>
            </w:pPr>
            <w:r>
              <w:t>S</w:t>
            </w:r>
            <w:r w:rsidRPr="00B52723">
              <w:t>ubjects undertaken on the ground floor</w:t>
            </w:r>
            <w:r>
              <w:t xml:space="preserve"> w</w:t>
            </w:r>
            <w:r w:rsidRPr="00B52723">
              <w:t>here adaptations enabling access to upper floors are not possible</w:t>
            </w:r>
          </w:p>
          <w:p w14:paraId="49C23646" w14:textId="0C8579A9" w:rsidR="001D117C" w:rsidRPr="00B52723" w:rsidRDefault="001D117C" w:rsidP="00422AB7">
            <w:pPr>
              <w:pStyle w:val="Default"/>
              <w:numPr>
                <w:ilvl w:val="0"/>
                <w:numId w:val="227"/>
              </w:numPr>
              <w:ind w:left="327"/>
            </w:pPr>
            <w:r>
              <w:t xml:space="preserve">Staff to undertake training </w:t>
            </w:r>
            <w:r w:rsidRPr="00B52723">
              <w:t>to use specialist equipment</w:t>
            </w:r>
          </w:p>
          <w:p w14:paraId="7F8B4196" w14:textId="2D177527" w:rsidR="001D117C" w:rsidRPr="00BF73D6" w:rsidRDefault="001D117C" w:rsidP="00422AB7">
            <w:pPr>
              <w:pStyle w:val="Default"/>
              <w:numPr>
                <w:ilvl w:val="0"/>
                <w:numId w:val="227"/>
              </w:numPr>
              <w:ind w:left="327"/>
            </w:pPr>
            <w:r w:rsidRPr="00B52723">
              <w:lastRenderedPageBreak/>
              <w:t xml:space="preserve">Staff </w:t>
            </w:r>
            <w:r>
              <w:t>to receive</w:t>
            </w:r>
            <w:r w:rsidRPr="00B52723">
              <w:t xml:space="preserve"> specialist medical training to manage complex medical needs and signed off as competent to manage these</w:t>
            </w:r>
          </w:p>
          <w:p w14:paraId="2EBEAAB9" w14:textId="1A368596" w:rsidR="001D117C" w:rsidRPr="00B52723" w:rsidRDefault="001D117C" w:rsidP="00422AB7">
            <w:pPr>
              <w:pStyle w:val="ListParagraph"/>
              <w:numPr>
                <w:ilvl w:val="0"/>
                <w:numId w:val="227"/>
              </w:numPr>
              <w:autoSpaceDE w:val="0"/>
              <w:autoSpaceDN w:val="0"/>
              <w:adjustRightInd w:val="0"/>
              <w:ind w:left="327"/>
            </w:pPr>
            <w:r w:rsidRPr="00422AB7">
              <w:rPr>
                <w:rFonts w:ascii="Arial" w:hAnsi="Arial" w:cs="Arial"/>
                <w:sz w:val="24"/>
                <w:szCs w:val="24"/>
              </w:rPr>
              <w:t xml:space="preserve">Staff working with </w:t>
            </w:r>
            <w:r>
              <w:rPr>
                <w:rFonts w:ascii="Arial" w:hAnsi="Arial" w:cs="Arial"/>
                <w:sz w:val="24"/>
                <w:szCs w:val="24"/>
              </w:rPr>
              <w:t xml:space="preserve">them </w:t>
            </w:r>
            <w:proofErr w:type="gramStart"/>
            <w:r>
              <w:rPr>
                <w:rFonts w:ascii="Arial" w:hAnsi="Arial" w:cs="Arial"/>
                <w:sz w:val="24"/>
                <w:szCs w:val="24"/>
              </w:rPr>
              <w:t xml:space="preserve">to </w:t>
            </w:r>
            <w:r w:rsidRPr="00422AB7">
              <w:rPr>
                <w:rFonts w:ascii="Arial" w:hAnsi="Arial" w:cs="Arial"/>
                <w:sz w:val="24"/>
                <w:szCs w:val="24"/>
              </w:rPr>
              <w:t xml:space="preserve"> receive</w:t>
            </w:r>
            <w:proofErr w:type="gramEnd"/>
            <w:r w:rsidRPr="00422AB7">
              <w:rPr>
                <w:rFonts w:ascii="Arial" w:hAnsi="Arial" w:cs="Arial"/>
                <w:sz w:val="24"/>
                <w:szCs w:val="24"/>
              </w:rPr>
              <w:t xml:space="preserve"> moving and handling training and follow a Moving &amp; Handling Risk Assessment and Care Plan written by a competent person</w:t>
            </w:r>
          </w:p>
          <w:p w14:paraId="63A84F46" w14:textId="38AF9513" w:rsidR="001D117C" w:rsidRPr="00C90DDB" w:rsidRDefault="001D117C" w:rsidP="00422AB7">
            <w:pPr>
              <w:pStyle w:val="ListParagraph"/>
              <w:numPr>
                <w:ilvl w:val="0"/>
                <w:numId w:val="227"/>
              </w:numPr>
              <w:autoSpaceDE w:val="0"/>
              <w:autoSpaceDN w:val="0"/>
              <w:adjustRightInd w:val="0"/>
              <w:ind w:left="327"/>
            </w:pPr>
            <w:r w:rsidRPr="00C90DDB">
              <w:rPr>
                <w:rFonts w:ascii="Arial" w:hAnsi="Arial" w:cs="Arial"/>
                <w:sz w:val="24"/>
                <w:szCs w:val="24"/>
              </w:rPr>
              <w:t>A Personal Emergency Evacuation Plan where appropriate</w:t>
            </w:r>
          </w:p>
          <w:p w14:paraId="608F55B7" w14:textId="2024E243" w:rsidR="001D117C" w:rsidRPr="00422AB7" w:rsidRDefault="001D117C" w:rsidP="00422AB7">
            <w:pPr>
              <w:pStyle w:val="ListParagraph"/>
              <w:numPr>
                <w:ilvl w:val="0"/>
                <w:numId w:val="227"/>
              </w:numPr>
              <w:autoSpaceDE w:val="0"/>
              <w:autoSpaceDN w:val="0"/>
              <w:adjustRightInd w:val="0"/>
              <w:ind w:left="327"/>
              <w:rPr>
                <w:rFonts w:ascii="Arial" w:hAnsi="Arial" w:cs="Arial"/>
                <w:sz w:val="24"/>
                <w:szCs w:val="24"/>
              </w:rPr>
            </w:pPr>
            <w:r w:rsidRPr="00422AB7">
              <w:rPr>
                <w:rFonts w:ascii="Arial" w:hAnsi="Arial" w:cs="Arial"/>
                <w:sz w:val="24"/>
                <w:szCs w:val="24"/>
              </w:rPr>
              <w:t xml:space="preserve">Rigorous qualitative and quantitative </w:t>
            </w:r>
            <w:proofErr w:type="gramStart"/>
            <w:r w:rsidRPr="00422AB7">
              <w:rPr>
                <w:rFonts w:ascii="Arial" w:hAnsi="Arial" w:cs="Arial"/>
                <w:sz w:val="24"/>
                <w:szCs w:val="24"/>
              </w:rPr>
              <w:t>measures  used</w:t>
            </w:r>
            <w:proofErr w:type="gramEnd"/>
            <w:r w:rsidRPr="00422AB7">
              <w:rPr>
                <w:rFonts w:ascii="Arial" w:hAnsi="Arial" w:cs="Arial"/>
                <w:sz w:val="24"/>
                <w:szCs w:val="24"/>
              </w:rPr>
              <w:t xml:space="preserve"> as a baseline from which progress can be judged</w:t>
            </w:r>
          </w:p>
          <w:p w14:paraId="0018CA16" w14:textId="5B946410" w:rsidR="001D117C" w:rsidRPr="002C519C" w:rsidRDefault="001D117C" w:rsidP="00422AB7">
            <w:pPr>
              <w:pStyle w:val="ListParagraph"/>
              <w:numPr>
                <w:ilvl w:val="0"/>
                <w:numId w:val="227"/>
              </w:numPr>
              <w:autoSpaceDE w:val="0"/>
              <w:autoSpaceDN w:val="0"/>
              <w:adjustRightInd w:val="0"/>
              <w:ind w:left="327"/>
              <w:rPr>
                <w:rFonts w:ascii="Arial" w:hAnsi="Arial" w:cs="Arial"/>
                <w:b/>
                <w:bCs/>
                <w:sz w:val="24"/>
                <w:szCs w:val="24"/>
              </w:rPr>
            </w:pPr>
            <w:r w:rsidRPr="00422AB7">
              <w:rPr>
                <w:rFonts w:ascii="Arial" w:hAnsi="Arial" w:cs="Arial"/>
                <w:sz w:val="24"/>
                <w:szCs w:val="24"/>
              </w:rPr>
              <w:t>Measures should also be made of the impact of the</w:t>
            </w:r>
            <w:r w:rsidRPr="002C519C">
              <w:rPr>
                <w:rFonts w:ascii="Arial" w:hAnsi="Arial" w:cs="Arial"/>
                <w:sz w:val="24"/>
                <w:szCs w:val="24"/>
              </w:rPr>
              <w:t>ir</w:t>
            </w:r>
            <w:r w:rsidRPr="00422AB7">
              <w:rPr>
                <w:rFonts w:ascii="Arial" w:hAnsi="Arial" w:cs="Arial"/>
                <w:sz w:val="24"/>
                <w:szCs w:val="24"/>
              </w:rPr>
              <w:t xml:space="preserve"> difficulties on their ability to access the curriculum</w:t>
            </w:r>
          </w:p>
          <w:p w14:paraId="520D6178" w14:textId="5B1789CA" w:rsidR="001D117C" w:rsidRPr="00B52723" w:rsidRDefault="001D117C" w:rsidP="00422AB7">
            <w:pPr>
              <w:pStyle w:val="Default"/>
              <w:numPr>
                <w:ilvl w:val="0"/>
                <w:numId w:val="227"/>
              </w:numPr>
              <w:ind w:left="327"/>
            </w:pPr>
            <w:r>
              <w:t>A</w:t>
            </w:r>
            <w:r w:rsidRPr="00B52723">
              <w:t xml:space="preserve"> request for a specialist ICT Assessment </w:t>
            </w:r>
            <w:r>
              <w:t>to be</w:t>
            </w:r>
            <w:r w:rsidRPr="00B52723">
              <w:t xml:space="preserve"> made</w:t>
            </w:r>
            <w:r>
              <w:t xml:space="preserve"> w</w:t>
            </w:r>
            <w:r w:rsidRPr="00B52723">
              <w:t>here difficulties with recording work or communicating persist</w:t>
            </w:r>
          </w:p>
          <w:p w14:paraId="66610A44" w14:textId="77777777" w:rsidR="001D117C" w:rsidRPr="00B52723" w:rsidRDefault="001D117C" w:rsidP="001D117C">
            <w:pPr>
              <w:autoSpaceDE w:val="0"/>
              <w:autoSpaceDN w:val="0"/>
              <w:adjustRightInd w:val="0"/>
              <w:rPr>
                <w:rFonts w:ascii="Arial" w:hAnsi="Arial" w:cs="Arial"/>
                <w:b/>
                <w:bCs/>
                <w:sz w:val="24"/>
                <w:szCs w:val="24"/>
              </w:rPr>
            </w:pPr>
          </w:p>
        </w:tc>
      </w:tr>
      <w:tr w:rsidR="001D117C" w:rsidRPr="007C2714" w14:paraId="1F2500E8" w14:textId="77777777" w:rsidTr="001D117C">
        <w:tc>
          <w:tcPr>
            <w:tcW w:w="1838" w:type="dxa"/>
            <w:shd w:val="clear" w:color="auto" w:fill="FFF2CC" w:themeFill="accent4" w:themeFillTint="33"/>
          </w:tcPr>
          <w:p w14:paraId="5C890B68" w14:textId="77777777" w:rsidR="001D117C" w:rsidRPr="00660BB1" w:rsidRDefault="001D117C" w:rsidP="001D117C">
            <w:pPr>
              <w:rPr>
                <w:rFonts w:ascii="Arial" w:hAnsi="Arial" w:cs="Arial"/>
                <w:b/>
                <w:bCs/>
              </w:rPr>
            </w:pPr>
            <w:r w:rsidRPr="00660BB1">
              <w:rPr>
                <w:rFonts w:ascii="Arial" w:hAnsi="Arial" w:cs="Arial"/>
                <w:b/>
                <w:bCs/>
              </w:rPr>
              <w:lastRenderedPageBreak/>
              <w:t>Do (provision &amp; support)</w:t>
            </w:r>
          </w:p>
        </w:tc>
        <w:tc>
          <w:tcPr>
            <w:tcW w:w="4036" w:type="dxa"/>
            <w:shd w:val="clear" w:color="auto" w:fill="E2EFD9" w:themeFill="accent6" w:themeFillTint="33"/>
          </w:tcPr>
          <w:p w14:paraId="108771C5" w14:textId="77777777" w:rsidR="001D117C" w:rsidRPr="00422AB7" w:rsidRDefault="001D117C" w:rsidP="001D117C">
            <w:pPr>
              <w:spacing w:line="257" w:lineRule="auto"/>
              <w:rPr>
                <w:rFonts w:ascii="Arial" w:eastAsia="Arial" w:hAnsi="Arial" w:cs="Arial"/>
                <w:color w:val="000000" w:themeColor="text1"/>
                <w:sz w:val="24"/>
                <w:szCs w:val="24"/>
              </w:rPr>
            </w:pPr>
            <w:r w:rsidRPr="00422AB7">
              <w:rPr>
                <w:rFonts w:ascii="Arial" w:eastAsia="Arial" w:hAnsi="Arial" w:cs="Arial"/>
                <w:color w:val="000000" w:themeColor="text1"/>
                <w:sz w:val="24"/>
                <w:szCs w:val="24"/>
              </w:rPr>
              <w:t>All CYP will require access to the following intervention and support approaches:</w:t>
            </w:r>
          </w:p>
          <w:p w14:paraId="37245601" w14:textId="77777777" w:rsidR="001D117C" w:rsidRDefault="001D117C" w:rsidP="001D117C">
            <w:pPr>
              <w:pStyle w:val="Default"/>
            </w:pPr>
          </w:p>
          <w:p w14:paraId="22D0C539" w14:textId="6947D863" w:rsidR="001D117C" w:rsidRPr="00B52723" w:rsidRDefault="001D117C" w:rsidP="00422AB7">
            <w:pPr>
              <w:pStyle w:val="Default"/>
              <w:numPr>
                <w:ilvl w:val="0"/>
                <w:numId w:val="228"/>
              </w:numPr>
              <w:ind w:left="321" w:hanging="399"/>
            </w:pPr>
            <w:r>
              <w:t>O</w:t>
            </w:r>
            <w:r w:rsidRPr="00B52723">
              <w:t xml:space="preserve">pportunities to be active and develop their co-ordination, </w:t>
            </w:r>
            <w:proofErr w:type="gramStart"/>
            <w:r w:rsidRPr="00B52723">
              <w:t>control</w:t>
            </w:r>
            <w:proofErr w:type="gramEnd"/>
            <w:r w:rsidRPr="00B52723">
              <w:t xml:space="preserve"> and movement</w:t>
            </w:r>
          </w:p>
          <w:p w14:paraId="0FD31C47" w14:textId="1493CBEB" w:rsidR="001D117C" w:rsidRPr="00B52723" w:rsidRDefault="001D117C" w:rsidP="00422AB7">
            <w:pPr>
              <w:pStyle w:val="Default"/>
              <w:numPr>
                <w:ilvl w:val="0"/>
                <w:numId w:val="228"/>
              </w:numPr>
              <w:ind w:left="321" w:hanging="399"/>
            </w:pPr>
            <w:r>
              <w:t>Help</w:t>
            </w:r>
            <w:r w:rsidRPr="00B52723">
              <w:t xml:space="preserve"> to understand the importance of physical activity and to make healthy choices</w:t>
            </w:r>
          </w:p>
          <w:p w14:paraId="1741B039" w14:textId="54AA8DCF" w:rsidR="001D117C" w:rsidRPr="00B52723" w:rsidRDefault="001D117C" w:rsidP="00422AB7">
            <w:pPr>
              <w:pStyle w:val="ListParagraph"/>
              <w:numPr>
                <w:ilvl w:val="0"/>
                <w:numId w:val="228"/>
              </w:numPr>
              <w:autoSpaceDE w:val="0"/>
              <w:autoSpaceDN w:val="0"/>
              <w:adjustRightInd w:val="0"/>
              <w:ind w:left="321"/>
            </w:pPr>
            <w:r w:rsidRPr="00422AB7">
              <w:rPr>
                <w:rFonts w:ascii="Arial" w:hAnsi="Arial" w:cs="Arial"/>
                <w:sz w:val="24"/>
                <w:szCs w:val="24"/>
              </w:rPr>
              <w:t>Where there are concerns about possible physical or medical difficulties, schools advise parents to seek medical advice, e.g. via their G.P or School Nurse</w:t>
            </w:r>
          </w:p>
          <w:p w14:paraId="2B124C48" w14:textId="2E0F0EBB" w:rsidR="001D117C" w:rsidRPr="006A5FF3" w:rsidRDefault="001D117C" w:rsidP="00422AB7">
            <w:pPr>
              <w:pStyle w:val="ListParagraph"/>
              <w:numPr>
                <w:ilvl w:val="0"/>
                <w:numId w:val="228"/>
              </w:numPr>
              <w:ind w:left="321"/>
              <w:rPr>
                <w:rFonts w:ascii="Arial" w:hAnsi="Arial" w:cs="Arial"/>
                <w:sz w:val="24"/>
                <w:szCs w:val="24"/>
              </w:rPr>
            </w:pPr>
            <w:r w:rsidRPr="00422AB7">
              <w:rPr>
                <w:rFonts w:ascii="Arial" w:hAnsi="Arial" w:cs="Arial"/>
                <w:sz w:val="24"/>
                <w:szCs w:val="24"/>
              </w:rPr>
              <w:t xml:space="preserve">The school’s Accessibility Plan is regularly reviewed, acted </w:t>
            </w:r>
            <w:proofErr w:type="gramStart"/>
            <w:r w:rsidRPr="00422AB7">
              <w:rPr>
                <w:rFonts w:ascii="Arial" w:hAnsi="Arial" w:cs="Arial"/>
                <w:sz w:val="24"/>
                <w:szCs w:val="24"/>
              </w:rPr>
              <w:t>upon</w:t>
            </w:r>
            <w:proofErr w:type="gramEnd"/>
            <w:r w:rsidRPr="00422AB7">
              <w:rPr>
                <w:rFonts w:ascii="Arial" w:hAnsi="Arial" w:cs="Arial"/>
                <w:sz w:val="24"/>
                <w:szCs w:val="24"/>
              </w:rPr>
              <w:t xml:space="preserve"> and updated every 3 years.</w:t>
            </w:r>
          </w:p>
          <w:p w14:paraId="7805314E" w14:textId="12B4E165" w:rsidR="001D117C" w:rsidRPr="00422AB7" w:rsidRDefault="001D117C" w:rsidP="00422AB7">
            <w:pPr>
              <w:pStyle w:val="ListParagraph"/>
              <w:numPr>
                <w:ilvl w:val="0"/>
                <w:numId w:val="228"/>
              </w:numPr>
              <w:ind w:left="321"/>
              <w:rPr>
                <w:rFonts w:ascii="Arial" w:hAnsi="Arial" w:cs="Arial"/>
                <w:sz w:val="24"/>
                <w:szCs w:val="24"/>
              </w:rPr>
            </w:pPr>
            <w:r w:rsidRPr="00422AB7">
              <w:rPr>
                <w:rFonts w:ascii="Arial" w:hAnsi="Arial" w:cs="Arial"/>
                <w:sz w:val="24"/>
                <w:szCs w:val="24"/>
              </w:rPr>
              <w:t xml:space="preserve">The school’s </w:t>
            </w:r>
            <w:r w:rsidRPr="00422AB7">
              <w:rPr>
                <w:rFonts w:ascii="Arial" w:hAnsi="Arial" w:cs="Arial"/>
                <w:i/>
                <w:iCs/>
                <w:sz w:val="24"/>
                <w:szCs w:val="24"/>
              </w:rPr>
              <w:t xml:space="preserve">Supporting CYP with medical conditions </w:t>
            </w:r>
            <w:r w:rsidRPr="00422AB7">
              <w:rPr>
                <w:rFonts w:ascii="Arial" w:hAnsi="Arial" w:cs="Arial"/>
                <w:sz w:val="24"/>
                <w:szCs w:val="24"/>
              </w:rPr>
              <w:t>policy is followed and reviewed annually</w:t>
            </w:r>
          </w:p>
          <w:p w14:paraId="7A4184A7" w14:textId="77777777" w:rsidR="001D117C" w:rsidRPr="00B52723" w:rsidRDefault="001D117C" w:rsidP="001D117C">
            <w:pPr>
              <w:autoSpaceDE w:val="0"/>
              <w:autoSpaceDN w:val="0"/>
              <w:adjustRightInd w:val="0"/>
              <w:rPr>
                <w:rFonts w:ascii="Arial" w:hAnsi="Arial" w:cs="Arial"/>
                <w:b/>
                <w:bCs/>
                <w:sz w:val="24"/>
                <w:szCs w:val="24"/>
              </w:rPr>
            </w:pPr>
          </w:p>
          <w:p w14:paraId="3E8AFCAB" w14:textId="77777777" w:rsidR="001D117C" w:rsidRPr="00B52723" w:rsidRDefault="001D117C" w:rsidP="001D117C">
            <w:pPr>
              <w:autoSpaceDE w:val="0"/>
              <w:autoSpaceDN w:val="0"/>
              <w:adjustRightInd w:val="0"/>
              <w:rPr>
                <w:rFonts w:ascii="Arial" w:hAnsi="Arial" w:cs="Arial"/>
                <w:b/>
                <w:bCs/>
                <w:sz w:val="24"/>
                <w:szCs w:val="24"/>
              </w:rPr>
            </w:pPr>
          </w:p>
        </w:tc>
        <w:tc>
          <w:tcPr>
            <w:tcW w:w="4037" w:type="dxa"/>
            <w:shd w:val="clear" w:color="auto" w:fill="FFD966" w:themeFill="accent4" w:themeFillTint="99"/>
          </w:tcPr>
          <w:p w14:paraId="750C0BA7" w14:textId="77777777" w:rsidR="001D117C" w:rsidRPr="00422AB7" w:rsidRDefault="001D117C" w:rsidP="001D117C">
            <w:pPr>
              <w:rPr>
                <w:rFonts w:ascii="Arial" w:eastAsia="Arial" w:hAnsi="Arial" w:cs="Arial"/>
                <w:color w:val="000000" w:themeColor="text1"/>
                <w:sz w:val="24"/>
                <w:szCs w:val="24"/>
              </w:rPr>
            </w:pPr>
            <w:r w:rsidRPr="00422AB7">
              <w:rPr>
                <w:rFonts w:ascii="Arial" w:eastAsia="Arial" w:hAnsi="Arial" w:cs="Arial"/>
                <w:color w:val="000000" w:themeColor="text1"/>
                <w:sz w:val="24"/>
                <w:szCs w:val="24"/>
              </w:rPr>
              <w:t>In addition to universal provision and support some CYP will need:</w:t>
            </w:r>
          </w:p>
          <w:p w14:paraId="6A27F635" w14:textId="77777777" w:rsidR="001D117C" w:rsidRDefault="001D117C" w:rsidP="001D117C">
            <w:pPr>
              <w:pStyle w:val="Default"/>
              <w:rPr>
                <w:b/>
                <w:bCs/>
              </w:rPr>
            </w:pPr>
          </w:p>
          <w:p w14:paraId="7081188E" w14:textId="6CD58150" w:rsidR="001D117C" w:rsidRPr="00B52723" w:rsidRDefault="001D117C" w:rsidP="00422AB7">
            <w:pPr>
              <w:pStyle w:val="Default"/>
              <w:numPr>
                <w:ilvl w:val="0"/>
                <w:numId w:val="227"/>
              </w:numPr>
              <w:ind w:left="395"/>
            </w:pPr>
            <w:r w:rsidRPr="00B52723">
              <w:t>The curriculum differentiated to take account of individual needs and reasonable adjustments are made (e.g. alternative methods of recording, work expectations reduced, opportunity to avoid busy corridor times)</w:t>
            </w:r>
          </w:p>
          <w:p w14:paraId="16069F1F" w14:textId="6DAC4CE1" w:rsidR="001D117C" w:rsidRPr="00B52723" w:rsidRDefault="001D117C" w:rsidP="00422AB7">
            <w:pPr>
              <w:pStyle w:val="Default"/>
              <w:numPr>
                <w:ilvl w:val="0"/>
                <w:numId w:val="227"/>
              </w:numPr>
              <w:ind w:left="395"/>
            </w:pPr>
            <w:r>
              <w:t>S</w:t>
            </w:r>
            <w:r w:rsidRPr="00B52723">
              <w:t>eat</w:t>
            </w:r>
            <w:r>
              <w:t xml:space="preserve">ing </w:t>
            </w:r>
            <w:r w:rsidRPr="00B52723">
              <w:t>in their optimum position as recommended by Children’s Therapy practitioners</w:t>
            </w:r>
          </w:p>
          <w:p w14:paraId="527DDA72" w14:textId="6E27684D" w:rsidR="001D117C" w:rsidRPr="00B52723" w:rsidRDefault="001D117C" w:rsidP="00422AB7">
            <w:pPr>
              <w:pStyle w:val="Default"/>
              <w:numPr>
                <w:ilvl w:val="0"/>
                <w:numId w:val="227"/>
              </w:numPr>
              <w:ind w:left="395"/>
            </w:pPr>
            <w:r w:rsidRPr="00B52723">
              <w:t xml:space="preserve">Small group sessions to target fine and/ or gross motor skill difficulties </w:t>
            </w:r>
          </w:p>
          <w:p w14:paraId="3A9A3324" w14:textId="790BAFA4" w:rsidR="001D117C" w:rsidRPr="00B52723" w:rsidRDefault="001D117C" w:rsidP="00422AB7">
            <w:pPr>
              <w:pStyle w:val="Default"/>
              <w:numPr>
                <w:ilvl w:val="0"/>
                <w:numId w:val="227"/>
              </w:numPr>
              <w:ind w:left="395"/>
            </w:pPr>
            <w:r w:rsidRPr="00B52723">
              <w:t xml:space="preserve">Adult support to enable </w:t>
            </w:r>
            <w:r>
              <w:t xml:space="preserve">them </w:t>
            </w:r>
            <w:r w:rsidRPr="00B52723">
              <w:t>to follow their individual physiotherapy or occupational therapy programme</w:t>
            </w:r>
          </w:p>
          <w:p w14:paraId="0BE90F20" w14:textId="7972F53B" w:rsidR="001D117C" w:rsidRPr="00B52723" w:rsidRDefault="001D117C" w:rsidP="00422AB7">
            <w:pPr>
              <w:pStyle w:val="ListParagraph"/>
              <w:numPr>
                <w:ilvl w:val="0"/>
                <w:numId w:val="227"/>
              </w:numPr>
              <w:ind w:left="395"/>
            </w:pPr>
            <w:r>
              <w:rPr>
                <w:rFonts w:ascii="Arial" w:hAnsi="Arial" w:cs="Arial"/>
                <w:sz w:val="24"/>
                <w:szCs w:val="24"/>
              </w:rPr>
              <w:t>Appropriate</w:t>
            </w:r>
            <w:r w:rsidRPr="00422AB7">
              <w:rPr>
                <w:rFonts w:ascii="Arial" w:hAnsi="Arial" w:cs="Arial"/>
                <w:sz w:val="24"/>
                <w:szCs w:val="24"/>
              </w:rPr>
              <w:t xml:space="preserve"> equipment, e.g. sloping board, pencil grips, specialist scissors etc. and adult support where required for specific activities</w:t>
            </w:r>
          </w:p>
          <w:p w14:paraId="2732A024" w14:textId="09587A09" w:rsidR="001D117C" w:rsidRPr="00B52723" w:rsidRDefault="001D117C" w:rsidP="00422AB7">
            <w:pPr>
              <w:pStyle w:val="Default"/>
              <w:numPr>
                <w:ilvl w:val="0"/>
                <w:numId w:val="227"/>
              </w:numPr>
              <w:ind w:left="395"/>
            </w:pPr>
            <w:r w:rsidRPr="00B52723">
              <w:lastRenderedPageBreak/>
              <w:t>Support to catch up following any periods of illness or time in hospital</w:t>
            </w:r>
          </w:p>
          <w:p w14:paraId="2A9129D1" w14:textId="5027BE5D" w:rsidR="001D117C" w:rsidRPr="00B52723" w:rsidRDefault="001D117C" w:rsidP="00422AB7">
            <w:pPr>
              <w:pStyle w:val="ListParagraph"/>
              <w:numPr>
                <w:ilvl w:val="0"/>
                <w:numId w:val="227"/>
              </w:numPr>
              <w:autoSpaceDE w:val="0"/>
              <w:autoSpaceDN w:val="0"/>
              <w:adjustRightInd w:val="0"/>
              <w:ind w:left="395"/>
            </w:pPr>
            <w:r w:rsidRPr="00422AB7">
              <w:rPr>
                <w:rFonts w:ascii="Arial" w:hAnsi="Arial" w:cs="Arial"/>
                <w:sz w:val="24"/>
                <w:szCs w:val="24"/>
              </w:rPr>
              <w:t xml:space="preserve">Suitable rest areas and rest breaks for </w:t>
            </w:r>
            <w:r>
              <w:rPr>
                <w:rFonts w:ascii="Arial" w:hAnsi="Arial" w:cs="Arial"/>
                <w:sz w:val="24"/>
                <w:szCs w:val="24"/>
              </w:rPr>
              <w:t>CYP</w:t>
            </w:r>
            <w:r w:rsidRPr="00422AB7">
              <w:rPr>
                <w:rFonts w:ascii="Arial" w:hAnsi="Arial" w:cs="Arial"/>
                <w:sz w:val="24"/>
                <w:szCs w:val="24"/>
              </w:rPr>
              <w:t xml:space="preserve"> who experience fatigue, in line with medical advice</w:t>
            </w:r>
          </w:p>
          <w:p w14:paraId="3260D438" w14:textId="7461339E" w:rsidR="001D117C" w:rsidRPr="00BF73D6" w:rsidRDefault="001D117C" w:rsidP="00422AB7">
            <w:pPr>
              <w:pStyle w:val="Default"/>
              <w:numPr>
                <w:ilvl w:val="0"/>
                <w:numId w:val="227"/>
              </w:numPr>
              <w:ind w:left="395"/>
              <w:rPr>
                <w:rFonts w:eastAsia="Times New Roman"/>
              </w:rPr>
            </w:pPr>
            <w:r w:rsidRPr="00B52723">
              <w:t>Adult support for personal and self-care needs and for developing independence in these areas in the future</w:t>
            </w:r>
          </w:p>
          <w:p w14:paraId="4D704EEE" w14:textId="14FDD915" w:rsidR="001D117C" w:rsidRPr="00B52723" w:rsidRDefault="001D117C" w:rsidP="00422AB7">
            <w:pPr>
              <w:pStyle w:val="Default"/>
              <w:numPr>
                <w:ilvl w:val="0"/>
                <w:numId w:val="227"/>
              </w:numPr>
              <w:ind w:left="395"/>
            </w:pPr>
            <w:r w:rsidRPr="00B52723">
              <w:t xml:space="preserve">Use of </w:t>
            </w:r>
            <w:r>
              <w:t xml:space="preserve">assistive </w:t>
            </w:r>
            <w:r w:rsidRPr="00B52723">
              <w:t xml:space="preserve">technology to support learning and recording, e.g. laptops, dictation software, </w:t>
            </w:r>
            <w:proofErr w:type="spellStart"/>
            <w:r>
              <w:t>d</w:t>
            </w:r>
            <w:r w:rsidRPr="00B52723">
              <w:t>ictaphones</w:t>
            </w:r>
            <w:proofErr w:type="spellEnd"/>
            <w:r w:rsidRPr="00B52723">
              <w:t xml:space="preserve"> or having handouts and other written information available in advance. </w:t>
            </w:r>
          </w:p>
          <w:p w14:paraId="1883A89B" w14:textId="443A7601" w:rsidR="001D117C" w:rsidRPr="00BF73D6" w:rsidRDefault="001D117C" w:rsidP="00422AB7">
            <w:pPr>
              <w:pStyle w:val="Default"/>
              <w:numPr>
                <w:ilvl w:val="0"/>
                <w:numId w:val="227"/>
              </w:numPr>
              <w:ind w:left="395"/>
              <w:rPr>
                <w:rFonts w:ascii="HelveticaNeueLTStd-Lt" w:hAnsi="HelveticaNeueLTStd-Lt" w:cs="HelveticaNeueLTStd-Lt"/>
              </w:rPr>
            </w:pPr>
            <w:r w:rsidRPr="00B52723">
              <w:t>Assistance or supervision at break and lunchtimes for mobility and/or safety</w:t>
            </w:r>
          </w:p>
          <w:p w14:paraId="15A4DF04" w14:textId="206DD29A" w:rsidR="001D117C" w:rsidRPr="00B52723" w:rsidRDefault="001D117C" w:rsidP="00422AB7">
            <w:pPr>
              <w:pStyle w:val="ListParagraph"/>
              <w:numPr>
                <w:ilvl w:val="0"/>
                <w:numId w:val="227"/>
              </w:numPr>
              <w:ind w:left="395"/>
            </w:pPr>
            <w:r w:rsidRPr="00422AB7">
              <w:rPr>
                <w:rFonts w:ascii="Arial" w:hAnsi="Arial" w:cs="Arial"/>
                <w:sz w:val="24"/>
                <w:szCs w:val="24"/>
              </w:rPr>
              <w:t>Access arrangements made for examinations and assessments</w:t>
            </w:r>
          </w:p>
          <w:p w14:paraId="00B0CBA5" w14:textId="77777777" w:rsidR="001D117C" w:rsidRPr="00422AB7" w:rsidRDefault="001D117C" w:rsidP="00422AB7">
            <w:pPr>
              <w:pStyle w:val="Default"/>
              <w:numPr>
                <w:ilvl w:val="0"/>
                <w:numId w:val="337"/>
              </w:numPr>
              <w:ind w:left="395"/>
              <w:rPr>
                <w:rFonts w:ascii="HelveticaNeueLTStd-Lt" w:hAnsi="HelveticaNeueLTStd-Lt" w:cs="HelveticaNeueLTStd-Lt"/>
              </w:rPr>
            </w:pPr>
            <w:r>
              <w:rPr>
                <w:rFonts w:ascii="HelveticaNeueLTStd-Lt" w:hAnsi="HelveticaNeueLTStd-Lt" w:cs="HelveticaNeueLTStd-Lt"/>
              </w:rPr>
              <w:t xml:space="preserve">Use </w:t>
            </w:r>
            <w:r w:rsidRPr="00B52723">
              <w:t>of strategies to promote social inclusion, e.g. buddy system/ circle of friends</w:t>
            </w:r>
          </w:p>
          <w:p w14:paraId="19812FDE" w14:textId="77777777" w:rsidR="001D117C" w:rsidRPr="00BF73D6" w:rsidRDefault="001D117C" w:rsidP="00422AB7">
            <w:pPr>
              <w:pStyle w:val="Default"/>
              <w:numPr>
                <w:ilvl w:val="0"/>
                <w:numId w:val="337"/>
              </w:numPr>
              <w:ind w:left="395"/>
              <w:rPr>
                <w:rFonts w:ascii="HelveticaNeueLTStd-Lt" w:hAnsi="HelveticaNeueLTStd-Lt" w:cs="HelveticaNeueLTStd-Lt"/>
              </w:rPr>
            </w:pPr>
            <w:r>
              <w:rPr>
                <w:rFonts w:ascii="HelveticaNeueLTStd-Lt" w:hAnsi="HelveticaNeueLTStd-Lt" w:cs="HelveticaNeueLTStd-Lt"/>
              </w:rPr>
              <w:t xml:space="preserve">Support </w:t>
            </w:r>
            <w:r w:rsidRPr="00766329">
              <w:t>to attend educational trips and school visits</w:t>
            </w:r>
          </w:p>
          <w:p w14:paraId="45100FF9" w14:textId="77777777" w:rsidR="001D117C" w:rsidRPr="00B52723" w:rsidRDefault="001D117C" w:rsidP="00422AB7">
            <w:pPr>
              <w:ind w:left="360"/>
              <w:rPr>
                <w:b/>
                <w:bCs/>
              </w:rPr>
            </w:pPr>
          </w:p>
        </w:tc>
        <w:tc>
          <w:tcPr>
            <w:tcW w:w="4037" w:type="dxa"/>
            <w:shd w:val="clear" w:color="auto" w:fill="D9E2F3" w:themeFill="accent1" w:themeFillTint="33"/>
          </w:tcPr>
          <w:p w14:paraId="14418A58" w14:textId="77777777" w:rsidR="001D117C" w:rsidRDefault="001D117C" w:rsidP="001D117C">
            <w:pPr>
              <w:rPr>
                <w:sz w:val="24"/>
                <w:szCs w:val="24"/>
              </w:rPr>
            </w:pPr>
            <w:r w:rsidRPr="7DF07EBE">
              <w:rPr>
                <w:rFonts w:ascii="Arial" w:eastAsia="Arial" w:hAnsi="Arial" w:cs="Arial"/>
                <w:color w:val="000000" w:themeColor="text1"/>
                <w:sz w:val="24"/>
                <w:szCs w:val="24"/>
              </w:rPr>
              <w:lastRenderedPageBreak/>
              <w:t>In addition to the universal and targeted approaches put in place a few CYP may require:</w:t>
            </w:r>
          </w:p>
          <w:p w14:paraId="3164FF00" w14:textId="77777777" w:rsidR="001D117C" w:rsidRDefault="001D117C" w:rsidP="001D117C">
            <w:pPr>
              <w:pStyle w:val="Default"/>
              <w:rPr>
                <w:b/>
                <w:bCs/>
              </w:rPr>
            </w:pPr>
          </w:p>
          <w:p w14:paraId="71916AC8" w14:textId="3E9B3040" w:rsidR="001D117C" w:rsidRPr="00214763" w:rsidRDefault="001D117C" w:rsidP="00422AB7">
            <w:pPr>
              <w:pStyle w:val="ListParagraph"/>
              <w:numPr>
                <w:ilvl w:val="0"/>
                <w:numId w:val="229"/>
              </w:numPr>
              <w:autoSpaceDE w:val="0"/>
              <w:autoSpaceDN w:val="0"/>
              <w:adjustRightInd w:val="0"/>
              <w:ind w:left="327"/>
              <w:rPr>
                <w:rFonts w:ascii="Arial" w:hAnsi="Arial" w:cs="Arial"/>
                <w:sz w:val="24"/>
                <w:szCs w:val="24"/>
              </w:rPr>
            </w:pPr>
            <w:r w:rsidRPr="00214763">
              <w:rPr>
                <w:rFonts w:ascii="Arial" w:hAnsi="Arial" w:cs="Arial"/>
                <w:sz w:val="24"/>
                <w:szCs w:val="24"/>
              </w:rPr>
              <w:t>A</w:t>
            </w:r>
            <w:r w:rsidRPr="00422AB7">
              <w:rPr>
                <w:rFonts w:ascii="Arial" w:hAnsi="Arial" w:cs="Arial"/>
                <w:sz w:val="24"/>
                <w:szCs w:val="24"/>
              </w:rPr>
              <w:t xml:space="preserve"> high level of adult support to manage very severe and complex needs, access the curriculum, remain safe and meet personal care needs</w:t>
            </w:r>
          </w:p>
          <w:p w14:paraId="7636452E" w14:textId="78EC749B" w:rsidR="001D117C" w:rsidRPr="007D460D" w:rsidRDefault="001D117C" w:rsidP="00422AB7">
            <w:pPr>
              <w:pStyle w:val="ListParagraph"/>
              <w:numPr>
                <w:ilvl w:val="0"/>
                <w:numId w:val="229"/>
              </w:numPr>
              <w:autoSpaceDE w:val="0"/>
              <w:autoSpaceDN w:val="0"/>
              <w:adjustRightInd w:val="0"/>
              <w:ind w:left="327"/>
            </w:pPr>
            <w:r w:rsidRPr="00214763">
              <w:rPr>
                <w:rFonts w:ascii="Arial" w:hAnsi="Arial" w:cs="Arial"/>
                <w:sz w:val="24"/>
                <w:szCs w:val="24"/>
              </w:rPr>
              <w:t>A</w:t>
            </w:r>
            <w:r w:rsidRPr="00422AB7">
              <w:rPr>
                <w:rFonts w:ascii="Arial" w:hAnsi="Arial" w:cs="Arial"/>
                <w:sz w:val="24"/>
                <w:szCs w:val="24"/>
              </w:rPr>
              <w:t xml:space="preserve"> highly specialist and individual physiotherapy or occupational therapy programme dail</w:t>
            </w:r>
            <w:r w:rsidRPr="00214763">
              <w:rPr>
                <w:rFonts w:ascii="Arial" w:hAnsi="Arial" w:cs="Arial"/>
                <w:sz w:val="24"/>
                <w:szCs w:val="24"/>
              </w:rPr>
              <w:t>y</w:t>
            </w:r>
          </w:p>
          <w:p w14:paraId="1B08FD69" w14:textId="63BE20F6" w:rsidR="001D117C" w:rsidRDefault="001D117C" w:rsidP="001D117C">
            <w:pPr>
              <w:pStyle w:val="ListParagraph"/>
              <w:numPr>
                <w:ilvl w:val="0"/>
                <w:numId w:val="229"/>
              </w:numPr>
              <w:ind w:left="327"/>
              <w:rPr>
                <w:rFonts w:ascii="Arial" w:hAnsi="Arial" w:cs="Arial"/>
                <w:sz w:val="24"/>
                <w:szCs w:val="24"/>
              </w:rPr>
            </w:pPr>
            <w:r>
              <w:rPr>
                <w:rFonts w:ascii="Arial" w:hAnsi="Arial" w:cs="Arial"/>
                <w:sz w:val="24"/>
                <w:szCs w:val="24"/>
              </w:rPr>
              <w:t xml:space="preserve">Specialist </w:t>
            </w:r>
            <w:r w:rsidRPr="00422AB7">
              <w:rPr>
                <w:rFonts w:ascii="Arial" w:hAnsi="Arial" w:cs="Arial"/>
                <w:sz w:val="24"/>
                <w:szCs w:val="24"/>
              </w:rPr>
              <w:t xml:space="preserve">equipment as prescribed by the Occupational Therapist or Physiotherapist </w:t>
            </w:r>
            <w:proofErr w:type="gramStart"/>
            <w:r w:rsidRPr="00422AB7">
              <w:rPr>
                <w:rFonts w:ascii="Arial" w:hAnsi="Arial" w:cs="Arial"/>
                <w:sz w:val="24"/>
                <w:szCs w:val="24"/>
              </w:rPr>
              <w:t>and  appropriate</w:t>
            </w:r>
            <w:proofErr w:type="gramEnd"/>
            <w:r w:rsidRPr="00422AB7">
              <w:rPr>
                <w:rFonts w:ascii="Arial" w:hAnsi="Arial" w:cs="Arial"/>
                <w:sz w:val="24"/>
                <w:szCs w:val="24"/>
              </w:rPr>
              <w:t xml:space="preserve"> checks undertaken before each use, and in line with </w:t>
            </w:r>
            <w:r w:rsidRPr="007D460D">
              <w:rPr>
                <w:rFonts w:ascii="Arial" w:hAnsi="Arial" w:cs="Arial"/>
                <w:sz w:val="24"/>
                <w:szCs w:val="24"/>
              </w:rPr>
              <w:t>Lifting Operations and Lifting Equipment Regulations (LOLER) and = Provision and Use of Working Equipment Regulations (</w:t>
            </w:r>
            <w:r w:rsidRPr="00422AB7">
              <w:rPr>
                <w:rFonts w:ascii="Arial" w:hAnsi="Arial" w:cs="Arial"/>
                <w:sz w:val="24"/>
                <w:szCs w:val="24"/>
              </w:rPr>
              <w:t>PUWER</w:t>
            </w:r>
            <w:r w:rsidRPr="007D460D">
              <w:rPr>
                <w:rFonts w:ascii="Arial" w:hAnsi="Arial" w:cs="Arial"/>
                <w:sz w:val="24"/>
                <w:szCs w:val="24"/>
              </w:rPr>
              <w:t>)</w:t>
            </w:r>
            <w:r w:rsidRPr="00422AB7">
              <w:rPr>
                <w:rFonts w:ascii="Arial" w:hAnsi="Arial" w:cs="Arial"/>
                <w:sz w:val="24"/>
                <w:szCs w:val="24"/>
              </w:rPr>
              <w:t xml:space="preserve"> Regulations 1998</w:t>
            </w:r>
          </w:p>
          <w:p w14:paraId="4C85A089" w14:textId="5545439F" w:rsidR="001D117C" w:rsidRPr="00214763" w:rsidRDefault="001D117C" w:rsidP="00422AB7">
            <w:pPr>
              <w:pStyle w:val="ListParagraph"/>
              <w:numPr>
                <w:ilvl w:val="0"/>
                <w:numId w:val="229"/>
              </w:numPr>
              <w:ind w:left="327"/>
              <w:rPr>
                <w:rFonts w:ascii="Arial" w:hAnsi="Arial" w:cs="Arial"/>
                <w:b/>
                <w:bCs/>
                <w:sz w:val="24"/>
                <w:szCs w:val="24"/>
              </w:rPr>
            </w:pPr>
            <w:r w:rsidRPr="00214763">
              <w:rPr>
                <w:rFonts w:ascii="Arial" w:hAnsi="Arial" w:cs="Arial"/>
                <w:sz w:val="24"/>
                <w:szCs w:val="24"/>
              </w:rPr>
              <w:t>Adaptation of t</w:t>
            </w:r>
            <w:r w:rsidRPr="00422AB7">
              <w:rPr>
                <w:rFonts w:ascii="Arial" w:hAnsi="Arial" w:cs="Arial"/>
                <w:sz w:val="24"/>
                <w:szCs w:val="24"/>
              </w:rPr>
              <w:t xml:space="preserve">he amount of work set, how it is presented and recorded, according to the </w:t>
            </w:r>
            <w:r w:rsidRPr="00214763">
              <w:rPr>
                <w:rFonts w:ascii="Arial" w:hAnsi="Arial" w:cs="Arial"/>
                <w:sz w:val="24"/>
                <w:szCs w:val="24"/>
              </w:rPr>
              <w:lastRenderedPageBreak/>
              <w:t>CYPs</w:t>
            </w:r>
            <w:r w:rsidRPr="00422AB7">
              <w:rPr>
                <w:rFonts w:ascii="Arial" w:hAnsi="Arial" w:cs="Arial"/>
                <w:sz w:val="24"/>
                <w:szCs w:val="24"/>
              </w:rPr>
              <w:t xml:space="preserve"> concentration, stamina, physical </w:t>
            </w:r>
            <w:proofErr w:type="gramStart"/>
            <w:r w:rsidRPr="00422AB7">
              <w:rPr>
                <w:rFonts w:ascii="Arial" w:hAnsi="Arial" w:cs="Arial"/>
                <w:sz w:val="24"/>
                <w:szCs w:val="24"/>
              </w:rPr>
              <w:t>abilities</w:t>
            </w:r>
            <w:proofErr w:type="gramEnd"/>
            <w:r w:rsidRPr="00422AB7">
              <w:rPr>
                <w:rFonts w:ascii="Arial" w:hAnsi="Arial" w:cs="Arial"/>
                <w:sz w:val="24"/>
                <w:szCs w:val="24"/>
              </w:rPr>
              <w:t xml:space="preserve"> and health</w:t>
            </w:r>
          </w:p>
          <w:p w14:paraId="09F6A9D8" w14:textId="52D34F7E" w:rsidR="001D117C" w:rsidRPr="00214763" w:rsidRDefault="001D117C" w:rsidP="00422AB7">
            <w:pPr>
              <w:pStyle w:val="ListParagraph"/>
              <w:numPr>
                <w:ilvl w:val="0"/>
                <w:numId w:val="229"/>
              </w:numPr>
              <w:autoSpaceDE w:val="0"/>
              <w:autoSpaceDN w:val="0"/>
              <w:adjustRightInd w:val="0"/>
              <w:ind w:left="327"/>
              <w:rPr>
                <w:rFonts w:ascii="Arial" w:hAnsi="Arial" w:cs="Arial"/>
                <w:b/>
                <w:bCs/>
                <w:sz w:val="24"/>
                <w:szCs w:val="24"/>
              </w:rPr>
            </w:pPr>
            <w:r w:rsidRPr="00214763">
              <w:rPr>
                <w:rFonts w:ascii="Arial" w:hAnsi="Arial" w:cs="Arial"/>
                <w:sz w:val="24"/>
                <w:szCs w:val="24"/>
              </w:rPr>
              <w:t>Regular use of s</w:t>
            </w:r>
            <w:r w:rsidRPr="00422AB7">
              <w:rPr>
                <w:rFonts w:ascii="Arial" w:hAnsi="Arial" w:cs="Arial"/>
                <w:sz w:val="24"/>
                <w:szCs w:val="24"/>
              </w:rPr>
              <w:t xml:space="preserve">pecialist </w:t>
            </w:r>
            <w:r w:rsidRPr="00214763">
              <w:rPr>
                <w:rFonts w:ascii="Arial" w:hAnsi="Arial" w:cs="Arial"/>
                <w:sz w:val="24"/>
                <w:szCs w:val="24"/>
              </w:rPr>
              <w:t>assistive technology</w:t>
            </w:r>
            <w:r w:rsidRPr="00422AB7">
              <w:rPr>
                <w:rFonts w:ascii="Arial" w:hAnsi="Arial" w:cs="Arial"/>
                <w:sz w:val="24"/>
                <w:szCs w:val="24"/>
              </w:rPr>
              <w:t>, including communication and recording technology</w:t>
            </w:r>
          </w:p>
          <w:p w14:paraId="2E947E73" w14:textId="3C229054" w:rsidR="001D117C" w:rsidRPr="00BF73D6" w:rsidRDefault="001D117C" w:rsidP="00422AB7">
            <w:pPr>
              <w:pStyle w:val="Default"/>
              <w:numPr>
                <w:ilvl w:val="0"/>
                <w:numId w:val="229"/>
              </w:numPr>
              <w:ind w:left="327"/>
              <w:rPr>
                <w:b/>
                <w:bCs/>
              </w:rPr>
            </w:pPr>
            <w:r w:rsidRPr="00B52723">
              <w:t>Physical activities, such as P.E. adapted or modified to enable full participation with peers</w:t>
            </w:r>
          </w:p>
          <w:p w14:paraId="11C3DC12" w14:textId="397EB436" w:rsidR="001D117C" w:rsidRPr="00422AB7" w:rsidRDefault="001D117C" w:rsidP="00422AB7">
            <w:pPr>
              <w:pStyle w:val="ListParagraph"/>
              <w:numPr>
                <w:ilvl w:val="0"/>
                <w:numId w:val="229"/>
              </w:numPr>
              <w:ind w:left="327"/>
              <w:rPr>
                <w:rFonts w:ascii="Arial" w:eastAsia="Times New Roman" w:hAnsi="Arial" w:cs="Arial"/>
                <w:sz w:val="24"/>
                <w:szCs w:val="24"/>
              </w:rPr>
            </w:pPr>
            <w:r>
              <w:rPr>
                <w:rFonts w:ascii="Arial" w:eastAsia="Times New Roman" w:hAnsi="Arial" w:cs="Arial"/>
                <w:sz w:val="24"/>
                <w:szCs w:val="24"/>
              </w:rPr>
              <w:t>O</w:t>
            </w:r>
            <w:r w:rsidRPr="00422AB7">
              <w:rPr>
                <w:rFonts w:ascii="Arial" w:eastAsia="Times New Roman" w:hAnsi="Arial" w:cs="Arial"/>
                <w:sz w:val="24"/>
                <w:szCs w:val="24"/>
              </w:rPr>
              <w:t>pportunity to develop self-advocacy skills</w:t>
            </w:r>
          </w:p>
          <w:p w14:paraId="21DE4D4C" w14:textId="77777777" w:rsidR="001D117C" w:rsidRPr="00B52723" w:rsidRDefault="001D117C" w:rsidP="001D117C">
            <w:pPr>
              <w:rPr>
                <w:rFonts w:ascii="Arial" w:eastAsia="Times New Roman" w:hAnsi="Arial" w:cs="Arial"/>
                <w:sz w:val="24"/>
                <w:szCs w:val="24"/>
              </w:rPr>
            </w:pPr>
          </w:p>
          <w:p w14:paraId="68481D45" w14:textId="77777777" w:rsidR="001D117C" w:rsidRPr="00B52723" w:rsidRDefault="001D117C" w:rsidP="001D117C">
            <w:pPr>
              <w:autoSpaceDE w:val="0"/>
              <w:autoSpaceDN w:val="0"/>
              <w:adjustRightInd w:val="0"/>
              <w:rPr>
                <w:rFonts w:ascii="Arial" w:hAnsi="Arial" w:cs="Arial"/>
                <w:color w:val="000000"/>
                <w:sz w:val="24"/>
                <w:szCs w:val="24"/>
              </w:rPr>
            </w:pPr>
          </w:p>
          <w:p w14:paraId="3197D6E7" w14:textId="77777777" w:rsidR="001D117C" w:rsidRPr="00B52723" w:rsidRDefault="001D117C" w:rsidP="001D117C">
            <w:pPr>
              <w:autoSpaceDE w:val="0"/>
              <w:autoSpaceDN w:val="0"/>
              <w:adjustRightInd w:val="0"/>
              <w:rPr>
                <w:rFonts w:ascii="Arial" w:hAnsi="Arial" w:cs="Arial"/>
                <w:sz w:val="24"/>
                <w:szCs w:val="24"/>
              </w:rPr>
            </w:pPr>
          </w:p>
          <w:p w14:paraId="291C38E8" w14:textId="77777777" w:rsidR="001D117C" w:rsidRPr="00B52723" w:rsidRDefault="001D117C" w:rsidP="001D117C">
            <w:pPr>
              <w:autoSpaceDE w:val="0"/>
              <w:autoSpaceDN w:val="0"/>
              <w:adjustRightInd w:val="0"/>
              <w:rPr>
                <w:rFonts w:ascii="Arial" w:hAnsi="Arial" w:cs="Arial"/>
                <w:sz w:val="24"/>
                <w:szCs w:val="24"/>
              </w:rPr>
            </w:pPr>
          </w:p>
          <w:p w14:paraId="3ABFDFB8" w14:textId="77777777" w:rsidR="001D117C" w:rsidRPr="00B52723" w:rsidRDefault="001D117C" w:rsidP="001D117C">
            <w:pPr>
              <w:autoSpaceDE w:val="0"/>
              <w:autoSpaceDN w:val="0"/>
              <w:adjustRightInd w:val="0"/>
              <w:rPr>
                <w:rFonts w:ascii="Arial" w:hAnsi="Arial" w:cs="Arial"/>
                <w:sz w:val="24"/>
                <w:szCs w:val="24"/>
              </w:rPr>
            </w:pPr>
          </w:p>
          <w:p w14:paraId="6DF65B99" w14:textId="77777777" w:rsidR="001D117C" w:rsidRPr="00B52723" w:rsidRDefault="001D117C" w:rsidP="001D117C">
            <w:pPr>
              <w:autoSpaceDE w:val="0"/>
              <w:autoSpaceDN w:val="0"/>
              <w:adjustRightInd w:val="0"/>
              <w:rPr>
                <w:rFonts w:ascii="Arial" w:hAnsi="Arial" w:cs="Arial"/>
                <w:b/>
                <w:bCs/>
                <w:sz w:val="24"/>
                <w:szCs w:val="24"/>
              </w:rPr>
            </w:pPr>
          </w:p>
        </w:tc>
      </w:tr>
      <w:tr w:rsidR="001D117C" w:rsidRPr="002933CB" w14:paraId="32A9054B" w14:textId="77777777" w:rsidTr="001D117C">
        <w:tc>
          <w:tcPr>
            <w:tcW w:w="1838" w:type="dxa"/>
            <w:shd w:val="clear" w:color="auto" w:fill="FFF2CC" w:themeFill="accent4" w:themeFillTint="33"/>
          </w:tcPr>
          <w:p w14:paraId="69A095BA" w14:textId="77777777" w:rsidR="001D117C" w:rsidRPr="00660BB1" w:rsidRDefault="001D117C" w:rsidP="001D117C">
            <w:pPr>
              <w:rPr>
                <w:rFonts w:ascii="Arial" w:hAnsi="Arial" w:cs="Arial"/>
                <w:b/>
                <w:bCs/>
              </w:rPr>
            </w:pPr>
            <w:r w:rsidRPr="00660BB1">
              <w:rPr>
                <w:rFonts w:ascii="Arial" w:hAnsi="Arial" w:cs="Arial"/>
                <w:b/>
                <w:bCs/>
              </w:rPr>
              <w:lastRenderedPageBreak/>
              <w:t>Review (outcomes)</w:t>
            </w:r>
          </w:p>
        </w:tc>
        <w:tc>
          <w:tcPr>
            <w:tcW w:w="4036" w:type="dxa"/>
            <w:shd w:val="clear" w:color="auto" w:fill="E2EFD9" w:themeFill="accent6" w:themeFillTint="33"/>
          </w:tcPr>
          <w:p w14:paraId="509CEB6B" w14:textId="77777777" w:rsidR="001D117C" w:rsidRPr="002933CB" w:rsidRDefault="001D117C" w:rsidP="001D117C">
            <w:pPr>
              <w:pStyle w:val="Default"/>
              <w:numPr>
                <w:ilvl w:val="0"/>
                <w:numId w:val="337"/>
              </w:numPr>
              <w:ind w:left="395"/>
            </w:pPr>
            <w:r w:rsidRPr="002933CB">
              <w:t>All</w:t>
            </w:r>
            <w:r w:rsidRPr="002933CB">
              <w:rPr>
                <w:rFonts w:eastAsia="Arial"/>
                <w:color w:val="000000" w:themeColor="text1"/>
              </w:rPr>
              <w:t xml:space="preserve"> CYP’s progress needs to be monitored through regular reviews in consultation with them and their parents.</w:t>
            </w:r>
          </w:p>
          <w:p w14:paraId="2F004276" w14:textId="77777777" w:rsidR="001D117C" w:rsidRPr="002933CB" w:rsidRDefault="001D117C" w:rsidP="001D117C">
            <w:pPr>
              <w:pStyle w:val="Default"/>
              <w:numPr>
                <w:ilvl w:val="0"/>
                <w:numId w:val="337"/>
              </w:numPr>
              <w:ind w:left="395"/>
            </w:pPr>
            <w:r w:rsidRPr="002933CB">
              <w:lastRenderedPageBreak/>
              <w:t>Children/ young people can access their learning environment and participate in the curriculum. If not, reasonable adjustments are made to target this. Advice may be sought from Children’s Therapy practitioners.</w:t>
            </w:r>
          </w:p>
          <w:p w14:paraId="3802737F" w14:textId="77777777" w:rsidR="001D117C" w:rsidRPr="002933CB" w:rsidRDefault="001D117C" w:rsidP="001D117C">
            <w:pPr>
              <w:pStyle w:val="Default"/>
              <w:numPr>
                <w:ilvl w:val="0"/>
                <w:numId w:val="337"/>
              </w:numPr>
              <w:ind w:left="395"/>
            </w:pPr>
            <w:r w:rsidRPr="002933CB">
              <w:t>Children/ young people make progress; the rate of which may vary (which is normal).</w:t>
            </w:r>
          </w:p>
          <w:p w14:paraId="5115A5AE" w14:textId="77777777" w:rsidR="001D117C" w:rsidRPr="002933CB" w:rsidRDefault="001D117C" w:rsidP="001D117C">
            <w:pPr>
              <w:pStyle w:val="Default"/>
              <w:numPr>
                <w:ilvl w:val="0"/>
                <w:numId w:val="337"/>
              </w:numPr>
              <w:ind w:left="395"/>
            </w:pPr>
            <w:r w:rsidRPr="002933CB">
              <w:t xml:space="preserve">If outcomes are not reached, consider progress to Targeted level in discussion with SENCO. </w:t>
            </w:r>
          </w:p>
          <w:p w14:paraId="4681D62F" w14:textId="77777777" w:rsidR="001D117C" w:rsidRPr="002933CB" w:rsidRDefault="001D117C" w:rsidP="001D117C">
            <w:pPr>
              <w:rPr>
                <w:rFonts w:ascii="Arial" w:hAnsi="Arial" w:cs="Arial"/>
                <w:b/>
                <w:bCs/>
                <w:sz w:val="24"/>
                <w:szCs w:val="24"/>
              </w:rPr>
            </w:pPr>
          </w:p>
          <w:p w14:paraId="7E0297F8" w14:textId="77777777" w:rsidR="001D117C" w:rsidRPr="002933CB" w:rsidRDefault="001D117C" w:rsidP="001D117C">
            <w:pPr>
              <w:pStyle w:val="Default"/>
            </w:pPr>
          </w:p>
          <w:p w14:paraId="448D0F90" w14:textId="77777777" w:rsidR="001D117C" w:rsidRPr="002933CB" w:rsidRDefault="001D117C" w:rsidP="001D117C">
            <w:pPr>
              <w:rPr>
                <w:rFonts w:ascii="Arial" w:hAnsi="Arial" w:cs="Arial"/>
                <w:b/>
                <w:bCs/>
                <w:sz w:val="24"/>
                <w:szCs w:val="24"/>
              </w:rPr>
            </w:pPr>
          </w:p>
        </w:tc>
        <w:tc>
          <w:tcPr>
            <w:tcW w:w="4037" w:type="dxa"/>
            <w:shd w:val="clear" w:color="auto" w:fill="FFD966" w:themeFill="accent4" w:themeFillTint="99"/>
          </w:tcPr>
          <w:p w14:paraId="729AD490" w14:textId="77777777" w:rsidR="001D117C" w:rsidRPr="002933CB" w:rsidRDefault="001D117C" w:rsidP="001D117C">
            <w:pPr>
              <w:pStyle w:val="Default"/>
              <w:numPr>
                <w:ilvl w:val="0"/>
                <w:numId w:val="337"/>
              </w:numPr>
              <w:ind w:left="395"/>
            </w:pPr>
            <w:r w:rsidRPr="002933CB">
              <w:lastRenderedPageBreak/>
              <w:t>Reviews</w:t>
            </w:r>
            <w:r w:rsidRPr="002933CB">
              <w:rPr>
                <w:rFonts w:eastAsia="Arial"/>
                <w:color w:val="000000" w:themeColor="text1"/>
              </w:rPr>
              <w:t xml:space="preserve"> of progress should take place at least three times per year.</w:t>
            </w:r>
          </w:p>
          <w:p w14:paraId="38D97C91" w14:textId="77777777" w:rsidR="001D117C" w:rsidRPr="002933CB" w:rsidRDefault="001D117C" w:rsidP="001D117C">
            <w:pPr>
              <w:pStyle w:val="Default"/>
              <w:numPr>
                <w:ilvl w:val="0"/>
                <w:numId w:val="337"/>
              </w:numPr>
              <w:ind w:left="395"/>
            </w:pPr>
            <w:r w:rsidRPr="002933CB">
              <w:lastRenderedPageBreak/>
              <w:t>Children/ young people are making measurable progress; this may be small steps and the rate may vary in different areas. They are participating in school life.</w:t>
            </w:r>
          </w:p>
          <w:p w14:paraId="0A8CA204" w14:textId="77777777" w:rsidR="001D117C" w:rsidRPr="002933CB" w:rsidRDefault="001D117C" w:rsidP="001D117C">
            <w:pPr>
              <w:pStyle w:val="Default"/>
              <w:numPr>
                <w:ilvl w:val="0"/>
                <w:numId w:val="337"/>
              </w:numPr>
              <w:ind w:left="395"/>
            </w:pPr>
            <w:r w:rsidRPr="002933CB">
              <w:t xml:space="preserve">Regular reviews with child/ young person, their </w:t>
            </w:r>
            <w:proofErr w:type="gramStart"/>
            <w:r w:rsidRPr="002933CB">
              <w:t>family</w:t>
            </w:r>
            <w:proofErr w:type="gramEnd"/>
            <w:r w:rsidRPr="002933CB">
              <w:t xml:space="preserve"> and where necessary, relevant Health practitioners. These should include specific reference to progress towards desired outcomes and targets. </w:t>
            </w:r>
          </w:p>
          <w:p w14:paraId="5030370A" w14:textId="77777777" w:rsidR="001D117C" w:rsidRPr="002933CB" w:rsidRDefault="001D117C" w:rsidP="001D117C">
            <w:pPr>
              <w:pStyle w:val="Default"/>
              <w:numPr>
                <w:ilvl w:val="0"/>
                <w:numId w:val="337"/>
              </w:numPr>
              <w:ind w:left="395"/>
            </w:pPr>
            <w:r w:rsidRPr="002933CB">
              <w:t xml:space="preserve">If progress is made and outcomes achieved, then the child/ young person can move back into Universal or continue to be supported at Targeted. </w:t>
            </w:r>
          </w:p>
          <w:p w14:paraId="64BC4E53" w14:textId="77777777" w:rsidR="001D117C" w:rsidRPr="002933CB" w:rsidRDefault="001D117C" w:rsidP="001D117C">
            <w:pPr>
              <w:pStyle w:val="Default"/>
              <w:numPr>
                <w:ilvl w:val="0"/>
                <w:numId w:val="337"/>
              </w:numPr>
              <w:ind w:left="395"/>
            </w:pPr>
            <w:r w:rsidRPr="002933CB">
              <w:t>If targets are not met, amend strategies/ resources and/ or reduce targets. Consider whether to move to Specialist level in discussion with SENCO.</w:t>
            </w:r>
          </w:p>
          <w:p w14:paraId="2715C23C" w14:textId="77777777" w:rsidR="001D117C" w:rsidRPr="002933CB" w:rsidRDefault="001D117C" w:rsidP="001D117C">
            <w:pPr>
              <w:rPr>
                <w:rFonts w:ascii="Arial" w:hAnsi="Arial" w:cs="Arial"/>
                <w:b/>
                <w:bCs/>
                <w:sz w:val="24"/>
                <w:szCs w:val="24"/>
              </w:rPr>
            </w:pPr>
          </w:p>
        </w:tc>
        <w:tc>
          <w:tcPr>
            <w:tcW w:w="4037" w:type="dxa"/>
            <w:shd w:val="clear" w:color="auto" w:fill="D9E2F3" w:themeFill="accent1" w:themeFillTint="33"/>
          </w:tcPr>
          <w:p w14:paraId="08C949D9" w14:textId="77777777" w:rsidR="001D117C" w:rsidRPr="002933CB" w:rsidRDefault="001D117C" w:rsidP="001D117C">
            <w:pPr>
              <w:pStyle w:val="Default"/>
              <w:numPr>
                <w:ilvl w:val="0"/>
                <w:numId w:val="337"/>
              </w:numPr>
              <w:ind w:left="395"/>
            </w:pPr>
            <w:r w:rsidRPr="002933CB">
              <w:rPr>
                <w:rFonts w:eastAsia="Arial"/>
                <w:color w:val="000000" w:themeColor="text1"/>
              </w:rPr>
              <w:lastRenderedPageBreak/>
              <w:t>Reviews of progress should take place at least three times per year.</w:t>
            </w:r>
          </w:p>
          <w:p w14:paraId="2D22B957" w14:textId="77777777" w:rsidR="001D117C" w:rsidRPr="002933CB" w:rsidRDefault="001D117C" w:rsidP="001D117C">
            <w:pPr>
              <w:pStyle w:val="Default"/>
              <w:numPr>
                <w:ilvl w:val="0"/>
                <w:numId w:val="337"/>
              </w:numPr>
              <w:ind w:left="395"/>
            </w:pPr>
            <w:r w:rsidRPr="002933CB">
              <w:lastRenderedPageBreak/>
              <w:t>Child/ young person is making reasonable progress towards outcomes and short-term targets. Where applicable, they are increasingly able to use specialist equipment and aids, making progress towards independence targets and can communicate and interact socially more.</w:t>
            </w:r>
          </w:p>
          <w:p w14:paraId="282CF83A" w14:textId="77777777" w:rsidR="001D117C" w:rsidRPr="002933CB" w:rsidRDefault="001D117C" w:rsidP="001D117C">
            <w:pPr>
              <w:pStyle w:val="Default"/>
              <w:numPr>
                <w:ilvl w:val="0"/>
                <w:numId w:val="337"/>
              </w:numPr>
              <w:ind w:left="395"/>
            </w:pPr>
            <w:r w:rsidRPr="002933CB">
              <w:t xml:space="preserve">Outcomes and provision can be updated and amended as needed through regular reviews and the Annual Review for a child with an EHC Plan. </w:t>
            </w:r>
          </w:p>
          <w:p w14:paraId="603B96B2" w14:textId="77777777" w:rsidR="001D117C" w:rsidRPr="002933CB" w:rsidRDefault="001D117C" w:rsidP="001D117C">
            <w:pPr>
              <w:pStyle w:val="Default"/>
              <w:numPr>
                <w:ilvl w:val="0"/>
                <w:numId w:val="337"/>
              </w:numPr>
              <w:ind w:left="395"/>
            </w:pPr>
            <w:r w:rsidRPr="002933CB">
              <w:t xml:space="preserve">If outcomes are reached, following discussion with the child/ young person, their family, </w:t>
            </w:r>
            <w:proofErr w:type="gramStart"/>
            <w:r w:rsidRPr="002933CB">
              <w:t>school</w:t>
            </w:r>
            <w:proofErr w:type="gramEnd"/>
            <w:r w:rsidRPr="002933CB">
              <w:t xml:space="preserve"> and other relevant professionals, consider whether support can be provided at Targeted level.</w:t>
            </w:r>
          </w:p>
          <w:p w14:paraId="69110B65" w14:textId="77777777" w:rsidR="001D117C" w:rsidRPr="002933CB" w:rsidRDefault="001D117C" w:rsidP="001D117C">
            <w:pPr>
              <w:pStyle w:val="Default"/>
              <w:numPr>
                <w:ilvl w:val="0"/>
                <w:numId w:val="337"/>
              </w:numPr>
              <w:ind w:left="395"/>
            </w:pPr>
            <w:r w:rsidRPr="002933CB">
              <w:t>If outcomes are not reached, the child/ young person will continue to need intensive special educational provision.</w:t>
            </w:r>
          </w:p>
          <w:p w14:paraId="4EC9E6D3" w14:textId="77777777" w:rsidR="001D117C" w:rsidRPr="002933CB" w:rsidRDefault="001D117C" w:rsidP="001D117C">
            <w:pPr>
              <w:rPr>
                <w:rFonts w:ascii="Arial" w:hAnsi="Arial" w:cs="Arial"/>
                <w:b/>
                <w:bCs/>
                <w:sz w:val="24"/>
                <w:szCs w:val="24"/>
              </w:rPr>
            </w:pPr>
          </w:p>
        </w:tc>
      </w:tr>
      <w:tr w:rsidR="001D117C" w:rsidRPr="002933CB" w14:paraId="17D76593" w14:textId="77777777" w:rsidTr="001D117C">
        <w:tc>
          <w:tcPr>
            <w:tcW w:w="1838" w:type="dxa"/>
            <w:shd w:val="clear" w:color="auto" w:fill="FBE4D5" w:themeFill="accent2" w:themeFillTint="33"/>
          </w:tcPr>
          <w:p w14:paraId="193CE384" w14:textId="77777777" w:rsidR="001D117C" w:rsidRDefault="001D117C" w:rsidP="001D117C">
            <w:pPr>
              <w:rPr>
                <w:rFonts w:ascii="Arial" w:hAnsi="Arial" w:cs="Arial"/>
                <w:b/>
                <w:bCs/>
              </w:rPr>
            </w:pPr>
            <w:r w:rsidRPr="00660BB1">
              <w:rPr>
                <w:rFonts w:ascii="Arial" w:hAnsi="Arial" w:cs="Arial"/>
                <w:b/>
                <w:bCs/>
              </w:rPr>
              <w:lastRenderedPageBreak/>
              <w:t>Useful Links/</w:t>
            </w:r>
          </w:p>
          <w:p w14:paraId="4FF10D8D" w14:textId="77777777" w:rsidR="001D117C" w:rsidRPr="00660BB1" w:rsidRDefault="001D117C" w:rsidP="001D117C">
            <w:pPr>
              <w:rPr>
                <w:rFonts w:ascii="Arial" w:hAnsi="Arial" w:cs="Arial"/>
                <w:b/>
                <w:bCs/>
              </w:rPr>
            </w:pPr>
            <w:r w:rsidRPr="00660BB1">
              <w:rPr>
                <w:rFonts w:ascii="Arial" w:hAnsi="Arial" w:cs="Arial"/>
                <w:b/>
                <w:bCs/>
              </w:rPr>
              <w:t>Training</w:t>
            </w:r>
          </w:p>
        </w:tc>
        <w:tc>
          <w:tcPr>
            <w:tcW w:w="12110" w:type="dxa"/>
            <w:gridSpan w:val="3"/>
            <w:shd w:val="clear" w:color="auto" w:fill="FBE4D5" w:themeFill="accent2" w:themeFillTint="33"/>
          </w:tcPr>
          <w:p w14:paraId="6DA1C8D0" w14:textId="77777777" w:rsidR="001D117C" w:rsidRPr="002933CB" w:rsidRDefault="005A3874" w:rsidP="001D117C">
            <w:pPr>
              <w:rPr>
                <w:rFonts w:ascii="Arial" w:eastAsia="Times New Roman" w:hAnsi="Arial" w:cs="Arial"/>
                <w:sz w:val="24"/>
                <w:szCs w:val="24"/>
              </w:rPr>
            </w:pPr>
            <w:hyperlink r:id="rId139" w:history="1">
              <w:r w:rsidR="001D117C" w:rsidRPr="002933CB">
                <w:rPr>
                  <w:rStyle w:val="Hyperlink"/>
                  <w:rFonts w:ascii="Arial" w:eastAsia="Times New Roman" w:hAnsi="Arial" w:cs="Arial"/>
                  <w:sz w:val="24"/>
                  <w:szCs w:val="24"/>
                </w:rPr>
                <w:t>PD Net</w:t>
              </w:r>
            </w:hyperlink>
            <w:r w:rsidR="001D117C" w:rsidRPr="002933CB">
              <w:rPr>
                <w:rFonts w:ascii="Arial" w:eastAsia="Times New Roman" w:hAnsi="Arial" w:cs="Arial"/>
                <w:b/>
                <w:bCs/>
                <w:sz w:val="24"/>
                <w:szCs w:val="24"/>
              </w:rPr>
              <w:t xml:space="preserve"> </w:t>
            </w:r>
            <w:r w:rsidR="001D117C" w:rsidRPr="002933CB">
              <w:rPr>
                <w:rFonts w:ascii="Arial" w:eastAsia="Times New Roman" w:hAnsi="Arial" w:cs="Arial"/>
                <w:sz w:val="24"/>
                <w:szCs w:val="24"/>
              </w:rPr>
              <w:t>– Effective practice standards, Resource Hub and Level 1 Training in Physical Difficulties</w:t>
            </w:r>
          </w:p>
          <w:p w14:paraId="72A1D7A9" w14:textId="77777777" w:rsidR="001D117C" w:rsidRPr="002933CB" w:rsidRDefault="005A3874" w:rsidP="001D117C">
            <w:pPr>
              <w:rPr>
                <w:rFonts w:ascii="Arial" w:eastAsia="Times New Roman" w:hAnsi="Arial" w:cs="Arial"/>
                <w:sz w:val="24"/>
                <w:szCs w:val="24"/>
              </w:rPr>
            </w:pPr>
            <w:hyperlink r:id="rId140" w:history="1">
              <w:r w:rsidR="001D117C" w:rsidRPr="002933CB">
                <w:rPr>
                  <w:rStyle w:val="Hyperlink"/>
                  <w:rFonts w:ascii="Arial" w:eastAsia="Times New Roman" w:hAnsi="Arial" w:cs="Arial"/>
                  <w:sz w:val="24"/>
                  <w:szCs w:val="24"/>
                </w:rPr>
                <w:t>Physical &amp; Medical Needs Service Resource Page</w:t>
              </w:r>
            </w:hyperlink>
            <w:r w:rsidR="001D117C" w:rsidRPr="002933CB">
              <w:rPr>
                <w:rFonts w:ascii="Arial" w:eastAsia="Times New Roman" w:hAnsi="Arial" w:cs="Arial"/>
                <w:sz w:val="24"/>
                <w:szCs w:val="24"/>
              </w:rPr>
              <w:t xml:space="preserve"> (Dorset Nexus) includes the following:</w:t>
            </w:r>
          </w:p>
          <w:p w14:paraId="45DB513A" w14:textId="77777777" w:rsidR="001D117C" w:rsidRPr="002933CB" w:rsidRDefault="001D117C" w:rsidP="001D117C">
            <w:pPr>
              <w:rPr>
                <w:rFonts w:ascii="Arial" w:eastAsia="Times New Roman" w:hAnsi="Arial" w:cs="Arial"/>
                <w:sz w:val="24"/>
                <w:szCs w:val="24"/>
              </w:rPr>
            </w:pPr>
          </w:p>
          <w:p w14:paraId="09C7E807" w14:textId="77777777" w:rsidR="001D117C" w:rsidRPr="002933CB" w:rsidRDefault="001D117C" w:rsidP="001D117C">
            <w:pPr>
              <w:pStyle w:val="ListParagraph"/>
              <w:numPr>
                <w:ilvl w:val="0"/>
                <w:numId w:val="50"/>
              </w:numPr>
              <w:rPr>
                <w:rFonts w:ascii="Arial" w:hAnsi="Arial" w:cs="Arial"/>
                <w:sz w:val="24"/>
                <w:szCs w:val="24"/>
              </w:rPr>
            </w:pPr>
            <w:r w:rsidRPr="002933CB">
              <w:rPr>
                <w:rFonts w:ascii="Arial" w:hAnsi="Arial" w:cs="Arial"/>
                <w:sz w:val="24"/>
                <w:szCs w:val="24"/>
              </w:rPr>
              <w:t>ICT and Specialist Equipment Entitlement Policy – for CYP with SEND</w:t>
            </w:r>
          </w:p>
          <w:p w14:paraId="551D12BC" w14:textId="77777777" w:rsidR="001D117C" w:rsidRPr="002933CB" w:rsidRDefault="001D117C" w:rsidP="001D117C">
            <w:pPr>
              <w:pStyle w:val="ListParagraph"/>
              <w:numPr>
                <w:ilvl w:val="0"/>
                <w:numId w:val="50"/>
              </w:numPr>
              <w:rPr>
                <w:rFonts w:ascii="Arial" w:hAnsi="Arial" w:cs="Arial"/>
                <w:sz w:val="24"/>
                <w:szCs w:val="24"/>
              </w:rPr>
            </w:pPr>
            <w:r w:rsidRPr="002933CB">
              <w:rPr>
                <w:rFonts w:ascii="Arial" w:hAnsi="Arial" w:cs="Arial"/>
                <w:sz w:val="24"/>
                <w:szCs w:val="24"/>
              </w:rPr>
              <w:t>Supporting CYP with medical conditions: Local authority policy</w:t>
            </w:r>
          </w:p>
          <w:p w14:paraId="576486FE" w14:textId="77777777" w:rsidR="001D117C" w:rsidRPr="002933CB" w:rsidRDefault="001D117C" w:rsidP="001D117C">
            <w:pPr>
              <w:pStyle w:val="ListParagraph"/>
              <w:numPr>
                <w:ilvl w:val="0"/>
                <w:numId w:val="50"/>
              </w:numPr>
              <w:rPr>
                <w:rFonts w:ascii="Arial" w:hAnsi="Arial" w:cs="Arial"/>
                <w:sz w:val="24"/>
                <w:szCs w:val="24"/>
              </w:rPr>
            </w:pPr>
            <w:r w:rsidRPr="002933CB">
              <w:rPr>
                <w:rFonts w:ascii="Arial" w:hAnsi="Arial" w:cs="Arial"/>
                <w:sz w:val="24"/>
                <w:szCs w:val="24"/>
              </w:rPr>
              <w:lastRenderedPageBreak/>
              <w:t xml:space="preserve">Supporting CYP with medical conditions: Local authority guidance for schools, </w:t>
            </w:r>
            <w:proofErr w:type="gramStart"/>
            <w:r w:rsidRPr="002933CB">
              <w:rPr>
                <w:rFonts w:ascii="Arial" w:hAnsi="Arial" w:cs="Arial"/>
                <w:sz w:val="24"/>
                <w:szCs w:val="24"/>
              </w:rPr>
              <w:t>academies</w:t>
            </w:r>
            <w:proofErr w:type="gramEnd"/>
            <w:r w:rsidRPr="002933CB">
              <w:rPr>
                <w:rFonts w:ascii="Arial" w:hAnsi="Arial" w:cs="Arial"/>
                <w:sz w:val="24"/>
                <w:szCs w:val="24"/>
              </w:rPr>
              <w:t xml:space="preserve"> and other educational providers </w:t>
            </w:r>
          </w:p>
          <w:p w14:paraId="469BB02A" w14:textId="77777777" w:rsidR="001D117C" w:rsidRPr="002933CB" w:rsidRDefault="001D117C" w:rsidP="001D117C">
            <w:pPr>
              <w:pStyle w:val="ListParagraph"/>
              <w:numPr>
                <w:ilvl w:val="0"/>
                <w:numId w:val="50"/>
              </w:numPr>
              <w:rPr>
                <w:rFonts w:ascii="Arial" w:hAnsi="Arial" w:cs="Arial"/>
                <w:bCs/>
                <w:sz w:val="24"/>
                <w:szCs w:val="24"/>
              </w:rPr>
            </w:pPr>
            <w:r w:rsidRPr="002933CB">
              <w:rPr>
                <w:rFonts w:ascii="Arial" w:hAnsi="Arial" w:cs="Arial"/>
                <w:bCs/>
                <w:sz w:val="24"/>
                <w:szCs w:val="24"/>
              </w:rPr>
              <w:t xml:space="preserve">Managing Chronic Fatigue Syndrome (CFS)/ </w:t>
            </w:r>
            <w:proofErr w:type="spellStart"/>
            <w:r w:rsidRPr="002933CB">
              <w:rPr>
                <w:rFonts w:ascii="Arial" w:hAnsi="Arial" w:cs="Arial"/>
                <w:bCs/>
                <w:sz w:val="24"/>
                <w:szCs w:val="24"/>
              </w:rPr>
              <w:t>Myalgic</w:t>
            </w:r>
            <w:proofErr w:type="spellEnd"/>
            <w:r w:rsidRPr="002933CB">
              <w:rPr>
                <w:rFonts w:ascii="Arial" w:hAnsi="Arial" w:cs="Arial"/>
                <w:bCs/>
                <w:sz w:val="24"/>
                <w:szCs w:val="24"/>
              </w:rPr>
              <w:t xml:space="preserve"> Encephalomyelitis (ME) in school and college: Local advice for schools, </w:t>
            </w:r>
            <w:proofErr w:type="gramStart"/>
            <w:r w:rsidRPr="002933CB">
              <w:rPr>
                <w:rFonts w:ascii="Arial" w:hAnsi="Arial" w:cs="Arial"/>
                <w:bCs/>
                <w:sz w:val="24"/>
                <w:szCs w:val="24"/>
              </w:rPr>
              <w:t>academies</w:t>
            </w:r>
            <w:proofErr w:type="gramEnd"/>
            <w:r w:rsidRPr="002933CB">
              <w:rPr>
                <w:rFonts w:ascii="Arial" w:hAnsi="Arial" w:cs="Arial"/>
                <w:bCs/>
                <w:sz w:val="24"/>
                <w:szCs w:val="24"/>
              </w:rPr>
              <w:t xml:space="preserve"> and colleges</w:t>
            </w:r>
          </w:p>
          <w:p w14:paraId="5DC218B1" w14:textId="77777777" w:rsidR="001D117C" w:rsidRPr="002933CB" w:rsidRDefault="001D117C" w:rsidP="001D117C">
            <w:pPr>
              <w:pStyle w:val="ListParagraph"/>
              <w:numPr>
                <w:ilvl w:val="0"/>
                <w:numId w:val="50"/>
              </w:numPr>
              <w:rPr>
                <w:rFonts w:ascii="Arial" w:hAnsi="Arial" w:cs="Arial"/>
                <w:sz w:val="24"/>
                <w:szCs w:val="24"/>
              </w:rPr>
            </w:pPr>
            <w:r w:rsidRPr="002933CB">
              <w:rPr>
                <w:rFonts w:ascii="Arial" w:hAnsi="Arial" w:cs="Arial"/>
                <w:sz w:val="24"/>
                <w:szCs w:val="24"/>
              </w:rPr>
              <w:t>Accessibility Plans: Local authority guidance for schools – to be released in January 2021</w:t>
            </w:r>
          </w:p>
          <w:p w14:paraId="7A3A2B8B" w14:textId="77777777" w:rsidR="001D117C" w:rsidRPr="002933CB" w:rsidRDefault="001D117C" w:rsidP="001D117C">
            <w:pPr>
              <w:contextualSpacing/>
              <w:rPr>
                <w:rFonts w:ascii="Arial" w:hAnsi="Arial" w:cs="Arial"/>
                <w:sz w:val="24"/>
                <w:szCs w:val="24"/>
              </w:rPr>
            </w:pPr>
          </w:p>
          <w:p w14:paraId="24A56D42" w14:textId="77777777" w:rsidR="001D117C" w:rsidRPr="002933CB" w:rsidRDefault="005A3874" w:rsidP="001D117C">
            <w:pPr>
              <w:contextualSpacing/>
              <w:rPr>
                <w:rFonts w:ascii="Arial" w:hAnsi="Arial" w:cs="Arial"/>
                <w:sz w:val="24"/>
                <w:szCs w:val="24"/>
              </w:rPr>
            </w:pPr>
            <w:hyperlink r:id="rId141" w:history="1">
              <w:r w:rsidR="001D117C" w:rsidRPr="002933CB">
                <w:rPr>
                  <w:rStyle w:val="Hyperlink"/>
                  <w:rFonts w:ascii="Arial" w:hAnsi="Arial" w:cs="Arial"/>
                  <w:sz w:val="24"/>
                  <w:szCs w:val="24"/>
                </w:rPr>
                <w:t>The Equality Act 2010 and schools</w:t>
              </w:r>
            </w:hyperlink>
            <w:r w:rsidR="001D117C" w:rsidRPr="002933CB">
              <w:rPr>
                <w:rFonts w:ascii="Arial" w:hAnsi="Arial" w:cs="Arial"/>
                <w:sz w:val="24"/>
                <w:szCs w:val="24"/>
              </w:rPr>
              <w:t xml:space="preserve"> (Department for Education)</w:t>
            </w:r>
          </w:p>
          <w:p w14:paraId="795D36E5" w14:textId="77777777" w:rsidR="001D117C" w:rsidRPr="002933CB" w:rsidRDefault="005A3874" w:rsidP="001D117C">
            <w:pPr>
              <w:contextualSpacing/>
              <w:rPr>
                <w:rFonts w:ascii="Arial" w:hAnsi="Arial" w:cs="Arial"/>
                <w:sz w:val="24"/>
                <w:szCs w:val="24"/>
              </w:rPr>
            </w:pPr>
            <w:hyperlink r:id="rId142" w:history="1">
              <w:r w:rsidR="001D117C" w:rsidRPr="002933CB">
                <w:rPr>
                  <w:rStyle w:val="Hyperlink"/>
                  <w:rFonts w:ascii="Arial" w:hAnsi="Arial" w:cs="Arial"/>
                  <w:sz w:val="24"/>
                  <w:szCs w:val="24"/>
                </w:rPr>
                <w:t>Disabled Children and the Equality Act 2010</w:t>
              </w:r>
            </w:hyperlink>
            <w:r w:rsidR="001D117C" w:rsidRPr="002933CB">
              <w:rPr>
                <w:rFonts w:ascii="Arial" w:hAnsi="Arial" w:cs="Arial"/>
                <w:sz w:val="24"/>
                <w:szCs w:val="24"/>
              </w:rPr>
              <w:t xml:space="preserve"> (Council for Disabled Children) </w:t>
            </w:r>
          </w:p>
          <w:p w14:paraId="080FD8B2" w14:textId="77777777" w:rsidR="001D117C" w:rsidRPr="002933CB" w:rsidRDefault="005A3874" w:rsidP="001D117C">
            <w:pPr>
              <w:contextualSpacing/>
              <w:rPr>
                <w:rFonts w:ascii="Arial" w:hAnsi="Arial" w:cs="Arial"/>
                <w:sz w:val="24"/>
                <w:szCs w:val="24"/>
              </w:rPr>
            </w:pPr>
            <w:hyperlink r:id="rId143" w:history="1">
              <w:r w:rsidR="001D117C" w:rsidRPr="002933CB">
                <w:rPr>
                  <w:rStyle w:val="Hyperlink"/>
                  <w:rFonts w:ascii="Arial" w:hAnsi="Arial" w:cs="Arial"/>
                  <w:sz w:val="24"/>
                  <w:szCs w:val="24"/>
                </w:rPr>
                <w:t>Reasonable Adjustments for Disabled Children and young people</w:t>
              </w:r>
            </w:hyperlink>
            <w:r w:rsidR="001D117C" w:rsidRPr="002933CB">
              <w:rPr>
                <w:rFonts w:ascii="Arial" w:hAnsi="Arial" w:cs="Arial"/>
                <w:sz w:val="24"/>
                <w:szCs w:val="24"/>
              </w:rPr>
              <w:t xml:space="preserve"> (Equality and Human Rights Commission, 2015)</w:t>
            </w:r>
          </w:p>
          <w:p w14:paraId="62F8CE8C" w14:textId="77777777" w:rsidR="001D117C" w:rsidRPr="002933CB" w:rsidRDefault="005A3874" w:rsidP="001D117C">
            <w:pPr>
              <w:contextualSpacing/>
              <w:rPr>
                <w:rFonts w:ascii="Arial" w:hAnsi="Arial" w:cs="Arial"/>
                <w:sz w:val="24"/>
                <w:szCs w:val="24"/>
              </w:rPr>
            </w:pPr>
            <w:hyperlink r:id="rId144" w:history="1">
              <w:r w:rsidR="001D117C" w:rsidRPr="002933CB">
                <w:rPr>
                  <w:rStyle w:val="Hyperlink"/>
                  <w:rFonts w:ascii="Arial" w:hAnsi="Arial" w:cs="Arial"/>
                  <w:sz w:val="24"/>
                  <w:szCs w:val="24"/>
                </w:rPr>
                <w:t>Supporting children and young people at school with medical conditions</w:t>
              </w:r>
            </w:hyperlink>
            <w:r w:rsidR="001D117C" w:rsidRPr="002933CB">
              <w:rPr>
                <w:rFonts w:ascii="Arial" w:hAnsi="Arial" w:cs="Arial"/>
                <w:sz w:val="24"/>
                <w:szCs w:val="24"/>
              </w:rPr>
              <w:t xml:space="preserve"> (Department for Education) </w:t>
            </w:r>
          </w:p>
          <w:p w14:paraId="7E18BF4D" w14:textId="77777777" w:rsidR="001D117C" w:rsidRPr="002933CB" w:rsidRDefault="005A3874" w:rsidP="001D117C">
            <w:pPr>
              <w:rPr>
                <w:rFonts w:ascii="Arial" w:hAnsi="Arial" w:cs="Arial"/>
                <w:sz w:val="24"/>
                <w:szCs w:val="24"/>
              </w:rPr>
            </w:pPr>
            <w:hyperlink r:id="rId145" w:history="1">
              <w:r w:rsidR="001D117C" w:rsidRPr="002933CB">
                <w:rPr>
                  <w:rStyle w:val="Hyperlink"/>
                  <w:rFonts w:ascii="Arial" w:hAnsi="Arial" w:cs="Arial"/>
                  <w:sz w:val="24"/>
                  <w:szCs w:val="24"/>
                </w:rPr>
                <w:t>Healthier Together</w:t>
              </w:r>
            </w:hyperlink>
            <w:r w:rsidR="001D117C" w:rsidRPr="002933CB">
              <w:rPr>
                <w:rStyle w:val="Hyperlink"/>
                <w:rFonts w:ascii="Arial" w:hAnsi="Arial" w:cs="Arial"/>
                <w:sz w:val="24"/>
                <w:szCs w:val="24"/>
              </w:rPr>
              <w:t xml:space="preserve"> (NHS Dorset) - improving the health of children and young people in Dorset and the surrounding areas. </w:t>
            </w:r>
          </w:p>
          <w:p w14:paraId="166FE323" w14:textId="77777777" w:rsidR="001D117C" w:rsidRPr="002933CB" w:rsidRDefault="005A3874" w:rsidP="001D117C">
            <w:pPr>
              <w:rPr>
                <w:rFonts w:ascii="Arial" w:hAnsi="Arial" w:cs="Arial"/>
                <w:sz w:val="24"/>
                <w:szCs w:val="24"/>
              </w:rPr>
            </w:pPr>
            <w:hyperlink r:id="rId146" w:history="1">
              <w:r w:rsidR="001D117C" w:rsidRPr="002933CB">
                <w:rPr>
                  <w:rStyle w:val="Hyperlink"/>
                  <w:rFonts w:ascii="Arial" w:hAnsi="Arial" w:cs="Arial"/>
                  <w:sz w:val="24"/>
                  <w:szCs w:val="24"/>
                </w:rPr>
                <w:t>Parachute books</w:t>
              </w:r>
            </w:hyperlink>
            <w:r w:rsidR="001D117C" w:rsidRPr="002933CB">
              <w:rPr>
                <w:rFonts w:ascii="Arial" w:hAnsi="Arial" w:cs="Arial"/>
                <w:sz w:val="24"/>
                <w:szCs w:val="24"/>
              </w:rPr>
              <w:t xml:space="preserve"> – picture books for children about a range of topics including disabilities</w:t>
            </w:r>
          </w:p>
          <w:p w14:paraId="5D697A6C" w14:textId="77777777" w:rsidR="001D117C" w:rsidRPr="002933CB" w:rsidRDefault="005A3874" w:rsidP="001D117C">
            <w:pPr>
              <w:rPr>
                <w:rFonts w:ascii="Arial" w:hAnsi="Arial" w:cs="Arial"/>
                <w:color w:val="000000"/>
                <w:sz w:val="24"/>
                <w:szCs w:val="24"/>
                <w:shd w:val="clear" w:color="auto" w:fill="FBE4D5" w:themeFill="accent2" w:themeFillTint="33"/>
              </w:rPr>
            </w:pPr>
            <w:hyperlink r:id="rId147" w:history="1">
              <w:r w:rsidR="001D117C" w:rsidRPr="002933CB">
                <w:rPr>
                  <w:rStyle w:val="Hyperlink"/>
                  <w:rFonts w:ascii="Arial" w:hAnsi="Arial" w:cs="Arial"/>
                  <w:sz w:val="24"/>
                  <w:szCs w:val="24"/>
                </w:rPr>
                <w:t>Tomorrow’s Leaders – A World Beyond Disability</w:t>
              </w:r>
            </w:hyperlink>
            <w:r w:rsidR="001D117C" w:rsidRPr="002933CB">
              <w:rPr>
                <w:rFonts w:ascii="Arial" w:hAnsi="Arial" w:cs="Arial"/>
                <w:sz w:val="24"/>
                <w:szCs w:val="24"/>
              </w:rPr>
              <w:t xml:space="preserve">: </w:t>
            </w:r>
            <w:r w:rsidR="001D117C" w:rsidRPr="002933CB">
              <w:rPr>
                <w:rFonts w:ascii="Arial" w:hAnsi="Arial" w:cs="Arial"/>
                <w:color w:val="000000"/>
                <w:sz w:val="24"/>
                <w:szCs w:val="24"/>
                <w:shd w:val="clear" w:color="auto" w:fill="FBE4D5" w:themeFill="accent2" w:themeFillTint="33"/>
              </w:rPr>
              <w:t>a publication featuring young people who are all achieving great things in their own lives, in their communities and wider society</w:t>
            </w:r>
          </w:p>
          <w:p w14:paraId="328A70BB" w14:textId="77777777" w:rsidR="001D117C" w:rsidRPr="002933CB" w:rsidRDefault="005A3874" w:rsidP="001D117C">
            <w:pPr>
              <w:rPr>
                <w:rFonts w:ascii="Arial" w:hAnsi="Arial" w:cs="Arial"/>
                <w:color w:val="000000"/>
                <w:sz w:val="24"/>
                <w:szCs w:val="24"/>
                <w:shd w:val="clear" w:color="auto" w:fill="FBE4D5" w:themeFill="accent2" w:themeFillTint="33"/>
              </w:rPr>
            </w:pPr>
            <w:hyperlink r:id="rId148" w:history="1">
              <w:r w:rsidR="001D117C" w:rsidRPr="002933CB">
                <w:rPr>
                  <w:rStyle w:val="Hyperlink"/>
                  <w:rFonts w:ascii="Arial" w:hAnsi="Arial" w:cs="Arial"/>
                  <w:sz w:val="24"/>
                  <w:szCs w:val="24"/>
                  <w:shd w:val="clear" w:color="auto" w:fill="FBE4D5" w:themeFill="accent2" w:themeFillTint="33"/>
                </w:rPr>
                <w:t>Inclusive Technology</w:t>
              </w:r>
            </w:hyperlink>
            <w:r w:rsidR="001D117C" w:rsidRPr="002933CB">
              <w:rPr>
                <w:rFonts w:ascii="Arial" w:hAnsi="Arial" w:cs="Arial"/>
                <w:color w:val="000000"/>
                <w:sz w:val="24"/>
                <w:szCs w:val="24"/>
                <w:shd w:val="clear" w:color="auto" w:fill="FBE4D5" w:themeFill="accent2" w:themeFillTint="33"/>
              </w:rPr>
              <w:t xml:space="preserve"> – Supplier of IT hardware and software for CYP with SEND</w:t>
            </w:r>
          </w:p>
          <w:p w14:paraId="04137434" w14:textId="77777777" w:rsidR="001D117C" w:rsidRPr="002933CB" w:rsidRDefault="005A3874" w:rsidP="001D117C">
            <w:pPr>
              <w:rPr>
                <w:rFonts w:ascii="Arial" w:hAnsi="Arial" w:cs="Arial"/>
                <w:sz w:val="24"/>
                <w:szCs w:val="24"/>
              </w:rPr>
            </w:pPr>
            <w:hyperlink r:id="rId149" w:history="1">
              <w:r w:rsidR="001D117C" w:rsidRPr="002933CB">
                <w:rPr>
                  <w:rStyle w:val="Hyperlink"/>
                  <w:rFonts w:ascii="Arial" w:hAnsi="Arial" w:cs="Arial"/>
                  <w:sz w:val="24"/>
                  <w:szCs w:val="24"/>
                </w:rPr>
                <w:t xml:space="preserve">Whizz </w:t>
              </w:r>
              <w:proofErr w:type="spellStart"/>
              <w:r w:rsidR="001D117C" w:rsidRPr="002933CB">
                <w:rPr>
                  <w:rStyle w:val="Hyperlink"/>
                  <w:rFonts w:ascii="Arial" w:hAnsi="Arial" w:cs="Arial"/>
                  <w:sz w:val="24"/>
                  <w:szCs w:val="24"/>
                </w:rPr>
                <w:t>Kidz</w:t>
              </w:r>
              <w:proofErr w:type="spellEnd"/>
            </w:hyperlink>
            <w:r w:rsidR="001D117C" w:rsidRPr="002933CB">
              <w:rPr>
                <w:rFonts w:ascii="Arial" w:hAnsi="Arial" w:cs="Arial"/>
                <w:sz w:val="24"/>
                <w:szCs w:val="24"/>
              </w:rPr>
              <w:t xml:space="preserve"> – Provider of mobility equipment, </w:t>
            </w:r>
            <w:proofErr w:type="gramStart"/>
            <w:r w:rsidR="001D117C" w:rsidRPr="002933CB">
              <w:rPr>
                <w:rFonts w:ascii="Arial" w:hAnsi="Arial" w:cs="Arial"/>
                <w:sz w:val="24"/>
                <w:szCs w:val="24"/>
              </w:rPr>
              <w:t>support</w:t>
            </w:r>
            <w:proofErr w:type="gramEnd"/>
            <w:r w:rsidR="001D117C" w:rsidRPr="002933CB">
              <w:rPr>
                <w:rFonts w:ascii="Arial" w:hAnsi="Arial" w:cs="Arial"/>
                <w:sz w:val="24"/>
                <w:szCs w:val="24"/>
              </w:rPr>
              <w:t xml:space="preserve"> and life skills for CYP with physical disabilities.</w:t>
            </w:r>
          </w:p>
          <w:p w14:paraId="795DA031" w14:textId="77777777" w:rsidR="001D117C" w:rsidRPr="002933CB" w:rsidRDefault="001D117C" w:rsidP="001D117C">
            <w:pPr>
              <w:rPr>
                <w:rFonts w:ascii="Arial" w:hAnsi="Arial" w:cs="Arial"/>
                <w:b/>
                <w:bCs/>
                <w:sz w:val="24"/>
                <w:szCs w:val="24"/>
              </w:rPr>
            </w:pPr>
          </w:p>
        </w:tc>
      </w:tr>
    </w:tbl>
    <w:p w14:paraId="3D606FED" w14:textId="77777777" w:rsidR="001D117C" w:rsidRDefault="001D117C" w:rsidP="001D117C"/>
    <w:p w14:paraId="37B2A16D" w14:textId="77777777" w:rsidR="001D117C" w:rsidRPr="007B228E" w:rsidRDefault="001D117C" w:rsidP="001D117C">
      <w:pPr>
        <w:rPr>
          <w:rFonts w:ascii="Arial" w:hAnsi="Arial" w:cs="Arial"/>
          <w:b/>
          <w:bCs/>
          <w:color w:val="00B0F0"/>
          <w:sz w:val="24"/>
          <w:szCs w:val="24"/>
        </w:rPr>
      </w:pPr>
    </w:p>
    <w:p w14:paraId="5AE7B3A1" w14:textId="77777777" w:rsidR="001D117C" w:rsidRDefault="001D117C" w:rsidP="001D117C">
      <w:pPr>
        <w:rPr>
          <w:rFonts w:ascii="Arial" w:hAnsi="Arial" w:cs="Arial"/>
          <w:color w:val="00B0F0"/>
          <w:sz w:val="24"/>
          <w:szCs w:val="24"/>
        </w:rPr>
      </w:pPr>
    </w:p>
    <w:p w14:paraId="05E309F3" w14:textId="77777777" w:rsidR="001D117C" w:rsidRDefault="001D117C" w:rsidP="001D117C">
      <w:pPr>
        <w:rPr>
          <w:rFonts w:ascii="Arial" w:hAnsi="Arial" w:cs="Arial"/>
          <w:b/>
          <w:bCs/>
          <w:color w:val="00B0F0"/>
          <w:sz w:val="24"/>
          <w:szCs w:val="24"/>
        </w:rPr>
      </w:pPr>
    </w:p>
    <w:p w14:paraId="72015650" w14:textId="77777777" w:rsidR="001D117C" w:rsidRDefault="001D117C" w:rsidP="001D117C">
      <w:pPr>
        <w:rPr>
          <w:rFonts w:ascii="Arial" w:hAnsi="Arial" w:cs="Arial"/>
          <w:b/>
          <w:bCs/>
          <w:color w:val="00B0F0"/>
          <w:sz w:val="24"/>
          <w:szCs w:val="24"/>
        </w:rPr>
      </w:pPr>
      <w:bookmarkStart w:id="5" w:name="_Hlk65601323"/>
      <w:bookmarkEnd w:id="4"/>
    </w:p>
    <w:p w14:paraId="38592D41" w14:textId="637F2342" w:rsidR="001D117C" w:rsidRPr="006C4CC8" w:rsidRDefault="002F3A5C" w:rsidP="001D117C">
      <w:pPr>
        <w:rPr>
          <w:rFonts w:ascii="Arial" w:hAnsi="Arial" w:cs="Arial"/>
          <w:b/>
          <w:bCs/>
          <w:color w:val="00A19A"/>
          <w:sz w:val="28"/>
          <w:szCs w:val="28"/>
        </w:rPr>
      </w:pPr>
      <w:r w:rsidRPr="006C4CC8">
        <w:rPr>
          <w:rFonts w:ascii="Arial" w:hAnsi="Arial" w:cs="Arial"/>
          <w:b/>
          <w:bCs/>
          <w:color w:val="00A19A"/>
          <w:sz w:val="28"/>
          <w:szCs w:val="28"/>
        </w:rPr>
        <w:t>9</w:t>
      </w:r>
      <w:r w:rsidR="001D117C" w:rsidRPr="006C4CC8">
        <w:rPr>
          <w:rFonts w:ascii="Arial" w:hAnsi="Arial" w:cs="Arial"/>
          <w:b/>
          <w:bCs/>
          <w:color w:val="00A19A"/>
          <w:sz w:val="28"/>
          <w:szCs w:val="28"/>
        </w:rPr>
        <w:t>. Post-16</w:t>
      </w:r>
    </w:p>
    <w:p w14:paraId="5029E98F" w14:textId="77777777" w:rsidR="001D117C" w:rsidRDefault="001D117C" w:rsidP="001D117C">
      <w:pPr>
        <w:pStyle w:val="Default"/>
      </w:pPr>
      <w:r w:rsidRPr="00422AB7">
        <w:t xml:space="preserve">The SEND Code of Practice states that “support should be aimed at promoting student independence and enabling the young person to make good progress towards employment and/or higher education, independent living, good health and participating in the community” (7.13). </w:t>
      </w:r>
    </w:p>
    <w:p w14:paraId="72F1EFB5" w14:textId="77777777" w:rsidR="001D117C" w:rsidRPr="00422AB7" w:rsidRDefault="001D117C" w:rsidP="001D117C">
      <w:pPr>
        <w:pStyle w:val="Default"/>
        <w:rPr>
          <w:b/>
          <w:bCs/>
          <w:color w:val="00B0F0"/>
        </w:rPr>
      </w:pPr>
    </w:p>
    <w:p w14:paraId="4685EE03" w14:textId="6C769877" w:rsidR="001D117C" w:rsidRPr="006C4CC8" w:rsidRDefault="002F3A5C" w:rsidP="001D117C">
      <w:pPr>
        <w:pStyle w:val="Default"/>
        <w:rPr>
          <w:b/>
          <w:bCs/>
          <w:color w:val="00A19A"/>
        </w:rPr>
      </w:pPr>
      <w:r w:rsidRPr="006C4CC8">
        <w:rPr>
          <w:b/>
          <w:bCs/>
          <w:color w:val="00A19A"/>
        </w:rPr>
        <w:t>9</w:t>
      </w:r>
      <w:r w:rsidR="001D117C" w:rsidRPr="006C4CC8">
        <w:rPr>
          <w:b/>
          <w:bCs/>
          <w:color w:val="00A19A"/>
        </w:rPr>
        <w:t>.1 Employment</w:t>
      </w:r>
    </w:p>
    <w:tbl>
      <w:tblPr>
        <w:tblStyle w:val="TableGrid"/>
        <w:tblpPr w:leftFromText="180" w:rightFromText="180" w:vertAnchor="text" w:horzAnchor="margin" w:tblpY="999"/>
        <w:tblW w:w="15021" w:type="dxa"/>
        <w:tblLook w:val="04A0" w:firstRow="1" w:lastRow="0" w:firstColumn="1" w:lastColumn="0" w:noHBand="0" w:noVBand="1"/>
      </w:tblPr>
      <w:tblGrid>
        <w:gridCol w:w="5007"/>
        <w:gridCol w:w="5007"/>
        <w:gridCol w:w="5007"/>
      </w:tblGrid>
      <w:tr w:rsidR="001D117C" w:rsidRPr="007C2714" w14:paraId="37650591" w14:textId="77777777" w:rsidTr="00422AB7">
        <w:tc>
          <w:tcPr>
            <w:tcW w:w="5007" w:type="dxa"/>
            <w:shd w:val="clear" w:color="auto" w:fill="E2EFD9" w:themeFill="accent6" w:themeFillTint="33"/>
          </w:tcPr>
          <w:p w14:paraId="1B08BB4A" w14:textId="77777777" w:rsidR="001D117C" w:rsidRPr="007C2714" w:rsidRDefault="001D117C" w:rsidP="001D117C">
            <w:pPr>
              <w:rPr>
                <w:rFonts w:ascii="Arial" w:hAnsi="Arial" w:cs="Arial"/>
                <w:b/>
                <w:bCs/>
                <w:sz w:val="24"/>
                <w:szCs w:val="24"/>
              </w:rPr>
            </w:pPr>
            <w:r w:rsidRPr="007C2714">
              <w:rPr>
                <w:rFonts w:ascii="Arial" w:hAnsi="Arial" w:cs="Arial"/>
                <w:b/>
                <w:bCs/>
                <w:sz w:val="24"/>
                <w:szCs w:val="24"/>
              </w:rPr>
              <w:t>Universal</w:t>
            </w:r>
          </w:p>
        </w:tc>
        <w:tc>
          <w:tcPr>
            <w:tcW w:w="5007" w:type="dxa"/>
            <w:shd w:val="clear" w:color="auto" w:fill="FFD966" w:themeFill="accent4" w:themeFillTint="99"/>
          </w:tcPr>
          <w:p w14:paraId="3905C353" w14:textId="77777777" w:rsidR="001D117C" w:rsidRPr="007C2714" w:rsidRDefault="001D117C" w:rsidP="001D117C">
            <w:pPr>
              <w:rPr>
                <w:rFonts w:ascii="Arial" w:hAnsi="Arial" w:cs="Arial"/>
                <w:b/>
                <w:bCs/>
                <w:sz w:val="24"/>
                <w:szCs w:val="24"/>
              </w:rPr>
            </w:pPr>
            <w:r w:rsidRPr="007C2714">
              <w:rPr>
                <w:rFonts w:ascii="Arial" w:hAnsi="Arial" w:cs="Arial"/>
                <w:b/>
                <w:bCs/>
                <w:sz w:val="24"/>
                <w:szCs w:val="24"/>
              </w:rPr>
              <w:t>Targeted</w:t>
            </w:r>
          </w:p>
        </w:tc>
        <w:tc>
          <w:tcPr>
            <w:tcW w:w="5007" w:type="dxa"/>
            <w:shd w:val="clear" w:color="auto" w:fill="D9E2F3" w:themeFill="accent1" w:themeFillTint="33"/>
          </w:tcPr>
          <w:p w14:paraId="2D231EE5" w14:textId="77777777" w:rsidR="001D117C" w:rsidRPr="007C2714" w:rsidRDefault="001D117C" w:rsidP="001D117C">
            <w:pPr>
              <w:rPr>
                <w:rFonts w:ascii="Arial" w:hAnsi="Arial" w:cs="Arial"/>
                <w:b/>
                <w:bCs/>
                <w:sz w:val="24"/>
                <w:szCs w:val="24"/>
              </w:rPr>
            </w:pPr>
            <w:r w:rsidRPr="007C2714">
              <w:rPr>
                <w:rFonts w:ascii="Arial" w:hAnsi="Arial" w:cs="Arial"/>
                <w:b/>
                <w:bCs/>
                <w:sz w:val="24"/>
                <w:szCs w:val="24"/>
              </w:rPr>
              <w:t>Specialist</w:t>
            </w:r>
          </w:p>
        </w:tc>
      </w:tr>
      <w:tr w:rsidR="001D117C" w:rsidRPr="007C2714" w14:paraId="755396F3" w14:textId="77777777" w:rsidTr="001D117C">
        <w:tc>
          <w:tcPr>
            <w:tcW w:w="5007" w:type="dxa"/>
            <w:shd w:val="clear" w:color="auto" w:fill="E2EFD9" w:themeFill="accent6" w:themeFillTint="33"/>
          </w:tcPr>
          <w:p w14:paraId="3993655E" w14:textId="77777777" w:rsidR="001D117C" w:rsidRPr="00B52723" w:rsidRDefault="001D117C" w:rsidP="001D117C">
            <w:pPr>
              <w:rPr>
                <w:sz w:val="24"/>
                <w:szCs w:val="24"/>
              </w:rPr>
            </w:pPr>
            <w:r w:rsidRPr="07271ACA">
              <w:rPr>
                <w:rFonts w:ascii="Arial" w:eastAsia="Arial" w:hAnsi="Arial" w:cs="Arial"/>
                <w:color w:val="000000" w:themeColor="text1"/>
                <w:sz w:val="24"/>
                <w:szCs w:val="24"/>
              </w:rPr>
              <w:t>For all CYP there needs to be:</w:t>
            </w:r>
          </w:p>
          <w:p w14:paraId="66A48AE2" w14:textId="77777777" w:rsidR="001D117C" w:rsidRDefault="001D117C" w:rsidP="00422AB7">
            <w:pPr>
              <w:pStyle w:val="ListParagraph"/>
              <w:numPr>
                <w:ilvl w:val="0"/>
                <w:numId w:val="263"/>
              </w:numPr>
              <w:ind w:left="310"/>
            </w:pPr>
            <w:r w:rsidRPr="00422AB7">
              <w:rPr>
                <w:rFonts w:ascii="Arial" w:eastAsia="Arial" w:hAnsi="Arial" w:cs="Arial"/>
                <w:color w:val="000000" w:themeColor="text1"/>
                <w:sz w:val="24"/>
                <w:szCs w:val="24"/>
                <w:lang w:val="en"/>
              </w:rPr>
              <w:t>Careers guidance at school to discuss which subjects student may achieve good grades in, which subjects they plan to take for GCSE</w:t>
            </w:r>
          </w:p>
          <w:p w14:paraId="5170E1BB" w14:textId="77777777" w:rsidR="001D117C" w:rsidRDefault="001D117C" w:rsidP="001D117C">
            <w:pPr>
              <w:pStyle w:val="Default"/>
              <w:numPr>
                <w:ilvl w:val="0"/>
                <w:numId w:val="245"/>
              </w:numPr>
              <w:ind w:left="310"/>
            </w:pPr>
            <w:r>
              <w:t>A</w:t>
            </w:r>
            <w:r w:rsidRPr="00B52723">
              <w:t xml:space="preserve">ccess to suitable study programmes and </w:t>
            </w:r>
            <w:r>
              <w:t xml:space="preserve">no </w:t>
            </w:r>
            <w:r w:rsidRPr="00B52723">
              <w:t>repeat</w:t>
            </w:r>
            <w:r>
              <w:t xml:space="preserve">ing of </w:t>
            </w:r>
            <w:r w:rsidRPr="00B52723">
              <w:t>learning that they have already completed successfully</w:t>
            </w:r>
          </w:p>
          <w:p w14:paraId="7290B6C5" w14:textId="77777777" w:rsidR="001D117C" w:rsidRDefault="001D117C" w:rsidP="001D117C">
            <w:pPr>
              <w:pStyle w:val="Default"/>
              <w:numPr>
                <w:ilvl w:val="0"/>
                <w:numId w:val="245"/>
              </w:numPr>
              <w:ind w:left="310"/>
            </w:pPr>
            <w:r>
              <w:t>E</w:t>
            </w:r>
            <w:r w:rsidRPr="00B52723">
              <w:t>mployment ambitions for all learners within an ethos that celebrates difference and promotes inclusion and independence</w:t>
            </w:r>
          </w:p>
          <w:p w14:paraId="34C09CBA" w14:textId="77777777" w:rsidR="001D117C" w:rsidRDefault="001D117C" w:rsidP="001D117C">
            <w:pPr>
              <w:pStyle w:val="Default"/>
              <w:numPr>
                <w:ilvl w:val="0"/>
                <w:numId w:val="245"/>
              </w:numPr>
              <w:ind w:left="310"/>
            </w:pPr>
            <w:r>
              <w:t>G</w:t>
            </w:r>
            <w:r w:rsidRPr="00B52723">
              <w:t>ood careers advice and guidance to help-young people with their decision making</w:t>
            </w:r>
          </w:p>
          <w:p w14:paraId="5C495A78" w14:textId="77777777" w:rsidR="001D117C" w:rsidRDefault="001D117C" w:rsidP="001D117C">
            <w:pPr>
              <w:pStyle w:val="Default"/>
              <w:numPr>
                <w:ilvl w:val="0"/>
                <w:numId w:val="245"/>
              </w:numPr>
              <w:ind w:left="310"/>
            </w:pPr>
            <w:r w:rsidRPr="00B52723">
              <w:t xml:space="preserve">Disabled people </w:t>
            </w:r>
            <w:r>
              <w:t>r</w:t>
            </w:r>
            <w:r w:rsidRPr="00B52723">
              <w:t>epresented in books, employment studies an</w:t>
            </w:r>
            <w:r>
              <w:t>d</w:t>
            </w:r>
            <w:r w:rsidRPr="00B52723">
              <w:t xml:space="preserve"> used as role models </w:t>
            </w:r>
          </w:p>
          <w:p w14:paraId="052091B4" w14:textId="77777777" w:rsidR="001D117C" w:rsidRDefault="001D117C" w:rsidP="001D117C">
            <w:pPr>
              <w:pStyle w:val="Default"/>
              <w:numPr>
                <w:ilvl w:val="0"/>
                <w:numId w:val="245"/>
              </w:numPr>
              <w:ind w:left="310"/>
            </w:pPr>
            <w:r w:rsidRPr="00B52723">
              <w:t>Signposting to:</w:t>
            </w:r>
            <w:r>
              <w:t xml:space="preserve"> J</w:t>
            </w:r>
            <w:r w:rsidRPr="00B52723">
              <w:t>obcentre Plus</w:t>
            </w:r>
            <w:r>
              <w:t>, e</w:t>
            </w:r>
            <w:r w:rsidRPr="00B52723">
              <w:t>mployer networks</w:t>
            </w:r>
            <w:r>
              <w:t>, y</w:t>
            </w:r>
            <w:r w:rsidRPr="00B52723">
              <w:t xml:space="preserve">oung people’s </w:t>
            </w:r>
            <w:proofErr w:type="gramStart"/>
            <w:r w:rsidRPr="00B52723">
              <w:t xml:space="preserve">services </w:t>
            </w:r>
            <w:r>
              <w:t xml:space="preserve"> and</w:t>
            </w:r>
            <w:proofErr w:type="gramEnd"/>
            <w:r>
              <w:t xml:space="preserve"> l</w:t>
            </w:r>
            <w:r w:rsidRPr="00B52723">
              <w:t>ocal enterprise partnerships</w:t>
            </w:r>
          </w:p>
          <w:p w14:paraId="4D824D47" w14:textId="77777777" w:rsidR="001D117C" w:rsidRDefault="001D117C" w:rsidP="001D117C">
            <w:pPr>
              <w:pStyle w:val="Default"/>
              <w:numPr>
                <w:ilvl w:val="0"/>
                <w:numId w:val="245"/>
              </w:numPr>
              <w:ind w:left="310"/>
            </w:pPr>
            <w:r w:rsidRPr="00B52723">
              <w:t>Employment tasters and opportunities</w:t>
            </w:r>
            <w:r>
              <w:t xml:space="preserve"> </w:t>
            </w:r>
            <w:proofErr w:type="gramStart"/>
            <w:r w:rsidRPr="00B52723">
              <w:t>planned in advance</w:t>
            </w:r>
            <w:proofErr w:type="gramEnd"/>
            <w:r w:rsidRPr="00B52723">
              <w:t xml:space="preserve"> to ensure accessibility for all</w:t>
            </w:r>
          </w:p>
          <w:p w14:paraId="1ADB810D" w14:textId="77777777" w:rsidR="001D117C" w:rsidRDefault="001D117C" w:rsidP="001D117C">
            <w:pPr>
              <w:pStyle w:val="Default"/>
              <w:numPr>
                <w:ilvl w:val="0"/>
                <w:numId w:val="245"/>
              </w:numPr>
              <w:ind w:left="310"/>
            </w:pPr>
            <w:r w:rsidRPr="000A0945">
              <w:lastRenderedPageBreak/>
              <w:t>Policies and practices regularly checked to ensure they do not discriminate against young people with physical/medical needs</w:t>
            </w:r>
          </w:p>
          <w:p w14:paraId="71F2848B" w14:textId="77777777" w:rsidR="001D117C" w:rsidRDefault="001D117C" w:rsidP="001D117C">
            <w:pPr>
              <w:pStyle w:val="Default"/>
              <w:numPr>
                <w:ilvl w:val="0"/>
                <w:numId w:val="245"/>
              </w:numPr>
              <w:ind w:left="310"/>
            </w:pPr>
            <w:r w:rsidRPr="00B52723">
              <w:t xml:space="preserve">Use </w:t>
            </w:r>
            <w:r>
              <w:t xml:space="preserve">of </w:t>
            </w:r>
            <w:r w:rsidRPr="00B52723">
              <w:t>vocational profiles to find out what kind of jobs a young person may be interested in and ensure work experience options reflect thi</w:t>
            </w:r>
            <w:r>
              <w:t>s</w:t>
            </w:r>
          </w:p>
          <w:p w14:paraId="7FD3CADE" w14:textId="77777777" w:rsidR="001D117C" w:rsidRDefault="001D117C" w:rsidP="001D117C">
            <w:pPr>
              <w:pStyle w:val="Default"/>
              <w:numPr>
                <w:ilvl w:val="0"/>
                <w:numId w:val="245"/>
              </w:numPr>
              <w:ind w:left="310"/>
            </w:pPr>
            <w:r>
              <w:t>W</w:t>
            </w:r>
            <w:r w:rsidRPr="005C3673">
              <w:t>ork experience and/or volunteering opportunities both on site and by working with other employers</w:t>
            </w:r>
          </w:p>
          <w:p w14:paraId="7B1AA8F2" w14:textId="77777777" w:rsidR="001D117C" w:rsidRPr="00EC7D93" w:rsidRDefault="001D117C" w:rsidP="00422AB7">
            <w:pPr>
              <w:pStyle w:val="Default"/>
              <w:numPr>
                <w:ilvl w:val="0"/>
                <w:numId w:val="245"/>
              </w:numPr>
              <w:ind w:left="310"/>
            </w:pPr>
            <w:r>
              <w:t>P</w:t>
            </w:r>
            <w:r w:rsidRPr="00BF73D6">
              <w:t>ractice sessions on writ</w:t>
            </w:r>
            <w:r w:rsidRPr="00A754FB">
              <w:t>ing CVs and completing job applications</w:t>
            </w:r>
          </w:p>
          <w:p w14:paraId="48D04752" w14:textId="77777777" w:rsidR="001D117C" w:rsidRPr="007C2714" w:rsidRDefault="001D117C" w:rsidP="001D117C">
            <w:pPr>
              <w:rPr>
                <w:rFonts w:ascii="Arial" w:hAnsi="Arial" w:cs="Arial"/>
                <w:b/>
                <w:bCs/>
                <w:sz w:val="24"/>
                <w:szCs w:val="24"/>
              </w:rPr>
            </w:pPr>
          </w:p>
        </w:tc>
        <w:tc>
          <w:tcPr>
            <w:tcW w:w="5007" w:type="dxa"/>
            <w:shd w:val="clear" w:color="auto" w:fill="FFD966" w:themeFill="accent4" w:themeFillTint="99"/>
          </w:tcPr>
          <w:p w14:paraId="794CF4EB" w14:textId="77777777" w:rsidR="001D117C" w:rsidRPr="00B52723" w:rsidRDefault="001D117C" w:rsidP="001D117C">
            <w:pPr>
              <w:rPr>
                <w:sz w:val="24"/>
                <w:szCs w:val="24"/>
              </w:rPr>
            </w:pPr>
            <w:r w:rsidRPr="07271ACA">
              <w:rPr>
                <w:rFonts w:ascii="Arial" w:eastAsia="Arial" w:hAnsi="Arial" w:cs="Arial"/>
                <w:color w:val="000000" w:themeColor="text1"/>
                <w:sz w:val="24"/>
                <w:szCs w:val="24"/>
              </w:rPr>
              <w:lastRenderedPageBreak/>
              <w:t xml:space="preserve">In addition to universal assessment and planning approaches, some CYP will require: </w:t>
            </w:r>
          </w:p>
          <w:p w14:paraId="185CDD4D" w14:textId="77777777" w:rsidR="001D117C" w:rsidRDefault="001D117C" w:rsidP="001D117C">
            <w:pPr>
              <w:pStyle w:val="Default"/>
              <w:numPr>
                <w:ilvl w:val="0"/>
                <w:numId w:val="246"/>
              </w:numPr>
              <w:ind w:left="410"/>
            </w:pPr>
            <w:r>
              <w:t>C</w:t>
            </w:r>
            <w:r w:rsidRPr="00B52723">
              <w:t xml:space="preserve">lear, evidenced-based employment pathways with opportunities for volunteering, supported internships, </w:t>
            </w:r>
            <w:proofErr w:type="gramStart"/>
            <w:r w:rsidRPr="00B52723">
              <w:t>traineeships</w:t>
            </w:r>
            <w:proofErr w:type="gramEnd"/>
            <w:r w:rsidRPr="00B52723">
              <w:t xml:space="preserve"> and apprenticeships</w:t>
            </w:r>
          </w:p>
          <w:p w14:paraId="3DA28540" w14:textId="77777777" w:rsidR="001D117C" w:rsidRDefault="001D117C" w:rsidP="001D117C">
            <w:pPr>
              <w:pStyle w:val="Default"/>
              <w:numPr>
                <w:ilvl w:val="0"/>
                <w:numId w:val="246"/>
              </w:numPr>
              <w:ind w:left="410"/>
            </w:pPr>
            <w:r w:rsidRPr="00B52723">
              <w:t>Signposting to</w:t>
            </w:r>
            <w:r>
              <w:t xml:space="preserve"> </w:t>
            </w:r>
            <w:r w:rsidRPr="00B52723">
              <w:t>Jobcentre Plus including Disability Employment Advisors</w:t>
            </w:r>
            <w:r>
              <w:t>, s</w:t>
            </w:r>
            <w:r w:rsidRPr="00B52723">
              <w:t>upported Employment providers</w:t>
            </w:r>
            <w:r>
              <w:t xml:space="preserve"> and A</w:t>
            </w:r>
            <w:r w:rsidRPr="00B52723">
              <w:t>ccess to Work</w:t>
            </w:r>
          </w:p>
          <w:p w14:paraId="1EDEBD85" w14:textId="77777777" w:rsidR="001D117C" w:rsidRDefault="001D117C" w:rsidP="001D117C">
            <w:pPr>
              <w:pStyle w:val="Default"/>
              <w:numPr>
                <w:ilvl w:val="0"/>
                <w:numId w:val="246"/>
              </w:numPr>
              <w:ind w:left="410"/>
            </w:pPr>
            <w:r w:rsidRPr="00B52723">
              <w:t xml:space="preserve">Those working with the young person </w:t>
            </w:r>
            <w:r>
              <w:t xml:space="preserve">to </w:t>
            </w:r>
            <w:r w:rsidRPr="00B52723">
              <w:t>receive training and understand their physical/ medical condition and how this might impact upon employment options</w:t>
            </w:r>
          </w:p>
          <w:p w14:paraId="621965EA" w14:textId="77777777" w:rsidR="001D117C" w:rsidRDefault="001D117C" w:rsidP="001D117C">
            <w:pPr>
              <w:pStyle w:val="Default"/>
              <w:numPr>
                <w:ilvl w:val="0"/>
                <w:numId w:val="246"/>
              </w:numPr>
              <w:ind w:left="410"/>
            </w:pPr>
            <w:r w:rsidRPr="005C3673">
              <w:t>Environmental audits undertaken to consider barriers to accessibility in the workplace</w:t>
            </w:r>
          </w:p>
          <w:p w14:paraId="0367B09B" w14:textId="77777777" w:rsidR="001D117C" w:rsidRDefault="001D117C" w:rsidP="001D117C">
            <w:pPr>
              <w:pStyle w:val="Default"/>
              <w:numPr>
                <w:ilvl w:val="0"/>
                <w:numId w:val="246"/>
              </w:numPr>
              <w:ind w:left="410"/>
            </w:pPr>
            <w:r w:rsidRPr="005C3673">
              <w:t>Opportunities to practice work related skills, particularly where specialist ICT or other equipment is required</w:t>
            </w:r>
          </w:p>
          <w:p w14:paraId="3BEEE1AE" w14:textId="77777777" w:rsidR="001D117C" w:rsidRDefault="001D117C" w:rsidP="001D117C">
            <w:pPr>
              <w:pStyle w:val="Default"/>
              <w:numPr>
                <w:ilvl w:val="0"/>
                <w:numId w:val="246"/>
              </w:numPr>
              <w:ind w:left="410"/>
            </w:pPr>
            <w:r w:rsidRPr="00B52723">
              <w:t>Adult support for personal and self-care needs</w:t>
            </w:r>
          </w:p>
          <w:p w14:paraId="5654B2F7" w14:textId="77777777" w:rsidR="001D117C" w:rsidRPr="007C2714" w:rsidRDefault="001D117C" w:rsidP="001D117C">
            <w:pPr>
              <w:ind w:left="410"/>
              <w:rPr>
                <w:rFonts w:ascii="Arial" w:hAnsi="Arial" w:cs="Arial"/>
                <w:b/>
                <w:bCs/>
                <w:sz w:val="24"/>
                <w:szCs w:val="24"/>
              </w:rPr>
            </w:pPr>
            <w:r w:rsidRPr="00BF73D6">
              <w:t>Support on when to declare a disability when applying for jobs</w:t>
            </w:r>
          </w:p>
        </w:tc>
        <w:tc>
          <w:tcPr>
            <w:tcW w:w="5007" w:type="dxa"/>
            <w:shd w:val="clear" w:color="auto" w:fill="D9E2F3" w:themeFill="accent1" w:themeFillTint="33"/>
          </w:tcPr>
          <w:p w14:paraId="0A629702" w14:textId="77777777" w:rsidR="001D117C" w:rsidRPr="00B52723" w:rsidRDefault="001D117C" w:rsidP="001D117C">
            <w:pPr>
              <w:rPr>
                <w:sz w:val="24"/>
                <w:szCs w:val="24"/>
              </w:rPr>
            </w:pPr>
            <w:r w:rsidRPr="07271ACA">
              <w:rPr>
                <w:rFonts w:ascii="Arial" w:eastAsia="Arial" w:hAnsi="Arial" w:cs="Arial"/>
                <w:color w:val="000000" w:themeColor="text1"/>
                <w:sz w:val="24"/>
                <w:szCs w:val="24"/>
              </w:rPr>
              <w:t>In addition to universal and targeted</w:t>
            </w:r>
            <w:r w:rsidRPr="07271ACA">
              <w:rPr>
                <w:sz w:val="24"/>
                <w:szCs w:val="24"/>
              </w:rPr>
              <w:t xml:space="preserve"> </w:t>
            </w:r>
            <w:r w:rsidRPr="07271ACA">
              <w:rPr>
                <w:rFonts w:ascii="Arial" w:eastAsia="Arial" w:hAnsi="Arial" w:cs="Arial"/>
                <w:color w:val="000000" w:themeColor="text1"/>
                <w:sz w:val="24"/>
                <w:szCs w:val="24"/>
              </w:rPr>
              <w:t>assessment and planning approaches a few CYP will also require:</w:t>
            </w:r>
          </w:p>
          <w:p w14:paraId="0347E313" w14:textId="77777777" w:rsidR="001D117C" w:rsidRDefault="001D117C" w:rsidP="001D117C">
            <w:pPr>
              <w:pStyle w:val="ListParagraph"/>
              <w:numPr>
                <w:ilvl w:val="0"/>
                <w:numId w:val="247"/>
              </w:numPr>
              <w:ind w:left="363"/>
              <w:rPr>
                <w:rFonts w:ascii="Arial" w:hAnsi="Arial" w:cs="Arial"/>
                <w:sz w:val="24"/>
                <w:szCs w:val="24"/>
                <w:lang w:val="en"/>
              </w:rPr>
            </w:pPr>
            <w:r w:rsidRPr="00422AB7">
              <w:rPr>
                <w:rFonts w:ascii="Arial" w:hAnsi="Arial" w:cs="Arial"/>
                <w:sz w:val="24"/>
                <w:szCs w:val="24"/>
                <w:lang w:val="en"/>
              </w:rPr>
              <w:t xml:space="preserve">Preparing for employment </w:t>
            </w:r>
            <w:r>
              <w:rPr>
                <w:rFonts w:ascii="Arial" w:hAnsi="Arial" w:cs="Arial"/>
                <w:sz w:val="24"/>
                <w:szCs w:val="24"/>
                <w:lang w:val="en"/>
              </w:rPr>
              <w:t xml:space="preserve">to be </w:t>
            </w:r>
            <w:r w:rsidRPr="00422AB7">
              <w:rPr>
                <w:rFonts w:ascii="Arial" w:hAnsi="Arial" w:cs="Arial"/>
                <w:sz w:val="24"/>
                <w:szCs w:val="24"/>
                <w:lang w:val="en"/>
              </w:rPr>
              <w:t>considered in detail at all reviews prior to the young person moving on from education</w:t>
            </w:r>
          </w:p>
          <w:p w14:paraId="77DEFDFB" w14:textId="77777777" w:rsidR="001D117C" w:rsidRPr="00422AB7" w:rsidRDefault="001D117C" w:rsidP="00422AB7">
            <w:pPr>
              <w:pStyle w:val="ListParagraph"/>
              <w:numPr>
                <w:ilvl w:val="0"/>
                <w:numId w:val="247"/>
              </w:numPr>
              <w:ind w:left="363"/>
              <w:rPr>
                <w:rFonts w:ascii="Arial" w:hAnsi="Arial" w:cs="Arial"/>
                <w:sz w:val="24"/>
                <w:szCs w:val="24"/>
                <w:lang w:val="en"/>
              </w:rPr>
            </w:pPr>
            <w:r w:rsidRPr="00422AB7">
              <w:rPr>
                <w:rFonts w:ascii="Arial" w:hAnsi="Arial" w:cs="Arial"/>
                <w:sz w:val="24"/>
                <w:szCs w:val="24"/>
                <w:lang w:val="en"/>
              </w:rPr>
              <w:t>Use of the government Access to Work scheme</w:t>
            </w:r>
            <w:r>
              <w:rPr>
                <w:rFonts w:ascii="Arial" w:hAnsi="Arial" w:cs="Arial"/>
                <w:sz w:val="24"/>
                <w:szCs w:val="24"/>
                <w:lang w:val="en"/>
              </w:rPr>
              <w:t xml:space="preserve"> (</w:t>
            </w:r>
            <w:r w:rsidRPr="00422AB7">
              <w:rPr>
                <w:rFonts w:ascii="Arial" w:eastAsia="Arial" w:hAnsi="Arial" w:cs="Arial"/>
                <w:color w:val="000000" w:themeColor="text1"/>
                <w:sz w:val="24"/>
                <w:szCs w:val="24"/>
                <w:lang w:val="en"/>
              </w:rPr>
              <w:t>a government grant scheme</w:t>
            </w:r>
            <w:r>
              <w:rPr>
                <w:rFonts w:ascii="Arial" w:eastAsia="Arial" w:hAnsi="Arial" w:cs="Arial"/>
                <w:color w:val="000000" w:themeColor="text1"/>
                <w:sz w:val="24"/>
                <w:szCs w:val="24"/>
                <w:lang w:val="en"/>
              </w:rPr>
              <w:t>)</w:t>
            </w:r>
            <w:r w:rsidRPr="00422AB7">
              <w:rPr>
                <w:rFonts w:ascii="Arial" w:eastAsia="Arial" w:hAnsi="Arial" w:cs="Arial"/>
                <w:color w:val="000000" w:themeColor="text1"/>
                <w:sz w:val="24"/>
                <w:szCs w:val="24"/>
                <w:lang w:val="en"/>
              </w:rPr>
              <w:t xml:space="preserve"> which supports disabled people in work</w:t>
            </w:r>
            <w:r>
              <w:rPr>
                <w:rFonts w:ascii="Arial" w:eastAsia="Arial" w:hAnsi="Arial" w:cs="Arial"/>
                <w:color w:val="000000" w:themeColor="text1"/>
                <w:sz w:val="24"/>
                <w:szCs w:val="24"/>
                <w:lang w:val="en"/>
              </w:rPr>
              <w:t xml:space="preserve"> </w:t>
            </w:r>
            <w:r w:rsidRPr="00422AB7">
              <w:rPr>
                <w:rFonts w:ascii="Arial" w:hAnsi="Arial" w:cs="Arial"/>
                <w:sz w:val="24"/>
                <w:szCs w:val="24"/>
                <w:lang w:val="en"/>
              </w:rPr>
              <w:t>for things such as:</w:t>
            </w:r>
          </w:p>
          <w:p w14:paraId="40C27B39" w14:textId="77777777" w:rsidR="001D117C" w:rsidRPr="00B52723" w:rsidRDefault="001D117C" w:rsidP="00422AB7">
            <w:pPr>
              <w:pStyle w:val="ListParagraph"/>
              <w:numPr>
                <w:ilvl w:val="1"/>
                <w:numId w:val="350"/>
              </w:numPr>
              <w:ind w:left="786"/>
              <w:rPr>
                <w:rFonts w:ascii="Arial" w:hAnsi="Arial" w:cs="Arial"/>
                <w:sz w:val="24"/>
                <w:szCs w:val="24"/>
                <w:lang w:val="en"/>
              </w:rPr>
            </w:pPr>
            <w:r>
              <w:rPr>
                <w:rFonts w:ascii="Arial" w:hAnsi="Arial" w:cs="Arial"/>
                <w:sz w:val="24"/>
                <w:szCs w:val="24"/>
                <w:lang w:val="en"/>
              </w:rPr>
              <w:t>T</w:t>
            </w:r>
            <w:r w:rsidRPr="00B52723">
              <w:rPr>
                <w:rFonts w:ascii="Arial" w:hAnsi="Arial" w:cs="Arial"/>
                <w:sz w:val="24"/>
                <w:szCs w:val="24"/>
                <w:lang w:val="en"/>
              </w:rPr>
              <w:t xml:space="preserve">axis to and from work or a driver where public transport is infrequent or inaccessible </w:t>
            </w:r>
          </w:p>
          <w:p w14:paraId="7FFE1FFB" w14:textId="77777777" w:rsidR="001D117C" w:rsidRPr="00B52723" w:rsidRDefault="001D117C" w:rsidP="00422AB7">
            <w:pPr>
              <w:pStyle w:val="ListParagraph"/>
              <w:numPr>
                <w:ilvl w:val="1"/>
                <w:numId w:val="350"/>
              </w:numPr>
              <w:ind w:left="786"/>
              <w:rPr>
                <w:rFonts w:ascii="Arial" w:hAnsi="Arial" w:cs="Arial"/>
                <w:sz w:val="24"/>
                <w:szCs w:val="24"/>
                <w:lang w:val="en"/>
              </w:rPr>
            </w:pPr>
            <w:r w:rsidRPr="00B52723">
              <w:rPr>
                <w:rFonts w:ascii="Arial" w:hAnsi="Arial" w:cs="Arial"/>
                <w:sz w:val="24"/>
                <w:szCs w:val="24"/>
                <w:lang w:val="en"/>
              </w:rPr>
              <w:t>Specialist ICT hardware or software</w:t>
            </w:r>
          </w:p>
          <w:p w14:paraId="531DDE10" w14:textId="77777777" w:rsidR="001D117C" w:rsidRPr="00B52723" w:rsidRDefault="001D117C" w:rsidP="00422AB7">
            <w:pPr>
              <w:pStyle w:val="ListParagraph"/>
              <w:numPr>
                <w:ilvl w:val="1"/>
                <w:numId w:val="350"/>
              </w:numPr>
              <w:ind w:left="786"/>
              <w:rPr>
                <w:rFonts w:ascii="Arial" w:hAnsi="Arial" w:cs="Arial"/>
                <w:sz w:val="24"/>
                <w:szCs w:val="24"/>
                <w:lang w:val="en"/>
              </w:rPr>
            </w:pPr>
            <w:r>
              <w:rPr>
                <w:rFonts w:ascii="Arial" w:hAnsi="Arial" w:cs="Arial"/>
                <w:sz w:val="24"/>
                <w:szCs w:val="24"/>
                <w:lang w:val="en"/>
              </w:rPr>
              <w:t>A</w:t>
            </w:r>
            <w:r w:rsidRPr="00B52723">
              <w:rPr>
                <w:rFonts w:ascii="Arial" w:hAnsi="Arial" w:cs="Arial"/>
                <w:sz w:val="24"/>
                <w:szCs w:val="24"/>
                <w:lang w:val="en"/>
              </w:rPr>
              <w:t xml:space="preserve"> support worker</w:t>
            </w:r>
          </w:p>
          <w:p w14:paraId="3BDCEBA5" w14:textId="77777777" w:rsidR="001D117C" w:rsidRPr="00560761" w:rsidRDefault="001D117C" w:rsidP="001D117C">
            <w:pPr>
              <w:pStyle w:val="ListParagraph"/>
              <w:numPr>
                <w:ilvl w:val="1"/>
                <w:numId w:val="350"/>
              </w:numPr>
              <w:ind w:left="786"/>
              <w:rPr>
                <w:rFonts w:ascii="Arial" w:hAnsi="Arial" w:cs="Arial"/>
                <w:sz w:val="24"/>
                <w:szCs w:val="24"/>
                <w:lang w:val="en"/>
              </w:rPr>
            </w:pPr>
            <w:proofErr w:type="gramStart"/>
            <w:r>
              <w:rPr>
                <w:rFonts w:ascii="Arial" w:hAnsi="Arial" w:cs="Arial"/>
                <w:sz w:val="24"/>
                <w:szCs w:val="24"/>
                <w:lang w:val="en"/>
              </w:rPr>
              <w:t>O</w:t>
            </w:r>
            <w:r w:rsidRPr="00B52723">
              <w:rPr>
                <w:rFonts w:ascii="Arial" w:hAnsi="Arial" w:cs="Arial"/>
                <w:sz w:val="24"/>
                <w:szCs w:val="24"/>
                <w:lang w:val="en"/>
              </w:rPr>
              <w:t>ther</w:t>
            </w:r>
            <w:proofErr w:type="gramEnd"/>
            <w:r w:rsidRPr="00B52723">
              <w:rPr>
                <w:rFonts w:ascii="Arial" w:hAnsi="Arial" w:cs="Arial"/>
                <w:sz w:val="24"/>
                <w:szCs w:val="24"/>
                <w:lang w:val="en"/>
              </w:rPr>
              <w:t xml:space="preserve"> specialist equipment</w:t>
            </w:r>
          </w:p>
          <w:p w14:paraId="2548FEFF" w14:textId="77777777" w:rsidR="001D117C" w:rsidRDefault="001D117C" w:rsidP="001D117C">
            <w:pPr>
              <w:pStyle w:val="Default"/>
              <w:numPr>
                <w:ilvl w:val="0"/>
                <w:numId w:val="250"/>
              </w:numPr>
              <w:ind w:left="363"/>
            </w:pPr>
            <w:r w:rsidRPr="00B52723">
              <w:t>Use of a job coach; a professional who supports someone to get a job, learn how to do the job and continue providing just enough support until the young person no longer needs it, or until natural support can be provided within the work environment</w:t>
            </w:r>
          </w:p>
          <w:p w14:paraId="7C6B3F3F" w14:textId="77777777" w:rsidR="001D117C" w:rsidRDefault="001D117C" w:rsidP="001D117C">
            <w:pPr>
              <w:pStyle w:val="Default"/>
              <w:numPr>
                <w:ilvl w:val="0"/>
                <w:numId w:val="250"/>
              </w:numPr>
              <w:ind w:left="363"/>
            </w:pPr>
            <w:r w:rsidRPr="00BD3431">
              <w:lastRenderedPageBreak/>
              <w:t>Exploration of job carving</w:t>
            </w:r>
            <w:r>
              <w:t xml:space="preserve"> (splitting up  job)</w:t>
            </w:r>
            <w:r w:rsidRPr="00BD3431">
              <w:t xml:space="preserve"> and other employment options, such as alternatives to salary for reduced or different tasks undertaken (e.g. access to otherwise paid services – swimming, cinema etc.) during work experience or where a typical job is not possible due to the needs of the young person</w:t>
            </w:r>
          </w:p>
          <w:p w14:paraId="39664015" w14:textId="77777777" w:rsidR="001D117C" w:rsidRPr="00422AB7" w:rsidRDefault="001D117C" w:rsidP="001D117C">
            <w:pPr>
              <w:pStyle w:val="ListParagraph"/>
              <w:numPr>
                <w:ilvl w:val="0"/>
                <w:numId w:val="250"/>
              </w:numPr>
              <w:ind w:left="363"/>
              <w:rPr>
                <w:rFonts w:ascii="Arial" w:eastAsia="Arial" w:hAnsi="Arial" w:cs="Arial"/>
                <w:color w:val="000000" w:themeColor="text1"/>
                <w:sz w:val="24"/>
                <w:szCs w:val="24"/>
              </w:rPr>
            </w:pPr>
            <w:r w:rsidRPr="00422AB7">
              <w:rPr>
                <w:rFonts w:ascii="Arial" w:eastAsia="Arial" w:hAnsi="Arial" w:cs="Arial"/>
                <w:color w:val="000000" w:themeColor="text1"/>
                <w:sz w:val="24"/>
                <w:szCs w:val="24"/>
              </w:rPr>
              <w:t>Disabled Student's Allowance</w:t>
            </w:r>
            <w:r w:rsidRPr="00205730">
              <w:rPr>
                <w:rFonts w:ascii="Arial" w:eastAsia="Arial" w:hAnsi="Arial" w:cs="Arial"/>
                <w:color w:val="000000" w:themeColor="text1"/>
                <w:sz w:val="24"/>
                <w:szCs w:val="24"/>
              </w:rPr>
              <w:t xml:space="preserve"> (DSA)</w:t>
            </w:r>
            <w:r>
              <w:rPr>
                <w:rFonts w:ascii="Arial" w:eastAsia="Arial" w:hAnsi="Arial" w:cs="Arial"/>
                <w:color w:val="000000" w:themeColor="text1"/>
                <w:sz w:val="24"/>
                <w:szCs w:val="24"/>
              </w:rPr>
              <w:t xml:space="preserve"> - </w:t>
            </w:r>
            <w:r w:rsidRPr="00422AB7">
              <w:rPr>
                <w:rFonts w:ascii="Arial" w:eastAsia="Arial" w:hAnsi="Arial" w:cs="Arial"/>
                <w:color w:val="000000" w:themeColor="text1"/>
                <w:sz w:val="24"/>
                <w:szCs w:val="24"/>
                <w:lang w:val="en"/>
              </w:rPr>
              <w:t xml:space="preserve">The DSA provides funding that can be put towards the extra course costs as a direct result of sensory impairment and/or other disabilities. It enables   access to course materials on an equal basis to other students. As part of the process the student will be assessed for the type of extra support that they </w:t>
            </w:r>
            <w:proofErr w:type="gramStart"/>
            <w:r w:rsidRPr="00422AB7">
              <w:rPr>
                <w:rFonts w:ascii="Arial" w:eastAsia="Arial" w:hAnsi="Arial" w:cs="Arial"/>
                <w:color w:val="000000" w:themeColor="text1"/>
                <w:sz w:val="24"/>
                <w:szCs w:val="24"/>
                <w:lang w:val="en"/>
              </w:rPr>
              <w:t>need</w:t>
            </w:r>
            <w:proofErr w:type="gramEnd"/>
            <w:r w:rsidRPr="00422AB7">
              <w:rPr>
                <w:rFonts w:ascii="Arial" w:eastAsia="Arial" w:hAnsi="Arial" w:cs="Arial"/>
                <w:color w:val="000000" w:themeColor="text1"/>
                <w:sz w:val="24"/>
                <w:szCs w:val="24"/>
                <w:lang w:val="en"/>
              </w:rPr>
              <w:t xml:space="preserve"> and the funding will</w:t>
            </w:r>
            <w:r>
              <w:rPr>
                <w:rFonts w:ascii="Arial" w:eastAsia="Arial" w:hAnsi="Arial" w:cs="Arial"/>
                <w:color w:val="000000" w:themeColor="text1"/>
                <w:sz w:val="24"/>
                <w:szCs w:val="24"/>
                <w:lang w:val="en"/>
              </w:rPr>
              <w:t xml:space="preserve"> be allocated to cover it.</w:t>
            </w:r>
          </w:p>
          <w:p w14:paraId="22B54A8F" w14:textId="77777777" w:rsidR="001D117C" w:rsidRPr="00422AB7" w:rsidRDefault="001D117C" w:rsidP="00422AB7">
            <w:pPr>
              <w:pStyle w:val="ListParagraph"/>
              <w:numPr>
                <w:ilvl w:val="0"/>
                <w:numId w:val="250"/>
              </w:numPr>
              <w:ind w:left="363"/>
              <w:rPr>
                <w:rFonts w:eastAsia="Arial"/>
                <w:color w:val="000000" w:themeColor="text1"/>
              </w:rPr>
            </w:pPr>
            <w:r w:rsidRPr="00422AB7">
              <w:rPr>
                <w:rFonts w:ascii="Arial" w:hAnsi="Arial" w:cs="Arial"/>
                <w:sz w:val="24"/>
                <w:szCs w:val="24"/>
              </w:rPr>
              <w:t>A high level of personal assistance to manage very severe and complex needs, remain safe and meet personal care needs</w:t>
            </w:r>
          </w:p>
          <w:p w14:paraId="1FFA1D21" w14:textId="77777777" w:rsidR="001D117C" w:rsidRPr="00BF73D6" w:rsidRDefault="001D117C" w:rsidP="00422AB7">
            <w:pPr>
              <w:pStyle w:val="Default"/>
              <w:numPr>
                <w:ilvl w:val="0"/>
                <w:numId w:val="250"/>
              </w:numPr>
              <w:ind w:left="363"/>
            </w:pPr>
            <w:r w:rsidRPr="00422AB7">
              <w:rPr>
                <w:rFonts w:eastAsia="Times New Roman"/>
              </w:rPr>
              <w:t>Opportunities to develop self-advocacy skills</w:t>
            </w:r>
          </w:p>
          <w:p w14:paraId="593C31E9" w14:textId="77777777" w:rsidR="001D117C" w:rsidRPr="007C2714" w:rsidRDefault="001D117C" w:rsidP="001D117C">
            <w:pPr>
              <w:rPr>
                <w:rFonts w:ascii="Arial" w:hAnsi="Arial" w:cs="Arial"/>
                <w:b/>
                <w:bCs/>
                <w:sz w:val="24"/>
                <w:szCs w:val="24"/>
              </w:rPr>
            </w:pPr>
          </w:p>
        </w:tc>
      </w:tr>
      <w:tr w:rsidR="001D117C" w:rsidRPr="007C2714" w14:paraId="2A0D3A04" w14:textId="77777777" w:rsidTr="001D117C">
        <w:tc>
          <w:tcPr>
            <w:tcW w:w="15021" w:type="dxa"/>
            <w:gridSpan w:val="3"/>
            <w:shd w:val="clear" w:color="auto" w:fill="FBE4D5" w:themeFill="accent2" w:themeFillTint="33"/>
          </w:tcPr>
          <w:p w14:paraId="22D2EA48" w14:textId="77777777" w:rsidR="001D117C" w:rsidRPr="00B52723" w:rsidRDefault="005A3874" w:rsidP="001D117C">
            <w:pPr>
              <w:rPr>
                <w:rFonts w:ascii="Arial" w:eastAsia="Times New Roman" w:hAnsi="Arial" w:cs="Arial"/>
                <w:sz w:val="24"/>
                <w:szCs w:val="24"/>
              </w:rPr>
            </w:pPr>
            <w:hyperlink r:id="rId150" w:history="1">
              <w:r w:rsidR="001D117C" w:rsidRPr="00B52723">
                <w:rPr>
                  <w:rStyle w:val="Hyperlink"/>
                  <w:rFonts w:ascii="Arial" w:eastAsia="Times New Roman" w:hAnsi="Arial" w:cs="Arial"/>
                  <w:sz w:val="24"/>
                  <w:szCs w:val="24"/>
                </w:rPr>
                <w:t>PD Net</w:t>
              </w:r>
            </w:hyperlink>
            <w:r w:rsidR="001D117C" w:rsidRPr="00B52723">
              <w:rPr>
                <w:rFonts w:ascii="Arial" w:eastAsia="Times New Roman" w:hAnsi="Arial" w:cs="Arial"/>
                <w:b/>
                <w:bCs/>
                <w:sz w:val="24"/>
                <w:szCs w:val="24"/>
              </w:rPr>
              <w:t xml:space="preserve"> </w:t>
            </w:r>
            <w:r w:rsidR="001D117C" w:rsidRPr="00B52723">
              <w:rPr>
                <w:rFonts w:ascii="Arial" w:eastAsia="Times New Roman" w:hAnsi="Arial" w:cs="Arial"/>
                <w:sz w:val="24"/>
                <w:szCs w:val="24"/>
              </w:rPr>
              <w:t>– Effective practice standards, Resource Hub and Level 1 Training in Physical Difficulties</w:t>
            </w:r>
          </w:p>
          <w:p w14:paraId="10728554" w14:textId="77777777" w:rsidR="001D117C" w:rsidRPr="00B52723" w:rsidRDefault="005A3874" w:rsidP="001D117C">
            <w:pPr>
              <w:rPr>
                <w:rFonts w:ascii="Arial" w:eastAsia="Times New Roman" w:hAnsi="Arial" w:cs="Arial"/>
                <w:sz w:val="24"/>
                <w:szCs w:val="24"/>
              </w:rPr>
            </w:pPr>
            <w:hyperlink r:id="rId151" w:history="1">
              <w:r w:rsidR="001D117C" w:rsidRPr="00B52723">
                <w:rPr>
                  <w:rStyle w:val="Hyperlink"/>
                  <w:rFonts w:ascii="Arial" w:eastAsia="Times New Roman" w:hAnsi="Arial" w:cs="Arial"/>
                  <w:sz w:val="24"/>
                  <w:szCs w:val="24"/>
                </w:rPr>
                <w:t>Preparing for Adulthood</w:t>
              </w:r>
            </w:hyperlink>
            <w:r w:rsidR="001D117C" w:rsidRPr="00B52723">
              <w:rPr>
                <w:rFonts w:ascii="Arial" w:eastAsia="Times New Roman" w:hAnsi="Arial" w:cs="Arial"/>
                <w:sz w:val="24"/>
                <w:szCs w:val="24"/>
              </w:rPr>
              <w:t xml:space="preserve"> – website containing resources, </w:t>
            </w:r>
            <w:proofErr w:type="gramStart"/>
            <w:r w:rsidR="001D117C" w:rsidRPr="00B52723">
              <w:rPr>
                <w:rFonts w:ascii="Arial" w:eastAsia="Times New Roman" w:hAnsi="Arial" w:cs="Arial"/>
                <w:sz w:val="24"/>
                <w:szCs w:val="24"/>
              </w:rPr>
              <w:t>research</w:t>
            </w:r>
            <w:proofErr w:type="gramEnd"/>
            <w:r w:rsidR="001D117C" w:rsidRPr="00B52723">
              <w:rPr>
                <w:rFonts w:ascii="Arial" w:eastAsia="Times New Roman" w:hAnsi="Arial" w:cs="Arial"/>
                <w:sz w:val="24"/>
                <w:szCs w:val="24"/>
              </w:rPr>
              <w:t xml:space="preserve"> and case studies</w:t>
            </w:r>
          </w:p>
          <w:p w14:paraId="1471B1B3" w14:textId="77777777" w:rsidR="001D117C" w:rsidRPr="00B52723" w:rsidRDefault="005A3874" w:rsidP="001D117C">
            <w:pPr>
              <w:rPr>
                <w:rFonts w:ascii="Arial" w:eastAsia="Times New Roman" w:hAnsi="Arial" w:cs="Arial"/>
                <w:sz w:val="24"/>
                <w:szCs w:val="24"/>
              </w:rPr>
            </w:pPr>
            <w:hyperlink r:id="rId152" w:history="1">
              <w:r w:rsidR="001D117C" w:rsidRPr="00B52723">
                <w:rPr>
                  <w:rStyle w:val="Hyperlink"/>
                  <w:rFonts w:ascii="Arial" w:eastAsia="Times New Roman" w:hAnsi="Arial" w:cs="Arial"/>
                  <w:sz w:val="24"/>
                  <w:szCs w:val="24"/>
                </w:rPr>
                <w:t>Council for Disabled Children</w:t>
              </w:r>
            </w:hyperlink>
            <w:r w:rsidR="001D117C" w:rsidRPr="00B52723">
              <w:rPr>
                <w:rFonts w:ascii="Arial" w:eastAsia="Times New Roman" w:hAnsi="Arial" w:cs="Arial"/>
                <w:sz w:val="24"/>
                <w:szCs w:val="24"/>
              </w:rPr>
              <w:t xml:space="preserve"> – Into Adulthood Resources</w:t>
            </w:r>
          </w:p>
          <w:p w14:paraId="68BACCC2" w14:textId="77777777" w:rsidR="001D117C" w:rsidRPr="00B52723" w:rsidRDefault="005A3874" w:rsidP="001D117C">
            <w:pPr>
              <w:rPr>
                <w:rFonts w:ascii="Arial" w:eastAsia="Times New Roman" w:hAnsi="Arial" w:cs="Arial"/>
                <w:sz w:val="24"/>
                <w:szCs w:val="24"/>
              </w:rPr>
            </w:pPr>
            <w:hyperlink r:id="rId153" w:history="1">
              <w:r w:rsidR="001D117C" w:rsidRPr="00B52723">
                <w:rPr>
                  <w:rStyle w:val="Hyperlink"/>
                  <w:rFonts w:ascii="Arial" w:eastAsia="Times New Roman" w:hAnsi="Arial" w:cs="Arial"/>
                  <w:sz w:val="24"/>
                  <w:szCs w:val="24"/>
                </w:rPr>
                <w:t>My Future Choices</w:t>
              </w:r>
            </w:hyperlink>
            <w:r w:rsidR="001D117C" w:rsidRPr="00B52723">
              <w:rPr>
                <w:rFonts w:ascii="Arial" w:eastAsia="Times New Roman" w:hAnsi="Arial" w:cs="Arial"/>
                <w:sz w:val="24"/>
                <w:szCs w:val="24"/>
              </w:rPr>
              <w:t xml:space="preserve"> – Magazine about projects to support disabled young people with articles on transition from young people themselves</w:t>
            </w:r>
          </w:p>
          <w:p w14:paraId="614E192C" w14:textId="77777777" w:rsidR="001D117C" w:rsidRPr="00B52723" w:rsidRDefault="005A3874" w:rsidP="001D117C">
            <w:pPr>
              <w:rPr>
                <w:rFonts w:ascii="Arial" w:eastAsia="Times New Roman" w:hAnsi="Arial" w:cs="Arial"/>
                <w:sz w:val="24"/>
                <w:szCs w:val="24"/>
              </w:rPr>
            </w:pPr>
            <w:hyperlink r:id="rId154" w:history="1">
              <w:r w:rsidR="001D117C" w:rsidRPr="00B52723">
                <w:rPr>
                  <w:rStyle w:val="Hyperlink"/>
                  <w:rFonts w:ascii="Arial" w:eastAsia="Times New Roman" w:hAnsi="Arial" w:cs="Arial"/>
                  <w:sz w:val="24"/>
                  <w:szCs w:val="24"/>
                </w:rPr>
                <w:t>Disability Rights UK</w:t>
              </w:r>
            </w:hyperlink>
            <w:r w:rsidR="001D117C" w:rsidRPr="00B52723">
              <w:rPr>
                <w:rFonts w:ascii="Arial" w:eastAsia="Times New Roman" w:hAnsi="Arial" w:cs="Arial"/>
                <w:sz w:val="24"/>
                <w:szCs w:val="24"/>
              </w:rPr>
              <w:t xml:space="preserve"> – Factsheets and guides </w:t>
            </w:r>
          </w:p>
          <w:p w14:paraId="0C28A001" w14:textId="77777777" w:rsidR="001D117C" w:rsidRPr="00B52723" w:rsidRDefault="005A3874" w:rsidP="001D117C">
            <w:pPr>
              <w:rPr>
                <w:rFonts w:ascii="Arial" w:eastAsia="Times New Roman" w:hAnsi="Arial" w:cs="Arial"/>
                <w:sz w:val="24"/>
                <w:szCs w:val="24"/>
              </w:rPr>
            </w:pPr>
            <w:hyperlink r:id="rId155" w:history="1">
              <w:r w:rsidR="001D117C" w:rsidRPr="00B52723">
                <w:rPr>
                  <w:rStyle w:val="Hyperlink"/>
                  <w:rFonts w:ascii="Arial" w:eastAsia="Times New Roman" w:hAnsi="Arial" w:cs="Arial"/>
                  <w:sz w:val="24"/>
                  <w:szCs w:val="24"/>
                </w:rPr>
                <w:t>Scope Career Pathways</w:t>
              </w:r>
            </w:hyperlink>
            <w:r w:rsidR="001D117C" w:rsidRPr="00B52723">
              <w:rPr>
                <w:rFonts w:ascii="Arial" w:eastAsia="Times New Roman" w:hAnsi="Arial" w:cs="Arial"/>
                <w:sz w:val="24"/>
                <w:szCs w:val="24"/>
              </w:rPr>
              <w:t xml:space="preserve"> - Online advice and guidance</w:t>
            </w:r>
          </w:p>
          <w:p w14:paraId="0D8EF2E0" w14:textId="77777777" w:rsidR="001D117C" w:rsidRPr="00B52723" w:rsidRDefault="005A3874" w:rsidP="001D117C">
            <w:pPr>
              <w:rPr>
                <w:rFonts w:ascii="Arial" w:eastAsia="Times New Roman" w:hAnsi="Arial" w:cs="Arial"/>
                <w:sz w:val="24"/>
                <w:szCs w:val="24"/>
              </w:rPr>
            </w:pPr>
            <w:hyperlink r:id="rId156" w:history="1">
              <w:r w:rsidR="001D117C" w:rsidRPr="00B52723">
                <w:rPr>
                  <w:rStyle w:val="Hyperlink"/>
                  <w:rFonts w:ascii="Arial" w:eastAsia="Times New Roman" w:hAnsi="Arial" w:cs="Arial"/>
                  <w:sz w:val="24"/>
                  <w:szCs w:val="24"/>
                </w:rPr>
                <w:t>Physical &amp; Medical Needs Service Resource Page</w:t>
              </w:r>
            </w:hyperlink>
            <w:r w:rsidR="001D117C" w:rsidRPr="00B52723">
              <w:rPr>
                <w:rFonts w:ascii="Arial" w:eastAsia="Times New Roman" w:hAnsi="Arial" w:cs="Arial"/>
                <w:sz w:val="24"/>
                <w:szCs w:val="24"/>
              </w:rPr>
              <w:t xml:space="preserve"> (Dorset Nexus) includes the following:</w:t>
            </w:r>
          </w:p>
          <w:p w14:paraId="40082ACE" w14:textId="77777777" w:rsidR="001D117C" w:rsidRPr="00B52723" w:rsidRDefault="001D117C" w:rsidP="001D117C">
            <w:pPr>
              <w:rPr>
                <w:rFonts w:ascii="Arial" w:eastAsia="Times New Roman" w:hAnsi="Arial" w:cs="Arial"/>
                <w:sz w:val="24"/>
                <w:szCs w:val="24"/>
              </w:rPr>
            </w:pPr>
          </w:p>
          <w:p w14:paraId="145EF9DB" w14:textId="77777777" w:rsidR="001D117C" w:rsidRPr="00B52723" w:rsidRDefault="001D117C" w:rsidP="001D117C">
            <w:pPr>
              <w:pStyle w:val="ListParagraph"/>
              <w:numPr>
                <w:ilvl w:val="0"/>
                <w:numId w:val="50"/>
              </w:numPr>
              <w:rPr>
                <w:rFonts w:ascii="Arial" w:hAnsi="Arial" w:cs="Arial"/>
                <w:sz w:val="24"/>
                <w:szCs w:val="24"/>
              </w:rPr>
            </w:pPr>
            <w:r w:rsidRPr="00B52723">
              <w:rPr>
                <w:rFonts w:ascii="Arial" w:hAnsi="Arial" w:cs="Arial"/>
                <w:sz w:val="24"/>
                <w:szCs w:val="24"/>
              </w:rPr>
              <w:t xml:space="preserve">ICT and Specialist Equipment Entitlement Policy – for </w:t>
            </w:r>
            <w:r>
              <w:rPr>
                <w:rFonts w:ascii="Arial" w:hAnsi="Arial" w:cs="Arial"/>
                <w:sz w:val="24"/>
                <w:szCs w:val="24"/>
              </w:rPr>
              <w:t>CYP</w:t>
            </w:r>
            <w:r w:rsidRPr="00B52723">
              <w:rPr>
                <w:rFonts w:ascii="Arial" w:hAnsi="Arial" w:cs="Arial"/>
                <w:sz w:val="24"/>
                <w:szCs w:val="24"/>
              </w:rPr>
              <w:t xml:space="preserve"> with SEND</w:t>
            </w:r>
          </w:p>
          <w:p w14:paraId="1AA3F1F2" w14:textId="77777777" w:rsidR="001D117C" w:rsidRPr="00B52723" w:rsidRDefault="001D117C" w:rsidP="001D117C">
            <w:pPr>
              <w:pStyle w:val="ListParagraph"/>
              <w:numPr>
                <w:ilvl w:val="0"/>
                <w:numId w:val="50"/>
              </w:numPr>
              <w:rPr>
                <w:rFonts w:ascii="Arial" w:hAnsi="Arial" w:cs="Arial"/>
                <w:sz w:val="24"/>
                <w:szCs w:val="24"/>
              </w:rPr>
            </w:pPr>
            <w:r w:rsidRPr="00B52723">
              <w:rPr>
                <w:rFonts w:ascii="Arial" w:hAnsi="Arial" w:cs="Arial"/>
                <w:sz w:val="24"/>
                <w:szCs w:val="24"/>
              </w:rPr>
              <w:t xml:space="preserve">Supporting </w:t>
            </w:r>
            <w:r>
              <w:rPr>
                <w:rFonts w:ascii="Arial" w:hAnsi="Arial" w:cs="Arial"/>
                <w:sz w:val="24"/>
                <w:szCs w:val="24"/>
              </w:rPr>
              <w:t>CYP</w:t>
            </w:r>
            <w:r w:rsidRPr="00B52723">
              <w:rPr>
                <w:rFonts w:ascii="Arial" w:hAnsi="Arial" w:cs="Arial"/>
                <w:sz w:val="24"/>
                <w:szCs w:val="24"/>
              </w:rPr>
              <w:t xml:space="preserve"> with medical conditions: Local authority policy</w:t>
            </w:r>
          </w:p>
          <w:p w14:paraId="1E858AE9" w14:textId="77777777" w:rsidR="001D117C" w:rsidRPr="00B52723" w:rsidRDefault="001D117C" w:rsidP="001D117C">
            <w:pPr>
              <w:pStyle w:val="ListParagraph"/>
              <w:numPr>
                <w:ilvl w:val="0"/>
                <w:numId w:val="50"/>
              </w:numPr>
              <w:rPr>
                <w:rFonts w:ascii="Arial" w:hAnsi="Arial" w:cs="Arial"/>
                <w:sz w:val="24"/>
                <w:szCs w:val="24"/>
              </w:rPr>
            </w:pPr>
            <w:r w:rsidRPr="00B52723">
              <w:rPr>
                <w:rFonts w:ascii="Arial" w:hAnsi="Arial" w:cs="Arial"/>
                <w:sz w:val="24"/>
                <w:szCs w:val="24"/>
              </w:rPr>
              <w:t xml:space="preserve">Supporting </w:t>
            </w:r>
            <w:r>
              <w:rPr>
                <w:rFonts w:ascii="Arial" w:hAnsi="Arial" w:cs="Arial"/>
                <w:sz w:val="24"/>
                <w:szCs w:val="24"/>
              </w:rPr>
              <w:t>CYP</w:t>
            </w:r>
            <w:r w:rsidRPr="00B52723">
              <w:rPr>
                <w:rFonts w:ascii="Arial" w:hAnsi="Arial" w:cs="Arial"/>
                <w:sz w:val="24"/>
                <w:szCs w:val="24"/>
              </w:rPr>
              <w:t xml:space="preserve"> with medical conditions: Local authority guidance for schools, </w:t>
            </w:r>
            <w:proofErr w:type="gramStart"/>
            <w:r w:rsidRPr="00B52723">
              <w:rPr>
                <w:rFonts w:ascii="Arial" w:hAnsi="Arial" w:cs="Arial"/>
                <w:sz w:val="24"/>
                <w:szCs w:val="24"/>
              </w:rPr>
              <w:t>academies</w:t>
            </w:r>
            <w:proofErr w:type="gramEnd"/>
            <w:r w:rsidRPr="00B52723">
              <w:rPr>
                <w:rFonts w:ascii="Arial" w:hAnsi="Arial" w:cs="Arial"/>
                <w:sz w:val="24"/>
                <w:szCs w:val="24"/>
              </w:rPr>
              <w:t xml:space="preserve"> and other educational providers </w:t>
            </w:r>
          </w:p>
          <w:p w14:paraId="042ED6C1" w14:textId="77777777" w:rsidR="001D117C" w:rsidRDefault="001D117C" w:rsidP="001D117C">
            <w:pPr>
              <w:pStyle w:val="ListParagraph"/>
              <w:numPr>
                <w:ilvl w:val="0"/>
                <w:numId w:val="50"/>
              </w:numPr>
              <w:rPr>
                <w:rFonts w:ascii="Arial" w:hAnsi="Arial" w:cs="Arial"/>
                <w:bCs/>
                <w:sz w:val="24"/>
                <w:szCs w:val="24"/>
              </w:rPr>
            </w:pPr>
            <w:r w:rsidRPr="00B52723">
              <w:rPr>
                <w:rFonts w:ascii="Arial" w:hAnsi="Arial" w:cs="Arial"/>
                <w:bCs/>
                <w:sz w:val="24"/>
                <w:szCs w:val="24"/>
              </w:rPr>
              <w:t xml:space="preserve">Managing Chronic Fatigue Syndrome (CFS)/ </w:t>
            </w:r>
            <w:proofErr w:type="spellStart"/>
            <w:r w:rsidRPr="00B52723">
              <w:rPr>
                <w:rFonts w:ascii="Arial" w:hAnsi="Arial" w:cs="Arial"/>
                <w:bCs/>
                <w:sz w:val="24"/>
                <w:szCs w:val="24"/>
              </w:rPr>
              <w:t>Myalgic</w:t>
            </w:r>
            <w:proofErr w:type="spellEnd"/>
            <w:r w:rsidRPr="00B52723">
              <w:rPr>
                <w:rFonts w:ascii="Arial" w:hAnsi="Arial" w:cs="Arial"/>
                <w:bCs/>
                <w:sz w:val="24"/>
                <w:szCs w:val="24"/>
              </w:rPr>
              <w:t xml:space="preserve"> Encephalomyelitis (ME) in school and college: Local advice for schools, </w:t>
            </w:r>
            <w:proofErr w:type="gramStart"/>
            <w:r w:rsidRPr="00B52723">
              <w:rPr>
                <w:rFonts w:ascii="Arial" w:hAnsi="Arial" w:cs="Arial"/>
                <w:bCs/>
                <w:sz w:val="24"/>
                <w:szCs w:val="24"/>
              </w:rPr>
              <w:t>academies</w:t>
            </w:r>
            <w:proofErr w:type="gramEnd"/>
            <w:r w:rsidRPr="00B52723">
              <w:rPr>
                <w:rFonts w:ascii="Arial" w:hAnsi="Arial" w:cs="Arial"/>
                <w:bCs/>
                <w:sz w:val="24"/>
                <w:szCs w:val="24"/>
              </w:rPr>
              <w:t xml:space="preserve"> and colleges</w:t>
            </w:r>
          </w:p>
          <w:p w14:paraId="13F14FE1" w14:textId="77777777" w:rsidR="001D117C" w:rsidRPr="0037021D" w:rsidRDefault="005A3874" w:rsidP="001D117C">
            <w:pPr>
              <w:rPr>
                <w:rFonts w:ascii="Arial" w:hAnsi="Arial" w:cs="Arial"/>
                <w:color w:val="000000"/>
                <w:sz w:val="24"/>
                <w:szCs w:val="24"/>
                <w:shd w:val="clear" w:color="auto" w:fill="FBE4D5" w:themeFill="accent2" w:themeFillTint="33"/>
              </w:rPr>
            </w:pPr>
            <w:hyperlink r:id="rId157" w:history="1">
              <w:r w:rsidR="001D117C" w:rsidRPr="0037021D">
                <w:rPr>
                  <w:rStyle w:val="Hyperlink"/>
                  <w:rFonts w:ascii="Arial" w:hAnsi="Arial" w:cs="Arial"/>
                  <w:sz w:val="24"/>
                  <w:szCs w:val="24"/>
                  <w:shd w:val="clear" w:color="auto" w:fill="FBE4D5" w:themeFill="accent2" w:themeFillTint="33"/>
                </w:rPr>
                <w:t>Inclusive Technology</w:t>
              </w:r>
            </w:hyperlink>
            <w:r w:rsidR="001D117C" w:rsidRPr="0037021D">
              <w:rPr>
                <w:rFonts w:ascii="Arial" w:hAnsi="Arial" w:cs="Arial"/>
                <w:color w:val="000000"/>
                <w:sz w:val="24"/>
                <w:szCs w:val="24"/>
                <w:shd w:val="clear" w:color="auto" w:fill="FBE4D5" w:themeFill="accent2" w:themeFillTint="33"/>
              </w:rPr>
              <w:t xml:space="preserve"> – Supplier of IT hardware and software for CYP with SEND</w:t>
            </w:r>
          </w:p>
          <w:p w14:paraId="2B923332" w14:textId="77777777" w:rsidR="001D117C" w:rsidRDefault="005A3874" w:rsidP="001D117C">
            <w:pPr>
              <w:rPr>
                <w:rFonts w:ascii="Arial" w:hAnsi="Arial" w:cs="Arial"/>
                <w:sz w:val="24"/>
                <w:szCs w:val="24"/>
              </w:rPr>
            </w:pPr>
            <w:hyperlink r:id="rId158" w:history="1">
              <w:r w:rsidR="001D117C" w:rsidRPr="0037021D">
                <w:rPr>
                  <w:rStyle w:val="Hyperlink"/>
                  <w:rFonts w:ascii="Arial" w:hAnsi="Arial" w:cs="Arial"/>
                  <w:sz w:val="24"/>
                  <w:szCs w:val="24"/>
                </w:rPr>
                <w:t xml:space="preserve">Whizz </w:t>
              </w:r>
              <w:proofErr w:type="spellStart"/>
              <w:r w:rsidR="001D117C" w:rsidRPr="0037021D">
                <w:rPr>
                  <w:rStyle w:val="Hyperlink"/>
                  <w:rFonts w:ascii="Arial" w:hAnsi="Arial" w:cs="Arial"/>
                  <w:sz w:val="24"/>
                  <w:szCs w:val="24"/>
                </w:rPr>
                <w:t>Kidz</w:t>
              </w:r>
              <w:proofErr w:type="spellEnd"/>
            </w:hyperlink>
            <w:r w:rsidR="001D117C" w:rsidRPr="0037021D">
              <w:rPr>
                <w:rFonts w:ascii="Arial" w:hAnsi="Arial" w:cs="Arial"/>
                <w:sz w:val="24"/>
                <w:szCs w:val="24"/>
              </w:rPr>
              <w:t xml:space="preserve"> – Provider of mobility equipment, </w:t>
            </w:r>
            <w:proofErr w:type="gramStart"/>
            <w:r w:rsidR="001D117C" w:rsidRPr="0037021D">
              <w:rPr>
                <w:rFonts w:ascii="Arial" w:hAnsi="Arial" w:cs="Arial"/>
                <w:sz w:val="24"/>
                <w:szCs w:val="24"/>
              </w:rPr>
              <w:t>support</w:t>
            </w:r>
            <w:proofErr w:type="gramEnd"/>
            <w:r w:rsidR="001D117C" w:rsidRPr="0037021D">
              <w:rPr>
                <w:rFonts w:ascii="Arial" w:hAnsi="Arial" w:cs="Arial"/>
                <w:sz w:val="24"/>
                <w:szCs w:val="24"/>
              </w:rPr>
              <w:t xml:space="preserve"> and life skills for CYP with physical disabilities.</w:t>
            </w:r>
          </w:p>
          <w:p w14:paraId="22C2D171" w14:textId="77777777" w:rsidR="001D117C" w:rsidRPr="00422AB7" w:rsidRDefault="005A3874" w:rsidP="001D117C">
            <w:pPr>
              <w:rPr>
                <w:rFonts w:ascii="Arial" w:hAnsi="Arial" w:cs="Arial"/>
                <w:sz w:val="24"/>
                <w:szCs w:val="24"/>
              </w:rPr>
            </w:pPr>
            <w:hyperlink r:id="rId159" w:history="1">
              <w:r w:rsidR="001D117C" w:rsidRPr="00422AB7">
                <w:rPr>
                  <w:rStyle w:val="Hyperlink"/>
                  <w:rFonts w:ascii="Arial" w:hAnsi="Arial" w:cs="Arial"/>
                  <w:sz w:val="24"/>
                  <w:szCs w:val="24"/>
                </w:rPr>
                <w:t>Microsoft Word - Document3 (mencap.org.uk)</w:t>
              </w:r>
            </w:hyperlink>
            <w:r w:rsidR="001D117C" w:rsidRPr="00422AB7">
              <w:rPr>
                <w:rFonts w:ascii="Arial" w:hAnsi="Arial" w:cs="Arial"/>
                <w:sz w:val="24"/>
                <w:szCs w:val="24"/>
              </w:rPr>
              <w:t xml:space="preserve"> - Information sheet from Mencap which explains ‘job carving’</w:t>
            </w:r>
          </w:p>
          <w:p w14:paraId="26E9B272" w14:textId="77777777" w:rsidR="001D117C" w:rsidRPr="00422AB7" w:rsidRDefault="001D117C" w:rsidP="001D117C">
            <w:pPr>
              <w:rPr>
                <w:rFonts w:ascii="Arial" w:hAnsi="Arial" w:cs="Arial"/>
                <w:sz w:val="24"/>
                <w:szCs w:val="24"/>
              </w:rPr>
            </w:pPr>
            <w:proofErr w:type="gramStart"/>
            <w:r w:rsidRPr="00422AB7">
              <w:rPr>
                <w:rFonts w:ascii="Arial" w:eastAsia="Arial" w:hAnsi="Arial" w:cs="Arial"/>
                <w:color w:val="000000" w:themeColor="text1"/>
                <w:sz w:val="24"/>
                <w:szCs w:val="24"/>
              </w:rPr>
              <w:t>A number of</w:t>
            </w:r>
            <w:proofErr w:type="gramEnd"/>
            <w:r w:rsidRPr="00422AB7">
              <w:rPr>
                <w:rFonts w:ascii="Arial" w:eastAsia="Arial" w:hAnsi="Arial" w:cs="Arial"/>
                <w:color w:val="000000" w:themeColor="text1"/>
                <w:sz w:val="24"/>
                <w:szCs w:val="24"/>
              </w:rPr>
              <w:t xml:space="preserve"> relevant publications from the National Deaf Children's Society:</w:t>
            </w:r>
          </w:p>
          <w:p w14:paraId="6E6F8372" w14:textId="77777777" w:rsidR="001D117C" w:rsidRPr="00422AB7" w:rsidRDefault="005A3874" w:rsidP="001D117C">
            <w:pPr>
              <w:rPr>
                <w:rFonts w:ascii="Arial" w:hAnsi="Arial" w:cs="Arial"/>
                <w:sz w:val="24"/>
                <w:szCs w:val="24"/>
              </w:rPr>
            </w:pPr>
            <w:hyperlink r:id="rId160">
              <w:r w:rsidR="001D117C" w:rsidRPr="00422AB7">
                <w:rPr>
                  <w:rStyle w:val="Hyperlink"/>
                  <w:rFonts w:ascii="Arial" w:eastAsia="Times New Roman" w:hAnsi="Arial" w:cs="Arial"/>
                  <w:color w:val="0000FF"/>
                  <w:sz w:val="24"/>
                  <w:szCs w:val="24"/>
                </w:rPr>
                <w:t>https://www.ndcs.org.uk/information-and-support/being-deaf-friendly/information-for-professionals/supporting-the-achievement-of-deaf-children-and-young-people/</w:t>
              </w:r>
            </w:hyperlink>
          </w:p>
          <w:p w14:paraId="4712A9EB" w14:textId="77777777" w:rsidR="001D117C" w:rsidRPr="00422AB7" w:rsidRDefault="001D117C" w:rsidP="001D117C">
            <w:pPr>
              <w:rPr>
                <w:rFonts w:ascii="Arial" w:hAnsi="Arial" w:cs="Arial"/>
                <w:sz w:val="24"/>
                <w:szCs w:val="24"/>
              </w:rPr>
            </w:pPr>
            <w:proofErr w:type="spellStart"/>
            <w:r w:rsidRPr="00422AB7">
              <w:rPr>
                <w:rFonts w:ascii="Arial" w:eastAsia="Arial" w:hAnsi="Arial" w:cs="Arial"/>
                <w:color w:val="000000" w:themeColor="text1"/>
                <w:sz w:val="24"/>
                <w:szCs w:val="24"/>
              </w:rPr>
              <w:t>eg</w:t>
            </w:r>
            <w:proofErr w:type="spellEnd"/>
            <w:r w:rsidRPr="00422AB7">
              <w:rPr>
                <w:rFonts w:ascii="Arial" w:eastAsia="Arial" w:hAnsi="Arial" w:cs="Arial"/>
                <w:color w:val="000000" w:themeColor="text1"/>
                <w:sz w:val="24"/>
                <w:szCs w:val="24"/>
              </w:rPr>
              <w:t xml:space="preserve"> </w:t>
            </w:r>
          </w:p>
          <w:p w14:paraId="320D7FCD" w14:textId="77777777" w:rsidR="001D117C" w:rsidRPr="00422AB7" w:rsidRDefault="001D117C" w:rsidP="001D117C">
            <w:pPr>
              <w:rPr>
                <w:rFonts w:ascii="Arial" w:hAnsi="Arial" w:cs="Arial"/>
                <w:sz w:val="24"/>
                <w:szCs w:val="24"/>
              </w:rPr>
            </w:pPr>
            <w:r w:rsidRPr="00422AB7">
              <w:rPr>
                <w:rFonts w:ascii="Arial" w:eastAsia="Arial" w:hAnsi="Arial" w:cs="Arial"/>
                <w:color w:val="000000" w:themeColor="text1"/>
                <w:sz w:val="24"/>
                <w:szCs w:val="24"/>
              </w:rPr>
              <w:t>- Supporting the Achievement of deaf young people on apprenticeships</w:t>
            </w:r>
          </w:p>
          <w:p w14:paraId="4AECB6BC" w14:textId="77777777" w:rsidR="001D117C" w:rsidRPr="00422AB7" w:rsidRDefault="001D117C" w:rsidP="00422AB7">
            <w:pPr>
              <w:rPr>
                <w:rFonts w:ascii="Arial" w:hAnsi="Arial" w:cs="Arial"/>
                <w:sz w:val="24"/>
                <w:szCs w:val="24"/>
              </w:rPr>
            </w:pPr>
            <w:r w:rsidRPr="00422AB7">
              <w:rPr>
                <w:rFonts w:ascii="Arial" w:eastAsia="Arial" w:hAnsi="Arial" w:cs="Arial"/>
                <w:color w:val="000000" w:themeColor="text1"/>
                <w:sz w:val="24"/>
                <w:szCs w:val="24"/>
              </w:rPr>
              <w:t>- Next steps: supporting successful transitions into post 16 education and employment for deaf young people in England</w:t>
            </w:r>
          </w:p>
          <w:p w14:paraId="762B2D46" w14:textId="77777777" w:rsidR="001D117C" w:rsidRPr="00205730" w:rsidRDefault="005A3874" w:rsidP="001D117C">
            <w:pPr>
              <w:rPr>
                <w:rFonts w:ascii="Arial" w:hAnsi="Arial" w:cs="Arial"/>
                <w:color w:val="000000"/>
                <w:sz w:val="24"/>
                <w:szCs w:val="24"/>
                <w:shd w:val="clear" w:color="auto" w:fill="FBE4D5" w:themeFill="accent2" w:themeFillTint="33"/>
              </w:rPr>
            </w:pPr>
            <w:hyperlink r:id="rId161" w:history="1">
              <w:r w:rsidR="001D117C" w:rsidRPr="00205730">
                <w:rPr>
                  <w:rStyle w:val="Hyperlink"/>
                  <w:rFonts w:ascii="Arial" w:hAnsi="Arial" w:cs="Arial"/>
                  <w:sz w:val="24"/>
                  <w:szCs w:val="24"/>
                </w:rPr>
                <w:t>Tomorrow’s Leaders – A World Beyond Disability</w:t>
              </w:r>
            </w:hyperlink>
            <w:r w:rsidR="001D117C" w:rsidRPr="00205730">
              <w:rPr>
                <w:rFonts w:ascii="Arial" w:hAnsi="Arial" w:cs="Arial"/>
                <w:sz w:val="24"/>
                <w:szCs w:val="24"/>
              </w:rPr>
              <w:t xml:space="preserve">: </w:t>
            </w:r>
            <w:r w:rsidR="001D117C" w:rsidRPr="00205730">
              <w:rPr>
                <w:rFonts w:ascii="Arial" w:hAnsi="Arial" w:cs="Arial"/>
                <w:color w:val="000000"/>
                <w:sz w:val="24"/>
                <w:szCs w:val="24"/>
                <w:shd w:val="clear" w:color="auto" w:fill="FBE4D5" w:themeFill="accent2" w:themeFillTint="33"/>
              </w:rPr>
              <w:t>a publication featuring young people who are all achieving great things in their own lives, in their communities and wider society</w:t>
            </w:r>
          </w:p>
          <w:p w14:paraId="7174D49B" w14:textId="77777777" w:rsidR="001D117C" w:rsidRPr="07271ACA" w:rsidRDefault="001D117C" w:rsidP="001D117C">
            <w:pPr>
              <w:rPr>
                <w:rFonts w:ascii="Arial" w:eastAsia="Arial" w:hAnsi="Arial" w:cs="Arial"/>
                <w:color w:val="000000" w:themeColor="text1"/>
                <w:sz w:val="24"/>
                <w:szCs w:val="24"/>
              </w:rPr>
            </w:pPr>
          </w:p>
        </w:tc>
      </w:tr>
    </w:tbl>
    <w:p w14:paraId="58778118" w14:textId="77777777" w:rsidR="001D117C" w:rsidRDefault="001D117C" w:rsidP="001D117C">
      <w:pPr>
        <w:pStyle w:val="Default"/>
      </w:pPr>
    </w:p>
    <w:p w14:paraId="7BA06728" w14:textId="77777777" w:rsidR="001D117C" w:rsidRDefault="001D117C" w:rsidP="001D117C">
      <w:pPr>
        <w:pStyle w:val="Default"/>
      </w:pPr>
    </w:p>
    <w:p w14:paraId="53A269E2" w14:textId="77777777" w:rsidR="001D117C" w:rsidRPr="00422AB7" w:rsidRDefault="001D117C" w:rsidP="00422AB7">
      <w:pPr>
        <w:pStyle w:val="Default"/>
      </w:pPr>
    </w:p>
    <w:p w14:paraId="18C4E2CA" w14:textId="24EE738F" w:rsidR="001D117C" w:rsidRPr="006C4CC8" w:rsidRDefault="002F3A5C" w:rsidP="001D117C">
      <w:pPr>
        <w:rPr>
          <w:rFonts w:ascii="Arial" w:hAnsi="Arial" w:cs="Arial"/>
          <w:b/>
          <w:bCs/>
          <w:color w:val="00A19A"/>
          <w:sz w:val="24"/>
          <w:szCs w:val="24"/>
        </w:rPr>
      </w:pPr>
      <w:r w:rsidRPr="006C4CC8">
        <w:rPr>
          <w:rFonts w:ascii="Arial" w:hAnsi="Arial" w:cs="Arial"/>
          <w:b/>
          <w:bCs/>
          <w:color w:val="00A19A"/>
          <w:sz w:val="24"/>
          <w:szCs w:val="24"/>
        </w:rPr>
        <w:t>9</w:t>
      </w:r>
      <w:r w:rsidR="001D117C" w:rsidRPr="006C4CC8">
        <w:rPr>
          <w:rFonts w:ascii="Arial" w:hAnsi="Arial" w:cs="Arial"/>
          <w:b/>
          <w:bCs/>
          <w:color w:val="00A19A"/>
          <w:sz w:val="24"/>
          <w:szCs w:val="24"/>
        </w:rPr>
        <w:t>.2 Independence</w:t>
      </w:r>
    </w:p>
    <w:p w14:paraId="543D1122" w14:textId="77777777" w:rsidR="001D117C" w:rsidRPr="0037021D" w:rsidRDefault="001D117C" w:rsidP="001D117C">
      <w:pPr>
        <w:spacing w:line="257" w:lineRule="auto"/>
        <w:rPr>
          <w:color w:val="00B0F0"/>
        </w:rPr>
      </w:pPr>
    </w:p>
    <w:tbl>
      <w:tblPr>
        <w:tblStyle w:val="TableGrid"/>
        <w:tblW w:w="15021" w:type="dxa"/>
        <w:tblLayout w:type="fixed"/>
        <w:tblLook w:val="04A0" w:firstRow="1" w:lastRow="0" w:firstColumn="1" w:lastColumn="0" w:noHBand="0" w:noVBand="1"/>
      </w:tblPr>
      <w:tblGrid>
        <w:gridCol w:w="5007"/>
        <w:gridCol w:w="5007"/>
        <w:gridCol w:w="5007"/>
      </w:tblGrid>
      <w:tr w:rsidR="001D117C" w14:paraId="49D3DED2" w14:textId="77777777" w:rsidTr="00422AB7">
        <w:tc>
          <w:tcPr>
            <w:tcW w:w="5007" w:type="dxa"/>
            <w:shd w:val="clear" w:color="auto" w:fill="E2EFD9" w:themeFill="accent6" w:themeFillTint="33"/>
          </w:tcPr>
          <w:p w14:paraId="45C73691" w14:textId="77777777" w:rsidR="001D117C" w:rsidRDefault="001D117C" w:rsidP="001D117C">
            <w:r w:rsidRPr="50A8E135">
              <w:rPr>
                <w:rFonts w:ascii="Arial" w:eastAsia="Arial" w:hAnsi="Arial" w:cs="Arial"/>
                <w:b/>
                <w:bCs/>
                <w:color w:val="000000" w:themeColor="text1"/>
                <w:sz w:val="24"/>
                <w:szCs w:val="24"/>
              </w:rPr>
              <w:t>Universal</w:t>
            </w:r>
          </w:p>
        </w:tc>
        <w:tc>
          <w:tcPr>
            <w:tcW w:w="5007" w:type="dxa"/>
            <w:shd w:val="clear" w:color="auto" w:fill="FFD966" w:themeFill="accent4" w:themeFillTint="99"/>
          </w:tcPr>
          <w:p w14:paraId="06854420" w14:textId="77777777" w:rsidR="001D117C" w:rsidRDefault="001D117C" w:rsidP="001D117C">
            <w:r w:rsidRPr="50A8E135">
              <w:rPr>
                <w:rFonts w:ascii="Arial" w:eastAsia="Arial" w:hAnsi="Arial" w:cs="Arial"/>
                <w:b/>
                <w:bCs/>
                <w:color w:val="000000" w:themeColor="text1"/>
                <w:sz w:val="24"/>
                <w:szCs w:val="24"/>
              </w:rPr>
              <w:t>Targeted</w:t>
            </w:r>
          </w:p>
        </w:tc>
        <w:tc>
          <w:tcPr>
            <w:tcW w:w="5007" w:type="dxa"/>
            <w:shd w:val="clear" w:color="auto" w:fill="D9E2F3" w:themeFill="accent1" w:themeFillTint="33"/>
          </w:tcPr>
          <w:p w14:paraId="4193453C" w14:textId="77777777" w:rsidR="001D117C" w:rsidRDefault="001D117C" w:rsidP="001D117C">
            <w:r w:rsidRPr="50A8E135">
              <w:rPr>
                <w:rFonts w:ascii="Arial" w:eastAsia="Arial" w:hAnsi="Arial" w:cs="Arial"/>
                <w:b/>
                <w:bCs/>
                <w:color w:val="000000" w:themeColor="text1"/>
                <w:sz w:val="24"/>
                <w:szCs w:val="24"/>
              </w:rPr>
              <w:t>Specialist</w:t>
            </w:r>
          </w:p>
        </w:tc>
      </w:tr>
      <w:tr w:rsidR="001D117C" w14:paraId="54BB1E70" w14:textId="77777777" w:rsidTr="001D117C">
        <w:tc>
          <w:tcPr>
            <w:tcW w:w="5007" w:type="dxa"/>
            <w:shd w:val="clear" w:color="auto" w:fill="E2EFD9" w:themeFill="accent6" w:themeFillTint="33"/>
          </w:tcPr>
          <w:p w14:paraId="6017F7D4" w14:textId="77777777" w:rsidR="001D117C" w:rsidRPr="00B52723" w:rsidRDefault="001D117C" w:rsidP="001D117C">
            <w:pPr>
              <w:rPr>
                <w:sz w:val="24"/>
                <w:szCs w:val="24"/>
              </w:rPr>
            </w:pPr>
            <w:r w:rsidRPr="07271ACA">
              <w:rPr>
                <w:rFonts w:ascii="Arial" w:eastAsia="Arial" w:hAnsi="Arial" w:cs="Arial"/>
                <w:color w:val="000000" w:themeColor="text1"/>
                <w:sz w:val="24"/>
                <w:szCs w:val="24"/>
              </w:rPr>
              <w:t>For all CYP there needs to be:</w:t>
            </w:r>
          </w:p>
          <w:p w14:paraId="128B5C2E" w14:textId="77777777" w:rsidR="001D117C" w:rsidRDefault="001D117C" w:rsidP="001D117C"/>
          <w:p w14:paraId="075C143A" w14:textId="77777777" w:rsidR="001D117C" w:rsidRPr="00422AB7" w:rsidRDefault="001D117C" w:rsidP="001D117C">
            <w:pPr>
              <w:pStyle w:val="ListParagraph"/>
              <w:numPr>
                <w:ilvl w:val="0"/>
                <w:numId w:val="251"/>
              </w:numPr>
              <w:ind w:left="451"/>
              <w:rPr>
                <w:rFonts w:ascii="Arial" w:hAnsi="Arial" w:cs="Arial"/>
                <w:sz w:val="24"/>
                <w:szCs w:val="24"/>
              </w:rPr>
            </w:pPr>
            <w:r w:rsidRPr="00422AB7">
              <w:rPr>
                <w:rFonts w:ascii="Arial" w:hAnsi="Arial" w:cs="Arial"/>
                <w:sz w:val="24"/>
                <w:szCs w:val="24"/>
              </w:rPr>
              <w:t>Access to the local offer</w:t>
            </w:r>
          </w:p>
          <w:p w14:paraId="72809B6E" w14:textId="77777777" w:rsidR="001D117C" w:rsidRPr="00422AB7" w:rsidRDefault="001D117C" w:rsidP="001D117C">
            <w:pPr>
              <w:pStyle w:val="ListParagraph"/>
              <w:numPr>
                <w:ilvl w:val="0"/>
                <w:numId w:val="251"/>
              </w:numPr>
              <w:ind w:left="451"/>
            </w:pPr>
            <w:r w:rsidRPr="00422AB7">
              <w:rPr>
                <w:rFonts w:ascii="Arial" w:eastAsia="Arial" w:hAnsi="Arial" w:cs="Arial"/>
                <w:color w:val="000000" w:themeColor="text1"/>
                <w:sz w:val="24"/>
                <w:szCs w:val="24"/>
              </w:rPr>
              <w:t>Smart money course and planning a budget</w:t>
            </w:r>
          </w:p>
          <w:p w14:paraId="4AD7CB2A" w14:textId="77777777" w:rsidR="001D117C" w:rsidRPr="00422AB7" w:rsidRDefault="001D117C" w:rsidP="001D117C">
            <w:pPr>
              <w:pStyle w:val="ListParagraph"/>
              <w:numPr>
                <w:ilvl w:val="0"/>
                <w:numId w:val="251"/>
              </w:numPr>
              <w:ind w:left="451"/>
            </w:pPr>
            <w:r w:rsidRPr="00422AB7">
              <w:rPr>
                <w:rFonts w:ascii="Arial" w:eastAsia="Arial" w:hAnsi="Arial" w:cs="Arial"/>
                <w:color w:val="000000" w:themeColor="text1"/>
                <w:sz w:val="24"/>
                <w:szCs w:val="24"/>
              </w:rPr>
              <w:t>Work on own personal budget:</w:t>
            </w:r>
          </w:p>
          <w:p w14:paraId="5399DC01" w14:textId="77777777" w:rsidR="001D117C" w:rsidRDefault="001D117C" w:rsidP="00422AB7">
            <w:pPr>
              <w:pStyle w:val="ListParagraph"/>
              <w:numPr>
                <w:ilvl w:val="1"/>
                <w:numId w:val="351"/>
              </w:numPr>
              <w:ind w:left="877"/>
            </w:pPr>
            <w:r w:rsidRPr="00422AB7">
              <w:rPr>
                <w:rFonts w:ascii="Arial" w:eastAsia="Arial" w:hAnsi="Arial" w:cs="Arial"/>
                <w:color w:val="000000" w:themeColor="text1"/>
                <w:sz w:val="24"/>
                <w:szCs w:val="24"/>
              </w:rPr>
              <w:lastRenderedPageBreak/>
              <w:t xml:space="preserve">Savings </w:t>
            </w:r>
          </w:p>
          <w:p w14:paraId="5099F2B8" w14:textId="77777777" w:rsidR="001D117C" w:rsidRDefault="001D117C" w:rsidP="00422AB7">
            <w:pPr>
              <w:pStyle w:val="ListParagraph"/>
              <w:numPr>
                <w:ilvl w:val="1"/>
                <w:numId w:val="351"/>
              </w:numPr>
              <w:ind w:left="877"/>
            </w:pPr>
            <w:r w:rsidRPr="00422AB7">
              <w:rPr>
                <w:rFonts w:ascii="Arial" w:eastAsia="Arial" w:hAnsi="Arial" w:cs="Arial"/>
                <w:color w:val="000000" w:themeColor="text1"/>
                <w:sz w:val="24"/>
                <w:szCs w:val="24"/>
              </w:rPr>
              <w:t xml:space="preserve">Rent + Heat + Electricity + Internet </w:t>
            </w:r>
          </w:p>
          <w:p w14:paraId="3D016D50" w14:textId="77777777" w:rsidR="001D117C" w:rsidRDefault="001D117C" w:rsidP="00422AB7">
            <w:pPr>
              <w:pStyle w:val="ListParagraph"/>
              <w:numPr>
                <w:ilvl w:val="1"/>
                <w:numId w:val="351"/>
              </w:numPr>
              <w:ind w:left="877"/>
            </w:pPr>
            <w:r w:rsidRPr="00422AB7">
              <w:rPr>
                <w:rFonts w:ascii="Arial" w:eastAsia="Arial" w:hAnsi="Arial" w:cs="Arial"/>
                <w:color w:val="000000" w:themeColor="text1"/>
                <w:sz w:val="24"/>
                <w:szCs w:val="24"/>
              </w:rPr>
              <w:t xml:space="preserve">Food </w:t>
            </w:r>
          </w:p>
          <w:p w14:paraId="7ACB6230" w14:textId="77777777" w:rsidR="001D117C" w:rsidRDefault="001D117C" w:rsidP="00422AB7">
            <w:pPr>
              <w:pStyle w:val="ListParagraph"/>
              <w:numPr>
                <w:ilvl w:val="1"/>
                <w:numId w:val="351"/>
              </w:numPr>
              <w:ind w:left="877"/>
            </w:pPr>
            <w:r w:rsidRPr="00422AB7">
              <w:rPr>
                <w:rFonts w:ascii="Arial" w:eastAsia="Arial" w:hAnsi="Arial" w:cs="Arial"/>
                <w:color w:val="000000" w:themeColor="text1"/>
                <w:sz w:val="24"/>
                <w:szCs w:val="24"/>
              </w:rPr>
              <w:t xml:space="preserve">Pets </w:t>
            </w:r>
          </w:p>
          <w:p w14:paraId="6782BA41" w14:textId="77777777" w:rsidR="001D117C" w:rsidRDefault="001D117C" w:rsidP="00422AB7">
            <w:pPr>
              <w:pStyle w:val="ListParagraph"/>
              <w:numPr>
                <w:ilvl w:val="1"/>
                <w:numId w:val="351"/>
              </w:numPr>
              <w:ind w:left="877"/>
            </w:pPr>
            <w:r w:rsidRPr="00422AB7">
              <w:rPr>
                <w:rFonts w:ascii="Arial" w:eastAsia="Arial" w:hAnsi="Arial" w:cs="Arial"/>
                <w:color w:val="000000" w:themeColor="text1"/>
                <w:sz w:val="24"/>
                <w:szCs w:val="24"/>
              </w:rPr>
              <w:t xml:space="preserve">Mobile Phone + Service </w:t>
            </w:r>
          </w:p>
          <w:p w14:paraId="1D304255" w14:textId="77777777" w:rsidR="001D117C" w:rsidRDefault="001D117C" w:rsidP="00422AB7">
            <w:pPr>
              <w:pStyle w:val="ListParagraph"/>
              <w:numPr>
                <w:ilvl w:val="1"/>
                <w:numId w:val="351"/>
              </w:numPr>
              <w:ind w:left="877"/>
            </w:pPr>
            <w:r w:rsidRPr="00422AB7">
              <w:rPr>
                <w:rFonts w:ascii="Arial" w:eastAsia="Arial" w:hAnsi="Arial" w:cs="Arial"/>
                <w:color w:val="000000" w:themeColor="text1"/>
                <w:sz w:val="24"/>
                <w:szCs w:val="24"/>
              </w:rPr>
              <w:t xml:space="preserve">Cinema + Concerts + Entertainment </w:t>
            </w:r>
          </w:p>
          <w:p w14:paraId="5F6D6DE0" w14:textId="77777777" w:rsidR="001D117C" w:rsidRPr="00422AB7" w:rsidRDefault="001D117C" w:rsidP="00422AB7">
            <w:pPr>
              <w:pStyle w:val="ListParagraph"/>
              <w:numPr>
                <w:ilvl w:val="1"/>
                <w:numId w:val="351"/>
              </w:numPr>
              <w:ind w:left="877"/>
              <w:rPr>
                <w:rFonts w:ascii="Arial" w:eastAsia="Arial" w:hAnsi="Arial" w:cs="Arial"/>
                <w:color w:val="000000" w:themeColor="text1"/>
                <w:sz w:val="24"/>
                <w:szCs w:val="24"/>
              </w:rPr>
            </w:pPr>
            <w:r w:rsidRPr="00422AB7">
              <w:rPr>
                <w:rFonts w:ascii="Arial" w:eastAsia="Arial" w:hAnsi="Arial" w:cs="Arial"/>
                <w:color w:val="000000" w:themeColor="text1"/>
                <w:sz w:val="24"/>
                <w:szCs w:val="24"/>
              </w:rPr>
              <w:t>Eating Out + Coffee Shops</w:t>
            </w:r>
          </w:p>
          <w:p w14:paraId="041D10A8" w14:textId="77777777" w:rsidR="001D117C" w:rsidRPr="00422AB7" w:rsidRDefault="001D117C" w:rsidP="00422AB7">
            <w:pPr>
              <w:pStyle w:val="ListParagraph"/>
              <w:numPr>
                <w:ilvl w:val="1"/>
                <w:numId w:val="351"/>
              </w:numPr>
              <w:ind w:left="877"/>
              <w:rPr>
                <w:rFonts w:ascii="Arial" w:eastAsia="Arial" w:hAnsi="Arial" w:cs="Arial"/>
                <w:color w:val="000000" w:themeColor="text1"/>
                <w:sz w:val="24"/>
                <w:szCs w:val="24"/>
              </w:rPr>
            </w:pPr>
            <w:r w:rsidRPr="00422AB7">
              <w:rPr>
                <w:rFonts w:ascii="Arial" w:eastAsia="Arial" w:hAnsi="Arial" w:cs="Arial"/>
                <w:color w:val="000000" w:themeColor="text1"/>
                <w:sz w:val="24"/>
                <w:szCs w:val="24"/>
              </w:rPr>
              <w:t xml:space="preserve">Clothes </w:t>
            </w:r>
          </w:p>
          <w:p w14:paraId="6A14AE2F" w14:textId="77777777" w:rsidR="001D117C" w:rsidRDefault="001D117C" w:rsidP="00422AB7">
            <w:pPr>
              <w:pStyle w:val="ListParagraph"/>
              <w:numPr>
                <w:ilvl w:val="1"/>
                <w:numId w:val="351"/>
              </w:numPr>
              <w:ind w:left="877"/>
            </w:pPr>
            <w:r w:rsidRPr="00422AB7">
              <w:rPr>
                <w:rFonts w:ascii="Arial" w:eastAsia="Arial" w:hAnsi="Arial" w:cs="Arial"/>
                <w:color w:val="000000" w:themeColor="text1"/>
                <w:sz w:val="24"/>
                <w:szCs w:val="24"/>
              </w:rPr>
              <w:t>Miscellaneous Minor Emergencies</w:t>
            </w:r>
          </w:p>
          <w:p w14:paraId="366B20E9" w14:textId="77777777" w:rsidR="001D117C" w:rsidRPr="50A8E135" w:rsidRDefault="001D117C" w:rsidP="001D117C">
            <w:pPr>
              <w:rPr>
                <w:rFonts w:ascii="Arial" w:eastAsia="Arial" w:hAnsi="Arial" w:cs="Arial"/>
                <w:b/>
                <w:bCs/>
                <w:color w:val="000000" w:themeColor="text1"/>
                <w:sz w:val="24"/>
                <w:szCs w:val="24"/>
              </w:rPr>
            </w:pPr>
          </w:p>
        </w:tc>
        <w:tc>
          <w:tcPr>
            <w:tcW w:w="5007" w:type="dxa"/>
            <w:shd w:val="clear" w:color="auto" w:fill="FFD966" w:themeFill="accent4" w:themeFillTint="99"/>
          </w:tcPr>
          <w:p w14:paraId="46DA4A55" w14:textId="77777777" w:rsidR="001D117C" w:rsidRPr="00B52723" w:rsidRDefault="001D117C" w:rsidP="001D117C">
            <w:pPr>
              <w:rPr>
                <w:sz w:val="24"/>
                <w:szCs w:val="24"/>
              </w:rPr>
            </w:pPr>
            <w:r w:rsidRPr="07271ACA">
              <w:rPr>
                <w:rFonts w:ascii="Arial" w:eastAsia="Arial" w:hAnsi="Arial" w:cs="Arial"/>
                <w:color w:val="000000" w:themeColor="text1"/>
                <w:sz w:val="24"/>
                <w:szCs w:val="24"/>
              </w:rPr>
              <w:lastRenderedPageBreak/>
              <w:t>In addition to universal assessment and planning approaches, some CYP will require:</w:t>
            </w:r>
          </w:p>
          <w:p w14:paraId="3F6287DB" w14:textId="77777777" w:rsidR="001D117C" w:rsidRDefault="001D117C" w:rsidP="001D117C">
            <w:pPr>
              <w:rPr>
                <w:rFonts w:ascii="Arial" w:eastAsia="Arial" w:hAnsi="Arial" w:cs="Arial"/>
                <w:color w:val="000000" w:themeColor="text1"/>
                <w:sz w:val="24"/>
                <w:szCs w:val="24"/>
              </w:rPr>
            </w:pPr>
          </w:p>
          <w:p w14:paraId="4202A264" w14:textId="77777777" w:rsidR="001D117C" w:rsidRPr="00422AB7" w:rsidRDefault="001D117C" w:rsidP="001D117C">
            <w:pPr>
              <w:pStyle w:val="ListParagraph"/>
              <w:numPr>
                <w:ilvl w:val="0"/>
                <w:numId w:val="254"/>
              </w:numPr>
              <w:ind w:left="410"/>
            </w:pPr>
            <w:r w:rsidRPr="00422AB7">
              <w:rPr>
                <w:rFonts w:ascii="Arial" w:eastAsia="Arial" w:hAnsi="Arial" w:cs="Arial"/>
                <w:color w:val="000000" w:themeColor="text1"/>
                <w:sz w:val="24"/>
                <w:szCs w:val="24"/>
              </w:rPr>
              <w:t>Assess to independent living skills and mobility</w:t>
            </w:r>
          </w:p>
          <w:p w14:paraId="7A1CBB41" w14:textId="77777777" w:rsidR="001D117C" w:rsidRPr="00422AB7" w:rsidRDefault="001D117C" w:rsidP="001D117C">
            <w:pPr>
              <w:pStyle w:val="ListParagraph"/>
              <w:numPr>
                <w:ilvl w:val="0"/>
                <w:numId w:val="254"/>
              </w:numPr>
              <w:ind w:left="410"/>
            </w:pPr>
            <w:r>
              <w:rPr>
                <w:rFonts w:ascii="Arial" w:eastAsia="Arial" w:hAnsi="Arial" w:cs="Arial"/>
                <w:color w:val="000000" w:themeColor="text1"/>
                <w:sz w:val="24"/>
                <w:szCs w:val="24"/>
                <w:lang w:val="en"/>
              </w:rPr>
              <w:t>Conversations with</w:t>
            </w:r>
            <w:r w:rsidRPr="00422AB7">
              <w:rPr>
                <w:rFonts w:ascii="Arial" w:eastAsia="Arial" w:hAnsi="Arial" w:cs="Arial"/>
                <w:color w:val="000000" w:themeColor="text1"/>
                <w:sz w:val="24"/>
                <w:szCs w:val="24"/>
                <w:lang w:val="en"/>
              </w:rPr>
              <w:t xml:space="preserve"> others who have been or are going through the same </w:t>
            </w:r>
            <w:r w:rsidRPr="00422AB7">
              <w:rPr>
                <w:rFonts w:ascii="Arial" w:eastAsia="Arial" w:hAnsi="Arial" w:cs="Arial"/>
                <w:color w:val="000000" w:themeColor="text1"/>
                <w:sz w:val="24"/>
                <w:szCs w:val="24"/>
                <w:lang w:val="en"/>
              </w:rPr>
              <w:lastRenderedPageBreak/>
              <w:t xml:space="preserve">experiences as them to share stories and to learn from one </w:t>
            </w:r>
            <w:r>
              <w:rPr>
                <w:rFonts w:ascii="Arial" w:eastAsia="Arial" w:hAnsi="Arial" w:cs="Arial"/>
                <w:color w:val="000000" w:themeColor="text1"/>
                <w:sz w:val="24"/>
                <w:szCs w:val="24"/>
                <w:lang w:val="en"/>
              </w:rPr>
              <w:t>another</w:t>
            </w:r>
          </w:p>
          <w:p w14:paraId="3B48A027" w14:textId="77777777" w:rsidR="001D117C" w:rsidRPr="00422AB7" w:rsidRDefault="001D117C" w:rsidP="001D117C">
            <w:pPr>
              <w:pStyle w:val="ListParagraph"/>
              <w:numPr>
                <w:ilvl w:val="0"/>
                <w:numId w:val="254"/>
              </w:numPr>
              <w:ind w:left="410"/>
            </w:pPr>
            <w:r w:rsidRPr="00422AB7">
              <w:rPr>
                <w:rFonts w:ascii="Arial" w:eastAsia="Arial" w:hAnsi="Arial" w:cs="Arial"/>
                <w:color w:val="000000" w:themeColor="text1"/>
                <w:sz w:val="24"/>
                <w:szCs w:val="24"/>
                <w:lang w:val="en"/>
              </w:rPr>
              <w:t>LOOK mentorship program</w:t>
            </w:r>
          </w:p>
          <w:p w14:paraId="6C34D59A" w14:textId="77777777" w:rsidR="001D117C" w:rsidRPr="00422AB7" w:rsidRDefault="001D117C" w:rsidP="001D117C">
            <w:pPr>
              <w:pStyle w:val="ListParagraph"/>
              <w:numPr>
                <w:ilvl w:val="0"/>
                <w:numId w:val="254"/>
              </w:numPr>
              <w:ind w:left="410"/>
            </w:pPr>
            <w:r w:rsidRPr="00422AB7">
              <w:rPr>
                <w:rFonts w:ascii="Arial" w:eastAsia="Arial" w:hAnsi="Arial" w:cs="Arial"/>
                <w:color w:val="000000" w:themeColor="text1"/>
                <w:sz w:val="24"/>
                <w:szCs w:val="24"/>
                <w:lang w:val="en"/>
              </w:rPr>
              <w:t>Mobility training on specific routes getting to work or leisure activity</w:t>
            </w:r>
          </w:p>
          <w:p w14:paraId="41F36231" w14:textId="77777777" w:rsidR="001D117C" w:rsidRPr="00C967CF" w:rsidRDefault="001D117C" w:rsidP="00422AB7">
            <w:pPr>
              <w:pStyle w:val="ListParagraph"/>
              <w:numPr>
                <w:ilvl w:val="0"/>
                <w:numId w:val="254"/>
              </w:numPr>
              <w:ind w:left="410"/>
            </w:pPr>
            <w:r>
              <w:rPr>
                <w:rFonts w:ascii="Arial" w:eastAsia="Arial" w:hAnsi="Arial" w:cs="Arial"/>
                <w:color w:val="000000" w:themeColor="text1"/>
                <w:sz w:val="24"/>
                <w:szCs w:val="24"/>
                <w:lang w:val="en"/>
              </w:rPr>
              <w:t xml:space="preserve">A </w:t>
            </w:r>
            <w:r w:rsidRPr="00422AB7">
              <w:rPr>
                <w:rFonts w:ascii="Arial" w:hAnsi="Arial" w:cs="Arial"/>
                <w:sz w:val="24"/>
                <w:szCs w:val="24"/>
              </w:rPr>
              <w:t>focus on housing option</w:t>
            </w:r>
            <w:r>
              <w:rPr>
                <w:rFonts w:ascii="Arial" w:hAnsi="Arial" w:cs="Arial"/>
                <w:sz w:val="24"/>
                <w:szCs w:val="24"/>
              </w:rPr>
              <w:t>s, for example providing young people and their families with links to h</w:t>
            </w:r>
            <w:r w:rsidRPr="00422AB7">
              <w:rPr>
                <w:rFonts w:ascii="Arial" w:hAnsi="Arial" w:cs="Arial"/>
                <w:sz w:val="24"/>
                <w:szCs w:val="24"/>
              </w:rPr>
              <w:t>ousing associations and providers</w:t>
            </w:r>
            <w:r>
              <w:rPr>
                <w:rFonts w:ascii="Arial" w:hAnsi="Arial" w:cs="Arial"/>
                <w:sz w:val="24"/>
                <w:szCs w:val="24"/>
              </w:rPr>
              <w:t>; h</w:t>
            </w:r>
            <w:r w:rsidRPr="00422AB7">
              <w:rPr>
                <w:rFonts w:ascii="Arial" w:hAnsi="Arial" w:cs="Arial"/>
                <w:sz w:val="24"/>
                <w:szCs w:val="24"/>
              </w:rPr>
              <w:t>ousing departments/ officers</w:t>
            </w:r>
            <w:r>
              <w:rPr>
                <w:rFonts w:ascii="Arial" w:hAnsi="Arial" w:cs="Arial"/>
                <w:sz w:val="24"/>
                <w:szCs w:val="24"/>
              </w:rPr>
              <w:t>, w</w:t>
            </w:r>
            <w:r w:rsidRPr="00422AB7">
              <w:rPr>
                <w:rFonts w:ascii="Arial" w:hAnsi="Arial" w:cs="Arial"/>
                <w:sz w:val="24"/>
                <w:szCs w:val="24"/>
              </w:rPr>
              <w:t>elfare benefit advisor</w:t>
            </w:r>
            <w:r>
              <w:rPr>
                <w:rFonts w:ascii="Arial" w:hAnsi="Arial" w:cs="Arial"/>
                <w:sz w:val="24"/>
                <w:szCs w:val="24"/>
              </w:rPr>
              <w:t>s and a</w:t>
            </w:r>
            <w:r w:rsidRPr="00422AB7">
              <w:rPr>
                <w:rFonts w:ascii="Arial" w:hAnsi="Arial" w:cs="Arial"/>
                <w:sz w:val="24"/>
                <w:szCs w:val="24"/>
              </w:rPr>
              <w:t>dvocacy organisations</w:t>
            </w:r>
          </w:p>
          <w:p w14:paraId="310AC559" w14:textId="77777777" w:rsidR="001D117C" w:rsidRPr="50A8E135" w:rsidRDefault="001D117C" w:rsidP="001D117C">
            <w:pPr>
              <w:rPr>
                <w:rFonts w:ascii="Arial" w:eastAsia="Arial" w:hAnsi="Arial" w:cs="Arial"/>
                <w:b/>
                <w:bCs/>
                <w:color w:val="000000" w:themeColor="text1"/>
                <w:sz w:val="24"/>
                <w:szCs w:val="24"/>
              </w:rPr>
            </w:pPr>
          </w:p>
        </w:tc>
        <w:tc>
          <w:tcPr>
            <w:tcW w:w="5007" w:type="dxa"/>
            <w:shd w:val="clear" w:color="auto" w:fill="D9E2F3" w:themeFill="accent1" w:themeFillTint="33"/>
          </w:tcPr>
          <w:p w14:paraId="0541AF1E" w14:textId="77777777" w:rsidR="001D117C" w:rsidRDefault="001D117C" w:rsidP="001D117C">
            <w:pPr>
              <w:rPr>
                <w:rFonts w:ascii="Arial" w:eastAsia="Arial" w:hAnsi="Arial" w:cs="Arial"/>
                <w:color w:val="000000" w:themeColor="text1"/>
                <w:sz w:val="24"/>
                <w:szCs w:val="24"/>
              </w:rPr>
            </w:pPr>
            <w:r w:rsidRPr="07271ACA">
              <w:rPr>
                <w:rFonts w:ascii="Arial" w:eastAsia="Arial" w:hAnsi="Arial" w:cs="Arial"/>
                <w:color w:val="000000" w:themeColor="text1"/>
                <w:sz w:val="24"/>
                <w:szCs w:val="24"/>
              </w:rPr>
              <w:lastRenderedPageBreak/>
              <w:t>In addition to universal and targeted</w:t>
            </w:r>
            <w:r w:rsidRPr="07271ACA">
              <w:rPr>
                <w:sz w:val="24"/>
                <w:szCs w:val="24"/>
              </w:rPr>
              <w:t xml:space="preserve"> </w:t>
            </w:r>
            <w:r w:rsidRPr="07271ACA">
              <w:rPr>
                <w:rFonts w:ascii="Arial" w:eastAsia="Arial" w:hAnsi="Arial" w:cs="Arial"/>
                <w:color w:val="000000" w:themeColor="text1"/>
                <w:sz w:val="24"/>
                <w:szCs w:val="24"/>
              </w:rPr>
              <w:t>assessment and planning approaches a few CYP will also require:</w:t>
            </w:r>
          </w:p>
          <w:p w14:paraId="43E7C5D3" w14:textId="77777777" w:rsidR="001D117C" w:rsidRDefault="001D117C" w:rsidP="001D117C">
            <w:pPr>
              <w:rPr>
                <w:rFonts w:ascii="Arial" w:eastAsia="Arial" w:hAnsi="Arial" w:cs="Arial"/>
                <w:color w:val="000000" w:themeColor="text1"/>
                <w:sz w:val="24"/>
                <w:szCs w:val="24"/>
              </w:rPr>
            </w:pPr>
          </w:p>
          <w:p w14:paraId="2D9D04C6" w14:textId="77777777" w:rsidR="001D117C" w:rsidRPr="00422AB7" w:rsidRDefault="001D117C" w:rsidP="00422AB7">
            <w:pPr>
              <w:pStyle w:val="ListParagraph"/>
              <w:numPr>
                <w:ilvl w:val="0"/>
                <w:numId w:val="256"/>
              </w:numPr>
              <w:ind w:left="361"/>
              <w:rPr>
                <w:rFonts w:ascii="Arial" w:eastAsia="Arial" w:hAnsi="Arial" w:cs="Arial"/>
                <w:color w:val="000000" w:themeColor="text1"/>
                <w:sz w:val="24"/>
                <w:szCs w:val="24"/>
              </w:rPr>
            </w:pPr>
            <w:r w:rsidRPr="00422AB7">
              <w:rPr>
                <w:rFonts w:ascii="Arial" w:eastAsia="Arial" w:hAnsi="Arial" w:cs="Arial"/>
                <w:color w:val="000000" w:themeColor="text1"/>
                <w:sz w:val="24"/>
                <w:szCs w:val="24"/>
              </w:rPr>
              <w:t xml:space="preserve">Access to support from a British Sign Language interpreter if </w:t>
            </w:r>
            <w:r>
              <w:rPr>
                <w:rFonts w:ascii="Arial" w:eastAsia="Arial" w:hAnsi="Arial" w:cs="Arial"/>
                <w:color w:val="000000" w:themeColor="text1"/>
                <w:sz w:val="24"/>
                <w:szCs w:val="24"/>
              </w:rPr>
              <w:t xml:space="preserve">appropriate </w:t>
            </w:r>
          </w:p>
          <w:p w14:paraId="7BCCE097" w14:textId="77777777" w:rsidR="001D117C" w:rsidRDefault="001D117C" w:rsidP="001D117C">
            <w:pPr>
              <w:pStyle w:val="ListParagraph"/>
              <w:numPr>
                <w:ilvl w:val="0"/>
                <w:numId w:val="255"/>
              </w:numPr>
              <w:ind w:left="361"/>
              <w:rPr>
                <w:rFonts w:ascii="Arial" w:eastAsia="Arial" w:hAnsi="Arial" w:cs="Arial"/>
                <w:color w:val="000000" w:themeColor="text1"/>
                <w:sz w:val="24"/>
                <w:szCs w:val="24"/>
                <w:lang w:val="en"/>
              </w:rPr>
            </w:pPr>
            <w:r w:rsidRPr="00422AB7">
              <w:rPr>
                <w:rFonts w:ascii="Arial" w:eastAsia="Arial" w:hAnsi="Arial" w:cs="Arial"/>
                <w:color w:val="000000" w:themeColor="text1"/>
                <w:sz w:val="24"/>
                <w:szCs w:val="24"/>
                <w:lang w:val="en"/>
              </w:rPr>
              <w:lastRenderedPageBreak/>
              <w:t>Transfer to adult services: At age 18, social care normally transfers from children’s services to adult services. Young person should ask for a Children’s Needs Assessment before age 18 so that adult social services can advise on what help will be available.  Young person should decide if they would like to manage their own finances for your education and care support by having a direct payment.</w:t>
            </w:r>
          </w:p>
          <w:p w14:paraId="7DD0F7B0" w14:textId="77777777" w:rsidR="001D117C" w:rsidRPr="50A8E135" w:rsidRDefault="001D117C" w:rsidP="001D117C">
            <w:pPr>
              <w:rPr>
                <w:rFonts w:ascii="Arial" w:eastAsia="Arial" w:hAnsi="Arial" w:cs="Arial"/>
                <w:b/>
                <w:bCs/>
                <w:color w:val="000000" w:themeColor="text1"/>
                <w:sz w:val="24"/>
                <w:szCs w:val="24"/>
              </w:rPr>
            </w:pPr>
          </w:p>
        </w:tc>
      </w:tr>
      <w:tr w:rsidR="001D117C" w14:paraId="44277EAB" w14:textId="77777777" w:rsidTr="001D117C">
        <w:tc>
          <w:tcPr>
            <w:tcW w:w="15021" w:type="dxa"/>
            <w:gridSpan w:val="3"/>
            <w:shd w:val="clear" w:color="auto" w:fill="FBE4D5" w:themeFill="accent2" w:themeFillTint="33"/>
          </w:tcPr>
          <w:p w14:paraId="298B8023" w14:textId="77777777" w:rsidR="001D117C" w:rsidRPr="00422AB7" w:rsidRDefault="001D117C" w:rsidP="00422AB7">
            <w:pPr>
              <w:rPr>
                <w:rFonts w:eastAsiaTheme="minorEastAsia"/>
                <w:color w:val="000000" w:themeColor="text1"/>
                <w:sz w:val="24"/>
                <w:szCs w:val="24"/>
              </w:rPr>
            </w:pPr>
            <w:r w:rsidRPr="00422AB7">
              <w:rPr>
                <w:rFonts w:ascii="Arial" w:eastAsia="Arial" w:hAnsi="Arial" w:cs="Arial"/>
                <w:color w:val="000000" w:themeColor="text1"/>
                <w:sz w:val="24"/>
                <w:szCs w:val="24"/>
              </w:rPr>
              <w:lastRenderedPageBreak/>
              <w:t xml:space="preserve">RNIB </w:t>
            </w:r>
            <w:hyperlink r:id="rId162">
              <w:r w:rsidRPr="00C967CF">
                <w:rPr>
                  <w:rStyle w:val="Hyperlink"/>
                  <w:rFonts w:ascii="Arial" w:eastAsia="Arial" w:hAnsi="Arial" w:cs="Arial"/>
                  <w:color w:val="0563C1"/>
                  <w:sz w:val="24"/>
                  <w:szCs w:val="24"/>
                </w:rPr>
                <w:t>https://www.rnib.org.uk/?gclid=EAIaIQobChMInef48JCi7AIVgevtCh1ksAWPEAAYASAAEgIbVPD_BwE</w:t>
              </w:r>
            </w:hyperlink>
          </w:p>
          <w:p w14:paraId="67BF8332" w14:textId="77777777" w:rsidR="001D117C" w:rsidRPr="00422AB7" w:rsidRDefault="001D117C" w:rsidP="00422AB7">
            <w:r w:rsidRPr="00422AB7">
              <w:rPr>
                <w:rFonts w:ascii="Arial" w:eastAsia="Arial" w:hAnsi="Arial" w:cs="Arial"/>
                <w:color w:val="000000" w:themeColor="text1"/>
                <w:sz w:val="24"/>
                <w:szCs w:val="24"/>
              </w:rPr>
              <w:t xml:space="preserve">Thomas Pocklington Trust </w:t>
            </w:r>
            <w:hyperlink r:id="rId163">
              <w:r w:rsidRPr="00C967CF">
                <w:rPr>
                  <w:rStyle w:val="Hyperlink"/>
                  <w:rFonts w:ascii="Arial" w:eastAsia="Arial" w:hAnsi="Arial" w:cs="Arial"/>
                  <w:color w:val="0563C1"/>
                  <w:sz w:val="24"/>
                  <w:szCs w:val="24"/>
                </w:rPr>
                <w:t>https://www.pocklington-trust.org.uk/</w:t>
              </w:r>
            </w:hyperlink>
          </w:p>
          <w:p w14:paraId="3919161E" w14:textId="77777777" w:rsidR="001D117C" w:rsidRPr="00422AB7" w:rsidRDefault="001D117C" w:rsidP="00422AB7">
            <w:pPr>
              <w:rPr>
                <w:rFonts w:ascii="Arial" w:hAnsi="Arial" w:cs="Arial"/>
                <w:sz w:val="24"/>
                <w:szCs w:val="24"/>
              </w:rPr>
            </w:pPr>
            <w:r w:rsidRPr="00422AB7">
              <w:rPr>
                <w:rFonts w:ascii="Arial" w:hAnsi="Arial" w:cs="Arial"/>
                <w:color w:val="000000" w:themeColor="text1"/>
                <w:sz w:val="24"/>
                <w:szCs w:val="24"/>
              </w:rPr>
              <w:t>Disability Living allowanc</w:t>
            </w:r>
            <w:r>
              <w:rPr>
                <w:rFonts w:ascii="Arial" w:hAnsi="Arial" w:cs="Arial"/>
                <w:color w:val="000000" w:themeColor="text1"/>
                <w:sz w:val="24"/>
                <w:szCs w:val="24"/>
              </w:rPr>
              <w:t xml:space="preserve">e </w:t>
            </w:r>
            <w:hyperlink r:id="rId164" w:history="1">
              <w:r w:rsidRPr="00422AB7">
                <w:rPr>
                  <w:rStyle w:val="Hyperlink"/>
                  <w:rFonts w:ascii="Arial" w:eastAsia="Times New Roman" w:hAnsi="Arial" w:cs="Arial"/>
                  <w:sz w:val="24"/>
                  <w:szCs w:val="24"/>
                </w:rPr>
                <w:t>https://www.gov.uk/disabled-students-allowances-assessment-centre</w:t>
              </w:r>
            </w:hyperlink>
            <w:r w:rsidRPr="00C967CF">
              <w:rPr>
                <w:rFonts w:ascii="Arial" w:hAnsi="Arial" w:cs="Arial"/>
                <w:color w:val="000000" w:themeColor="text1"/>
                <w:sz w:val="24"/>
                <w:szCs w:val="24"/>
              </w:rPr>
              <w:t xml:space="preserve"> </w:t>
            </w:r>
          </w:p>
          <w:p w14:paraId="12724788" w14:textId="77777777" w:rsidR="001D117C" w:rsidRPr="00B52723" w:rsidRDefault="005A3874" w:rsidP="001D117C">
            <w:pPr>
              <w:rPr>
                <w:rFonts w:ascii="Arial" w:eastAsia="Times New Roman" w:hAnsi="Arial" w:cs="Arial"/>
                <w:sz w:val="24"/>
                <w:szCs w:val="24"/>
              </w:rPr>
            </w:pPr>
            <w:hyperlink r:id="rId165" w:history="1">
              <w:r w:rsidR="001D117C" w:rsidRPr="00B52723">
                <w:rPr>
                  <w:rStyle w:val="Hyperlink"/>
                  <w:rFonts w:ascii="Arial" w:eastAsia="Times New Roman" w:hAnsi="Arial" w:cs="Arial"/>
                  <w:sz w:val="24"/>
                  <w:szCs w:val="24"/>
                </w:rPr>
                <w:t>Preparing for Adulthood</w:t>
              </w:r>
            </w:hyperlink>
            <w:r w:rsidR="001D117C" w:rsidRPr="00B52723">
              <w:rPr>
                <w:rFonts w:ascii="Arial" w:eastAsia="Times New Roman" w:hAnsi="Arial" w:cs="Arial"/>
                <w:sz w:val="24"/>
                <w:szCs w:val="24"/>
              </w:rPr>
              <w:t xml:space="preserve"> – website containing resources, </w:t>
            </w:r>
            <w:proofErr w:type="gramStart"/>
            <w:r w:rsidR="001D117C" w:rsidRPr="00B52723">
              <w:rPr>
                <w:rFonts w:ascii="Arial" w:eastAsia="Times New Roman" w:hAnsi="Arial" w:cs="Arial"/>
                <w:sz w:val="24"/>
                <w:szCs w:val="24"/>
              </w:rPr>
              <w:t>research</w:t>
            </w:r>
            <w:proofErr w:type="gramEnd"/>
            <w:r w:rsidR="001D117C" w:rsidRPr="00B52723">
              <w:rPr>
                <w:rFonts w:ascii="Arial" w:eastAsia="Times New Roman" w:hAnsi="Arial" w:cs="Arial"/>
                <w:sz w:val="24"/>
                <w:szCs w:val="24"/>
              </w:rPr>
              <w:t xml:space="preserve"> and case studies</w:t>
            </w:r>
          </w:p>
          <w:p w14:paraId="452EDC96" w14:textId="77777777" w:rsidR="001D117C" w:rsidRPr="00B52723" w:rsidRDefault="005A3874" w:rsidP="001D117C">
            <w:pPr>
              <w:rPr>
                <w:rFonts w:ascii="Arial" w:eastAsia="Times New Roman" w:hAnsi="Arial" w:cs="Arial"/>
                <w:sz w:val="24"/>
                <w:szCs w:val="24"/>
              </w:rPr>
            </w:pPr>
            <w:hyperlink r:id="rId166" w:history="1">
              <w:r w:rsidR="001D117C" w:rsidRPr="00B52723">
                <w:rPr>
                  <w:rStyle w:val="Hyperlink"/>
                  <w:rFonts w:ascii="Arial" w:eastAsia="Times New Roman" w:hAnsi="Arial" w:cs="Arial"/>
                  <w:sz w:val="24"/>
                  <w:szCs w:val="24"/>
                </w:rPr>
                <w:t>Council for Disabled Children</w:t>
              </w:r>
            </w:hyperlink>
            <w:r w:rsidR="001D117C" w:rsidRPr="00B52723">
              <w:rPr>
                <w:rFonts w:ascii="Arial" w:eastAsia="Times New Roman" w:hAnsi="Arial" w:cs="Arial"/>
                <w:sz w:val="24"/>
                <w:szCs w:val="24"/>
              </w:rPr>
              <w:t xml:space="preserve"> – Into Adulthood Resources</w:t>
            </w:r>
          </w:p>
          <w:p w14:paraId="31D13877" w14:textId="77777777" w:rsidR="001D117C" w:rsidRPr="00B52723" w:rsidRDefault="005A3874" w:rsidP="001D117C">
            <w:pPr>
              <w:rPr>
                <w:rFonts w:ascii="Arial" w:eastAsia="Times New Roman" w:hAnsi="Arial" w:cs="Arial"/>
                <w:sz w:val="24"/>
                <w:szCs w:val="24"/>
              </w:rPr>
            </w:pPr>
            <w:hyperlink r:id="rId167" w:history="1">
              <w:r w:rsidR="001D117C" w:rsidRPr="00B52723">
                <w:rPr>
                  <w:rStyle w:val="Hyperlink"/>
                  <w:rFonts w:ascii="Arial" w:eastAsia="Times New Roman" w:hAnsi="Arial" w:cs="Arial"/>
                  <w:sz w:val="24"/>
                  <w:szCs w:val="24"/>
                </w:rPr>
                <w:t>My Future Choices</w:t>
              </w:r>
            </w:hyperlink>
            <w:r w:rsidR="001D117C" w:rsidRPr="00B52723">
              <w:rPr>
                <w:rFonts w:ascii="Arial" w:eastAsia="Times New Roman" w:hAnsi="Arial" w:cs="Arial"/>
                <w:sz w:val="24"/>
                <w:szCs w:val="24"/>
              </w:rPr>
              <w:t xml:space="preserve"> – Magazine about projects to support disabled young people with articles on transition from young people themselves</w:t>
            </w:r>
          </w:p>
          <w:p w14:paraId="426FFC21" w14:textId="77777777" w:rsidR="001D117C" w:rsidRPr="00B52723" w:rsidRDefault="005A3874" w:rsidP="001D117C">
            <w:pPr>
              <w:rPr>
                <w:rFonts w:ascii="Arial" w:eastAsia="Times New Roman" w:hAnsi="Arial" w:cs="Arial"/>
                <w:sz w:val="24"/>
                <w:szCs w:val="24"/>
              </w:rPr>
            </w:pPr>
            <w:hyperlink r:id="rId168" w:history="1">
              <w:r w:rsidR="001D117C" w:rsidRPr="00B52723">
                <w:rPr>
                  <w:rStyle w:val="Hyperlink"/>
                  <w:rFonts w:ascii="Arial" w:eastAsia="Times New Roman" w:hAnsi="Arial" w:cs="Arial"/>
                  <w:sz w:val="24"/>
                  <w:szCs w:val="24"/>
                </w:rPr>
                <w:t>Disability Rights UK</w:t>
              </w:r>
            </w:hyperlink>
            <w:r w:rsidR="001D117C" w:rsidRPr="00B52723">
              <w:rPr>
                <w:rFonts w:ascii="Arial" w:eastAsia="Times New Roman" w:hAnsi="Arial" w:cs="Arial"/>
                <w:sz w:val="24"/>
                <w:szCs w:val="24"/>
              </w:rPr>
              <w:t xml:space="preserve"> – Factsheets and guides </w:t>
            </w:r>
          </w:p>
          <w:p w14:paraId="5D286217" w14:textId="77777777" w:rsidR="001D117C" w:rsidRPr="00B52723" w:rsidRDefault="005A3874" w:rsidP="001D117C">
            <w:pPr>
              <w:rPr>
                <w:rFonts w:ascii="Arial" w:eastAsia="Calibri" w:hAnsi="Arial" w:cs="Arial"/>
                <w:sz w:val="24"/>
                <w:szCs w:val="24"/>
              </w:rPr>
            </w:pPr>
            <w:hyperlink r:id="rId169" w:history="1">
              <w:r w:rsidR="001D117C" w:rsidRPr="00B52723">
                <w:rPr>
                  <w:rStyle w:val="Hyperlink"/>
                  <w:rFonts w:ascii="Arial" w:eastAsia="Calibri" w:hAnsi="Arial" w:cs="Arial"/>
                  <w:sz w:val="24"/>
                  <w:szCs w:val="24"/>
                </w:rPr>
                <w:t>Personal Independence Payment (PIP)</w:t>
              </w:r>
            </w:hyperlink>
            <w:r w:rsidR="001D117C" w:rsidRPr="00B52723">
              <w:rPr>
                <w:rFonts w:ascii="Arial" w:eastAsia="Calibri" w:hAnsi="Arial" w:cs="Arial"/>
                <w:sz w:val="24"/>
                <w:szCs w:val="24"/>
              </w:rPr>
              <w:t xml:space="preserve"> – guidance and application process from GOV.UK</w:t>
            </w:r>
          </w:p>
          <w:p w14:paraId="7147FFF8" w14:textId="77777777" w:rsidR="001D117C" w:rsidRPr="00422AB7" w:rsidRDefault="005A3874" w:rsidP="001D117C">
            <w:pPr>
              <w:rPr>
                <w:rFonts w:ascii="Arial" w:eastAsia="Calibri" w:hAnsi="Arial" w:cs="Arial"/>
                <w:sz w:val="24"/>
                <w:szCs w:val="24"/>
              </w:rPr>
            </w:pPr>
            <w:hyperlink r:id="rId170" w:history="1">
              <w:r w:rsidR="001D117C" w:rsidRPr="00B52723">
                <w:rPr>
                  <w:rStyle w:val="Hyperlink"/>
                  <w:rFonts w:ascii="Arial" w:eastAsia="Calibri" w:hAnsi="Arial" w:cs="Arial"/>
                  <w:sz w:val="24"/>
                  <w:szCs w:val="24"/>
                </w:rPr>
                <w:t>Scope Advice &amp; Support</w:t>
              </w:r>
            </w:hyperlink>
            <w:r w:rsidR="001D117C" w:rsidRPr="00B52723">
              <w:rPr>
                <w:rFonts w:ascii="Arial" w:eastAsia="Calibri" w:hAnsi="Arial" w:cs="Arial"/>
                <w:sz w:val="24"/>
                <w:szCs w:val="24"/>
              </w:rPr>
              <w:t xml:space="preserve"> – online advice and support regarding benefits, housing and home adaptations, money etc.</w:t>
            </w:r>
          </w:p>
          <w:p w14:paraId="7233B158" w14:textId="77777777" w:rsidR="001D117C" w:rsidRPr="07271ACA" w:rsidRDefault="001D117C" w:rsidP="001D117C">
            <w:pPr>
              <w:rPr>
                <w:rFonts w:ascii="Arial" w:eastAsia="Arial" w:hAnsi="Arial" w:cs="Arial"/>
                <w:color w:val="000000" w:themeColor="text1"/>
                <w:sz w:val="24"/>
                <w:szCs w:val="24"/>
              </w:rPr>
            </w:pPr>
          </w:p>
        </w:tc>
      </w:tr>
    </w:tbl>
    <w:p w14:paraId="3A335025" w14:textId="77777777" w:rsidR="001D117C" w:rsidRDefault="001D117C" w:rsidP="001D117C">
      <w:pPr>
        <w:spacing w:line="257" w:lineRule="auto"/>
      </w:pPr>
    </w:p>
    <w:p w14:paraId="5D96761A" w14:textId="77777777" w:rsidR="001D117C" w:rsidRDefault="001D117C" w:rsidP="001D117C">
      <w:pPr>
        <w:spacing w:line="257" w:lineRule="auto"/>
      </w:pPr>
    </w:p>
    <w:p w14:paraId="703DBB67" w14:textId="6000FE54" w:rsidR="001D117C" w:rsidRPr="006C4CC8" w:rsidRDefault="002F3A5C" w:rsidP="001D117C">
      <w:pPr>
        <w:spacing w:line="257" w:lineRule="auto"/>
        <w:rPr>
          <w:color w:val="00A19A"/>
        </w:rPr>
      </w:pPr>
      <w:r w:rsidRPr="006C4CC8">
        <w:rPr>
          <w:rFonts w:ascii="Arial" w:eastAsia="Arial" w:hAnsi="Arial" w:cs="Arial"/>
          <w:b/>
          <w:bCs/>
          <w:color w:val="00A19A"/>
          <w:sz w:val="24"/>
          <w:szCs w:val="24"/>
        </w:rPr>
        <w:t>9</w:t>
      </w:r>
      <w:r w:rsidR="001D117C" w:rsidRPr="006C4CC8">
        <w:rPr>
          <w:rFonts w:ascii="Arial" w:eastAsia="Arial" w:hAnsi="Arial" w:cs="Arial"/>
          <w:b/>
          <w:bCs/>
          <w:color w:val="00A19A"/>
          <w:sz w:val="24"/>
          <w:szCs w:val="24"/>
        </w:rPr>
        <w:t xml:space="preserve">.3 Friends, Relationships and Community </w:t>
      </w:r>
    </w:p>
    <w:tbl>
      <w:tblPr>
        <w:tblStyle w:val="TableGrid"/>
        <w:tblW w:w="14454" w:type="dxa"/>
        <w:tblLayout w:type="fixed"/>
        <w:tblLook w:val="04A0" w:firstRow="1" w:lastRow="0" w:firstColumn="1" w:lastColumn="0" w:noHBand="0" w:noVBand="1"/>
      </w:tblPr>
      <w:tblGrid>
        <w:gridCol w:w="4818"/>
        <w:gridCol w:w="4818"/>
        <w:gridCol w:w="4818"/>
      </w:tblGrid>
      <w:tr w:rsidR="001D117C" w14:paraId="1B1C48A2" w14:textId="77777777" w:rsidTr="00422AB7">
        <w:tc>
          <w:tcPr>
            <w:tcW w:w="4818" w:type="dxa"/>
            <w:shd w:val="clear" w:color="auto" w:fill="E2EFD9" w:themeFill="accent6" w:themeFillTint="33"/>
          </w:tcPr>
          <w:p w14:paraId="0B4B5735" w14:textId="77777777" w:rsidR="001D117C" w:rsidRDefault="001D117C" w:rsidP="001D117C">
            <w:r w:rsidRPr="50A8E135">
              <w:rPr>
                <w:rFonts w:ascii="Arial" w:eastAsia="Arial" w:hAnsi="Arial" w:cs="Arial"/>
                <w:b/>
                <w:bCs/>
                <w:color w:val="000000" w:themeColor="text1"/>
                <w:sz w:val="24"/>
                <w:szCs w:val="24"/>
              </w:rPr>
              <w:t>Universal</w:t>
            </w:r>
          </w:p>
        </w:tc>
        <w:tc>
          <w:tcPr>
            <w:tcW w:w="4818" w:type="dxa"/>
            <w:shd w:val="clear" w:color="auto" w:fill="FFD966" w:themeFill="accent4" w:themeFillTint="99"/>
          </w:tcPr>
          <w:p w14:paraId="645D383C" w14:textId="77777777" w:rsidR="001D117C" w:rsidRDefault="001D117C" w:rsidP="001D117C">
            <w:r w:rsidRPr="50A8E135">
              <w:rPr>
                <w:rFonts w:ascii="Arial" w:eastAsia="Arial" w:hAnsi="Arial" w:cs="Arial"/>
                <w:b/>
                <w:bCs/>
                <w:color w:val="000000" w:themeColor="text1"/>
                <w:sz w:val="24"/>
                <w:szCs w:val="24"/>
              </w:rPr>
              <w:t>Targeted</w:t>
            </w:r>
          </w:p>
        </w:tc>
        <w:tc>
          <w:tcPr>
            <w:tcW w:w="4818" w:type="dxa"/>
            <w:shd w:val="clear" w:color="auto" w:fill="D9E2F3" w:themeFill="accent1" w:themeFillTint="33"/>
          </w:tcPr>
          <w:p w14:paraId="67434789" w14:textId="77777777" w:rsidR="001D117C" w:rsidRDefault="001D117C" w:rsidP="001D117C">
            <w:r w:rsidRPr="50A8E135">
              <w:rPr>
                <w:rFonts w:ascii="Arial" w:eastAsia="Arial" w:hAnsi="Arial" w:cs="Arial"/>
                <w:b/>
                <w:bCs/>
                <w:color w:val="000000" w:themeColor="text1"/>
                <w:sz w:val="24"/>
                <w:szCs w:val="24"/>
              </w:rPr>
              <w:t>Specialist</w:t>
            </w:r>
          </w:p>
        </w:tc>
      </w:tr>
      <w:tr w:rsidR="001D117C" w14:paraId="154C82B8" w14:textId="77777777" w:rsidTr="001D117C">
        <w:tc>
          <w:tcPr>
            <w:tcW w:w="4818" w:type="dxa"/>
            <w:shd w:val="clear" w:color="auto" w:fill="E2EFD9" w:themeFill="accent6" w:themeFillTint="33"/>
          </w:tcPr>
          <w:p w14:paraId="271B3DFA" w14:textId="77777777" w:rsidR="001D117C" w:rsidRDefault="001D117C" w:rsidP="001D117C">
            <w:pPr>
              <w:rPr>
                <w:sz w:val="24"/>
                <w:szCs w:val="24"/>
              </w:rPr>
            </w:pPr>
            <w:r w:rsidRPr="07271ACA">
              <w:rPr>
                <w:rFonts w:ascii="Arial" w:eastAsia="Arial" w:hAnsi="Arial" w:cs="Arial"/>
                <w:color w:val="000000" w:themeColor="text1"/>
                <w:sz w:val="24"/>
                <w:szCs w:val="24"/>
              </w:rPr>
              <w:t xml:space="preserve">For all </w:t>
            </w:r>
            <w:r>
              <w:rPr>
                <w:rFonts w:ascii="Arial" w:eastAsia="Arial" w:hAnsi="Arial" w:cs="Arial"/>
                <w:color w:val="000000" w:themeColor="text1"/>
                <w:sz w:val="24"/>
                <w:szCs w:val="24"/>
              </w:rPr>
              <w:t>C</w:t>
            </w:r>
            <w:r w:rsidRPr="07271ACA">
              <w:rPr>
                <w:rFonts w:ascii="Arial" w:eastAsia="Arial" w:hAnsi="Arial" w:cs="Arial"/>
                <w:color w:val="000000" w:themeColor="text1"/>
                <w:sz w:val="24"/>
                <w:szCs w:val="24"/>
              </w:rPr>
              <w:t>YP there needs to be:</w:t>
            </w:r>
          </w:p>
          <w:p w14:paraId="5B257277" w14:textId="77777777" w:rsidR="001D117C" w:rsidRPr="00422AB7" w:rsidRDefault="001D117C" w:rsidP="001D117C">
            <w:pPr>
              <w:rPr>
                <w:sz w:val="24"/>
                <w:szCs w:val="24"/>
              </w:rPr>
            </w:pPr>
          </w:p>
          <w:p w14:paraId="46A5267B" w14:textId="77777777" w:rsidR="001D117C" w:rsidRPr="00422AB7" w:rsidRDefault="001D117C" w:rsidP="00422AB7">
            <w:pPr>
              <w:pStyle w:val="ListParagraph"/>
              <w:numPr>
                <w:ilvl w:val="0"/>
                <w:numId w:val="255"/>
              </w:numPr>
              <w:autoSpaceDE w:val="0"/>
              <w:autoSpaceDN w:val="0"/>
              <w:adjustRightInd w:val="0"/>
              <w:ind w:left="310"/>
              <w:rPr>
                <w:rFonts w:ascii="HelveticaNeueLTStd-Lt" w:hAnsi="HelveticaNeueLTStd-Lt" w:cs="HelveticaNeueLTStd-Lt"/>
                <w:sz w:val="24"/>
                <w:szCs w:val="24"/>
              </w:rPr>
            </w:pPr>
            <w:r w:rsidRPr="00422AB7">
              <w:rPr>
                <w:rFonts w:ascii="HelveticaNeueLTStd-Lt" w:hAnsi="HelveticaNeueLTStd-Lt" w:cs="HelveticaNeueLTStd-Lt"/>
                <w:sz w:val="24"/>
                <w:szCs w:val="24"/>
              </w:rPr>
              <w:lastRenderedPageBreak/>
              <w:t>Access</w:t>
            </w:r>
            <w:r>
              <w:rPr>
                <w:rFonts w:ascii="HelveticaNeueLTStd-Lt" w:hAnsi="HelveticaNeueLTStd-Lt" w:cs="HelveticaNeueLTStd-Lt"/>
                <w:sz w:val="24"/>
                <w:szCs w:val="24"/>
              </w:rPr>
              <w:t xml:space="preserve"> to</w:t>
            </w:r>
            <w:r w:rsidRPr="00422AB7">
              <w:rPr>
                <w:rFonts w:ascii="HelveticaNeueLTStd-Lt" w:hAnsi="HelveticaNeueLTStd-Lt" w:cs="HelveticaNeueLTStd-Lt"/>
                <w:sz w:val="24"/>
                <w:szCs w:val="24"/>
              </w:rPr>
              <w:t xml:space="preserve"> information an</w:t>
            </w:r>
            <w:r>
              <w:rPr>
                <w:rFonts w:ascii="HelveticaNeueLTStd-Lt" w:hAnsi="HelveticaNeueLTStd-Lt" w:cs="HelveticaNeueLTStd-Lt"/>
                <w:sz w:val="24"/>
                <w:szCs w:val="24"/>
              </w:rPr>
              <w:t xml:space="preserve">d </w:t>
            </w:r>
            <w:r w:rsidRPr="00422AB7">
              <w:rPr>
                <w:rFonts w:ascii="HelveticaNeueLTStd-Lt" w:hAnsi="HelveticaNeueLTStd-Lt" w:cs="HelveticaNeueLTStd-Lt"/>
                <w:sz w:val="24"/>
                <w:szCs w:val="24"/>
              </w:rPr>
              <w:t>opportunities to contribute to and participate</w:t>
            </w:r>
            <w:r>
              <w:rPr>
                <w:rFonts w:ascii="HelveticaNeueLTStd-Lt" w:hAnsi="HelveticaNeueLTStd-Lt" w:cs="HelveticaNeueLTStd-Lt"/>
                <w:sz w:val="24"/>
                <w:szCs w:val="24"/>
              </w:rPr>
              <w:t xml:space="preserve"> </w:t>
            </w:r>
            <w:r w:rsidRPr="00422AB7">
              <w:rPr>
                <w:rFonts w:ascii="HelveticaNeueLTStd-Lt" w:hAnsi="HelveticaNeueLTStd-Lt" w:cs="HelveticaNeueLTStd-Lt"/>
                <w:sz w:val="24"/>
                <w:szCs w:val="24"/>
              </w:rPr>
              <w:t>in community activities</w:t>
            </w:r>
          </w:p>
          <w:p w14:paraId="48C22210" w14:textId="77777777" w:rsidR="001D117C" w:rsidRPr="00422AB7" w:rsidRDefault="001D117C" w:rsidP="001D117C">
            <w:pPr>
              <w:pStyle w:val="ListParagraph"/>
              <w:numPr>
                <w:ilvl w:val="0"/>
                <w:numId w:val="255"/>
              </w:numPr>
              <w:ind w:left="310"/>
            </w:pPr>
            <w:r w:rsidRPr="00422AB7">
              <w:rPr>
                <w:rFonts w:ascii="Arial" w:eastAsia="Arial" w:hAnsi="Arial" w:cs="Arial"/>
                <w:color w:val="000000" w:themeColor="text1"/>
                <w:sz w:val="24"/>
                <w:szCs w:val="24"/>
              </w:rPr>
              <w:t>Signpost</w:t>
            </w:r>
            <w:r w:rsidRPr="00707AD8">
              <w:rPr>
                <w:rFonts w:ascii="Arial" w:eastAsia="Arial" w:hAnsi="Arial" w:cs="Arial"/>
                <w:color w:val="000000" w:themeColor="text1"/>
                <w:sz w:val="24"/>
                <w:szCs w:val="24"/>
              </w:rPr>
              <w:t>ed to</w:t>
            </w:r>
            <w:r w:rsidRPr="00422AB7">
              <w:rPr>
                <w:rFonts w:ascii="Arial" w:eastAsia="Arial" w:hAnsi="Arial" w:cs="Arial"/>
                <w:color w:val="000000" w:themeColor="text1"/>
                <w:sz w:val="24"/>
                <w:szCs w:val="24"/>
              </w:rPr>
              <w:t xml:space="preserve"> information on charitable organisations which provide local opportunities to meet young people with similar disabilities</w:t>
            </w:r>
          </w:p>
          <w:p w14:paraId="5AA1906F" w14:textId="77777777" w:rsidR="001D117C" w:rsidRPr="00422AB7" w:rsidRDefault="001D117C" w:rsidP="001D117C">
            <w:pPr>
              <w:pStyle w:val="ListParagraph"/>
              <w:numPr>
                <w:ilvl w:val="0"/>
                <w:numId w:val="255"/>
              </w:numPr>
              <w:ind w:left="310"/>
            </w:pPr>
            <w:r>
              <w:rPr>
                <w:rFonts w:ascii="Arial" w:eastAsia="Arial" w:hAnsi="Arial" w:cs="Arial"/>
                <w:color w:val="000000" w:themeColor="text1"/>
                <w:sz w:val="24"/>
                <w:szCs w:val="24"/>
              </w:rPr>
              <w:t xml:space="preserve">Aware </w:t>
            </w:r>
            <w:r w:rsidRPr="00422AB7">
              <w:rPr>
                <w:rFonts w:ascii="Arial" w:eastAsia="Arial" w:hAnsi="Arial" w:cs="Arial"/>
                <w:color w:val="000000" w:themeColor="text1"/>
                <w:sz w:val="24"/>
                <w:szCs w:val="24"/>
              </w:rPr>
              <w:t>of charitable organisations that arrange events and offer opportunities for them to meet others with similar disabilities (e</w:t>
            </w:r>
            <w:r>
              <w:rPr>
                <w:rFonts w:ascii="Arial" w:eastAsia="Arial" w:hAnsi="Arial" w:cs="Arial"/>
                <w:color w:val="000000" w:themeColor="text1"/>
                <w:sz w:val="24"/>
                <w:szCs w:val="24"/>
              </w:rPr>
              <w:t>.</w:t>
            </w:r>
            <w:r w:rsidRPr="00422AB7">
              <w:rPr>
                <w:rFonts w:ascii="Arial" w:eastAsia="Arial" w:hAnsi="Arial" w:cs="Arial"/>
                <w:color w:val="000000" w:themeColor="text1"/>
                <w:sz w:val="24"/>
                <w:szCs w:val="24"/>
              </w:rPr>
              <w:t>g</w:t>
            </w:r>
            <w:r>
              <w:rPr>
                <w:rFonts w:ascii="Arial" w:eastAsia="Arial" w:hAnsi="Arial" w:cs="Arial"/>
                <w:color w:val="000000" w:themeColor="text1"/>
                <w:sz w:val="24"/>
                <w:szCs w:val="24"/>
              </w:rPr>
              <w:t>.</w:t>
            </w:r>
            <w:r w:rsidRPr="00422AB7">
              <w:rPr>
                <w:rFonts w:ascii="Arial" w:eastAsia="Arial" w:hAnsi="Arial" w:cs="Arial"/>
                <w:color w:val="000000" w:themeColor="text1"/>
                <w:sz w:val="24"/>
                <w:szCs w:val="24"/>
              </w:rPr>
              <w:t xml:space="preserve"> Dorset Deaf Children's Society and the National Deaf Children's Society)</w:t>
            </w:r>
          </w:p>
          <w:p w14:paraId="032EDD40" w14:textId="77777777" w:rsidR="001D117C" w:rsidRDefault="001D117C" w:rsidP="00422AB7">
            <w:pPr>
              <w:pStyle w:val="ListParagraph"/>
              <w:numPr>
                <w:ilvl w:val="0"/>
                <w:numId w:val="255"/>
              </w:numPr>
              <w:ind w:left="310"/>
            </w:pPr>
            <w:r>
              <w:rPr>
                <w:rFonts w:ascii="Arial" w:eastAsia="Arial" w:hAnsi="Arial" w:cs="Arial"/>
                <w:color w:val="000000" w:themeColor="text1"/>
                <w:sz w:val="24"/>
                <w:szCs w:val="24"/>
              </w:rPr>
              <w:t xml:space="preserve">A </w:t>
            </w:r>
            <w:r w:rsidRPr="00422AB7">
              <w:rPr>
                <w:rFonts w:ascii="Arial" w:eastAsia="Arial" w:hAnsi="Arial" w:cs="Arial"/>
                <w:color w:val="000000" w:themeColor="text1"/>
                <w:sz w:val="24"/>
                <w:szCs w:val="24"/>
              </w:rPr>
              <w:t>peer group they can relate to</w:t>
            </w:r>
          </w:p>
          <w:p w14:paraId="37EA9B72" w14:textId="77777777" w:rsidR="001D117C" w:rsidRPr="50A8E135" w:rsidRDefault="001D117C" w:rsidP="001D117C">
            <w:pPr>
              <w:rPr>
                <w:rFonts w:ascii="Arial" w:eastAsia="Arial" w:hAnsi="Arial" w:cs="Arial"/>
                <w:b/>
                <w:bCs/>
                <w:color w:val="000000" w:themeColor="text1"/>
                <w:sz w:val="24"/>
                <w:szCs w:val="24"/>
              </w:rPr>
            </w:pPr>
          </w:p>
        </w:tc>
        <w:tc>
          <w:tcPr>
            <w:tcW w:w="4818" w:type="dxa"/>
            <w:shd w:val="clear" w:color="auto" w:fill="FFD966" w:themeFill="accent4" w:themeFillTint="99"/>
          </w:tcPr>
          <w:p w14:paraId="3E5A2AED" w14:textId="77777777" w:rsidR="001D117C" w:rsidRPr="00B52723" w:rsidRDefault="001D117C" w:rsidP="001D117C">
            <w:pPr>
              <w:rPr>
                <w:sz w:val="24"/>
                <w:szCs w:val="24"/>
              </w:rPr>
            </w:pPr>
            <w:r w:rsidRPr="07271ACA">
              <w:rPr>
                <w:rFonts w:ascii="Arial" w:eastAsia="Arial" w:hAnsi="Arial" w:cs="Arial"/>
                <w:color w:val="000000" w:themeColor="text1"/>
                <w:sz w:val="24"/>
                <w:szCs w:val="24"/>
              </w:rPr>
              <w:lastRenderedPageBreak/>
              <w:t>In addition to universal assessment and planning approaches, some CYP will require:</w:t>
            </w:r>
          </w:p>
          <w:p w14:paraId="242D8DA8" w14:textId="77777777" w:rsidR="001D117C" w:rsidRDefault="001D117C" w:rsidP="001D117C">
            <w:pPr>
              <w:rPr>
                <w:rFonts w:ascii="Arial" w:eastAsia="Arial" w:hAnsi="Arial" w:cs="Arial"/>
                <w:color w:val="000000" w:themeColor="text1"/>
                <w:sz w:val="24"/>
                <w:szCs w:val="24"/>
              </w:rPr>
            </w:pPr>
          </w:p>
          <w:p w14:paraId="02A02B6B" w14:textId="77777777" w:rsidR="001D117C" w:rsidRPr="00422AB7" w:rsidRDefault="001D117C" w:rsidP="00422AB7">
            <w:pPr>
              <w:pStyle w:val="ListParagraph"/>
              <w:numPr>
                <w:ilvl w:val="0"/>
                <w:numId w:val="262"/>
              </w:numPr>
              <w:ind w:left="318"/>
            </w:pPr>
            <w:r w:rsidRPr="00422AB7">
              <w:rPr>
                <w:rFonts w:ascii="Arial" w:eastAsia="Arial" w:hAnsi="Arial" w:cs="Arial"/>
                <w:color w:val="000000" w:themeColor="text1"/>
                <w:sz w:val="24"/>
                <w:szCs w:val="24"/>
              </w:rPr>
              <w:lastRenderedPageBreak/>
              <w:t>Support to develop peer and community links e.g. someone to go over the steps to make a reservation at a community event or class</w:t>
            </w:r>
          </w:p>
          <w:p w14:paraId="55AE62FD" w14:textId="77777777" w:rsidR="001D117C" w:rsidRPr="00422AB7" w:rsidRDefault="001D117C" w:rsidP="00422AB7">
            <w:pPr>
              <w:pStyle w:val="ListParagraph"/>
              <w:numPr>
                <w:ilvl w:val="0"/>
                <w:numId w:val="262"/>
              </w:numPr>
              <w:ind w:left="318"/>
              <w:rPr>
                <w:rFonts w:ascii="Arial" w:hAnsi="Arial" w:cs="Arial"/>
                <w:sz w:val="24"/>
                <w:szCs w:val="24"/>
              </w:rPr>
            </w:pPr>
            <w:r w:rsidRPr="00422AB7">
              <w:rPr>
                <w:rFonts w:ascii="Arial" w:hAnsi="Arial" w:cs="Arial"/>
                <w:sz w:val="24"/>
                <w:szCs w:val="24"/>
              </w:rPr>
              <w:t>Access to appropriately</w:t>
            </w:r>
          </w:p>
          <w:p w14:paraId="1E1869D1" w14:textId="77777777" w:rsidR="001D117C" w:rsidRPr="00422AB7" w:rsidRDefault="001D117C" w:rsidP="00422AB7">
            <w:pPr>
              <w:pStyle w:val="ListParagraph"/>
              <w:numPr>
                <w:ilvl w:val="0"/>
                <w:numId w:val="262"/>
              </w:numPr>
              <w:autoSpaceDE w:val="0"/>
              <w:autoSpaceDN w:val="0"/>
              <w:adjustRightInd w:val="0"/>
              <w:ind w:left="318"/>
              <w:rPr>
                <w:rFonts w:ascii="Arial" w:hAnsi="Arial" w:cs="Arial"/>
                <w:sz w:val="24"/>
                <w:szCs w:val="24"/>
              </w:rPr>
            </w:pPr>
            <w:r w:rsidRPr="00422AB7">
              <w:rPr>
                <w:rFonts w:ascii="Arial" w:hAnsi="Arial" w:cs="Arial"/>
                <w:sz w:val="24"/>
                <w:szCs w:val="24"/>
              </w:rPr>
              <w:t>differentiated information and opportunities</w:t>
            </w:r>
          </w:p>
          <w:p w14:paraId="29A0429B" w14:textId="77777777" w:rsidR="001D117C" w:rsidRPr="00422AB7" w:rsidRDefault="001D117C" w:rsidP="00422AB7">
            <w:pPr>
              <w:pStyle w:val="ListParagraph"/>
              <w:numPr>
                <w:ilvl w:val="0"/>
                <w:numId w:val="262"/>
              </w:numPr>
              <w:autoSpaceDE w:val="0"/>
              <w:autoSpaceDN w:val="0"/>
              <w:adjustRightInd w:val="0"/>
              <w:ind w:left="318"/>
              <w:rPr>
                <w:rFonts w:ascii="Arial" w:hAnsi="Arial" w:cs="Arial"/>
                <w:sz w:val="24"/>
                <w:szCs w:val="24"/>
              </w:rPr>
            </w:pPr>
            <w:r w:rsidRPr="00422AB7">
              <w:rPr>
                <w:rFonts w:ascii="Arial" w:hAnsi="Arial" w:cs="Arial"/>
                <w:sz w:val="24"/>
                <w:szCs w:val="24"/>
              </w:rPr>
              <w:t>to contribute to and participate in community activities</w:t>
            </w:r>
          </w:p>
          <w:p w14:paraId="0427F952" w14:textId="77777777" w:rsidR="001D117C" w:rsidRPr="00422AB7" w:rsidRDefault="001D117C" w:rsidP="00422AB7">
            <w:pPr>
              <w:pStyle w:val="ListParagraph"/>
              <w:numPr>
                <w:ilvl w:val="0"/>
                <w:numId w:val="262"/>
              </w:numPr>
              <w:autoSpaceDE w:val="0"/>
              <w:autoSpaceDN w:val="0"/>
              <w:adjustRightInd w:val="0"/>
              <w:ind w:left="318"/>
              <w:rPr>
                <w:rFonts w:ascii="Arial" w:hAnsi="Arial" w:cs="Arial"/>
                <w:sz w:val="24"/>
                <w:szCs w:val="24"/>
              </w:rPr>
            </w:pPr>
            <w:r w:rsidRPr="00422AB7">
              <w:rPr>
                <w:rFonts w:ascii="Arial" w:hAnsi="Arial" w:cs="Arial"/>
                <w:sz w:val="24"/>
                <w:szCs w:val="24"/>
              </w:rPr>
              <w:t>Risk assessments enabling them to participate safely in community activities</w:t>
            </w:r>
          </w:p>
          <w:p w14:paraId="0C947D6F" w14:textId="77777777" w:rsidR="001D117C" w:rsidRDefault="001D117C" w:rsidP="001D117C">
            <w:pPr>
              <w:pStyle w:val="ListParagraph"/>
              <w:numPr>
                <w:ilvl w:val="0"/>
                <w:numId w:val="262"/>
              </w:numPr>
              <w:autoSpaceDE w:val="0"/>
              <w:autoSpaceDN w:val="0"/>
              <w:adjustRightInd w:val="0"/>
              <w:ind w:left="318"/>
              <w:rPr>
                <w:rFonts w:ascii="Arial" w:hAnsi="Arial" w:cs="Arial"/>
                <w:sz w:val="24"/>
                <w:szCs w:val="24"/>
              </w:rPr>
            </w:pPr>
            <w:r w:rsidRPr="00422AB7">
              <w:rPr>
                <w:rFonts w:ascii="Arial" w:hAnsi="Arial" w:cs="Arial"/>
                <w:sz w:val="24"/>
                <w:szCs w:val="24"/>
              </w:rPr>
              <w:t>Targeted activities to support greater community participation and inclusion</w:t>
            </w:r>
          </w:p>
          <w:p w14:paraId="379CB91B" w14:textId="77777777" w:rsidR="001D117C" w:rsidRDefault="001D117C" w:rsidP="001D117C">
            <w:pPr>
              <w:pStyle w:val="ListParagraph"/>
              <w:numPr>
                <w:ilvl w:val="0"/>
                <w:numId w:val="262"/>
              </w:numPr>
              <w:autoSpaceDE w:val="0"/>
              <w:autoSpaceDN w:val="0"/>
              <w:adjustRightInd w:val="0"/>
              <w:ind w:left="318"/>
              <w:rPr>
                <w:rFonts w:ascii="Arial" w:hAnsi="Arial" w:cs="Arial"/>
                <w:sz w:val="24"/>
                <w:szCs w:val="24"/>
              </w:rPr>
            </w:pPr>
            <w:r w:rsidRPr="00422AB7">
              <w:rPr>
                <w:rFonts w:ascii="Arial" w:hAnsi="Arial" w:cs="Arial"/>
                <w:sz w:val="24"/>
                <w:szCs w:val="24"/>
              </w:rPr>
              <w:t xml:space="preserve">In planning for the future, </w:t>
            </w:r>
            <w:proofErr w:type="gramStart"/>
            <w:r w:rsidRPr="00422AB7">
              <w:rPr>
                <w:rFonts w:ascii="Arial" w:hAnsi="Arial" w:cs="Arial"/>
                <w:sz w:val="24"/>
                <w:szCs w:val="24"/>
              </w:rPr>
              <w:t>taking into account</w:t>
            </w:r>
            <w:proofErr w:type="gramEnd"/>
            <w:r w:rsidRPr="00422AB7">
              <w:rPr>
                <w:rFonts w:ascii="Arial" w:hAnsi="Arial" w:cs="Arial"/>
                <w:sz w:val="24"/>
                <w:szCs w:val="24"/>
              </w:rPr>
              <w:t xml:space="preserve"> how the young person’s physical/ medical needs may contribute to feelings of isolation in their community</w:t>
            </w:r>
          </w:p>
          <w:p w14:paraId="127619FA" w14:textId="77777777" w:rsidR="001D117C" w:rsidRPr="00422AB7" w:rsidRDefault="001D117C" w:rsidP="00422AB7">
            <w:pPr>
              <w:pStyle w:val="ListParagraph"/>
              <w:numPr>
                <w:ilvl w:val="0"/>
                <w:numId w:val="262"/>
              </w:numPr>
              <w:ind w:left="318"/>
              <w:rPr>
                <w:rFonts w:ascii="Arial" w:hAnsi="Arial" w:cs="Arial"/>
                <w:sz w:val="24"/>
                <w:szCs w:val="24"/>
              </w:rPr>
            </w:pPr>
            <w:r w:rsidRPr="00422AB7">
              <w:rPr>
                <w:rFonts w:ascii="Arial" w:hAnsi="Arial" w:cs="Arial"/>
                <w:sz w:val="24"/>
                <w:szCs w:val="24"/>
              </w:rPr>
              <w:t xml:space="preserve">Support to develop and maintain friendships and relationships, perhaps </w:t>
            </w:r>
            <w:proofErr w:type="gramStart"/>
            <w:r w:rsidRPr="00422AB7">
              <w:rPr>
                <w:rFonts w:ascii="Arial" w:hAnsi="Arial" w:cs="Arial"/>
                <w:sz w:val="24"/>
                <w:szCs w:val="24"/>
              </w:rPr>
              <w:t>through the use of</w:t>
            </w:r>
            <w:proofErr w:type="gramEnd"/>
            <w:r w:rsidRPr="00422AB7">
              <w:rPr>
                <w:rFonts w:ascii="Arial" w:hAnsi="Arial" w:cs="Arial"/>
                <w:sz w:val="24"/>
                <w:szCs w:val="24"/>
              </w:rPr>
              <w:t xml:space="preserve"> strategies such as buddy systems and circle of friends if required.</w:t>
            </w:r>
          </w:p>
          <w:p w14:paraId="57CF4524" w14:textId="77777777" w:rsidR="001D117C" w:rsidRPr="00D0059C" w:rsidRDefault="001D117C" w:rsidP="001D117C">
            <w:pPr>
              <w:autoSpaceDE w:val="0"/>
              <w:autoSpaceDN w:val="0"/>
              <w:adjustRightInd w:val="0"/>
              <w:rPr>
                <w:rFonts w:ascii="Arial" w:hAnsi="Arial" w:cs="Arial"/>
                <w:sz w:val="24"/>
                <w:szCs w:val="24"/>
              </w:rPr>
            </w:pPr>
          </w:p>
        </w:tc>
        <w:tc>
          <w:tcPr>
            <w:tcW w:w="4818" w:type="dxa"/>
            <w:shd w:val="clear" w:color="auto" w:fill="D9E2F3" w:themeFill="accent1" w:themeFillTint="33"/>
          </w:tcPr>
          <w:p w14:paraId="459C4E32" w14:textId="77777777" w:rsidR="001D117C" w:rsidRPr="00B52723" w:rsidRDefault="001D117C" w:rsidP="001D117C">
            <w:pPr>
              <w:rPr>
                <w:sz w:val="24"/>
                <w:szCs w:val="24"/>
              </w:rPr>
            </w:pPr>
            <w:r w:rsidRPr="07271ACA">
              <w:rPr>
                <w:rFonts w:ascii="Arial" w:eastAsia="Arial" w:hAnsi="Arial" w:cs="Arial"/>
                <w:color w:val="000000" w:themeColor="text1"/>
                <w:sz w:val="24"/>
                <w:szCs w:val="24"/>
              </w:rPr>
              <w:lastRenderedPageBreak/>
              <w:t>In addition to universal and targeted</w:t>
            </w:r>
            <w:r w:rsidRPr="07271ACA">
              <w:rPr>
                <w:sz w:val="24"/>
                <w:szCs w:val="24"/>
              </w:rPr>
              <w:t xml:space="preserve"> </w:t>
            </w:r>
            <w:r w:rsidRPr="07271ACA">
              <w:rPr>
                <w:rFonts w:ascii="Arial" w:eastAsia="Arial" w:hAnsi="Arial" w:cs="Arial"/>
                <w:color w:val="000000" w:themeColor="text1"/>
                <w:sz w:val="24"/>
                <w:szCs w:val="24"/>
              </w:rPr>
              <w:t>assessment and planning approaches a few CYP will also require:</w:t>
            </w:r>
          </w:p>
          <w:p w14:paraId="18709F05" w14:textId="77777777" w:rsidR="001D117C" w:rsidRDefault="001D117C" w:rsidP="001D117C">
            <w:pPr>
              <w:rPr>
                <w:rFonts w:ascii="Arial" w:eastAsia="Arial" w:hAnsi="Arial" w:cs="Arial"/>
                <w:color w:val="000000" w:themeColor="text1"/>
                <w:sz w:val="24"/>
                <w:szCs w:val="24"/>
              </w:rPr>
            </w:pPr>
          </w:p>
          <w:p w14:paraId="339147E7" w14:textId="77777777" w:rsidR="001D117C" w:rsidRPr="00422AB7" w:rsidRDefault="001D117C" w:rsidP="001D117C">
            <w:pPr>
              <w:pStyle w:val="ListParagraph"/>
              <w:numPr>
                <w:ilvl w:val="0"/>
                <w:numId w:val="257"/>
              </w:numPr>
              <w:ind w:left="318"/>
            </w:pPr>
            <w:r>
              <w:rPr>
                <w:rFonts w:ascii="Arial" w:eastAsia="Arial" w:hAnsi="Arial" w:cs="Arial"/>
                <w:color w:val="000000" w:themeColor="text1"/>
                <w:sz w:val="24"/>
                <w:szCs w:val="24"/>
              </w:rPr>
              <w:lastRenderedPageBreak/>
              <w:t>S</w:t>
            </w:r>
            <w:r w:rsidRPr="00422AB7">
              <w:rPr>
                <w:rFonts w:ascii="Arial" w:eastAsia="Arial" w:hAnsi="Arial" w:cs="Arial"/>
                <w:color w:val="000000" w:themeColor="text1"/>
                <w:sz w:val="24"/>
                <w:szCs w:val="24"/>
              </w:rPr>
              <w:t>upport to participate in events in the community</w:t>
            </w:r>
          </w:p>
          <w:p w14:paraId="67802E86" w14:textId="77777777" w:rsidR="001D117C" w:rsidRDefault="001D117C" w:rsidP="00422AB7">
            <w:pPr>
              <w:pStyle w:val="ListParagraph"/>
              <w:numPr>
                <w:ilvl w:val="0"/>
                <w:numId w:val="257"/>
              </w:numPr>
              <w:ind w:left="318"/>
            </w:pPr>
            <w:r w:rsidRPr="00422AB7">
              <w:rPr>
                <w:rFonts w:ascii="Arial" w:eastAsia="Arial" w:hAnsi="Arial" w:cs="Arial"/>
                <w:color w:val="000000" w:themeColor="text1"/>
                <w:sz w:val="24"/>
                <w:szCs w:val="24"/>
              </w:rPr>
              <w:t>Signpost</w:t>
            </w:r>
            <w:r>
              <w:rPr>
                <w:rFonts w:ascii="Arial" w:eastAsia="Arial" w:hAnsi="Arial" w:cs="Arial"/>
                <w:color w:val="000000" w:themeColor="text1"/>
                <w:sz w:val="24"/>
                <w:szCs w:val="24"/>
              </w:rPr>
              <w:t xml:space="preserve">ing </w:t>
            </w:r>
            <w:r w:rsidRPr="00422AB7">
              <w:rPr>
                <w:rFonts w:ascii="Arial" w:eastAsia="Arial" w:hAnsi="Arial" w:cs="Arial"/>
                <w:color w:val="000000" w:themeColor="text1"/>
                <w:sz w:val="24"/>
                <w:szCs w:val="24"/>
              </w:rPr>
              <w:t xml:space="preserve">to information on Personal Independence Payments and organisations who can offer support </w:t>
            </w:r>
            <w:r>
              <w:rPr>
                <w:rFonts w:ascii="Arial" w:eastAsia="Arial" w:hAnsi="Arial" w:cs="Arial"/>
                <w:color w:val="000000" w:themeColor="text1"/>
                <w:sz w:val="24"/>
                <w:szCs w:val="24"/>
              </w:rPr>
              <w:t>(e.</w:t>
            </w:r>
            <w:r w:rsidRPr="00422AB7">
              <w:rPr>
                <w:rFonts w:ascii="Arial" w:eastAsia="Arial" w:hAnsi="Arial" w:cs="Arial"/>
                <w:color w:val="000000" w:themeColor="text1"/>
                <w:sz w:val="24"/>
                <w:szCs w:val="24"/>
              </w:rPr>
              <w:t>g</w:t>
            </w:r>
            <w:r>
              <w:rPr>
                <w:rFonts w:ascii="Arial" w:eastAsia="Arial" w:hAnsi="Arial" w:cs="Arial"/>
                <w:color w:val="000000" w:themeColor="text1"/>
                <w:sz w:val="24"/>
                <w:szCs w:val="24"/>
              </w:rPr>
              <w:t xml:space="preserve">. </w:t>
            </w:r>
            <w:r w:rsidRPr="00422AB7">
              <w:rPr>
                <w:rFonts w:ascii="Arial" w:eastAsia="Arial" w:hAnsi="Arial" w:cs="Arial"/>
                <w:color w:val="000000" w:themeColor="text1"/>
                <w:sz w:val="24"/>
                <w:szCs w:val="24"/>
              </w:rPr>
              <w:t>BSL interpreters)</w:t>
            </w:r>
          </w:p>
          <w:p w14:paraId="3B85C111" w14:textId="77777777" w:rsidR="001D117C" w:rsidRPr="50A8E135" w:rsidRDefault="001D117C" w:rsidP="001D117C">
            <w:pPr>
              <w:rPr>
                <w:rFonts w:ascii="Arial" w:eastAsia="Arial" w:hAnsi="Arial" w:cs="Arial"/>
                <w:b/>
                <w:bCs/>
                <w:color w:val="000000" w:themeColor="text1"/>
                <w:sz w:val="24"/>
                <w:szCs w:val="24"/>
              </w:rPr>
            </w:pPr>
          </w:p>
        </w:tc>
      </w:tr>
      <w:tr w:rsidR="001D117C" w14:paraId="402B6E59" w14:textId="77777777" w:rsidTr="00422AB7">
        <w:tc>
          <w:tcPr>
            <w:tcW w:w="14454" w:type="dxa"/>
            <w:gridSpan w:val="3"/>
            <w:shd w:val="clear" w:color="auto" w:fill="FBE4D5" w:themeFill="accent2" w:themeFillTint="33"/>
          </w:tcPr>
          <w:p w14:paraId="333F82A5" w14:textId="77777777" w:rsidR="001D117C" w:rsidRPr="00C967CF" w:rsidRDefault="001D117C" w:rsidP="001D117C">
            <w:r w:rsidRPr="00422AB7">
              <w:rPr>
                <w:rFonts w:ascii="Arial" w:eastAsia="Arial" w:hAnsi="Arial" w:cs="Arial"/>
                <w:color w:val="000000" w:themeColor="text1"/>
                <w:sz w:val="24"/>
                <w:szCs w:val="24"/>
              </w:rPr>
              <w:lastRenderedPageBreak/>
              <w:t>RNIB</w:t>
            </w:r>
          </w:p>
          <w:p w14:paraId="2683B774" w14:textId="77777777" w:rsidR="001D117C" w:rsidRPr="00C967CF" w:rsidRDefault="001D117C" w:rsidP="001D117C">
            <w:r w:rsidRPr="00422AB7">
              <w:rPr>
                <w:rFonts w:ascii="Arial" w:eastAsia="Arial" w:hAnsi="Arial" w:cs="Arial"/>
                <w:color w:val="000000" w:themeColor="text1"/>
                <w:sz w:val="24"/>
                <w:szCs w:val="24"/>
              </w:rPr>
              <w:t>Dorset Deaf Children's Society</w:t>
            </w:r>
          </w:p>
          <w:p w14:paraId="2621A9DE" w14:textId="77777777" w:rsidR="001D117C" w:rsidRPr="00C967CF" w:rsidRDefault="001D117C" w:rsidP="001D117C">
            <w:r w:rsidRPr="00422AB7">
              <w:rPr>
                <w:rFonts w:ascii="Arial" w:eastAsia="Arial" w:hAnsi="Arial" w:cs="Arial"/>
                <w:color w:val="000000" w:themeColor="text1"/>
                <w:sz w:val="24"/>
                <w:szCs w:val="24"/>
              </w:rPr>
              <w:t>National Deaf Children's Society</w:t>
            </w:r>
          </w:p>
          <w:p w14:paraId="747E837C" w14:textId="77777777" w:rsidR="001D117C" w:rsidRPr="00C967CF" w:rsidRDefault="001D117C" w:rsidP="001D117C">
            <w:r w:rsidRPr="00422AB7">
              <w:rPr>
                <w:rFonts w:ascii="Arial" w:eastAsia="Arial" w:hAnsi="Arial" w:cs="Arial"/>
                <w:color w:val="000000" w:themeColor="text1"/>
                <w:sz w:val="24"/>
                <w:szCs w:val="24"/>
              </w:rPr>
              <w:t>Interpreters Dorset</w:t>
            </w:r>
          </w:p>
          <w:p w14:paraId="34872415" w14:textId="77777777" w:rsidR="001D117C" w:rsidRDefault="001D117C" w:rsidP="001D117C">
            <w:pPr>
              <w:rPr>
                <w:rFonts w:ascii="Arial" w:eastAsia="Arial" w:hAnsi="Arial" w:cs="Arial"/>
                <w:color w:val="000000" w:themeColor="text1"/>
                <w:sz w:val="24"/>
                <w:szCs w:val="24"/>
              </w:rPr>
            </w:pPr>
            <w:r w:rsidRPr="00422AB7">
              <w:rPr>
                <w:rFonts w:ascii="Arial" w:eastAsia="Arial" w:hAnsi="Arial" w:cs="Arial"/>
                <w:color w:val="000000" w:themeColor="text1"/>
                <w:sz w:val="24"/>
                <w:szCs w:val="24"/>
              </w:rPr>
              <w:t>Royal Association for the Deaf</w:t>
            </w:r>
          </w:p>
          <w:p w14:paraId="3F80132B" w14:textId="77777777" w:rsidR="001D117C" w:rsidRPr="00B52723" w:rsidRDefault="005A3874" w:rsidP="001D117C">
            <w:pPr>
              <w:rPr>
                <w:rFonts w:ascii="Arial" w:eastAsia="Times New Roman" w:hAnsi="Arial" w:cs="Arial"/>
                <w:sz w:val="24"/>
                <w:szCs w:val="24"/>
              </w:rPr>
            </w:pPr>
            <w:hyperlink r:id="rId171" w:history="1">
              <w:r w:rsidR="001D117C" w:rsidRPr="00B52723">
                <w:rPr>
                  <w:rStyle w:val="Hyperlink"/>
                  <w:rFonts w:ascii="Arial" w:eastAsia="Times New Roman" w:hAnsi="Arial" w:cs="Arial"/>
                  <w:sz w:val="24"/>
                  <w:szCs w:val="24"/>
                </w:rPr>
                <w:t>Preparing for Adulthood</w:t>
              </w:r>
            </w:hyperlink>
            <w:r w:rsidR="001D117C" w:rsidRPr="00B52723">
              <w:rPr>
                <w:rFonts w:ascii="Arial" w:eastAsia="Times New Roman" w:hAnsi="Arial" w:cs="Arial"/>
                <w:sz w:val="24"/>
                <w:szCs w:val="24"/>
              </w:rPr>
              <w:t xml:space="preserve"> – website containing resources, </w:t>
            </w:r>
            <w:proofErr w:type="gramStart"/>
            <w:r w:rsidR="001D117C" w:rsidRPr="00B52723">
              <w:rPr>
                <w:rFonts w:ascii="Arial" w:eastAsia="Times New Roman" w:hAnsi="Arial" w:cs="Arial"/>
                <w:sz w:val="24"/>
                <w:szCs w:val="24"/>
              </w:rPr>
              <w:t>research</w:t>
            </w:r>
            <w:proofErr w:type="gramEnd"/>
            <w:r w:rsidR="001D117C" w:rsidRPr="00B52723">
              <w:rPr>
                <w:rFonts w:ascii="Arial" w:eastAsia="Times New Roman" w:hAnsi="Arial" w:cs="Arial"/>
                <w:sz w:val="24"/>
                <w:szCs w:val="24"/>
              </w:rPr>
              <w:t xml:space="preserve"> and case studies</w:t>
            </w:r>
          </w:p>
          <w:p w14:paraId="2F6C34C9" w14:textId="77777777" w:rsidR="001D117C" w:rsidRPr="00B52723" w:rsidRDefault="005A3874" w:rsidP="001D117C">
            <w:pPr>
              <w:rPr>
                <w:rFonts w:ascii="Arial" w:eastAsia="Times New Roman" w:hAnsi="Arial" w:cs="Arial"/>
                <w:sz w:val="24"/>
                <w:szCs w:val="24"/>
              </w:rPr>
            </w:pPr>
            <w:hyperlink r:id="rId172" w:history="1">
              <w:r w:rsidR="001D117C" w:rsidRPr="00B52723">
                <w:rPr>
                  <w:rStyle w:val="Hyperlink"/>
                  <w:rFonts w:ascii="Arial" w:eastAsia="Times New Roman" w:hAnsi="Arial" w:cs="Arial"/>
                  <w:sz w:val="24"/>
                  <w:szCs w:val="24"/>
                </w:rPr>
                <w:t>Council for Disabled Children</w:t>
              </w:r>
            </w:hyperlink>
            <w:r w:rsidR="001D117C" w:rsidRPr="00B52723">
              <w:rPr>
                <w:rFonts w:ascii="Arial" w:eastAsia="Times New Roman" w:hAnsi="Arial" w:cs="Arial"/>
                <w:sz w:val="24"/>
                <w:szCs w:val="24"/>
              </w:rPr>
              <w:t xml:space="preserve"> – Into Adulthood Resources</w:t>
            </w:r>
          </w:p>
          <w:p w14:paraId="6531C687" w14:textId="77777777" w:rsidR="001D117C" w:rsidRPr="00B52723" w:rsidRDefault="005A3874" w:rsidP="001D117C">
            <w:pPr>
              <w:rPr>
                <w:rFonts w:ascii="Arial" w:eastAsia="Times New Roman" w:hAnsi="Arial" w:cs="Arial"/>
                <w:sz w:val="24"/>
                <w:szCs w:val="24"/>
              </w:rPr>
            </w:pPr>
            <w:hyperlink r:id="rId173" w:history="1">
              <w:r w:rsidR="001D117C" w:rsidRPr="00B52723">
                <w:rPr>
                  <w:rStyle w:val="Hyperlink"/>
                  <w:rFonts w:ascii="Arial" w:eastAsia="Times New Roman" w:hAnsi="Arial" w:cs="Arial"/>
                  <w:sz w:val="24"/>
                  <w:szCs w:val="24"/>
                </w:rPr>
                <w:t>My Future Choices</w:t>
              </w:r>
            </w:hyperlink>
            <w:r w:rsidR="001D117C" w:rsidRPr="00B52723">
              <w:rPr>
                <w:rFonts w:ascii="Arial" w:eastAsia="Times New Roman" w:hAnsi="Arial" w:cs="Arial"/>
                <w:sz w:val="24"/>
                <w:szCs w:val="24"/>
              </w:rPr>
              <w:t xml:space="preserve"> – Magazine about projects to support disabled young people with articles on transition from young people themselves</w:t>
            </w:r>
          </w:p>
          <w:p w14:paraId="419A1C22" w14:textId="77777777" w:rsidR="001D117C" w:rsidRPr="00B52723" w:rsidRDefault="005A3874" w:rsidP="001D117C">
            <w:pPr>
              <w:rPr>
                <w:rFonts w:ascii="Arial" w:eastAsia="Times New Roman" w:hAnsi="Arial" w:cs="Arial"/>
                <w:sz w:val="24"/>
                <w:szCs w:val="24"/>
              </w:rPr>
            </w:pPr>
            <w:hyperlink r:id="rId174" w:history="1">
              <w:r w:rsidR="001D117C" w:rsidRPr="00B52723">
                <w:rPr>
                  <w:rStyle w:val="Hyperlink"/>
                  <w:rFonts w:ascii="Arial" w:eastAsia="Times New Roman" w:hAnsi="Arial" w:cs="Arial"/>
                  <w:sz w:val="24"/>
                  <w:szCs w:val="24"/>
                </w:rPr>
                <w:t>Disability Rights UK</w:t>
              </w:r>
            </w:hyperlink>
            <w:r w:rsidR="001D117C" w:rsidRPr="00B52723">
              <w:rPr>
                <w:rFonts w:ascii="Arial" w:eastAsia="Times New Roman" w:hAnsi="Arial" w:cs="Arial"/>
                <w:sz w:val="24"/>
                <w:szCs w:val="24"/>
              </w:rPr>
              <w:t xml:space="preserve"> – Factsheets and guides </w:t>
            </w:r>
          </w:p>
          <w:p w14:paraId="50361E31" w14:textId="77777777" w:rsidR="001D117C" w:rsidRPr="00B52723" w:rsidRDefault="005A3874" w:rsidP="001D117C">
            <w:pPr>
              <w:rPr>
                <w:rFonts w:ascii="Arial" w:eastAsia="Calibri" w:hAnsi="Arial" w:cs="Arial"/>
                <w:sz w:val="24"/>
                <w:szCs w:val="24"/>
              </w:rPr>
            </w:pPr>
            <w:hyperlink r:id="rId175" w:history="1">
              <w:r w:rsidR="001D117C" w:rsidRPr="00B52723">
                <w:rPr>
                  <w:rStyle w:val="Hyperlink"/>
                  <w:rFonts w:ascii="Arial" w:eastAsia="Calibri" w:hAnsi="Arial" w:cs="Arial"/>
                  <w:sz w:val="24"/>
                  <w:szCs w:val="24"/>
                </w:rPr>
                <w:t xml:space="preserve">Friends, </w:t>
              </w:r>
              <w:proofErr w:type="gramStart"/>
              <w:r w:rsidR="001D117C" w:rsidRPr="00B52723">
                <w:rPr>
                  <w:rStyle w:val="Hyperlink"/>
                  <w:rFonts w:ascii="Arial" w:eastAsia="Calibri" w:hAnsi="Arial" w:cs="Arial"/>
                  <w:sz w:val="24"/>
                  <w:szCs w:val="24"/>
                </w:rPr>
                <w:t>relationships</w:t>
              </w:r>
              <w:proofErr w:type="gramEnd"/>
              <w:r w:rsidR="001D117C" w:rsidRPr="00B52723">
                <w:rPr>
                  <w:rStyle w:val="Hyperlink"/>
                  <w:rFonts w:ascii="Arial" w:eastAsia="Calibri" w:hAnsi="Arial" w:cs="Arial"/>
                  <w:sz w:val="24"/>
                  <w:szCs w:val="24"/>
                </w:rPr>
                <w:t xml:space="preserve"> and sex (Scope) </w:t>
              </w:r>
            </w:hyperlink>
            <w:r w:rsidR="001D117C" w:rsidRPr="00B52723">
              <w:rPr>
                <w:rFonts w:ascii="Arial" w:eastAsia="Calibri" w:hAnsi="Arial" w:cs="Arial"/>
                <w:sz w:val="24"/>
                <w:szCs w:val="24"/>
              </w:rPr>
              <w:t xml:space="preserve"> – online guidance and advice</w:t>
            </w:r>
          </w:p>
          <w:p w14:paraId="47310F79" w14:textId="77777777" w:rsidR="001D117C" w:rsidRDefault="001D117C" w:rsidP="001D117C"/>
        </w:tc>
      </w:tr>
    </w:tbl>
    <w:p w14:paraId="5D351A8E" w14:textId="77777777" w:rsidR="001D117C" w:rsidRDefault="001D117C" w:rsidP="001D117C">
      <w:pPr>
        <w:spacing w:line="257" w:lineRule="auto"/>
      </w:pPr>
      <w:r w:rsidRPr="50A8E135">
        <w:rPr>
          <w:rFonts w:ascii="Arial" w:eastAsia="Arial" w:hAnsi="Arial" w:cs="Arial"/>
          <w:b/>
          <w:bCs/>
          <w:sz w:val="24"/>
          <w:szCs w:val="24"/>
        </w:rPr>
        <w:lastRenderedPageBreak/>
        <w:t xml:space="preserve"> </w:t>
      </w:r>
    </w:p>
    <w:p w14:paraId="5948ABB3" w14:textId="77777777" w:rsidR="001D117C" w:rsidRPr="004F3A7A" w:rsidRDefault="001D117C" w:rsidP="001D117C">
      <w:pPr>
        <w:spacing w:line="257" w:lineRule="auto"/>
      </w:pPr>
    </w:p>
    <w:p w14:paraId="53EFE45E" w14:textId="57CCD829" w:rsidR="001D117C" w:rsidRPr="006C4CC8" w:rsidRDefault="002F3A5C" w:rsidP="001D117C">
      <w:pPr>
        <w:spacing w:line="257" w:lineRule="auto"/>
        <w:rPr>
          <w:color w:val="00A19A"/>
        </w:rPr>
      </w:pPr>
      <w:r w:rsidRPr="006C4CC8">
        <w:rPr>
          <w:rFonts w:ascii="Arial" w:eastAsia="Arial" w:hAnsi="Arial" w:cs="Arial"/>
          <w:b/>
          <w:bCs/>
          <w:color w:val="00A19A"/>
          <w:sz w:val="24"/>
          <w:szCs w:val="24"/>
        </w:rPr>
        <w:t>9</w:t>
      </w:r>
      <w:r w:rsidR="001D117C" w:rsidRPr="006C4CC8">
        <w:rPr>
          <w:rFonts w:ascii="Arial" w:eastAsia="Arial" w:hAnsi="Arial" w:cs="Arial"/>
          <w:b/>
          <w:bCs/>
          <w:color w:val="00A19A"/>
          <w:sz w:val="24"/>
          <w:szCs w:val="24"/>
        </w:rPr>
        <w:t>.4 Good Health</w:t>
      </w:r>
    </w:p>
    <w:tbl>
      <w:tblPr>
        <w:tblStyle w:val="TableGrid"/>
        <w:tblW w:w="14454" w:type="dxa"/>
        <w:tblLayout w:type="fixed"/>
        <w:tblLook w:val="04A0" w:firstRow="1" w:lastRow="0" w:firstColumn="1" w:lastColumn="0" w:noHBand="0" w:noVBand="1"/>
      </w:tblPr>
      <w:tblGrid>
        <w:gridCol w:w="4818"/>
        <w:gridCol w:w="4818"/>
        <w:gridCol w:w="4818"/>
      </w:tblGrid>
      <w:tr w:rsidR="001D117C" w14:paraId="54532A9A" w14:textId="77777777" w:rsidTr="00422AB7">
        <w:tc>
          <w:tcPr>
            <w:tcW w:w="4818" w:type="dxa"/>
            <w:shd w:val="clear" w:color="auto" w:fill="E2EFD9" w:themeFill="accent6" w:themeFillTint="33"/>
          </w:tcPr>
          <w:p w14:paraId="3518CB08" w14:textId="77777777" w:rsidR="001D117C" w:rsidRDefault="001D117C" w:rsidP="001D117C">
            <w:r w:rsidRPr="50A8E135">
              <w:rPr>
                <w:rFonts w:ascii="Arial" w:eastAsia="Arial" w:hAnsi="Arial" w:cs="Arial"/>
                <w:b/>
                <w:bCs/>
                <w:color w:val="000000" w:themeColor="text1"/>
                <w:sz w:val="24"/>
                <w:szCs w:val="24"/>
              </w:rPr>
              <w:t>Universal</w:t>
            </w:r>
          </w:p>
        </w:tc>
        <w:tc>
          <w:tcPr>
            <w:tcW w:w="4818" w:type="dxa"/>
            <w:shd w:val="clear" w:color="auto" w:fill="FFD966" w:themeFill="accent4" w:themeFillTint="99"/>
          </w:tcPr>
          <w:p w14:paraId="1331C66E" w14:textId="77777777" w:rsidR="001D117C" w:rsidRDefault="001D117C" w:rsidP="001D117C">
            <w:r w:rsidRPr="50A8E135">
              <w:rPr>
                <w:rFonts w:ascii="Arial" w:eastAsia="Arial" w:hAnsi="Arial" w:cs="Arial"/>
                <w:b/>
                <w:bCs/>
                <w:color w:val="000000" w:themeColor="text1"/>
                <w:sz w:val="24"/>
                <w:szCs w:val="24"/>
              </w:rPr>
              <w:t>Targeted</w:t>
            </w:r>
          </w:p>
        </w:tc>
        <w:tc>
          <w:tcPr>
            <w:tcW w:w="4818" w:type="dxa"/>
            <w:shd w:val="clear" w:color="auto" w:fill="DEEAF6" w:themeFill="accent5" w:themeFillTint="33"/>
          </w:tcPr>
          <w:p w14:paraId="7796193D" w14:textId="77777777" w:rsidR="001D117C" w:rsidRDefault="001D117C" w:rsidP="001D117C">
            <w:r w:rsidRPr="50A8E135">
              <w:rPr>
                <w:rFonts w:ascii="Arial" w:eastAsia="Arial" w:hAnsi="Arial" w:cs="Arial"/>
                <w:b/>
                <w:bCs/>
                <w:color w:val="000000" w:themeColor="text1"/>
                <w:sz w:val="24"/>
                <w:szCs w:val="24"/>
              </w:rPr>
              <w:t>Specialist</w:t>
            </w:r>
          </w:p>
        </w:tc>
      </w:tr>
      <w:tr w:rsidR="001D117C" w14:paraId="38C81B0A" w14:textId="77777777" w:rsidTr="00422AB7">
        <w:trPr>
          <w:trHeight w:val="6849"/>
        </w:trPr>
        <w:tc>
          <w:tcPr>
            <w:tcW w:w="4818" w:type="dxa"/>
            <w:shd w:val="clear" w:color="auto" w:fill="E2EFD9" w:themeFill="accent6" w:themeFillTint="33"/>
          </w:tcPr>
          <w:p w14:paraId="15963016" w14:textId="77777777" w:rsidR="001D117C" w:rsidRDefault="001D117C" w:rsidP="001D117C">
            <w:pPr>
              <w:rPr>
                <w:rFonts w:ascii="Arial" w:eastAsia="Arial" w:hAnsi="Arial" w:cs="Arial"/>
                <w:color w:val="000000" w:themeColor="text1"/>
                <w:sz w:val="24"/>
                <w:szCs w:val="24"/>
              </w:rPr>
            </w:pPr>
            <w:r w:rsidRPr="07271ACA">
              <w:rPr>
                <w:rFonts w:ascii="Arial" w:eastAsia="Arial" w:hAnsi="Arial" w:cs="Arial"/>
                <w:color w:val="000000" w:themeColor="text1"/>
                <w:sz w:val="24"/>
                <w:szCs w:val="24"/>
              </w:rPr>
              <w:lastRenderedPageBreak/>
              <w:t>For all CYP there needs to be:</w:t>
            </w:r>
          </w:p>
          <w:p w14:paraId="3DBF832D" w14:textId="77777777" w:rsidR="001D117C" w:rsidRPr="00B52723" w:rsidRDefault="001D117C" w:rsidP="001D117C">
            <w:pPr>
              <w:rPr>
                <w:sz w:val="24"/>
                <w:szCs w:val="24"/>
              </w:rPr>
            </w:pPr>
          </w:p>
          <w:p w14:paraId="77181E40" w14:textId="77777777" w:rsidR="001D117C" w:rsidRPr="00422AB7" w:rsidRDefault="001D117C" w:rsidP="001D117C">
            <w:pPr>
              <w:pStyle w:val="ListParagraph"/>
              <w:numPr>
                <w:ilvl w:val="0"/>
                <w:numId w:val="259"/>
              </w:numPr>
              <w:ind w:left="451"/>
            </w:pPr>
            <w:r>
              <w:rPr>
                <w:rFonts w:ascii="Arial" w:eastAsia="Arial" w:hAnsi="Arial" w:cs="Arial"/>
                <w:color w:val="000000" w:themeColor="text1"/>
                <w:sz w:val="24"/>
                <w:szCs w:val="24"/>
              </w:rPr>
              <w:t>An u</w:t>
            </w:r>
            <w:r w:rsidRPr="00422AB7">
              <w:rPr>
                <w:rFonts w:ascii="Arial" w:eastAsia="Arial" w:hAnsi="Arial" w:cs="Arial"/>
                <w:color w:val="000000" w:themeColor="text1"/>
                <w:sz w:val="24"/>
                <w:szCs w:val="24"/>
              </w:rPr>
              <w:t xml:space="preserve">nderstanding </w:t>
            </w:r>
            <w:r>
              <w:rPr>
                <w:rFonts w:ascii="Arial" w:eastAsia="Arial" w:hAnsi="Arial" w:cs="Arial"/>
                <w:color w:val="000000" w:themeColor="text1"/>
                <w:sz w:val="24"/>
                <w:szCs w:val="24"/>
              </w:rPr>
              <w:t>of their own needs/</w:t>
            </w:r>
            <w:r w:rsidRPr="00422AB7">
              <w:rPr>
                <w:rFonts w:ascii="Arial" w:eastAsia="Arial" w:hAnsi="Arial" w:cs="Arial"/>
                <w:color w:val="000000" w:themeColor="text1"/>
                <w:sz w:val="24"/>
                <w:szCs w:val="24"/>
              </w:rPr>
              <w:t>visual impairment/disability</w:t>
            </w:r>
          </w:p>
          <w:p w14:paraId="734D7356" w14:textId="77777777" w:rsidR="001D117C" w:rsidRPr="00422AB7" w:rsidRDefault="001D117C" w:rsidP="001D117C">
            <w:pPr>
              <w:pStyle w:val="ListParagraph"/>
              <w:numPr>
                <w:ilvl w:val="0"/>
                <w:numId w:val="259"/>
              </w:numPr>
              <w:ind w:left="451"/>
            </w:pPr>
            <w:r>
              <w:rPr>
                <w:rFonts w:ascii="Arial" w:eastAsia="Arial" w:hAnsi="Arial" w:cs="Arial"/>
                <w:color w:val="000000" w:themeColor="text1"/>
                <w:sz w:val="24"/>
                <w:szCs w:val="24"/>
              </w:rPr>
              <w:t>P</w:t>
            </w:r>
            <w:r w:rsidRPr="00422AB7">
              <w:rPr>
                <w:rFonts w:ascii="Arial" w:eastAsia="Arial" w:hAnsi="Arial" w:cs="Arial"/>
                <w:color w:val="000000" w:themeColor="text1"/>
                <w:sz w:val="24"/>
                <w:szCs w:val="24"/>
              </w:rPr>
              <w:t>ositive statements to describe disability</w:t>
            </w:r>
          </w:p>
          <w:p w14:paraId="7D4E8E45" w14:textId="77777777" w:rsidR="001D117C" w:rsidRPr="00422AB7" w:rsidRDefault="001D117C" w:rsidP="001D117C">
            <w:pPr>
              <w:pStyle w:val="ListParagraph"/>
              <w:numPr>
                <w:ilvl w:val="0"/>
                <w:numId w:val="259"/>
              </w:numPr>
              <w:ind w:left="451"/>
            </w:pPr>
            <w:r>
              <w:rPr>
                <w:rFonts w:ascii="Arial" w:eastAsia="Arial" w:hAnsi="Arial" w:cs="Arial"/>
                <w:color w:val="000000" w:themeColor="text1"/>
                <w:sz w:val="24"/>
                <w:szCs w:val="24"/>
              </w:rPr>
              <w:t>Healthy eating</w:t>
            </w:r>
          </w:p>
          <w:p w14:paraId="49B4D9C9" w14:textId="77777777" w:rsidR="001D117C" w:rsidRPr="00422AB7" w:rsidRDefault="001D117C" w:rsidP="001D117C">
            <w:pPr>
              <w:pStyle w:val="ListParagraph"/>
              <w:numPr>
                <w:ilvl w:val="0"/>
                <w:numId w:val="259"/>
              </w:numPr>
              <w:ind w:left="451"/>
            </w:pPr>
            <w:r>
              <w:rPr>
                <w:rFonts w:ascii="Arial" w:eastAsia="Arial" w:hAnsi="Arial" w:cs="Arial"/>
                <w:color w:val="000000" w:themeColor="text1"/>
                <w:sz w:val="24"/>
                <w:szCs w:val="24"/>
              </w:rPr>
              <w:t>Exercise</w:t>
            </w:r>
          </w:p>
          <w:p w14:paraId="3A13E370" w14:textId="77777777" w:rsidR="001D117C" w:rsidRDefault="001D117C" w:rsidP="00422AB7">
            <w:pPr>
              <w:pStyle w:val="ListParagraph"/>
              <w:numPr>
                <w:ilvl w:val="0"/>
                <w:numId w:val="259"/>
              </w:numPr>
              <w:ind w:left="451"/>
            </w:pPr>
            <w:r>
              <w:rPr>
                <w:rFonts w:ascii="Arial" w:eastAsia="Arial" w:hAnsi="Arial" w:cs="Arial"/>
                <w:color w:val="000000" w:themeColor="text1"/>
                <w:sz w:val="24"/>
                <w:szCs w:val="24"/>
              </w:rPr>
              <w:t>Access to services, such as school nurse</w:t>
            </w:r>
          </w:p>
          <w:p w14:paraId="28091D5A" w14:textId="77777777" w:rsidR="001D117C" w:rsidRDefault="001D117C" w:rsidP="001D117C">
            <w:r w:rsidRPr="50A8E135">
              <w:rPr>
                <w:rFonts w:ascii="Arial" w:eastAsia="Arial" w:hAnsi="Arial" w:cs="Arial"/>
                <w:sz w:val="24"/>
                <w:szCs w:val="24"/>
              </w:rPr>
              <w:t xml:space="preserve"> </w:t>
            </w:r>
          </w:p>
          <w:p w14:paraId="00B7BB20" w14:textId="77777777" w:rsidR="001D117C" w:rsidRDefault="001D117C" w:rsidP="001D117C">
            <w:r w:rsidRPr="50A8E135">
              <w:rPr>
                <w:rFonts w:ascii="Arial" w:eastAsia="Arial" w:hAnsi="Arial" w:cs="Arial"/>
                <w:sz w:val="24"/>
                <w:szCs w:val="24"/>
              </w:rPr>
              <w:t xml:space="preserve"> </w:t>
            </w:r>
          </w:p>
          <w:p w14:paraId="23925B4C" w14:textId="77777777" w:rsidR="001D117C" w:rsidRDefault="001D117C" w:rsidP="001D117C">
            <w:pPr>
              <w:rPr>
                <w:rFonts w:ascii="Arial" w:eastAsia="Arial" w:hAnsi="Arial" w:cs="Arial"/>
                <w:color w:val="000000" w:themeColor="text1"/>
                <w:sz w:val="24"/>
                <w:szCs w:val="24"/>
              </w:rPr>
            </w:pPr>
          </w:p>
          <w:p w14:paraId="40C52D94" w14:textId="77777777" w:rsidR="001D117C" w:rsidRDefault="001D117C" w:rsidP="001D117C"/>
          <w:p w14:paraId="67726A3B" w14:textId="77777777" w:rsidR="001D117C" w:rsidRDefault="001D117C" w:rsidP="001D117C">
            <w:r w:rsidRPr="50A8E135">
              <w:rPr>
                <w:rFonts w:ascii="Arial" w:eastAsia="Arial" w:hAnsi="Arial" w:cs="Arial"/>
                <w:sz w:val="24"/>
                <w:szCs w:val="24"/>
              </w:rPr>
              <w:t xml:space="preserve"> </w:t>
            </w:r>
          </w:p>
        </w:tc>
        <w:tc>
          <w:tcPr>
            <w:tcW w:w="4818" w:type="dxa"/>
            <w:shd w:val="clear" w:color="auto" w:fill="FFD966" w:themeFill="accent4" w:themeFillTint="99"/>
          </w:tcPr>
          <w:p w14:paraId="2B624B54" w14:textId="77777777" w:rsidR="001D117C" w:rsidRDefault="001D117C" w:rsidP="001D117C">
            <w:pPr>
              <w:rPr>
                <w:rFonts w:ascii="Arial" w:eastAsia="Arial" w:hAnsi="Arial" w:cs="Arial"/>
                <w:color w:val="000000" w:themeColor="text1"/>
                <w:sz w:val="24"/>
                <w:szCs w:val="24"/>
              </w:rPr>
            </w:pPr>
            <w:r w:rsidRPr="07271ACA">
              <w:rPr>
                <w:rFonts w:ascii="Arial" w:eastAsia="Arial" w:hAnsi="Arial" w:cs="Arial"/>
                <w:color w:val="000000" w:themeColor="text1"/>
                <w:sz w:val="24"/>
                <w:szCs w:val="24"/>
              </w:rPr>
              <w:t>In addition to universal assessment and planning approaches, some CYP will require:</w:t>
            </w:r>
          </w:p>
          <w:p w14:paraId="74F08C96" w14:textId="77777777" w:rsidR="001D117C" w:rsidRPr="00B52723" w:rsidRDefault="001D117C" w:rsidP="001D117C">
            <w:pPr>
              <w:rPr>
                <w:sz w:val="24"/>
                <w:szCs w:val="24"/>
              </w:rPr>
            </w:pPr>
          </w:p>
          <w:p w14:paraId="4B4E43BD" w14:textId="77777777" w:rsidR="001D117C" w:rsidRPr="00422AB7" w:rsidRDefault="001D117C" w:rsidP="001D117C">
            <w:pPr>
              <w:pStyle w:val="ListParagraph"/>
              <w:numPr>
                <w:ilvl w:val="0"/>
                <w:numId w:val="260"/>
              </w:numPr>
              <w:ind w:left="318"/>
            </w:pPr>
            <w:r w:rsidRPr="00422AB7">
              <w:rPr>
                <w:rFonts w:ascii="Arial" w:eastAsia="Arial" w:hAnsi="Arial" w:cs="Arial"/>
                <w:color w:val="000000" w:themeColor="text1"/>
                <w:sz w:val="24"/>
                <w:szCs w:val="24"/>
              </w:rPr>
              <w:t xml:space="preserve">Activities to address feelings of isolation, rejection, </w:t>
            </w:r>
            <w:proofErr w:type="gramStart"/>
            <w:r w:rsidRPr="00422AB7">
              <w:rPr>
                <w:rFonts w:ascii="Arial" w:eastAsia="Arial" w:hAnsi="Arial" w:cs="Arial"/>
                <w:color w:val="000000" w:themeColor="text1"/>
                <w:sz w:val="24"/>
                <w:szCs w:val="24"/>
              </w:rPr>
              <w:t>loneliness</w:t>
            </w:r>
            <w:proofErr w:type="gramEnd"/>
            <w:r w:rsidRPr="00422AB7">
              <w:rPr>
                <w:rFonts w:ascii="Arial" w:eastAsia="Arial" w:hAnsi="Arial" w:cs="Arial"/>
                <w:color w:val="000000" w:themeColor="text1"/>
                <w:sz w:val="24"/>
                <w:szCs w:val="24"/>
              </w:rPr>
              <w:t xml:space="preserve"> and self-image</w:t>
            </w:r>
          </w:p>
          <w:p w14:paraId="14897D35" w14:textId="77777777" w:rsidR="001D117C" w:rsidRDefault="001D117C" w:rsidP="001D117C">
            <w:pPr>
              <w:pStyle w:val="ListParagraph"/>
              <w:numPr>
                <w:ilvl w:val="0"/>
                <w:numId w:val="260"/>
              </w:numPr>
              <w:ind w:left="318"/>
              <w:rPr>
                <w:rFonts w:ascii="Arial" w:hAnsi="Arial" w:cs="Arial"/>
                <w:sz w:val="24"/>
                <w:szCs w:val="24"/>
              </w:rPr>
            </w:pPr>
            <w:r w:rsidRPr="00422AB7">
              <w:rPr>
                <w:rFonts w:ascii="Arial" w:eastAsia="Arial" w:hAnsi="Arial" w:cs="Arial"/>
                <w:color w:val="000000" w:themeColor="text1"/>
                <w:sz w:val="24"/>
                <w:szCs w:val="24"/>
              </w:rPr>
              <w:t>A</w:t>
            </w:r>
            <w:r w:rsidRPr="00422AB7">
              <w:rPr>
                <w:rFonts w:ascii="Arial" w:hAnsi="Arial" w:cs="Arial"/>
                <w:sz w:val="24"/>
                <w:szCs w:val="24"/>
              </w:rPr>
              <w:t>ccess to appropriately</w:t>
            </w:r>
            <w:r>
              <w:rPr>
                <w:rFonts w:ascii="Arial" w:hAnsi="Arial" w:cs="Arial"/>
                <w:sz w:val="24"/>
                <w:szCs w:val="24"/>
              </w:rPr>
              <w:t xml:space="preserve"> </w:t>
            </w:r>
            <w:r w:rsidRPr="00422AB7">
              <w:rPr>
                <w:rFonts w:ascii="Arial" w:hAnsi="Arial" w:cs="Arial"/>
                <w:sz w:val="24"/>
                <w:szCs w:val="24"/>
              </w:rPr>
              <w:t>differentiated and supported sports/ leisure activities and information</w:t>
            </w:r>
          </w:p>
          <w:p w14:paraId="79952208" w14:textId="77777777" w:rsidR="001D117C" w:rsidRPr="00422AB7" w:rsidRDefault="001D117C" w:rsidP="00422AB7">
            <w:pPr>
              <w:pStyle w:val="ListParagraph"/>
              <w:numPr>
                <w:ilvl w:val="0"/>
                <w:numId w:val="260"/>
              </w:numPr>
              <w:ind w:left="318"/>
              <w:rPr>
                <w:rFonts w:ascii="Arial" w:hAnsi="Arial" w:cs="Arial"/>
                <w:sz w:val="24"/>
                <w:szCs w:val="24"/>
              </w:rPr>
            </w:pPr>
            <w:r w:rsidRPr="00422AB7">
              <w:rPr>
                <w:rFonts w:ascii="Arial" w:hAnsi="Arial" w:cs="Arial"/>
                <w:sz w:val="24"/>
                <w:szCs w:val="24"/>
              </w:rPr>
              <w:t>Support to manage their own health as they move into adulthood</w:t>
            </w:r>
            <w:r>
              <w:rPr>
                <w:rFonts w:ascii="Arial" w:hAnsi="Arial" w:cs="Arial"/>
                <w:sz w:val="24"/>
                <w:szCs w:val="24"/>
              </w:rPr>
              <w:t xml:space="preserve"> (</w:t>
            </w:r>
            <w:r w:rsidRPr="00422AB7">
              <w:rPr>
                <w:rFonts w:ascii="Arial" w:hAnsi="Arial" w:cs="Arial"/>
                <w:sz w:val="24"/>
                <w:szCs w:val="24"/>
              </w:rPr>
              <w:t>However, adult support is provided where needed, for example, with some occupational therapy or physiotherapy exercises</w:t>
            </w:r>
            <w:r>
              <w:rPr>
                <w:rFonts w:ascii="Arial" w:hAnsi="Arial" w:cs="Arial"/>
                <w:sz w:val="24"/>
                <w:szCs w:val="24"/>
              </w:rPr>
              <w:t>)</w:t>
            </w:r>
          </w:p>
          <w:p w14:paraId="69478D8E" w14:textId="77777777" w:rsidR="001D117C" w:rsidRPr="00422AB7" w:rsidRDefault="001D117C" w:rsidP="00422AB7">
            <w:pPr>
              <w:pStyle w:val="ListParagraph"/>
              <w:numPr>
                <w:ilvl w:val="0"/>
                <w:numId w:val="260"/>
              </w:numPr>
              <w:autoSpaceDE w:val="0"/>
              <w:autoSpaceDN w:val="0"/>
              <w:adjustRightInd w:val="0"/>
              <w:ind w:left="318"/>
              <w:rPr>
                <w:rFonts w:ascii="Arial" w:hAnsi="Arial" w:cs="Arial"/>
                <w:sz w:val="24"/>
                <w:szCs w:val="24"/>
              </w:rPr>
            </w:pPr>
            <w:r w:rsidRPr="00422AB7">
              <w:rPr>
                <w:rFonts w:ascii="Arial" w:hAnsi="Arial" w:cs="Arial"/>
                <w:sz w:val="24"/>
                <w:szCs w:val="24"/>
              </w:rPr>
              <w:t>Advice from health</w:t>
            </w:r>
            <w:r>
              <w:rPr>
                <w:rFonts w:ascii="Arial" w:hAnsi="Arial" w:cs="Arial"/>
                <w:sz w:val="24"/>
                <w:szCs w:val="24"/>
              </w:rPr>
              <w:t xml:space="preserve"> </w:t>
            </w:r>
            <w:r w:rsidRPr="00422AB7">
              <w:rPr>
                <w:rFonts w:ascii="Arial" w:hAnsi="Arial" w:cs="Arial"/>
                <w:sz w:val="24"/>
                <w:szCs w:val="24"/>
              </w:rPr>
              <w:t>professional</w:t>
            </w:r>
            <w:r>
              <w:rPr>
                <w:rFonts w:ascii="Arial" w:hAnsi="Arial" w:cs="Arial"/>
                <w:sz w:val="24"/>
                <w:szCs w:val="24"/>
              </w:rPr>
              <w:t>s</w:t>
            </w:r>
          </w:p>
          <w:p w14:paraId="790E7C24" w14:textId="77777777" w:rsidR="001D117C" w:rsidRPr="00422AB7" w:rsidRDefault="001D117C" w:rsidP="00422AB7">
            <w:pPr>
              <w:pStyle w:val="ListParagraph"/>
              <w:numPr>
                <w:ilvl w:val="0"/>
                <w:numId w:val="260"/>
              </w:numPr>
              <w:autoSpaceDE w:val="0"/>
              <w:autoSpaceDN w:val="0"/>
              <w:adjustRightInd w:val="0"/>
              <w:ind w:left="318"/>
              <w:rPr>
                <w:rFonts w:ascii="Arial" w:hAnsi="Arial" w:cs="Arial"/>
                <w:sz w:val="24"/>
                <w:szCs w:val="24"/>
              </w:rPr>
            </w:pPr>
            <w:r w:rsidRPr="00422AB7">
              <w:rPr>
                <w:rFonts w:ascii="Arial" w:hAnsi="Arial" w:cs="Arial"/>
                <w:sz w:val="24"/>
                <w:szCs w:val="24"/>
              </w:rPr>
              <w:t>Risk assessments</w:t>
            </w:r>
            <w:r>
              <w:rPr>
                <w:rFonts w:ascii="Arial" w:hAnsi="Arial" w:cs="Arial"/>
                <w:sz w:val="24"/>
                <w:szCs w:val="24"/>
              </w:rPr>
              <w:t xml:space="preserve"> </w:t>
            </w:r>
            <w:r w:rsidRPr="00422AB7">
              <w:rPr>
                <w:rFonts w:ascii="Arial" w:hAnsi="Arial" w:cs="Arial"/>
                <w:sz w:val="24"/>
                <w:szCs w:val="24"/>
              </w:rPr>
              <w:t>enabling them to participate safely in sports/ leisure activities</w:t>
            </w:r>
          </w:p>
          <w:p w14:paraId="3BBD5F13" w14:textId="77777777" w:rsidR="001D117C" w:rsidRDefault="001D117C" w:rsidP="001D117C">
            <w:pPr>
              <w:pStyle w:val="ListParagraph"/>
              <w:numPr>
                <w:ilvl w:val="0"/>
                <w:numId w:val="260"/>
              </w:numPr>
              <w:autoSpaceDE w:val="0"/>
              <w:autoSpaceDN w:val="0"/>
              <w:adjustRightInd w:val="0"/>
              <w:ind w:left="318"/>
              <w:rPr>
                <w:rFonts w:ascii="Arial" w:hAnsi="Arial" w:cs="Arial"/>
                <w:sz w:val="24"/>
                <w:szCs w:val="24"/>
              </w:rPr>
            </w:pPr>
            <w:r w:rsidRPr="00422AB7">
              <w:rPr>
                <w:rFonts w:ascii="Arial" w:hAnsi="Arial" w:cs="Arial"/>
                <w:sz w:val="24"/>
                <w:szCs w:val="24"/>
              </w:rPr>
              <w:t>Some of these activities might be targeted to</w:t>
            </w:r>
            <w:r>
              <w:rPr>
                <w:rFonts w:ascii="Arial" w:hAnsi="Arial" w:cs="Arial"/>
                <w:sz w:val="24"/>
                <w:szCs w:val="24"/>
              </w:rPr>
              <w:t xml:space="preserve"> </w:t>
            </w:r>
            <w:r w:rsidRPr="00422AB7">
              <w:rPr>
                <w:rFonts w:ascii="Arial" w:hAnsi="Arial" w:cs="Arial"/>
                <w:sz w:val="24"/>
                <w:szCs w:val="24"/>
              </w:rPr>
              <w:t>a specific user group, for example an autism social group</w:t>
            </w:r>
          </w:p>
          <w:p w14:paraId="6AF52841" w14:textId="77777777" w:rsidR="001D117C" w:rsidRPr="00422AB7" w:rsidRDefault="001D117C" w:rsidP="00422AB7">
            <w:pPr>
              <w:pStyle w:val="ListParagraph"/>
              <w:numPr>
                <w:ilvl w:val="0"/>
                <w:numId w:val="260"/>
              </w:numPr>
              <w:ind w:left="318"/>
              <w:rPr>
                <w:rFonts w:ascii="Arial" w:hAnsi="Arial" w:cs="Arial"/>
                <w:sz w:val="24"/>
                <w:szCs w:val="24"/>
              </w:rPr>
            </w:pPr>
            <w:r w:rsidRPr="00422AB7">
              <w:rPr>
                <w:rFonts w:ascii="Arial" w:hAnsi="Arial" w:cs="Arial"/>
                <w:sz w:val="24"/>
                <w:szCs w:val="24"/>
              </w:rPr>
              <w:t>N.B. Young people with learning disabilities are registered with GPs from age 14 and annual health checks and plans are offere</w:t>
            </w:r>
            <w:r>
              <w:rPr>
                <w:rFonts w:ascii="Arial" w:hAnsi="Arial" w:cs="Arial"/>
                <w:sz w:val="24"/>
                <w:szCs w:val="24"/>
              </w:rPr>
              <w:t>d</w:t>
            </w:r>
            <w:r w:rsidRPr="00422AB7">
              <w:rPr>
                <w:rFonts w:ascii="Arial" w:hAnsi="Arial" w:cs="Arial"/>
                <w:sz w:val="24"/>
                <w:szCs w:val="24"/>
              </w:rPr>
              <w:t>.</w:t>
            </w:r>
          </w:p>
          <w:p w14:paraId="5A1622F9" w14:textId="77777777" w:rsidR="001D117C" w:rsidRDefault="001D117C" w:rsidP="001D117C"/>
        </w:tc>
        <w:tc>
          <w:tcPr>
            <w:tcW w:w="4818" w:type="dxa"/>
            <w:shd w:val="clear" w:color="auto" w:fill="DEEAF6" w:themeFill="accent5" w:themeFillTint="33"/>
          </w:tcPr>
          <w:p w14:paraId="1E4890E3" w14:textId="77777777" w:rsidR="001D117C" w:rsidRDefault="001D117C" w:rsidP="001D117C">
            <w:pPr>
              <w:rPr>
                <w:rFonts w:ascii="Arial" w:eastAsia="Arial" w:hAnsi="Arial" w:cs="Arial"/>
                <w:color w:val="000000" w:themeColor="text1"/>
                <w:sz w:val="24"/>
                <w:szCs w:val="24"/>
              </w:rPr>
            </w:pPr>
            <w:r w:rsidRPr="07271ACA">
              <w:rPr>
                <w:rFonts w:ascii="Arial" w:eastAsia="Arial" w:hAnsi="Arial" w:cs="Arial"/>
                <w:color w:val="000000" w:themeColor="text1"/>
                <w:sz w:val="24"/>
                <w:szCs w:val="24"/>
              </w:rPr>
              <w:t>In addition to universal and targeted</w:t>
            </w:r>
            <w:r w:rsidRPr="07271ACA">
              <w:rPr>
                <w:sz w:val="24"/>
                <w:szCs w:val="24"/>
              </w:rPr>
              <w:t xml:space="preserve"> </w:t>
            </w:r>
            <w:r w:rsidRPr="07271ACA">
              <w:rPr>
                <w:rFonts w:ascii="Arial" w:eastAsia="Arial" w:hAnsi="Arial" w:cs="Arial"/>
                <w:color w:val="000000" w:themeColor="text1"/>
                <w:sz w:val="24"/>
                <w:szCs w:val="24"/>
              </w:rPr>
              <w:t>assessment and planning approaches a few CYP will also require:</w:t>
            </w:r>
          </w:p>
          <w:p w14:paraId="60EB138E" w14:textId="77777777" w:rsidR="001D117C" w:rsidRDefault="001D117C" w:rsidP="001D117C">
            <w:pPr>
              <w:rPr>
                <w:rFonts w:ascii="Arial" w:eastAsia="Arial" w:hAnsi="Arial" w:cs="Arial"/>
                <w:color w:val="000000" w:themeColor="text1"/>
                <w:sz w:val="24"/>
                <w:szCs w:val="24"/>
              </w:rPr>
            </w:pPr>
          </w:p>
          <w:p w14:paraId="355A062E" w14:textId="77777777" w:rsidR="001D117C" w:rsidRPr="00422AB7" w:rsidRDefault="001D117C" w:rsidP="00422AB7">
            <w:pPr>
              <w:pStyle w:val="ListParagraph"/>
              <w:numPr>
                <w:ilvl w:val="0"/>
                <w:numId w:val="261"/>
              </w:numPr>
              <w:ind w:left="318"/>
              <w:rPr>
                <w:rFonts w:ascii="Arial" w:eastAsia="Arial" w:hAnsi="Arial" w:cs="Arial"/>
                <w:color w:val="000000" w:themeColor="text1"/>
                <w:sz w:val="24"/>
                <w:szCs w:val="24"/>
              </w:rPr>
            </w:pPr>
            <w:r>
              <w:rPr>
                <w:rFonts w:ascii="Arial" w:eastAsia="Arial" w:hAnsi="Arial" w:cs="Arial"/>
                <w:color w:val="000000" w:themeColor="text1"/>
                <w:sz w:val="24"/>
                <w:szCs w:val="24"/>
              </w:rPr>
              <w:t>Personalised support and individualised strategies</w:t>
            </w:r>
          </w:p>
          <w:p w14:paraId="59ABD326" w14:textId="77777777" w:rsidR="001D117C" w:rsidRDefault="001D117C" w:rsidP="001D117C">
            <w:pPr>
              <w:rPr>
                <w:rFonts w:ascii="Arial" w:eastAsia="Arial" w:hAnsi="Arial" w:cs="Arial"/>
                <w:color w:val="000000" w:themeColor="text1"/>
                <w:sz w:val="24"/>
                <w:szCs w:val="24"/>
              </w:rPr>
            </w:pPr>
          </w:p>
          <w:p w14:paraId="2FD03ABD" w14:textId="77777777" w:rsidR="001D117C" w:rsidRDefault="001D117C" w:rsidP="001D117C">
            <w:pPr>
              <w:rPr>
                <w:rFonts w:ascii="Arial" w:eastAsia="Arial" w:hAnsi="Arial" w:cs="Arial"/>
                <w:color w:val="000000" w:themeColor="text1"/>
                <w:sz w:val="24"/>
                <w:szCs w:val="24"/>
              </w:rPr>
            </w:pPr>
          </w:p>
          <w:p w14:paraId="626A27A5" w14:textId="77777777" w:rsidR="001D117C" w:rsidRDefault="001D117C" w:rsidP="001D117C">
            <w:pPr>
              <w:rPr>
                <w:rFonts w:ascii="Arial" w:eastAsia="Arial" w:hAnsi="Arial" w:cs="Arial"/>
                <w:color w:val="000000" w:themeColor="text1"/>
                <w:sz w:val="24"/>
                <w:szCs w:val="24"/>
              </w:rPr>
            </w:pPr>
          </w:p>
          <w:p w14:paraId="1D7FCD9E" w14:textId="77777777" w:rsidR="001D117C" w:rsidRPr="00B52723" w:rsidRDefault="001D117C" w:rsidP="001D117C">
            <w:pPr>
              <w:rPr>
                <w:sz w:val="24"/>
                <w:szCs w:val="24"/>
              </w:rPr>
            </w:pPr>
          </w:p>
          <w:p w14:paraId="4AFFF6B9" w14:textId="77777777" w:rsidR="001D117C" w:rsidRDefault="001D117C" w:rsidP="001D117C">
            <w:pPr>
              <w:rPr>
                <w:rFonts w:ascii="Arial" w:eastAsia="Arial" w:hAnsi="Arial" w:cs="Arial"/>
                <w:color w:val="000000" w:themeColor="text1"/>
                <w:sz w:val="24"/>
                <w:szCs w:val="24"/>
              </w:rPr>
            </w:pPr>
          </w:p>
          <w:p w14:paraId="58A8E641" w14:textId="77777777" w:rsidR="001D117C" w:rsidRDefault="001D117C" w:rsidP="001D117C"/>
          <w:p w14:paraId="62963DA7" w14:textId="77777777" w:rsidR="001D117C" w:rsidRDefault="001D117C" w:rsidP="001D117C"/>
        </w:tc>
      </w:tr>
      <w:tr w:rsidR="001D117C" w14:paraId="4C55471C" w14:textId="77777777" w:rsidTr="00422AB7">
        <w:tc>
          <w:tcPr>
            <w:tcW w:w="14454" w:type="dxa"/>
            <w:gridSpan w:val="3"/>
            <w:shd w:val="clear" w:color="auto" w:fill="FBE4D5" w:themeFill="accent2" w:themeFillTint="33"/>
          </w:tcPr>
          <w:p w14:paraId="6FC233A2" w14:textId="77777777" w:rsidR="001D117C" w:rsidRPr="00422AB7" w:rsidRDefault="001D117C" w:rsidP="001D117C">
            <w:pPr>
              <w:rPr>
                <w:rFonts w:ascii="Arial" w:hAnsi="Arial" w:cs="Arial"/>
              </w:rPr>
            </w:pPr>
            <w:r w:rsidRPr="50A8E135">
              <w:rPr>
                <w:rFonts w:ascii="Arial" w:eastAsia="Arial" w:hAnsi="Arial" w:cs="Arial"/>
                <w:b/>
                <w:bCs/>
                <w:sz w:val="24"/>
                <w:szCs w:val="24"/>
              </w:rPr>
              <w:t xml:space="preserve"> </w:t>
            </w:r>
            <w:hyperlink r:id="rId176" w:history="1">
              <w:r w:rsidRPr="00422AB7">
                <w:rPr>
                  <w:rStyle w:val="Hyperlink"/>
                  <w:rFonts w:ascii="Arial" w:eastAsia="Times New Roman" w:hAnsi="Arial" w:cs="Arial"/>
                  <w:sz w:val="24"/>
                  <w:szCs w:val="24"/>
                </w:rPr>
                <w:t>https://youngminds.org.uk/find-help/looking-after-yourself/</w:t>
              </w:r>
            </w:hyperlink>
            <w:r>
              <w:rPr>
                <w:rFonts w:ascii="Arial" w:eastAsia="Times New Roman" w:hAnsi="Arial" w:cs="Arial"/>
                <w:sz w:val="24"/>
                <w:szCs w:val="24"/>
              </w:rPr>
              <w:t xml:space="preserve"> </w:t>
            </w:r>
            <w:r w:rsidRPr="0037021D">
              <w:rPr>
                <w:rFonts w:ascii="Arial" w:hAnsi="Arial" w:cs="Arial"/>
                <w:color w:val="000000" w:themeColor="text1"/>
                <w:sz w:val="24"/>
                <w:szCs w:val="24"/>
              </w:rPr>
              <w:t>Mental health issues for young minds</w:t>
            </w:r>
          </w:p>
          <w:p w14:paraId="0843C85D" w14:textId="77777777" w:rsidR="001D117C" w:rsidRDefault="001D117C" w:rsidP="001D117C">
            <w:pPr>
              <w:rPr>
                <w:rFonts w:ascii="Arial" w:eastAsia="Times New Roman" w:hAnsi="Arial" w:cs="Arial"/>
                <w:sz w:val="24"/>
                <w:szCs w:val="24"/>
              </w:rPr>
            </w:pPr>
            <w:r w:rsidRPr="00E60C40">
              <w:rPr>
                <w:rFonts w:ascii="Arial" w:eastAsia="Calibri" w:hAnsi="Arial" w:cs="Arial"/>
                <w:color w:val="000000" w:themeColor="text1"/>
                <w:sz w:val="24"/>
                <w:szCs w:val="24"/>
              </w:rPr>
              <w:t xml:space="preserve"> </w:t>
            </w:r>
            <w:hyperlink r:id="rId177" w:history="1">
              <w:r w:rsidRPr="00422AB7">
                <w:rPr>
                  <w:rStyle w:val="Hyperlink"/>
                  <w:rFonts w:ascii="Arial" w:eastAsia="Times New Roman" w:hAnsi="Arial" w:cs="Arial"/>
                  <w:sz w:val="24"/>
                  <w:szCs w:val="24"/>
                </w:rPr>
                <w:t>https://www.papyrus-uk.org/</w:t>
              </w:r>
            </w:hyperlink>
            <w:r w:rsidRPr="0037021D">
              <w:rPr>
                <w:rFonts w:ascii="Arial" w:hAnsi="Arial" w:cs="Arial"/>
                <w:color w:val="000000" w:themeColor="text1"/>
                <w:sz w:val="24"/>
                <w:szCs w:val="24"/>
              </w:rPr>
              <w:t xml:space="preserve"> Suicide prevention</w:t>
            </w:r>
          </w:p>
          <w:p w14:paraId="2B6A4AAA" w14:textId="77777777" w:rsidR="001D117C" w:rsidRPr="00B52723" w:rsidRDefault="005A3874" w:rsidP="001D117C">
            <w:pPr>
              <w:rPr>
                <w:rFonts w:ascii="Arial" w:eastAsia="Times New Roman" w:hAnsi="Arial" w:cs="Arial"/>
                <w:sz w:val="24"/>
                <w:szCs w:val="24"/>
              </w:rPr>
            </w:pPr>
            <w:hyperlink r:id="rId178" w:history="1">
              <w:r w:rsidR="001D117C" w:rsidRPr="00B52723">
                <w:rPr>
                  <w:rStyle w:val="Hyperlink"/>
                  <w:rFonts w:ascii="Arial" w:eastAsia="Times New Roman" w:hAnsi="Arial" w:cs="Arial"/>
                  <w:sz w:val="24"/>
                  <w:szCs w:val="24"/>
                </w:rPr>
                <w:t>Preparing for Adulthood</w:t>
              </w:r>
            </w:hyperlink>
            <w:r w:rsidR="001D117C" w:rsidRPr="00B52723">
              <w:rPr>
                <w:rFonts w:ascii="Arial" w:eastAsia="Times New Roman" w:hAnsi="Arial" w:cs="Arial"/>
                <w:sz w:val="24"/>
                <w:szCs w:val="24"/>
              </w:rPr>
              <w:t xml:space="preserve"> – website containing resources, </w:t>
            </w:r>
            <w:proofErr w:type="gramStart"/>
            <w:r w:rsidR="001D117C" w:rsidRPr="00B52723">
              <w:rPr>
                <w:rFonts w:ascii="Arial" w:eastAsia="Times New Roman" w:hAnsi="Arial" w:cs="Arial"/>
                <w:sz w:val="24"/>
                <w:szCs w:val="24"/>
              </w:rPr>
              <w:t>research</w:t>
            </w:r>
            <w:proofErr w:type="gramEnd"/>
            <w:r w:rsidR="001D117C" w:rsidRPr="00B52723">
              <w:rPr>
                <w:rFonts w:ascii="Arial" w:eastAsia="Times New Roman" w:hAnsi="Arial" w:cs="Arial"/>
                <w:sz w:val="24"/>
                <w:szCs w:val="24"/>
              </w:rPr>
              <w:t xml:space="preserve"> and case studies</w:t>
            </w:r>
          </w:p>
          <w:p w14:paraId="27BF1C0C" w14:textId="77777777" w:rsidR="001D117C" w:rsidRPr="00B52723" w:rsidRDefault="005A3874" w:rsidP="001D117C">
            <w:pPr>
              <w:rPr>
                <w:rFonts w:ascii="Arial" w:eastAsia="Times New Roman" w:hAnsi="Arial" w:cs="Arial"/>
                <w:sz w:val="24"/>
                <w:szCs w:val="24"/>
              </w:rPr>
            </w:pPr>
            <w:hyperlink r:id="rId179" w:history="1">
              <w:r w:rsidR="001D117C" w:rsidRPr="00B52723">
                <w:rPr>
                  <w:rStyle w:val="Hyperlink"/>
                  <w:rFonts w:ascii="Arial" w:eastAsia="Times New Roman" w:hAnsi="Arial" w:cs="Arial"/>
                  <w:sz w:val="24"/>
                  <w:szCs w:val="24"/>
                </w:rPr>
                <w:t>Council for Disabled Children</w:t>
              </w:r>
            </w:hyperlink>
            <w:r w:rsidR="001D117C" w:rsidRPr="00B52723">
              <w:rPr>
                <w:rFonts w:ascii="Arial" w:eastAsia="Times New Roman" w:hAnsi="Arial" w:cs="Arial"/>
                <w:sz w:val="24"/>
                <w:szCs w:val="24"/>
              </w:rPr>
              <w:t xml:space="preserve"> – Into Adulthood Resources</w:t>
            </w:r>
          </w:p>
          <w:p w14:paraId="69A3CC5A" w14:textId="77777777" w:rsidR="001D117C" w:rsidRPr="00B52723" w:rsidRDefault="005A3874" w:rsidP="001D117C">
            <w:pPr>
              <w:rPr>
                <w:rFonts w:ascii="Arial" w:eastAsia="Times New Roman" w:hAnsi="Arial" w:cs="Arial"/>
                <w:sz w:val="24"/>
                <w:szCs w:val="24"/>
              </w:rPr>
            </w:pPr>
            <w:hyperlink r:id="rId180" w:history="1">
              <w:r w:rsidR="001D117C" w:rsidRPr="00B52723">
                <w:rPr>
                  <w:rStyle w:val="Hyperlink"/>
                  <w:rFonts w:ascii="Arial" w:eastAsia="Times New Roman" w:hAnsi="Arial" w:cs="Arial"/>
                  <w:sz w:val="24"/>
                  <w:szCs w:val="24"/>
                </w:rPr>
                <w:t>My Future Choices</w:t>
              </w:r>
            </w:hyperlink>
            <w:r w:rsidR="001D117C" w:rsidRPr="00B52723">
              <w:rPr>
                <w:rFonts w:ascii="Arial" w:eastAsia="Times New Roman" w:hAnsi="Arial" w:cs="Arial"/>
                <w:sz w:val="24"/>
                <w:szCs w:val="24"/>
              </w:rPr>
              <w:t xml:space="preserve"> – Magazine about projects to support disabled young people with articles on transition from young people themselves</w:t>
            </w:r>
          </w:p>
          <w:p w14:paraId="4BE38A49" w14:textId="77777777" w:rsidR="001D117C" w:rsidRPr="00B52723" w:rsidRDefault="005A3874" w:rsidP="001D117C">
            <w:pPr>
              <w:rPr>
                <w:rFonts w:ascii="Arial" w:eastAsia="Times New Roman" w:hAnsi="Arial" w:cs="Arial"/>
                <w:sz w:val="24"/>
                <w:szCs w:val="24"/>
              </w:rPr>
            </w:pPr>
            <w:hyperlink r:id="rId181" w:history="1">
              <w:r w:rsidR="001D117C" w:rsidRPr="00B52723">
                <w:rPr>
                  <w:rStyle w:val="Hyperlink"/>
                  <w:rFonts w:ascii="Arial" w:eastAsia="Times New Roman" w:hAnsi="Arial" w:cs="Arial"/>
                  <w:sz w:val="24"/>
                  <w:szCs w:val="24"/>
                </w:rPr>
                <w:t>Disability Rights UK</w:t>
              </w:r>
            </w:hyperlink>
            <w:r w:rsidR="001D117C" w:rsidRPr="00B52723">
              <w:rPr>
                <w:rFonts w:ascii="Arial" w:eastAsia="Times New Roman" w:hAnsi="Arial" w:cs="Arial"/>
                <w:sz w:val="24"/>
                <w:szCs w:val="24"/>
              </w:rPr>
              <w:t xml:space="preserve"> – Factsheets and guides </w:t>
            </w:r>
          </w:p>
          <w:p w14:paraId="733CFA71" w14:textId="77777777" w:rsidR="001D117C" w:rsidRPr="00B52723" w:rsidRDefault="005A3874" w:rsidP="001D117C">
            <w:pPr>
              <w:rPr>
                <w:rFonts w:ascii="Arial" w:hAnsi="Arial" w:cs="Arial"/>
                <w:sz w:val="24"/>
                <w:szCs w:val="24"/>
              </w:rPr>
            </w:pPr>
            <w:hyperlink r:id="rId182" w:history="1">
              <w:r w:rsidR="001D117C" w:rsidRPr="00B52723">
                <w:rPr>
                  <w:rStyle w:val="Hyperlink"/>
                  <w:rFonts w:ascii="Arial" w:hAnsi="Arial" w:cs="Arial"/>
                  <w:sz w:val="24"/>
                  <w:szCs w:val="24"/>
                </w:rPr>
                <w:t>Holidays and Leisure (Scope)</w:t>
              </w:r>
            </w:hyperlink>
            <w:r w:rsidR="001D117C" w:rsidRPr="00B52723">
              <w:rPr>
                <w:rFonts w:ascii="Arial" w:hAnsi="Arial" w:cs="Arial"/>
                <w:sz w:val="24"/>
                <w:szCs w:val="24"/>
              </w:rPr>
              <w:t xml:space="preserve"> – online advice and guidance about accessing sports and exercise etc.</w:t>
            </w:r>
          </w:p>
          <w:p w14:paraId="0560BEC9" w14:textId="77777777" w:rsidR="001D117C" w:rsidRPr="00B52723" w:rsidRDefault="005A3874" w:rsidP="001D117C">
            <w:pPr>
              <w:rPr>
                <w:rStyle w:val="Hyperlink"/>
                <w:rFonts w:ascii="Arial" w:hAnsi="Arial" w:cs="Arial"/>
                <w:sz w:val="24"/>
                <w:szCs w:val="24"/>
              </w:rPr>
            </w:pPr>
            <w:hyperlink r:id="rId183" w:history="1">
              <w:r w:rsidR="001D117C" w:rsidRPr="00B52723">
                <w:rPr>
                  <w:rStyle w:val="Hyperlink"/>
                  <w:rFonts w:ascii="Arial" w:hAnsi="Arial" w:cs="Arial"/>
                  <w:sz w:val="24"/>
                  <w:szCs w:val="24"/>
                </w:rPr>
                <w:t>Healthier Together</w:t>
              </w:r>
            </w:hyperlink>
            <w:r w:rsidR="001D117C" w:rsidRPr="00B52723">
              <w:rPr>
                <w:rStyle w:val="Hyperlink"/>
                <w:rFonts w:ascii="Arial" w:hAnsi="Arial" w:cs="Arial"/>
                <w:sz w:val="24"/>
                <w:szCs w:val="24"/>
              </w:rPr>
              <w:t xml:space="preserve"> (NHS Dorset) - improving the health of children and young people in Dorset and the surrounding areas. </w:t>
            </w:r>
          </w:p>
          <w:p w14:paraId="6B83D0B3" w14:textId="77777777" w:rsidR="001D117C" w:rsidRPr="00B52723" w:rsidRDefault="005A3874" w:rsidP="001D117C">
            <w:pPr>
              <w:rPr>
                <w:rFonts w:ascii="Arial" w:hAnsi="Arial" w:cs="Arial"/>
                <w:sz w:val="24"/>
                <w:szCs w:val="24"/>
              </w:rPr>
            </w:pPr>
            <w:hyperlink r:id="rId184" w:history="1">
              <w:r w:rsidR="001D117C" w:rsidRPr="00B52723">
                <w:rPr>
                  <w:rStyle w:val="Hyperlink"/>
                  <w:rFonts w:ascii="Arial" w:hAnsi="Arial" w:cs="Arial"/>
                  <w:sz w:val="24"/>
                  <w:szCs w:val="24"/>
                </w:rPr>
                <w:t>Mental Health First Aid</w:t>
              </w:r>
            </w:hyperlink>
            <w:r w:rsidR="001D117C" w:rsidRPr="00B52723">
              <w:rPr>
                <w:rFonts w:ascii="Arial" w:hAnsi="Arial" w:cs="Arial"/>
                <w:sz w:val="24"/>
                <w:szCs w:val="24"/>
              </w:rPr>
              <w:t xml:space="preserve"> – Online and face to face training in Youth Mental Health First Aid practices</w:t>
            </w:r>
          </w:p>
          <w:p w14:paraId="3AEA5F42" w14:textId="77777777" w:rsidR="001D117C" w:rsidRPr="00422AB7" w:rsidRDefault="001D117C" w:rsidP="001D117C">
            <w:pPr>
              <w:rPr>
                <w:rFonts w:ascii="Arial" w:hAnsi="Arial" w:cs="Arial"/>
                <w:sz w:val="24"/>
                <w:szCs w:val="24"/>
              </w:rPr>
            </w:pPr>
            <w:r w:rsidRPr="00B52723">
              <w:rPr>
                <w:rFonts w:ascii="Arial" w:eastAsia="Calibri" w:hAnsi="Arial" w:cs="Arial"/>
                <w:color w:val="000000" w:themeColor="text1"/>
                <w:sz w:val="24"/>
                <w:szCs w:val="24"/>
              </w:rPr>
              <w:t xml:space="preserve"> </w:t>
            </w:r>
          </w:p>
        </w:tc>
      </w:tr>
      <w:bookmarkEnd w:id="5"/>
    </w:tbl>
    <w:p w14:paraId="7E95D8BB" w14:textId="77777777" w:rsidR="001D117C" w:rsidRDefault="001D117C" w:rsidP="001D117C">
      <w:pPr>
        <w:spacing w:line="257" w:lineRule="auto"/>
        <w:rPr>
          <w:rFonts w:ascii="Arial" w:eastAsia="Arial" w:hAnsi="Arial" w:cs="Arial"/>
          <w:b/>
          <w:bCs/>
          <w:sz w:val="24"/>
          <w:szCs w:val="24"/>
        </w:rPr>
      </w:pPr>
    </w:p>
    <w:p w14:paraId="55A87CC9" w14:textId="77777777" w:rsidR="001D117C" w:rsidRPr="007B228E" w:rsidRDefault="001D117C" w:rsidP="001D117C">
      <w:pPr>
        <w:rPr>
          <w:rFonts w:ascii="Arial" w:hAnsi="Arial" w:cs="Arial"/>
          <w:b/>
          <w:bCs/>
          <w:color w:val="00B0F0"/>
          <w:sz w:val="24"/>
          <w:szCs w:val="24"/>
        </w:rPr>
      </w:pPr>
    </w:p>
    <w:p w14:paraId="3BC818CA" w14:textId="3F937BB7" w:rsidR="001D117C" w:rsidRPr="006C4CC8" w:rsidRDefault="002F3A5C" w:rsidP="001D117C">
      <w:pPr>
        <w:rPr>
          <w:rFonts w:ascii="Arial" w:hAnsi="Arial" w:cs="Arial"/>
          <w:b/>
          <w:bCs/>
          <w:color w:val="00A19A"/>
          <w:sz w:val="24"/>
          <w:szCs w:val="24"/>
        </w:rPr>
      </w:pPr>
      <w:r w:rsidRPr="006C4CC8">
        <w:rPr>
          <w:rFonts w:ascii="Arial" w:hAnsi="Arial" w:cs="Arial"/>
          <w:b/>
          <w:bCs/>
          <w:color w:val="00A19A"/>
          <w:sz w:val="24"/>
          <w:szCs w:val="24"/>
        </w:rPr>
        <w:t>9</w:t>
      </w:r>
      <w:r w:rsidR="001D117C" w:rsidRPr="006C4CC8">
        <w:rPr>
          <w:rFonts w:ascii="Arial" w:hAnsi="Arial" w:cs="Arial"/>
          <w:b/>
          <w:bCs/>
          <w:color w:val="00A19A"/>
          <w:sz w:val="24"/>
          <w:szCs w:val="24"/>
        </w:rPr>
        <w:t xml:space="preserve">.5 Communication and Interaction (universal, targeted and specialist) </w:t>
      </w:r>
    </w:p>
    <w:tbl>
      <w:tblPr>
        <w:tblStyle w:val="TableGrid"/>
        <w:tblW w:w="14454" w:type="dxa"/>
        <w:tblLayout w:type="fixed"/>
        <w:tblLook w:val="04A0" w:firstRow="1" w:lastRow="0" w:firstColumn="1" w:lastColumn="0" w:noHBand="0" w:noVBand="1"/>
      </w:tblPr>
      <w:tblGrid>
        <w:gridCol w:w="3488"/>
        <w:gridCol w:w="3655"/>
        <w:gridCol w:w="3655"/>
        <w:gridCol w:w="3656"/>
      </w:tblGrid>
      <w:tr w:rsidR="001D117C" w14:paraId="7CE94987" w14:textId="77777777" w:rsidTr="00422AB7">
        <w:tc>
          <w:tcPr>
            <w:tcW w:w="3488" w:type="dxa"/>
            <w:shd w:val="clear" w:color="auto" w:fill="FFF2CC" w:themeFill="accent4" w:themeFillTint="33"/>
          </w:tcPr>
          <w:p w14:paraId="066BDB32" w14:textId="77777777" w:rsidR="001D117C" w:rsidRDefault="001D117C" w:rsidP="001D117C">
            <w:pPr>
              <w:rPr>
                <w:rFonts w:ascii="Comic Sans MS" w:eastAsia="Comic Sans MS" w:hAnsi="Comic Sans MS" w:cs="Comic Sans MS"/>
                <w:b/>
                <w:bCs/>
                <w:sz w:val="24"/>
                <w:szCs w:val="24"/>
              </w:rPr>
            </w:pPr>
          </w:p>
        </w:tc>
        <w:tc>
          <w:tcPr>
            <w:tcW w:w="3655" w:type="dxa"/>
            <w:shd w:val="clear" w:color="auto" w:fill="E2EFD9" w:themeFill="accent6" w:themeFillTint="33"/>
          </w:tcPr>
          <w:p w14:paraId="72C4D086" w14:textId="77777777" w:rsidR="001D117C" w:rsidRPr="006C4CC8" w:rsidRDefault="001D117C" w:rsidP="001D117C">
            <w:pPr>
              <w:rPr>
                <w:rFonts w:ascii="Arial" w:hAnsi="Arial" w:cs="Arial"/>
              </w:rPr>
            </w:pPr>
            <w:r w:rsidRPr="006C4CC8">
              <w:rPr>
                <w:rFonts w:ascii="Arial" w:eastAsia="Comic Sans MS" w:hAnsi="Arial" w:cs="Arial"/>
                <w:b/>
                <w:bCs/>
                <w:color w:val="000000" w:themeColor="text1"/>
                <w:sz w:val="24"/>
                <w:szCs w:val="24"/>
              </w:rPr>
              <w:t>Universal</w:t>
            </w:r>
          </w:p>
        </w:tc>
        <w:tc>
          <w:tcPr>
            <w:tcW w:w="3655" w:type="dxa"/>
            <w:shd w:val="clear" w:color="auto" w:fill="FFD966" w:themeFill="accent4" w:themeFillTint="99"/>
          </w:tcPr>
          <w:p w14:paraId="038089D6" w14:textId="77777777" w:rsidR="001D117C" w:rsidRPr="006C4CC8" w:rsidRDefault="001D117C" w:rsidP="001D117C">
            <w:pPr>
              <w:rPr>
                <w:rFonts w:ascii="Arial" w:hAnsi="Arial" w:cs="Arial"/>
              </w:rPr>
            </w:pPr>
            <w:r w:rsidRPr="006C4CC8">
              <w:rPr>
                <w:rFonts w:ascii="Arial" w:eastAsia="Comic Sans MS" w:hAnsi="Arial" w:cs="Arial"/>
                <w:b/>
                <w:bCs/>
                <w:color w:val="000000" w:themeColor="text1"/>
                <w:sz w:val="24"/>
                <w:szCs w:val="24"/>
              </w:rPr>
              <w:t>Targeted</w:t>
            </w:r>
          </w:p>
        </w:tc>
        <w:tc>
          <w:tcPr>
            <w:tcW w:w="3656" w:type="dxa"/>
            <w:shd w:val="clear" w:color="auto" w:fill="D9E2F3" w:themeFill="accent1" w:themeFillTint="33"/>
          </w:tcPr>
          <w:p w14:paraId="7534929B" w14:textId="77777777" w:rsidR="001D117C" w:rsidRPr="006C4CC8" w:rsidRDefault="001D117C" w:rsidP="001D117C">
            <w:pPr>
              <w:rPr>
                <w:rFonts w:ascii="Arial" w:hAnsi="Arial" w:cs="Arial"/>
              </w:rPr>
            </w:pPr>
            <w:r w:rsidRPr="006C4CC8">
              <w:rPr>
                <w:rFonts w:ascii="Arial" w:eastAsia="Comic Sans MS" w:hAnsi="Arial" w:cs="Arial"/>
                <w:b/>
                <w:bCs/>
                <w:color w:val="000000" w:themeColor="text1"/>
                <w:sz w:val="24"/>
                <w:szCs w:val="24"/>
              </w:rPr>
              <w:t>Specialist</w:t>
            </w:r>
          </w:p>
        </w:tc>
      </w:tr>
      <w:tr w:rsidR="001D117C" w14:paraId="60C3BFC8" w14:textId="77777777" w:rsidTr="00422AB7">
        <w:tc>
          <w:tcPr>
            <w:tcW w:w="3488" w:type="dxa"/>
            <w:shd w:val="clear" w:color="auto" w:fill="FFF2CC" w:themeFill="accent4" w:themeFillTint="33"/>
          </w:tcPr>
          <w:p w14:paraId="1CB6BEC0" w14:textId="77777777" w:rsidR="001D117C" w:rsidRPr="006C4CC8" w:rsidRDefault="001D117C" w:rsidP="001D117C">
            <w:pPr>
              <w:rPr>
                <w:rFonts w:ascii="Arial" w:hAnsi="Arial" w:cs="Arial"/>
              </w:rPr>
            </w:pPr>
            <w:r w:rsidRPr="006C4CC8">
              <w:rPr>
                <w:rFonts w:ascii="Arial" w:eastAsia="Comic Sans MS" w:hAnsi="Arial" w:cs="Arial"/>
                <w:b/>
                <w:bCs/>
                <w:color w:val="000000" w:themeColor="text1"/>
                <w:sz w:val="24"/>
                <w:szCs w:val="24"/>
              </w:rPr>
              <w:t>Assess and Plan</w:t>
            </w:r>
          </w:p>
        </w:tc>
        <w:tc>
          <w:tcPr>
            <w:tcW w:w="3655" w:type="dxa"/>
            <w:shd w:val="clear" w:color="auto" w:fill="E2EFD9" w:themeFill="accent6" w:themeFillTint="33"/>
          </w:tcPr>
          <w:p w14:paraId="29C08539" w14:textId="75CCA9C5" w:rsidR="001D117C" w:rsidRPr="00436CAA" w:rsidRDefault="001D117C" w:rsidP="001D117C">
            <w:pPr>
              <w:rPr>
                <w:sz w:val="24"/>
                <w:szCs w:val="24"/>
              </w:rPr>
            </w:pPr>
            <w:r w:rsidRPr="07271ACA">
              <w:rPr>
                <w:rFonts w:ascii="Arial" w:eastAsia="Arial" w:hAnsi="Arial" w:cs="Arial"/>
                <w:color w:val="000000" w:themeColor="text1"/>
                <w:sz w:val="24"/>
                <w:szCs w:val="24"/>
              </w:rPr>
              <w:t xml:space="preserve">CYP </w:t>
            </w:r>
            <w:r>
              <w:rPr>
                <w:rFonts w:ascii="Arial" w:eastAsia="Arial" w:hAnsi="Arial" w:cs="Arial"/>
                <w:color w:val="000000" w:themeColor="text1"/>
                <w:sz w:val="24"/>
                <w:szCs w:val="24"/>
              </w:rPr>
              <w:t xml:space="preserve">may </w:t>
            </w:r>
            <w:proofErr w:type="gramStart"/>
            <w:r>
              <w:rPr>
                <w:rFonts w:ascii="Arial" w:eastAsia="Arial" w:hAnsi="Arial" w:cs="Arial"/>
                <w:color w:val="000000" w:themeColor="text1"/>
                <w:sz w:val="24"/>
                <w:szCs w:val="24"/>
              </w:rPr>
              <w:t>have</w:t>
            </w:r>
            <w:r w:rsidRPr="07271ACA">
              <w:rPr>
                <w:rFonts w:ascii="Arial" w:eastAsia="Arial" w:hAnsi="Arial" w:cs="Arial"/>
                <w:color w:val="000000" w:themeColor="text1"/>
                <w:sz w:val="24"/>
                <w:szCs w:val="24"/>
              </w:rPr>
              <w:t xml:space="preserve"> </w:t>
            </w:r>
            <w:r>
              <w:rPr>
                <w:rFonts w:ascii="Arial" w:eastAsia="Arial" w:hAnsi="Arial" w:cs="Arial"/>
                <w:color w:val="000000" w:themeColor="text1"/>
                <w:sz w:val="24"/>
                <w:szCs w:val="24"/>
              </w:rPr>
              <w:t>:</w:t>
            </w:r>
            <w:proofErr w:type="gramEnd"/>
          </w:p>
          <w:p w14:paraId="59C39B65" w14:textId="77777777" w:rsidR="001D117C" w:rsidRDefault="001D117C" w:rsidP="001D117C">
            <w:pPr>
              <w:rPr>
                <w:rFonts w:ascii="Arial" w:eastAsia="Comic Sans MS" w:hAnsi="Arial" w:cs="Arial"/>
                <w:b/>
                <w:bCs/>
                <w:color w:val="000000" w:themeColor="text1"/>
                <w:sz w:val="24"/>
                <w:szCs w:val="24"/>
              </w:rPr>
            </w:pPr>
          </w:p>
          <w:p w14:paraId="35613E37" w14:textId="77777777" w:rsidR="001D117C" w:rsidRDefault="001D117C" w:rsidP="001D117C">
            <w:pPr>
              <w:rPr>
                <w:rFonts w:ascii="Arial" w:eastAsia="Comic Sans MS" w:hAnsi="Arial" w:cs="Arial"/>
                <w:b/>
                <w:bCs/>
                <w:color w:val="000000" w:themeColor="text1"/>
                <w:sz w:val="24"/>
                <w:szCs w:val="24"/>
              </w:rPr>
            </w:pPr>
            <w:r w:rsidRPr="00B52723">
              <w:rPr>
                <w:rFonts w:ascii="Arial" w:eastAsia="Comic Sans MS" w:hAnsi="Arial" w:cs="Arial"/>
                <w:b/>
                <w:bCs/>
                <w:color w:val="000000" w:themeColor="text1"/>
                <w:sz w:val="24"/>
                <w:szCs w:val="24"/>
              </w:rPr>
              <w:t xml:space="preserve">Receptive Language and Memory Indicators </w:t>
            </w:r>
          </w:p>
          <w:p w14:paraId="09E38D04" w14:textId="77777777" w:rsidR="001D117C" w:rsidRPr="00B52723" w:rsidRDefault="001D117C" w:rsidP="001D117C">
            <w:pPr>
              <w:rPr>
                <w:rFonts w:ascii="Arial" w:hAnsi="Arial" w:cs="Arial"/>
                <w:sz w:val="24"/>
                <w:szCs w:val="24"/>
              </w:rPr>
            </w:pPr>
          </w:p>
          <w:p w14:paraId="79A587B9" w14:textId="77777777" w:rsidR="001D117C" w:rsidRPr="005F30F8" w:rsidRDefault="001D117C" w:rsidP="001D117C">
            <w:pPr>
              <w:pStyle w:val="ListParagraph"/>
              <w:numPr>
                <w:ilvl w:val="0"/>
                <w:numId w:val="352"/>
              </w:numPr>
              <w:ind w:left="365"/>
              <w:rPr>
                <w:rFonts w:ascii="Arial" w:hAnsi="Arial" w:cs="Arial"/>
                <w:sz w:val="24"/>
                <w:szCs w:val="24"/>
              </w:rPr>
            </w:pPr>
            <w:r>
              <w:rPr>
                <w:rFonts w:ascii="Arial" w:eastAsia="Arial" w:hAnsi="Arial" w:cs="Arial"/>
                <w:color w:val="000000" w:themeColor="text1"/>
                <w:sz w:val="24"/>
                <w:szCs w:val="24"/>
              </w:rPr>
              <w:t>Difficulties</w:t>
            </w:r>
            <w:r w:rsidRPr="00765C02">
              <w:rPr>
                <w:rFonts w:ascii="Arial" w:eastAsia="Arial" w:hAnsi="Arial" w:cs="Arial"/>
                <w:color w:val="000000" w:themeColor="text1"/>
                <w:sz w:val="24"/>
                <w:szCs w:val="24"/>
              </w:rPr>
              <w:t xml:space="preserve"> </w:t>
            </w:r>
            <w:r w:rsidRPr="00422AB7">
              <w:rPr>
                <w:rFonts w:ascii="Arial" w:eastAsia="Arial" w:hAnsi="Arial" w:cs="Arial"/>
                <w:color w:val="000000" w:themeColor="text1"/>
                <w:sz w:val="24"/>
                <w:szCs w:val="24"/>
              </w:rPr>
              <w:t>understanding meaning and concepts of verbal information</w:t>
            </w:r>
          </w:p>
          <w:p w14:paraId="5E54CA07" w14:textId="04489D30" w:rsidR="001D117C" w:rsidRPr="00765C02" w:rsidRDefault="001D117C" w:rsidP="001D117C">
            <w:pPr>
              <w:pStyle w:val="ListParagraph"/>
              <w:numPr>
                <w:ilvl w:val="0"/>
                <w:numId w:val="352"/>
              </w:numPr>
              <w:ind w:left="365"/>
              <w:rPr>
                <w:rFonts w:ascii="Arial" w:hAnsi="Arial" w:cs="Arial"/>
                <w:sz w:val="24"/>
                <w:szCs w:val="24"/>
              </w:rPr>
            </w:pPr>
            <w:r>
              <w:rPr>
                <w:rFonts w:ascii="Arial" w:eastAsia="Arial" w:hAnsi="Arial" w:cs="Arial"/>
                <w:color w:val="000000" w:themeColor="text1"/>
                <w:sz w:val="24"/>
                <w:szCs w:val="24"/>
              </w:rPr>
              <w:t xml:space="preserve">Difficulties </w:t>
            </w:r>
            <w:r w:rsidRPr="00B52723">
              <w:rPr>
                <w:rFonts w:ascii="Arial" w:eastAsia="Arial" w:hAnsi="Arial" w:cs="Arial"/>
                <w:color w:val="000000" w:themeColor="text1"/>
                <w:sz w:val="24"/>
                <w:szCs w:val="24"/>
              </w:rPr>
              <w:t>following verbal instructions</w:t>
            </w:r>
          </w:p>
          <w:p w14:paraId="61620DDB" w14:textId="4CA7C0E0" w:rsidR="001D117C" w:rsidRPr="00E2088C" w:rsidRDefault="001D117C" w:rsidP="001D117C">
            <w:pPr>
              <w:pStyle w:val="ListParagraph"/>
              <w:numPr>
                <w:ilvl w:val="0"/>
                <w:numId w:val="352"/>
              </w:numPr>
              <w:ind w:left="365"/>
              <w:rPr>
                <w:rFonts w:ascii="Arial" w:hAnsi="Arial" w:cs="Arial"/>
                <w:sz w:val="24"/>
                <w:szCs w:val="24"/>
              </w:rPr>
            </w:pPr>
            <w:r w:rsidRPr="00765C02">
              <w:rPr>
                <w:rFonts w:ascii="Arial" w:eastAsia="Arial" w:hAnsi="Arial" w:cs="Arial"/>
                <w:color w:val="000000" w:themeColor="text1"/>
                <w:sz w:val="24"/>
                <w:szCs w:val="24"/>
              </w:rPr>
              <w:t>Difficulties in starting and completing tasks</w:t>
            </w:r>
          </w:p>
          <w:p w14:paraId="09BA6CCB" w14:textId="77777777" w:rsidR="001D117C" w:rsidRPr="00765C02" w:rsidRDefault="001D117C" w:rsidP="001D117C">
            <w:pPr>
              <w:pStyle w:val="ListParagraph"/>
              <w:numPr>
                <w:ilvl w:val="0"/>
                <w:numId w:val="352"/>
              </w:numPr>
              <w:ind w:left="365"/>
              <w:rPr>
                <w:rFonts w:ascii="Arial" w:hAnsi="Arial" w:cs="Arial"/>
                <w:sz w:val="24"/>
                <w:szCs w:val="24"/>
              </w:rPr>
            </w:pPr>
            <w:r>
              <w:rPr>
                <w:rFonts w:ascii="Arial" w:eastAsia="Arial" w:hAnsi="Arial" w:cs="Arial"/>
                <w:color w:val="000000" w:themeColor="text1"/>
                <w:sz w:val="24"/>
                <w:szCs w:val="24"/>
              </w:rPr>
              <w:t xml:space="preserve">Difficulties </w:t>
            </w:r>
            <w:r w:rsidRPr="00B52723">
              <w:rPr>
                <w:rFonts w:ascii="Arial" w:eastAsia="Arial" w:hAnsi="Arial" w:cs="Arial"/>
                <w:color w:val="000000" w:themeColor="text1"/>
                <w:sz w:val="24"/>
                <w:szCs w:val="24"/>
              </w:rPr>
              <w:t>recalling information</w:t>
            </w:r>
          </w:p>
          <w:p w14:paraId="4FEC603E" w14:textId="5A9F3135" w:rsidR="001D117C" w:rsidRPr="00765C02" w:rsidRDefault="001D117C" w:rsidP="001D117C">
            <w:pPr>
              <w:pStyle w:val="ListParagraph"/>
              <w:numPr>
                <w:ilvl w:val="0"/>
                <w:numId w:val="352"/>
              </w:numPr>
              <w:ind w:left="365"/>
              <w:rPr>
                <w:rFonts w:ascii="Arial" w:hAnsi="Arial" w:cs="Arial"/>
                <w:sz w:val="24"/>
                <w:szCs w:val="24"/>
              </w:rPr>
            </w:pPr>
            <w:r>
              <w:rPr>
                <w:rFonts w:ascii="Arial" w:eastAsia="Arial" w:hAnsi="Arial" w:cs="Arial"/>
                <w:color w:val="000000" w:themeColor="text1"/>
                <w:sz w:val="24"/>
                <w:szCs w:val="24"/>
              </w:rPr>
              <w:t xml:space="preserve">Inattention </w:t>
            </w:r>
            <w:r w:rsidRPr="00B52723">
              <w:rPr>
                <w:rFonts w:ascii="Arial" w:eastAsia="Arial" w:hAnsi="Arial" w:cs="Arial"/>
                <w:color w:val="000000" w:themeColor="text1"/>
                <w:sz w:val="24"/>
                <w:szCs w:val="24"/>
              </w:rPr>
              <w:t>during lessons</w:t>
            </w:r>
          </w:p>
          <w:p w14:paraId="1EB5F84E" w14:textId="77777777" w:rsidR="001D117C" w:rsidRPr="00B52723" w:rsidRDefault="001D117C" w:rsidP="001D117C">
            <w:pPr>
              <w:rPr>
                <w:rFonts w:ascii="Arial" w:hAnsi="Arial" w:cs="Arial"/>
                <w:sz w:val="24"/>
                <w:szCs w:val="24"/>
              </w:rPr>
            </w:pPr>
          </w:p>
          <w:p w14:paraId="4603894C" w14:textId="77777777" w:rsidR="001D117C" w:rsidRPr="00B52723" w:rsidRDefault="001D117C" w:rsidP="001D117C">
            <w:pPr>
              <w:rPr>
                <w:rFonts w:ascii="Arial" w:hAnsi="Arial" w:cs="Arial"/>
                <w:sz w:val="24"/>
                <w:szCs w:val="24"/>
              </w:rPr>
            </w:pPr>
            <w:r w:rsidRPr="00B52723">
              <w:rPr>
                <w:rFonts w:ascii="Arial" w:eastAsia="Comic Sans MS" w:hAnsi="Arial" w:cs="Arial"/>
                <w:b/>
                <w:bCs/>
                <w:color w:val="000000" w:themeColor="text1"/>
                <w:sz w:val="24"/>
                <w:szCs w:val="24"/>
              </w:rPr>
              <w:t xml:space="preserve">Expressive Language (talking) Indicators </w:t>
            </w:r>
          </w:p>
          <w:p w14:paraId="10B714F5" w14:textId="77777777" w:rsidR="001D117C" w:rsidRDefault="001D117C" w:rsidP="001D117C">
            <w:pPr>
              <w:rPr>
                <w:rFonts w:ascii="Arial" w:eastAsia="Arial" w:hAnsi="Arial" w:cs="Arial"/>
                <w:color w:val="000000" w:themeColor="text1"/>
                <w:sz w:val="24"/>
                <w:szCs w:val="24"/>
              </w:rPr>
            </w:pPr>
          </w:p>
          <w:p w14:paraId="0B118B2A" w14:textId="634D051E" w:rsidR="001D117C" w:rsidRPr="00422AB7" w:rsidRDefault="001D117C" w:rsidP="00422AB7">
            <w:pPr>
              <w:pStyle w:val="ListParagraph"/>
              <w:numPr>
                <w:ilvl w:val="0"/>
                <w:numId w:val="261"/>
              </w:numPr>
              <w:ind w:left="365"/>
              <w:rPr>
                <w:rFonts w:ascii="Arial" w:hAnsi="Arial" w:cs="Arial"/>
                <w:sz w:val="24"/>
                <w:szCs w:val="24"/>
              </w:rPr>
            </w:pPr>
            <w:r w:rsidRPr="00422AB7">
              <w:rPr>
                <w:rFonts w:ascii="Arial" w:eastAsia="Arial" w:hAnsi="Arial" w:cs="Arial"/>
                <w:color w:val="000000" w:themeColor="text1"/>
                <w:sz w:val="24"/>
                <w:szCs w:val="24"/>
              </w:rPr>
              <w:lastRenderedPageBreak/>
              <w:t>Unwillingness to volunteer verbal responses</w:t>
            </w:r>
          </w:p>
          <w:p w14:paraId="746A3B5C" w14:textId="04C229D8" w:rsidR="001D117C" w:rsidRPr="00422AB7" w:rsidRDefault="001D117C" w:rsidP="00422AB7">
            <w:pPr>
              <w:pStyle w:val="ListParagraph"/>
              <w:numPr>
                <w:ilvl w:val="0"/>
                <w:numId w:val="261"/>
              </w:numPr>
              <w:ind w:left="365"/>
              <w:rPr>
                <w:rFonts w:ascii="Arial" w:hAnsi="Arial" w:cs="Arial"/>
                <w:sz w:val="24"/>
                <w:szCs w:val="24"/>
              </w:rPr>
            </w:pPr>
            <w:r w:rsidRPr="00422AB7">
              <w:rPr>
                <w:rFonts w:ascii="Arial" w:hAnsi="Arial" w:cs="Arial"/>
                <w:color w:val="000000" w:themeColor="text1"/>
                <w:sz w:val="24"/>
                <w:szCs w:val="24"/>
              </w:rPr>
              <w:t xml:space="preserve">Difficulties organising ideas, structuring sentences, </w:t>
            </w:r>
            <w:proofErr w:type="gramStart"/>
            <w:r w:rsidRPr="00422AB7">
              <w:rPr>
                <w:rFonts w:ascii="Arial" w:hAnsi="Arial" w:cs="Arial"/>
                <w:color w:val="000000" w:themeColor="text1"/>
                <w:sz w:val="24"/>
                <w:szCs w:val="24"/>
              </w:rPr>
              <w:t>acquiring</w:t>
            </w:r>
            <w:proofErr w:type="gramEnd"/>
            <w:r w:rsidRPr="00422AB7">
              <w:rPr>
                <w:rFonts w:ascii="Arial" w:hAnsi="Arial" w:cs="Arial"/>
                <w:color w:val="000000" w:themeColor="text1"/>
                <w:sz w:val="24"/>
                <w:szCs w:val="24"/>
              </w:rPr>
              <w:t xml:space="preserve"> and accessing vocabulary and expressing meaning</w:t>
            </w:r>
          </w:p>
          <w:p w14:paraId="23D10ED0" w14:textId="717920AE" w:rsidR="001D117C" w:rsidRPr="00422AB7" w:rsidRDefault="001D117C" w:rsidP="00422AB7">
            <w:pPr>
              <w:pStyle w:val="ListParagraph"/>
              <w:numPr>
                <w:ilvl w:val="0"/>
                <w:numId w:val="261"/>
              </w:numPr>
              <w:ind w:left="365"/>
              <w:rPr>
                <w:rFonts w:ascii="Arial" w:hAnsi="Arial" w:cs="Arial"/>
                <w:sz w:val="24"/>
                <w:szCs w:val="24"/>
              </w:rPr>
            </w:pPr>
            <w:r w:rsidRPr="00422AB7">
              <w:rPr>
                <w:rFonts w:ascii="Arial" w:hAnsi="Arial" w:cs="Arial"/>
                <w:color w:val="000000" w:themeColor="text1"/>
                <w:sz w:val="24"/>
                <w:szCs w:val="24"/>
              </w:rPr>
              <w:t>Confusion of words with similar sounds or meanings</w:t>
            </w:r>
          </w:p>
          <w:p w14:paraId="2EB2BC57" w14:textId="7EFDC4E5" w:rsidR="001D117C" w:rsidRPr="00422AB7" w:rsidRDefault="001D117C" w:rsidP="00422AB7">
            <w:pPr>
              <w:pStyle w:val="ListParagraph"/>
              <w:numPr>
                <w:ilvl w:val="0"/>
                <w:numId w:val="261"/>
              </w:numPr>
              <w:ind w:left="365"/>
              <w:rPr>
                <w:rFonts w:ascii="Arial" w:hAnsi="Arial" w:cs="Arial"/>
                <w:sz w:val="24"/>
                <w:szCs w:val="24"/>
              </w:rPr>
            </w:pPr>
            <w:r w:rsidRPr="00422AB7">
              <w:rPr>
                <w:rFonts w:ascii="Arial" w:hAnsi="Arial" w:cs="Arial"/>
                <w:sz w:val="24"/>
                <w:szCs w:val="24"/>
              </w:rPr>
              <w:t>Non-specific language used</w:t>
            </w:r>
          </w:p>
          <w:p w14:paraId="5A60672E" w14:textId="62CF6DE9" w:rsidR="001D117C" w:rsidRPr="00422AB7" w:rsidRDefault="001D117C" w:rsidP="00422AB7">
            <w:pPr>
              <w:pStyle w:val="ListParagraph"/>
              <w:numPr>
                <w:ilvl w:val="0"/>
                <w:numId w:val="261"/>
              </w:numPr>
              <w:ind w:left="365"/>
              <w:rPr>
                <w:rFonts w:ascii="Arial" w:hAnsi="Arial" w:cs="Arial"/>
                <w:sz w:val="24"/>
                <w:szCs w:val="24"/>
              </w:rPr>
            </w:pPr>
            <w:r w:rsidRPr="00422AB7">
              <w:rPr>
                <w:rFonts w:ascii="Arial" w:hAnsi="Arial" w:cs="Arial"/>
                <w:color w:val="000000" w:themeColor="text1"/>
                <w:sz w:val="24"/>
                <w:szCs w:val="24"/>
              </w:rPr>
              <w:t>Difficult</w:t>
            </w:r>
            <w:r>
              <w:rPr>
                <w:rFonts w:ascii="Arial" w:hAnsi="Arial" w:cs="Arial"/>
                <w:color w:val="000000" w:themeColor="text1"/>
                <w:sz w:val="24"/>
                <w:szCs w:val="24"/>
              </w:rPr>
              <w:t>ies</w:t>
            </w:r>
            <w:r w:rsidRPr="00422AB7">
              <w:rPr>
                <w:rFonts w:ascii="Arial" w:hAnsi="Arial" w:cs="Arial"/>
                <w:color w:val="000000" w:themeColor="text1"/>
                <w:sz w:val="24"/>
                <w:szCs w:val="24"/>
              </w:rPr>
              <w:t xml:space="preserve"> sequencing and organising events</w:t>
            </w:r>
          </w:p>
          <w:p w14:paraId="5B0FAE74" w14:textId="77777777" w:rsidR="001D117C" w:rsidRPr="00422AB7" w:rsidRDefault="001D117C" w:rsidP="00422AB7">
            <w:pPr>
              <w:pStyle w:val="ListParagraph"/>
              <w:numPr>
                <w:ilvl w:val="0"/>
                <w:numId w:val="261"/>
              </w:numPr>
              <w:ind w:left="365"/>
              <w:rPr>
                <w:rFonts w:ascii="Arial" w:hAnsi="Arial" w:cs="Arial"/>
                <w:sz w:val="24"/>
                <w:szCs w:val="24"/>
              </w:rPr>
            </w:pPr>
            <w:r w:rsidRPr="00422AB7">
              <w:rPr>
                <w:rFonts w:ascii="Arial" w:hAnsi="Arial" w:cs="Arial"/>
                <w:color w:val="0D0D0D" w:themeColor="text1" w:themeTint="F2"/>
                <w:sz w:val="24"/>
                <w:szCs w:val="24"/>
              </w:rPr>
              <w:t xml:space="preserve">In some cases, vocabulary knowledge exceeds expressive language skills </w:t>
            </w:r>
            <w:r w:rsidRPr="00422AB7">
              <w:rPr>
                <w:rFonts w:ascii="Arial" w:eastAsia="Comic Sans MS" w:hAnsi="Arial" w:cs="Arial"/>
                <w:color w:val="0D0D0D" w:themeColor="text1" w:themeTint="F2"/>
                <w:sz w:val="24"/>
                <w:szCs w:val="24"/>
              </w:rPr>
              <w:t xml:space="preserve"> </w:t>
            </w:r>
          </w:p>
          <w:p w14:paraId="03A4779A" w14:textId="77777777" w:rsidR="001D117C" w:rsidRPr="00B52723" w:rsidRDefault="001D117C" w:rsidP="001D117C">
            <w:pPr>
              <w:rPr>
                <w:rFonts w:ascii="Arial" w:hAnsi="Arial" w:cs="Arial"/>
                <w:sz w:val="24"/>
                <w:szCs w:val="24"/>
              </w:rPr>
            </w:pPr>
            <w:r w:rsidRPr="00B52723">
              <w:rPr>
                <w:rFonts w:ascii="Arial" w:eastAsia="Comic Sans MS" w:hAnsi="Arial" w:cs="Arial"/>
                <w:b/>
                <w:bCs/>
                <w:color w:val="FF0000"/>
                <w:sz w:val="24"/>
                <w:szCs w:val="24"/>
              </w:rPr>
              <w:t xml:space="preserve"> </w:t>
            </w:r>
          </w:p>
          <w:p w14:paraId="578D1228" w14:textId="77777777" w:rsidR="001D117C" w:rsidRDefault="001D117C" w:rsidP="001D117C">
            <w:pPr>
              <w:rPr>
                <w:rFonts w:ascii="Arial" w:eastAsia="Comic Sans MS" w:hAnsi="Arial" w:cs="Arial"/>
                <w:color w:val="000000" w:themeColor="text1"/>
                <w:sz w:val="24"/>
                <w:szCs w:val="24"/>
              </w:rPr>
            </w:pPr>
            <w:r w:rsidRPr="00B52723">
              <w:rPr>
                <w:rFonts w:ascii="Arial" w:eastAsia="Comic Sans MS" w:hAnsi="Arial" w:cs="Arial"/>
                <w:b/>
                <w:bCs/>
                <w:color w:val="000000" w:themeColor="text1"/>
                <w:sz w:val="24"/>
                <w:szCs w:val="24"/>
              </w:rPr>
              <w:t>Semantic and Pragmatic Language Indicators</w:t>
            </w:r>
            <w:r w:rsidRPr="00B52723">
              <w:rPr>
                <w:rFonts w:ascii="Arial" w:eastAsia="Comic Sans MS" w:hAnsi="Arial" w:cs="Arial"/>
                <w:color w:val="000000" w:themeColor="text1"/>
                <w:sz w:val="24"/>
                <w:szCs w:val="24"/>
              </w:rPr>
              <w:t xml:space="preserve"> </w:t>
            </w:r>
          </w:p>
          <w:p w14:paraId="59FE5FBF" w14:textId="77777777" w:rsidR="001D117C" w:rsidRPr="00B52723" w:rsidRDefault="001D117C" w:rsidP="001D117C">
            <w:pPr>
              <w:rPr>
                <w:rFonts w:ascii="Arial" w:hAnsi="Arial" w:cs="Arial"/>
                <w:sz w:val="24"/>
                <w:szCs w:val="24"/>
              </w:rPr>
            </w:pPr>
            <w:r w:rsidRPr="00B52723">
              <w:rPr>
                <w:rFonts w:ascii="Arial" w:eastAsia="Comic Sans MS" w:hAnsi="Arial" w:cs="Arial"/>
                <w:color w:val="000000" w:themeColor="text1"/>
                <w:sz w:val="24"/>
                <w:szCs w:val="24"/>
              </w:rPr>
              <w:t xml:space="preserve"> </w:t>
            </w:r>
          </w:p>
          <w:p w14:paraId="7970724A" w14:textId="3F154D16" w:rsidR="001D117C" w:rsidRPr="00422AB7" w:rsidRDefault="001D117C" w:rsidP="00422AB7">
            <w:pPr>
              <w:pStyle w:val="ListParagraph"/>
              <w:numPr>
                <w:ilvl w:val="0"/>
                <w:numId w:val="264"/>
              </w:numPr>
              <w:ind w:left="365"/>
              <w:rPr>
                <w:rFonts w:ascii="Arial" w:eastAsia="Arial" w:hAnsi="Arial" w:cs="Arial"/>
                <w:color w:val="000000" w:themeColor="text1"/>
                <w:sz w:val="24"/>
                <w:szCs w:val="24"/>
              </w:rPr>
            </w:pPr>
            <w:r w:rsidRPr="00422AB7">
              <w:rPr>
                <w:rFonts w:ascii="Arial" w:eastAsia="Arial" w:hAnsi="Arial" w:cs="Arial"/>
                <w:color w:val="000000" w:themeColor="text1"/>
                <w:sz w:val="24"/>
                <w:szCs w:val="24"/>
              </w:rPr>
              <w:t>Difficulties with the meaning of verbal information and the ability to use language in social situations</w:t>
            </w:r>
          </w:p>
          <w:p w14:paraId="13B4851A" w14:textId="4F80F5A1" w:rsidR="001D117C" w:rsidRPr="00422AB7" w:rsidRDefault="001D117C" w:rsidP="00422AB7">
            <w:pPr>
              <w:pStyle w:val="ListParagraph"/>
              <w:numPr>
                <w:ilvl w:val="0"/>
                <w:numId w:val="264"/>
              </w:numPr>
              <w:ind w:left="365"/>
              <w:rPr>
                <w:rFonts w:ascii="Arial" w:hAnsi="Arial" w:cs="Arial"/>
                <w:sz w:val="24"/>
                <w:szCs w:val="24"/>
              </w:rPr>
            </w:pPr>
            <w:r w:rsidRPr="00422AB7">
              <w:rPr>
                <w:rFonts w:ascii="Arial" w:hAnsi="Arial" w:cs="Arial"/>
                <w:color w:val="000000" w:themeColor="text1"/>
                <w:sz w:val="24"/>
                <w:szCs w:val="24"/>
              </w:rPr>
              <w:t>Difficulties with eye contact, taking turns and staying on topic when speaking</w:t>
            </w:r>
          </w:p>
          <w:p w14:paraId="336B1355" w14:textId="1ED05E3C" w:rsidR="001D117C" w:rsidRPr="005B3D45" w:rsidRDefault="001D117C" w:rsidP="00422AB7">
            <w:pPr>
              <w:pStyle w:val="ListParagraph"/>
              <w:numPr>
                <w:ilvl w:val="0"/>
                <w:numId w:val="264"/>
              </w:numPr>
              <w:ind w:left="365"/>
              <w:rPr>
                <w:rFonts w:ascii="Arial" w:hAnsi="Arial" w:cs="Arial"/>
                <w:sz w:val="24"/>
                <w:szCs w:val="24"/>
              </w:rPr>
            </w:pPr>
            <w:r w:rsidRPr="00422AB7">
              <w:rPr>
                <w:rFonts w:ascii="Arial" w:hAnsi="Arial" w:cs="Arial"/>
                <w:color w:val="000000" w:themeColor="text1"/>
                <w:sz w:val="24"/>
                <w:szCs w:val="24"/>
              </w:rPr>
              <w:t xml:space="preserve">Some lack of empathy and </w:t>
            </w:r>
            <w:r w:rsidRPr="005B3D45">
              <w:rPr>
                <w:rFonts w:ascii="Arial" w:eastAsia="Arial" w:hAnsi="Arial" w:cs="Arial"/>
                <w:color w:val="000000" w:themeColor="text1"/>
                <w:sz w:val="24"/>
                <w:szCs w:val="24"/>
              </w:rPr>
              <w:t>difficulties with social skills</w:t>
            </w:r>
          </w:p>
          <w:p w14:paraId="0564BD56" w14:textId="2DD57FA0" w:rsidR="001D117C" w:rsidRPr="00422AB7" w:rsidRDefault="001D117C" w:rsidP="00422AB7">
            <w:pPr>
              <w:pStyle w:val="ListParagraph"/>
              <w:numPr>
                <w:ilvl w:val="0"/>
                <w:numId w:val="264"/>
              </w:numPr>
              <w:ind w:left="365"/>
              <w:rPr>
                <w:rFonts w:ascii="Arial" w:hAnsi="Arial" w:cs="Arial"/>
                <w:sz w:val="24"/>
                <w:szCs w:val="24"/>
              </w:rPr>
            </w:pPr>
            <w:r w:rsidRPr="00422AB7">
              <w:rPr>
                <w:rFonts w:ascii="Arial" w:hAnsi="Arial" w:cs="Arial"/>
                <w:color w:val="000000" w:themeColor="text1"/>
                <w:sz w:val="24"/>
                <w:szCs w:val="24"/>
              </w:rPr>
              <w:t>Difficulties holding and initiating conversations</w:t>
            </w:r>
          </w:p>
          <w:p w14:paraId="4BDCD649" w14:textId="246C5CBC" w:rsidR="001D117C" w:rsidRPr="00422AB7" w:rsidRDefault="001D117C" w:rsidP="00422AB7">
            <w:pPr>
              <w:pStyle w:val="ListParagraph"/>
              <w:numPr>
                <w:ilvl w:val="0"/>
                <w:numId w:val="264"/>
              </w:numPr>
              <w:ind w:left="365"/>
              <w:rPr>
                <w:rFonts w:ascii="Arial" w:hAnsi="Arial" w:cs="Arial"/>
                <w:sz w:val="24"/>
                <w:szCs w:val="24"/>
              </w:rPr>
            </w:pPr>
            <w:r w:rsidRPr="00422AB7">
              <w:rPr>
                <w:rFonts w:ascii="Arial" w:hAnsi="Arial" w:cs="Arial"/>
                <w:color w:val="000000" w:themeColor="text1"/>
                <w:sz w:val="24"/>
                <w:szCs w:val="24"/>
              </w:rPr>
              <w:lastRenderedPageBreak/>
              <w:t>Social and non-verbal cues missed or mis-interpreted</w:t>
            </w:r>
          </w:p>
          <w:p w14:paraId="42531E1B" w14:textId="77777777" w:rsidR="001D117C" w:rsidRPr="00422AB7" w:rsidRDefault="001D117C" w:rsidP="00422AB7">
            <w:pPr>
              <w:pStyle w:val="ListParagraph"/>
              <w:numPr>
                <w:ilvl w:val="0"/>
                <w:numId w:val="264"/>
              </w:numPr>
              <w:ind w:left="365"/>
              <w:rPr>
                <w:rFonts w:ascii="Arial" w:hAnsi="Arial" w:cs="Arial"/>
                <w:sz w:val="24"/>
                <w:szCs w:val="24"/>
              </w:rPr>
            </w:pPr>
            <w:r w:rsidRPr="00422AB7">
              <w:rPr>
                <w:rFonts w:ascii="Arial" w:hAnsi="Arial" w:cs="Arial"/>
                <w:color w:val="000000" w:themeColor="text1"/>
                <w:sz w:val="24"/>
                <w:szCs w:val="24"/>
              </w:rPr>
              <w:t>Some evidence of social anxiety</w:t>
            </w:r>
          </w:p>
          <w:p w14:paraId="09B6D5D7" w14:textId="77777777" w:rsidR="001D117C" w:rsidRPr="00B52723" w:rsidRDefault="001D117C" w:rsidP="001D117C">
            <w:pPr>
              <w:rPr>
                <w:rFonts w:ascii="Arial" w:hAnsi="Arial" w:cs="Arial"/>
                <w:sz w:val="24"/>
                <w:szCs w:val="24"/>
              </w:rPr>
            </w:pPr>
            <w:r w:rsidRPr="00B52723">
              <w:rPr>
                <w:rFonts w:ascii="Arial" w:eastAsia="Comic Sans MS" w:hAnsi="Arial" w:cs="Arial"/>
                <w:sz w:val="24"/>
                <w:szCs w:val="24"/>
              </w:rPr>
              <w:t xml:space="preserve"> </w:t>
            </w:r>
          </w:p>
          <w:p w14:paraId="46365F63" w14:textId="77777777" w:rsidR="001D117C" w:rsidRPr="00B52723" w:rsidRDefault="001D117C" w:rsidP="001D117C">
            <w:pPr>
              <w:rPr>
                <w:rFonts w:ascii="Arial" w:hAnsi="Arial" w:cs="Arial"/>
                <w:sz w:val="24"/>
                <w:szCs w:val="24"/>
              </w:rPr>
            </w:pPr>
            <w:r w:rsidRPr="00B52723">
              <w:rPr>
                <w:rFonts w:ascii="Arial" w:eastAsia="Comic Sans MS" w:hAnsi="Arial" w:cs="Arial"/>
                <w:b/>
                <w:bCs/>
                <w:color w:val="0D0D0D" w:themeColor="text1" w:themeTint="F2"/>
                <w:sz w:val="24"/>
                <w:szCs w:val="24"/>
              </w:rPr>
              <w:t>Cognition and Learning Indicators</w:t>
            </w:r>
          </w:p>
          <w:p w14:paraId="3835816B" w14:textId="4BEEE51F" w:rsidR="001D117C" w:rsidRPr="00B52723" w:rsidRDefault="001D117C" w:rsidP="001D117C">
            <w:r w:rsidRPr="00B52723">
              <w:rPr>
                <w:rFonts w:ascii="Arial" w:eastAsia="Comic Sans MS" w:hAnsi="Arial" w:cs="Arial"/>
                <w:b/>
                <w:bCs/>
                <w:color w:val="0D0D0D" w:themeColor="text1" w:themeTint="F2"/>
                <w:sz w:val="24"/>
                <w:szCs w:val="24"/>
              </w:rPr>
              <w:t xml:space="preserve"> </w:t>
            </w:r>
          </w:p>
          <w:p w14:paraId="77B2C567" w14:textId="77777777" w:rsidR="001D117C" w:rsidRPr="00422AB7" w:rsidRDefault="001D117C" w:rsidP="001D117C">
            <w:pPr>
              <w:pStyle w:val="ListParagraph"/>
              <w:numPr>
                <w:ilvl w:val="0"/>
                <w:numId w:val="265"/>
              </w:numPr>
              <w:ind w:left="365"/>
              <w:rPr>
                <w:rFonts w:ascii="Arial" w:hAnsi="Arial" w:cs="Arial"/>
                <w:sz w:val="24"/>
                <w:szCs w:val="24"/>
              </w:rPr>
            </w:pPr>
            <w:r>
              <w:rPr>
                <w:rFonts w:ascii="Arial" w:eastAsia="Arial" w:hAnsi="Arial" w:cs="Arial"/>
                <w:color w:val="0D0D0D" w:themeColor="text1" w:themeTint="F2"/>
                <w:sz w:val="24"/>
                <w:szCs w:val="24"/>
              </w:rPr>
              <w:t xml:space="preserve">Some </w:t>
            </w:r>
            <w:r w:rsidRPr="00422AB7">
              <w:rPr>
                <w:rFonts w:ascii="Arial" w:eastAsia="Arial" w:hAnsi="Arial" w:cs="Arial"/>
                <w:color w:val="0D0D0D" w:themeColor="text1" w:themeTint="F2"/>
                <w:sz w:val="24"/>
                <w:szCs w:val="24"/>
              </w:rPr>
              <w:t>difficulties in applying skills</w:t>
            </w:r>
          </w:p>
          <w:p w14:paraId="1C67E09D" w14:textId="77777777" w:rsidR="001D117C" w:rsidRPr="00941E04" w:rsidRDefault="001D117C" w:rsidP="001D117C">
            <w:pPr>
              <w:pStyle w:val="ListParagraph"/>
              <w:numPr>
                <w:ilvl w:val="0"/>
                <w:numId w:val="265"/>
              </w:numPr>
              <w:ind w:left="365"/>
              <w:rPr>
                <w:rFonts w:ascii="Arial" w:hAnsi="Arial" w:cs="Arial"/>
                <w:sz w:val="24"/>
                <w:szCs w:val="24"/>
              </w:rPr>
            </w:pPr>
            <w:r w:rsidRPr="00422AB7">
              <w:rPr>
                <w:rFonts w:ascii="Arial" w:eastAsia="Arial" w:hAnsi="Arial" w:cs="Arial"/>
                <w:color w:val="0D0D0D" w:themeColor="text1" w:themeTint="F2"/>
                <w:sz w:val="24"/>
                <w:szCs w:val="24"/>
              </w:rPr>
              <w:t>Inflexible approaches to learning</w:t>
            </w:r>
          </w:p>
          <w:p w14:paraId="5820B94E" w14:textId="77777777" w:rsidR="001D117C" w:rsidRPr="00B52723" w:rsidRDefault="001D117C" w:rsidP="001D117C">
            <w:pPr>
              <w:rPr>
                <w:rFonts w:ascii="Arial" w:hAnsi="Arial" w:cs="Arial"/>
                <w:sz w:val="24"/>
                <w:szCs w:val="24"/>
              </w:rPr>
            </w:pPr>
          </w:p>
          <w:p w14:paraId="7A71D01B" w14:textId="77777777" w:rsidR="001D117C" w:rsidRPr="00B52723" w:rsidRDefault="001D117C" w:rsidP="001D117C">
            <w:pPr>
              <w:rPr>
                <w:rFonts w:ascii="Arial" w:hAnsi="Arial" w:cs="Arial"/>
                <w:sz w:val="24"/>
                <w:szCs w:val="24"/>
              </w:rPr>
            </w:pPr>
            <w:r w:rsidRPr="00B52723">
              <w:rPr>
                <w:rFonts w:ascii="Arial" w:eastAsia="Comic Sans MS" w:hAnsi="Arial" w:cs="Arial"/>
                <w:b/>
                <w:bCs/>
                <w:sz w:val="24"/>
                <w:szCs w:val="24"/>
              </w:rPr>
              <w:t xml:space="preserve"> </w:t>
            </w:r>
          </w:p>
          <w:p w14:paraId="7B4995CA" w14:textId="77777777" w:rsidR="001D117C" w:rsidRPr="00B52723" w:rsidRDefault="001D117C" w:rsidP="001D117C">
            <w:pPr>
              <w:rPr>
                <w:rFonts w:ascii="Arial" w:hAnsi="Arial" w:cs="Arial"/>
                <w:sz w:val="24"/>
                <w:szCs w:val="24"/>
              </w:rPr>
            </w:pPr>
            <w:r w:rsidRPr="00B52723">
              <w:rPr>
                <w:rFonts w:ascii="Arial" w:eastAsia="Comic Sans MS" w:hAnsi="Arial" w:cs="Arial"/>
                <w:b/>
                <w:bCs/>
                <w:sz w:val="24"/>
                <w:szCs w:val="24"/>
              </w:rPr>
              <w:t xml:space="preserve"> </w:t>
            </w:r>
          </w:p>
        </w:tc>
        <w:tc>
          <w:tcPr>
            <w:tcW w:w="3655" w:type="dxa"/>
            <w:shd w:val="clear" w:color="auto" w:fill="FFD966" w:themeFill="accent4" w:themeFillTint="99"/>
          </w:tcPr>
          <w:p w14:paraId="51045B7F" w14:textId="615EAD53" w:rsidR="001D117C" w:rsidRPr="00B52723" w:rsidRDefault="001D117C" w:rsidP="001D117C">
            <w:pPr>
              <w:rPr>
                <w:sz w:val="24"/>
                <w:szCs w:val="24"/>
              </w:rPr>
            </w:pPr>
            <w:r>
              <w:rPr>
                <w:rFonts w:ascii="Arial" w:eastAsia="Arial" w:hAnsi="Arial" w:cs="Arial"/>
                <w:color w:val="000000" w:themeColor="text1"/>
                <w:sz w:val="24"/>
                <w:szCs w:val="24"/>
              </w:rPr>
              <w:lastRenderedPageBreak/>
              <w:t>Some CYP may have:</w:t>
            </w:r>
          </w:p>
          <w:p w14:paraId="77327868" w14:textId="482E2836" w:rsidR="001D117C" w:rsidRPr="00B52723" w:rsidRDefault="001D117C" w:rsidP="001D117C">
            <w:pPr>
              <w:rPr>
                <w:rFonts w:ascii="Arial" w:hAnsi="Arial" w:cs="Arial"/>
                <w:sz w:val="24"/>
                <w:szCs w:val="24"/>
              </w:rPr>
            </w:pPr>
          </w:p>
          <w:p w14:paraId="664236C0" w14:textId="77777777" w:rsidR="001D117C" w:rsidRPr="00B52723" w:rsidRDefault="001D117C" w:rsidP="001D117C">
            <w:pPr>
              <w:rPr>
                <w:rFonts w:ascii="Arial" w:hAnsi="Arial" w:cs="Arial"/>
                <w:sz w:val="24"/>
                <w:szCs w:val="24"/>
              </w:rPr>
            </w:pPr>
            <w:r w:rsidRPr="00B52723">
              <w:rPr>
                <w:rFonts w:ascii="Arial" w:eastAsia="Comic Sans MS" w:hAnsi="Arial" w:cs="Arial"/>
                <w:b/>
                <w:bCs/>
                <w:color w:val="000000" w:themeColor="text1"/>
                <w:sz w:val="24"/>
                <w:szCs w:val="24"/>
              </w:rPr>
              <w:t>Receptive Language and Memory Indicators</w:t>
            </w:r>
            <w:r w:rsidRPr="00B52723">
              <w:rPr>
                <w:rFonts w:ascii="Arial" w:eastAsia="Arial" w:hAnsi="Arial" w:cs="Arial"/>
                <w:color w:val="000000" w:themeColor="text1"/>
                <w:sz w:val="24"/>
                <w:szCs w:val="24"/>
              </w:rPr>
              <w:t xml:space="preserve">  </w:t>
            </w:r>
          </w:p>
          <w:p w14:paraId="153B3F17" w14:textId="77777777" w:rsidR="001D117C" w:rsidRDefault="001D117C" w:rsidP="001D117C">
            <w:pPr>
              <w:rPr>
                <w:rFonts w:ascii="Arial" w:eastAsia="Arial" w:hAnsi="Arial" w:cs="Arial"/>
                <w:color w:val="000000" w:themeColor="text1"/>
                <w:sz w:val="24"/>
                <w:szCs w:val="24"/>
              </w:rPr>
            </w:pPr>
          </w:p>
          <w:p w14:paraId="1CF018F1" w14:textId="77777777" w:rsidR="001D117C" w:rsidRDefault="001D117C" w:rsidP="001D117C">
            <w:pPr>
              <w:pStyle w:val="ListParagraph"/>
              <w:numPr>
                <w:ilvl w:val="0"/>
                <w:numId w:val="353"/>
              </w:numPr>
              <w:ind w:left="397"/>
              <w:rPr>
                <w:rFonts w:ascii="Arial" w:eastAsia="Arial" w:hAnsi="Arial" w:cs="Arial"/>
                <w:color w:val="000000" w:themeColor="text1"/>
                <w:sz w:val="24"/>
                <w:szCs w:val="24"/>
              </w:rPr>
            </w:pPr>
            <w:r>
              <w:rPr>
                <w:rFonts w:ascii="Arial" w:eastAsia="Arial" w:hAnsi="Arial" w:cs="Arial"/>
                <w:color w:val="000000" w:themeColor="text1"/>
                <w:sz w:val="24"/>
                <w:szCs w:val="24"/>
              </w:rPr>
              <w:t xml:space="preserve">Difficulties </w:t>
            </w:r>
            <w:r w:rsidRPr="00EF2222">
              <w:rPr>
                <w:rFonts w:ascii="Arial" w:eastAsia="Arial" w:hAnsi="Arial" w:cs="Arial"/>
                <w:color w:val="000000" w:themeColor="text1"/>
                <w:sz w:val="24"/>
                <w:szCs w:val="24"/>
              </w:rPr>
              <w:t>in processing orally presented information at an appropriate speed</w:t>
            </w:r>
          </w:p>
          <w:p w14:paraId="41F9A93F" w14:textId="77777777" w:rsidR="001D117C" w:rsidRDefault="001D117C" w:rsidP="001D117C">
            <w:pPr>
              <w:pStyle w:val="ListParagraph"/>
              <w:numPr>
                <w:ilvl w:val="0"/>
                <w:numId w:val="353"/>
              </w:numPr>
              <w:ind w:left="397"/>
              <w:rPr>
                <w:rFonts w:ascii="Arial" w:eastAsia="Arial" w:hAnsi="Arial" w:cs="Arial"/>
                <w:color w:val="000000" w:themeColor="text1"/>
                <w:sz w:val="24"/>
                <w:szCs w:val="24"/>
              </w:rPr>
            </w:pPr>
            <w:r>
              <w:rPr>
                <w:rFonts w:ascii="Arial" w:eastAsia="Arial" w:hAnsi="Arial" w:cs="Arial"/>
                <w:color w:val="000000" w:themeColor="text1"/>
                <w:sz w:val="24"/>
                <w:szCs w:val="24"/>
              </w:rPr>
              <w:t xml:space="preserve">Poor </w:t>
            </w:r>
            <w:r w:rsidRPr="00B52723">
              <w:rPr>
                <w:rFonts w:ascii="Arial" w:eastAsia="Arial" w:hAnsi="Arial" w:cs="Arial"/>
                <w:color w:val="000000" w:themeColor="text1"/>
                <w:sz w:val="24"/>
                <w:szCs w:val="24"/>
              </w:rPr>
              <w:t>understanding of verbal instruction</w:t>
            </w:r>
          </w:p>
          <w:p w14:paraId="21DEAB9B" w14:textId="77777777" w:rsidR="001D117C" w:rsidRDefault="001D117C" w:rsidP="001D117C">
            <w:pPr>
              <w:pStyle w:val="ListParagraph"/>
              <w:numPr>
                <w:ilvl w:val="0"/>
                <w:numId w:val="353"/>
              </w:numPr>
              <w:ind w:left="397"/>
              <w:rPr>
                <w:rFonts w:ascii="Arial" w:eastAsia="Arial" w:hAnsi="Arial" w:cs="Arial"/>
                <w:color w:val="000000" w:themeColor="text1"/>
                <w:sz w:val="24"/>
                <w:szCs w:val="24"/>
              </w:rPr>
            </w:pPr>
            <w:r>
              <w:rPr>
                <w:rFonts w:ascii="Arial" w:eastAsia="Arial" w:hAnsi="Arial" w:cs="Arial"/>
                <w:color w:val="000000" w:themeColor="text1"/>
                <w:sz w:val="24"/>
                <w:szCs w:val="24"/>
              </w:rPr>
              <w:t xml:space="preserve">Difficulties </w:t>
            </w:r>
            <w:r w:rsidRPr="00B52723">
              <w:rPr>
                <w:rFonts w:ascii="Arial" w:eastAsia="Arial" w:hAnsi="Arial" w:cs="Arial"/>
                <w:color w:val="000000" w:themeColor="text1"/>
                <w:sz w:val="24"/>
                <w:szCs w:val="24"/>
              </w:rPr>
              <w:t>with implied meaning and colloquialism (words/ sentences without literal meaning)</w:t>
            </w:r>
          </w:p>
          <w:p w14:paraId="766A2B5A" w14:textId="77777777" w:rsidR="001D117C" w:rsidRDefault="001D117C" w:rsidP="001D117C">
            <w:pPr>
              <w:pStyle w:val="ListParagraph"/>
              <w:numPr>
                <w:ilvl w:val="0"/>
                <w:numId w:val="353"/>
              </w:numPr>
              <w:ind w:left="397"/>
              <w:rPr>
                <w:rFonts w:ascii="Arial" w:eastAsia="Arial" w:hAnsi="Arial" w:cs="Arial"/>
                <w:color w:val="000000" w:themeColor="text1"/>
                <w:sz w:val="24"/>
                <w:szCs w:val="24"/>
              </w:rPr>
            </w:pPr>
            <w:r>
              <w:rPr>
                <w:rFonts w:ascii="Arial" w:eastAsia="Arial" w:hAnsi="Arial" w:cs="Arial"/>
                <w:color w:val="000000" w:themeColor="text1"/>
                <w:sz w:val="24"/>
                <w:szCs w:val="24"/>
              </w:rPr>
              <w:t xml:space="preserve">Literal </w:t>
            </w:r>
            <w:r w:rsidRPr="00B52723">
              <w:rPr>
                <w:rFonts w:ascii="Arial" w:eastAsia="Arial" w:hAnsi="Arial" w:cs="Arial"/>
                <w:color w:val="0D0D0D" w:themeColor="text1" w:themeTint="F2"/>
                <w:sz w:val="24"/>
                <w:szCs w:val="24"/>
              </w:rPr>
              <w:t>interpretation of language</w:t>
            </w:r>
          </w:p>
          <w:p w14:paraId="378D15FF" w14:textId="77777777" w:rsidR="001D117C" w:rsidRDefault="001D117C" w:rsidP="001D117C">
            <w:pPr>
              <w:pStyle w:val="ListParagraph"/>
              <w:numPr>
                <w:ilvl w:val="0"/>
                <w:numId w:val="353"/>
              </w:numPr>
              <w:ind w:left="397"/>
              <w:rPr>
                <w:rFonts w:ascii="Arial" w:eastAsia="Arial" w:hAnsi="Arial" w:cs="Arial"/>
                <w:color w:val="000000" w:themeColor="text1"/>
                <w:sz w:val="24"/>
                <w:szCs w:val="24"/>
              </w:rPr>
            </w:pPr>
            <w:r w:rsidRPr="005F30F8">
              <w:rPr>
                <w:rFonts w:ascii="Arial" w:eastAsia="Arial" w:hAnsi="Arial" w:cs="Arial"/>
                <w:color w:val="000000" w:themeColor="text1"/>
                <w:sz w:val="24"/>
                <w:szCs w:val="24"/>
              </w:rPr>
              <w:t>Difficulties in processing abstract information</w:t>
            </w:r>
          </w:p>
          <w:p w14:paraId="3A91B021" w14:textId="77777777" w:rsidR="001D117C" w:rsidRPr="00B52723" w:rsidRDefault="001D117C" w:rsidP="001D117C">
            <w:pPr>
              <w:rPr>
                <w:rFonts w:ascii="Arial" w:hAnsi="Arial" w:cs="Arial"/>
                <w:sz w:val="24"/>
                <w:szCs w:val="24"/>
              </w:rPr>
            </w:pPr>
          </w:p>
          <w:p w14:paraId="021EA953" w14:textId="77777777" w:rsidR="001D117C" w:rsidRPr="00B52723" w:rsidRDefault="001D117C" w:rsidP="001D117C">
            <w:pPr>
              <w:rPr>
                <w:rFonts w:ascii="Arial" w:hAnsi="Arial" w:cs="Arial"/>
                <w:sz w:val="24"/>
                <w:szCs w:val="24"/>
              </w:rPr>
            </w:pPr>
            <w:r w:rsidRPr="00B52723">
              <w:rPr>
                <w:rFonts w:ascii="Arial" w:eastAsia="Comic Sans MS" w:hAnsi="Arial" w:cs="Arial"/>
                <w:b/>
                <w:bCs/>
                <w:color w:val="000000" w:themeColor="text1"/>
                <w:sz w:val="24"/>
                <w:szCs w:val="24"/>
              </w:rPr>
              <w:lastRenderedPageBreak/>
              <w:t xml:space="preserve">Expressive Language Indicators </w:t>
            </w:r>
          </w:p>
          <w:p w14:paraId="6D5285A1" w14:textId="77777777" w:rsidR="001D117C" w:rsidRDefault="001D117C" w:rsidP="001D117C">
            <w:pPr>
              <w:rPr>
                <w:rFonts w:ascii="Arial" w:eastAsia="Arial" w:hAnsi="Arial" w:cs="Arial"/>
                <w:color w:val="000000" w:themeColor="text1"/>
                <w:sz w:val="24"/>
                <w:szCs w:val="24"/>
              </w:rPr>
            </w:pPr>
          </w:p>
          <w:p w14:paraId="11DD5F57" w14:textId="03E36A8E" w:rsidR="001D117C" w:rsidRPr="00422AB7" w:rsidRDefault="001D117C" w:rsidP="00422AB7">
            <w:pPr>
              <w:pStyle w:val="ListParagraph"/>
              <w:numPr>
                <w:ilvl w:val="0"/>
                <w:numId w:val="265"/>
              </w:numPr>
              <w:ind w:left="397"/>
              <w:rPr>
                <w:rFonts w:ascii="Arial" w:hAnsi="Arial" w:cs="Arial"/>
                <w:sz w:val="24"/>
                <w:szCs w:val="24"/>
              </w:rPr>
            </w:pPr>
            <w:r w:rsidRPr="00422AB7">
              <w:rPr>
                <w:rFonts w:ascii="Arial" w:eastAsia="Arial" w:hAnsi="Arial" w:cs="Arial"/>
                <w:color w:val="000000" w:themeColor="text1"/>
                <w:sz w:val="24"/>
                <w:szCs w:val="24"/>
              </w:rPr>
              <w:t>Language particularly hesitant or sound immature</w:t>
            </w:r>
          </w:p>
          <w:p w14:paraId="1BC37ECE" w14:textId="19857DF3" w:rsidR="001D117C" w:rsidRPr="00422AB7" w:rsidRDefault="001D117C" w:rsidP="00422AB7">
            <w:pPr>
              <w:pStyle w:val="ListParagraph"/>
              <w:numPr>
                <w:ilvl w:val="0"/>
                <w:numId w:val="265"/>
              </w:numPr>
              <w:ind w:left="397"/>
              <w:rPr>
                <w:rFonts w:ascii="Arial" w:eastAsia="Arial" w:hAnsi="Arial" w:cs="Arial"/>
                <w:color w:val="000000" w:themeColor="text1"/>
                <w:sz w:val="24"/>
                <w:szCs w:val="24"/>
              </w:rPr>
            </w:pPr>
            <w:r w:rsidRPr="00422AB7">
              <w:rPr>
                <w:rFonts w:ascii="Arial" w:eastAsia="Arial" w:hAnsi="Arial" w:cs="Arial"/>
                <w:color w:val="000000" w:themeColor="text1"/>
                <w:sz w:val="24"/>
                <w:szCs w:val="24"/>
              </w:rPr>
              <w:t>Spoken words not always</w:t>
            </w:r>
          </w:p>
          <w:p w14:paraId="35E460B4" w14:textId="313D83C2" w:rsidR="001D117C" w:rsidRPr="00422AB7" w:rsidRDefault="001D117C" w:rsidP="00422AB7">
            <w:pPr>
              <w:pStyle w:val="ListParagraph"/>
              <w:numPr>
                <w:ilvl w:val="0"/>
                <w:numId w:val="265"/>
              </w:numPr>
              <w:ind w:left="397"/>
              <w:rPr>
                <w:rFonts w:ascii="Arial" w:hAnsi="Arial" w:cs="Arial"/>
                <w:sz w:val="24"/>
                <w:szCs w:val="24"/>
              </w:rPr>
            </w:pPr>
            <w:r w:rsidRPr="00422AB7">
              <w:rPr>
                <w:rFonts w:ascii="Arial" w:eastAsia="Arial" w:hAnsi="Arial" w:cs="Arial"/>
                <w:color w:val="000000" w:themeColor="text1"/>
                <w:sz w:val="24"/>
                <w:szCs w:val="24"/>
              </w:rPr>
              <w:t xml:space="preserve">easily understood </w:t>
            </w:r>
          </w:p>
          <w:p w14:paraId="6DCF4770" w14:textId="7F9E4BC7" w:rsidR="001D117C" w:rsidRPr="00422AB7" w:rsidRDefault="001D117C" w:rsidP="00422AB7">
            <w:pPr>
              <w:pStyle w:val="ListParagraph"/>
              <w:numPr>
                <w:ilvl w:val="0"/>
                <w:numId w:val="265"/>
              </w:numPr>
              <w:ind w:left="397"/>
              <w:rPr>
                <w:rFonts w:ascii="Arial" w:hAnsi="Arial" w:cs="Arial"/>
                <w:sz w:val="24"/>
                <w:szCs w:val="24"/>
              </w:rPr>
            </w:pPr>
            <w:r w:rsidRPr="00422AB7">
              <w:rPr>
                <w:rFonts w:ascii="Arial" w:eastAsia="Arial" w:hAnsi="Arial" w:cs="Arial"/>
                <w:color w:val="000000" w:themeColor="text1"/>
                <w:sz w:val="24"/>
                <w:szCs w:val="24"/>
              </w:rPr>
              <w:t xml:space="preserve">Difficulties in expressing meaning or extra time being needed to do so </w:t>
            </w:r>
          </w:p>
          <w:p w14:paraId="17A6D157" w14:textId="5C455281" w:rsidR="001D117C" w:rsidRPr="00422AB7" w:rsidRDefault="001D117C" w:rsidP="00422AB7">
            <w:pPr>
              <w:pStyle w:val="ListParagraph"/>
              <w:numPr>
                <w:ilvl w:val="0"/>
                <w:numId w:val="265"/>
              </w:numPr>
              <w:ind w:left="397"/>
              <w:rPr>
                <w:rFonts w:ascii="Arial" w:hAnsi="Arial" w:cs="Arial"/>
                <w:sz w:val="24"/>
                <w:szCs w:val="24"/>
              </w:rPr>
            </w:pPr>
            <w:r w:rsidRPr="00422AB7">
              <w:rPr>
                <w:rFonts w:ascii="Arial" w:eastAsia="Arial" w:hAnsi="Arial" w:cs="Arial"/>
                <w:color w:val="000000" w:themeColor="text1"/>
                <w:sz w:val="24"/>
                <w:szCs w:val="24"/>
              </w:rPr>
              <w:t>Unwillingness or refusal to speak in certain situations</w:t>
            </w:r>
          </w:p>
          <w:p w14:paraId="7184B95B" w14:textId="5DE52F34" w:rsidR="001D117C" w:rsidRPr="00422AB7" w:rsidRDefault="001D117C" w:rsidP="00422AB7">
            <w:pPr>
              <w:pStyle w:val="ListParagraph"/>
              <w:numPr>
                <w:ilvl w:val="0"/>
                <w:numId w:val="265"/>
              </w:numPr>
              <w:ind w:left="397"/>
              <w:rPr>
                <w:rFonts w:ascii="Arial" w:hAnsi="Arial" w:cs="Arial"/>
                <w:sz w:val="24"/>
                <w:szCs w:val="24"/>
              </w:rPr>
            </w:pPr>
            <w:r>
              <w:rPr>
                <w:rFonts w:ascii="Arial" w:eastAsia="Comic Sans MS" w:hAnsi="Arial" w:cs="Arial"/>
                <w:color w:val="000000" w:themeColor="text1"/>
                <w:sz w:val="24"/>
                <w:szCs w:val="24"/>
              </w:rPr>
              <w:t xml:space="preserve">N.B. </w:t>
            </w:r>
            <w:r w:rsidRPr="00422AB7">
              <w:rPr>
                <w:rFonts w:ascii="Arial" w:eastAsia="Arial" w:hAnsi="Arial" w:cs="Arial"/>
                <w:color w:val="000000" w:themeColor="text1"/>
                <w:sz w:val="24"/>
                <w:szCs w:val="24"/>
              </w:rPr>
              <w:t>Alternative communication modes may be necessary</w:t>
            </w:r>
            <w:r w:rsidRPr="00422AB7">
              <w:rPr>
                <w:rFonts w:ascii="Arial" w:eastAsia="Comic Sans MS" w:hAnsi="Arial" w:cs="Arial"/>
                <w:color w:val="000000" w:themeColor="text1"/>
                <w:sz w:val="24"/>
                <w:szCs w:val="24"/>
              </w:rPr>
              <w:t xml:space="preserve"> </w:t>
            </w:r>
          </w:p>
          <w:p w14:paraId="0BC7C36F" w14:textId="77777777" w:rsidR="001D117C" w:rsidRPr="00B52723" w:rsidRDefault="001D117C" w:rsidP="001D117C">
            <w:pPr>
              <w:rPr>
                <w:rFonts w:ascii="Arial" w:hAnsi="Arial" w:cs="Arial"/>
                <w:sz w:val="24"/>
                <w:szCs w:val="24"/>
              </w:rPr>
            </w:pPr>
            <w:r w:rsidRPr="00B52723">
              <w:rPr>
                <w:rFonts w:ascii="Arial" w:eastAsia="Comic Sans MS" w:hAnsi="Arial" w:cs="Arial"/>
                <w:b/>
                <w:bCs/>
                <w:sz w:val="24"/>
                <w:szCs w:val="24"/>
              </w:rPr>
              <w:t xml:space="preserve"> </w:t>
            </w:r>
          </w:p>
          <w:p w14:paraId="09A1380B" w14:textId="77777777" w:rsidR="001D117C" w:rsidRPr="00B52723" w:rsidRDefault="001D117C" w:rsidP="001D117C">
            <w:pPr>
              <w:rPr>
                <w:rFonts w:ascii="Arial" w:hAnsi="Arial" w:cs="Arial"/>
                <w:sz w:val="24"/>
                <w:szCs w:val="24"/>
              </w:rPr>
            </w:pPr>
            <w:r w:rsidRPr="00B52723">
              <w:rPr>
                <w:rFonts w:ascii="Arial" w:eastAsia="Comic Sans MS" w:hAnsi="Arial" w:cs="Arial"/>
                <w:b/>
                <w:bCs/>
                <w:color w:val="000000" w:themeColor="text1"/>
                <w:sz w:val="24"/>
                <w:szCs w:val="24"/>
              </w:rPr>
              <w:t>Semantic and Pragmatic Language Indicators</w:t>
            </w:r>
            <w:r w:rsidRPr="00B52723">
              <w:rPr>
                <w:rFonts w:ascii="Arial" w:eastAsia="Comic Sans MS" w:hAnsi="Arial" w:cs="Arial"/>
                <w:color w:val="000000" w:themeColor="text1"/>
                <w:sz w:val="24"/>
                <w:szCs w:val="24"/>
              </w:rPr>
              <w:t xml:space="preserve"> </w:t>
            </w:r>
          </w:p>
          <w:p w14:paraId="08EFB2C0" w14:textId="77777777" w:rsidR="001D117C" w:rsidRPr="00B52723" w:rsidRDefault="001D117C" w:rsidP="001D117C">
            <w:pPr>
              <w:rPr>
                <w:rFonts w:ascii="Arial" w:hAnsi="Arial" w:cs="Arial"/>
                <w:sz w:val="24"/>
                <w:szCs w:val="24"/>
              </w:rPr>
            </w:pPr>
            <w:r w:rsidRPr="00B52723">
              <w:rPr>
                <w:rFonts w:ascii="Arial" w:eastAsia="Arial" w:hAnsi="Arial" w:cs="Arial"/>
                <w:sz w:val="24"/>
                <w:szCs w:val="24"/>
              </w:rPr>
              <w:t xml:space="preserve"> </w:t>
            </w:r>
          </w:p>
          <w:p w14:paraId="6EA91E6E" w14:textId="77777777" w:rsidR="001D117C" w:rsidRPr="00276842" w:rsidRDefault="001D117C" w:rsidP="001D117C">
            <w:pPr>
              <w:pStyle w:val="ListParagraph"/>
              <w:numPr>
                <w:ilvl w:val="0"/>
                <w:numId w:val="356"/>
              </w:numPr>
              <w:ind w:left="397"/>
              <w:rPr>
                <w:rFonts w:ascii="Arial" w:hAnsi="Arial" w:cs="Arial"/>
                <w:sz w:val="24"/>
                <w:szCs w:val="24"/>
              </w:rPr>
            </w:pPr>
            <w:r w:rsidRPr="00B52723">
              <w:rPr>
                <w:rFonts w:ascii="Arial" w:eastAsia="Arial" w:hAnsi="Arial" w:cs="Arial"/>
                <w:color w:val="000000" w:themeColor="text1"/>
                <w:sz w:val="24"/>
                <w:szCs w:val="24"/>
              </w:rPr>
              <w:t>Difficulties</w:t>
            </w:r>
            <w:r>
              <w:rPr>
                <w:rFonts w:ascii="Arial" w:eastAsia="Arial" w:hAnsi="Arial" w:cs="Arial"/>
                <w:color w:val="000000" w:themeColor="text1"/>
                <w:sz w:val="24"/>
                <w:szCs w:val="24"/>
              </w:rPr>
              <w:t xml:space="preserve"> a</w:t>
            </w:r>
            <w:r w:rsidRPr="00B52723">
              <w:rPr>
                <w:rFonts w:ascii="Arial" w:eastAsia="Arial" w:hAnsi="Arial" w:cs="Arial"/>
                <w:color w:val="000000" w:themeColor="text1"/>
                <w:sz w:val="24"/>
                <w:szCs w:val="24"/>
              </w:rPr>
              <w:t>ccessing the curriculum and or learning opportunities</w:t>
            </w:r>
          </w:p>
          <w:p w14:paraId="69014204" w14:textId="77777777" w:rsidR="001D117C" w:rsidRPr="00276842" w:rsidRDefault="001D117C" w:rsidP="001D117C">
            <w:pPr>
              <w:pStyle w:val="ListParagraph"/>
              <w:numPr>
                <w:ilvl w:val="0"/>
                <w:numId w:val="356"/>
              </w:numPr>
              <w:ind w:left="397"/>
              <w:rPr>
                <w:rFonts w:ascii="Arial" w:hAnsi="Arial" w:cs="Arial"/>
                <w:sz w:val="24"/>
                <w:szCs w:val="24"/>
              </w:rPr>
            </w:pPr>
            <w:r>
              <w:rPr>
                <w:rFonts w:ascii="Arial" w:eastAsia="Arial" w:hAnsi="Arial" w:cs="Arial"/>
                <w:color w:val="000000" w:themeColor="text1"/>
                <w:sz w:val="24"/>
                <w:szCs w:val="24"/>
              </w:rPr>
              <w:t xml:space="preserve">Negative </w:t>
            </w:r>
            <w:r w:rsidRPr="00B52723">
              <w:rPr>
                <w:rFonts w:ascii="Arial" w:eastAsia="Arial" w:hAnsi="Arial" w:cs="Arial"/>
                <w:color w:val="000000" w:themeColor="text1"/>
                <w:sz w:val="24"/>
                <w:szCs w:val="24"/>
              </w:rPr>
              <w:t>effect on learning progress, especially in subjects that require interpretation of other people’s thoughts and behaviour</w:t>
            </w:r>
          </w:p>
          <w:p w14:paraId="704E8E8F" w14:textId="77777777" w:rsidR="001D117C" w:rsidRPr="00C045A7" w:rsidRDefault="001D117C" w:rsidP="001D117C">
            <w:pPr>
              <w:pStyle w:val="ListParagraph"/>
              <w:numPr>
                <w:ilvl w:val="0"/>
                <w:numId w:val="356"/>
              </w:numPr>
              <w:ind w:left="397"/>
              <w:rPr>
                <w:rFonts w:ascii="Arial" w:hAnsi="Arial" w:cs="Arial"/>
                <w:sz w:val="24"/>
                <w:szCs w:val="24"/>
              </w:rPr>
            </w:pPr>
            <w:r>
              <w:rPr>
                <w:rFonts w:ascii="Arial" w:eastAsia="Arial" w:hAnsi="Arial" w:cs="Arial"/>
                <w:color w:val="000000" w:themeColor="text1"/>
                <w:sz w:val="24"/>
                <w:szCs w:val="24"/>
              </w:rPr>
              <w:t xml:space="preserve">Difficulties </w:t>
            </w:r>
            <w:r w:rsidRPr="00B52723">
              <w:rPr>
                <w:rFonts w:ascii="Arial" w:eastAsia="Arial" w:hAnsi="Arial" w:cs="Arial"/>
                <w:color w:val="000000" w:themeColor="text1"/>
                <w:sz w:val="24"/>
                <w:szCs w:val="24"/>
              </w:rPr>
              <w:t xml:space="preserve">understanding social and nonverbal cues.  May lead to frustration and inappropriate/difficult </w:t>
            </w:r>
            <w:r w:rsidRPr="00B52723">
              <w:rPr>
                <w:rFonts w:ascii="Arial" w:eastAsia="Arial" w:hAnsi="Arial" w:cs="Arial"/>
                <w:color w:val="000000" w:themeColor="text1"/>
                <w:sz w:val="24"/>
                <w:szCs w:val="24"/>
              </w:rPr>
              <w:lastRenderedPageBreak/>
              <w:t>interaction with others and difficulties with social relationships.</w:t>
            </w:r>
          </w:p>
          <w:p w14:paraId="10B7118C" w14:textId="7AB166C0" w:rsidR="001D117C" w:rsidRPr="00724BB8" w:rsidRDefault="001D117C" w:rsidP="001D117C">
            <w:pPr>
              <w:pStyle w:val="ListParagraph"/>
              <w:numPr>
                <w:ilvl w:val="0"/>
                <w:numId w:val="356"/>
              </w:numPr>
              <w:ind w:left="397"/>
              <w:rPr>
                <w:rFonts w:ascii="Arial" w:hAnsi="Arial" w:cs="Arial"/>
                <w:sz w:val="24"/>
                <w:szCs w:val="24"/>
              </w:rPr>
            </w:pPr>
            <w:r w:rsidRPr="00724BB8">
              <w:rPr>
                <w:rFonts w:ascii="Arial" w:eastAsia="Arial" w:hAnsi="Arial" w:cs="Arial"/>
                <w:color w:val="000000" w:themeColor="text1"/>
                <w:sz w:val="24"/>
                <w:szCs w:val="24"/>
              </w:rPr>
              <w:t>Difficulties in emotional regulation leading to possible escalation in negative and inappropriate behaviour</w:t>
            </w:r>
          </w:p>
          <w:p w14:paraId="6D7E97E2" w14:textId="02BFBCCE" w:rsidR="001D117C" w:rsidRPr="00724BB8" w:rsidRDefault="001D117C" w:rsidP="001D117C">
            <w:pPr>
              <w:pStyle w:val="ListParagraph"/>
              <w:numPr>
                <w:ilvl w:val="0"/>
                <w:numId w:val="355"/>
              </w:numPr>
              <w:ind w:left="397"/>
              <w:rPr>
                <w:rFonts w:ascii="Arial" w:hAnsi="Arial" w:cs="Arial"/>
                <w:sz w:val="24"/>
                <w:szCs w:val="24"/>
              </w:rPr>
            </w:pPr>
            <w:r w:rsidRPr="00724BB8">
              <w:rPr>
                <w:rFonts w:ascii="Arial" w:eastAsia="Arial" w:hAnsi="Arial" w:cs="Arial"/>
                <w:color w:val="000000" w:themeColor="text1"/>
                <w:sz w:val="24"/>
                <w:szCs w:val="24"/>
              </w:rPr>
              <w:t>Needs requiring support for activities needing creative planning or organisational skills</w:t>
            </w:r>
          </w:p>
          <w:p w14:paraId="06EFD74A" w14:textId="450F1B7F" w:rsidR="001D117C" w:rsidRPr="00724BB8" w:rsidRDefault="001D117C" w:rsidP="001D117C">
            <w:pPr>
              <w:pStyle w:val="ListParagraph"/>
              <w:numPr>
                <w:ilvl w:val="0"/>
                <w:numId w:val="354"/>
              </w:numPr>
              <w:ind w:left="397"/>
              <w:rPr>
                <w:rFonts w:ascii="Arial" w:hAnsi="Arial" w:cs="Arial"/>
                <w:sz w:val="24"/>
                <w:szCs w:val="24"/>
              </w:rPr>
            </w:pPr>
            <w:r w:rsidRPr="00724BB8">
              <w:rPr>
                <w:rFonts w:ascii="Arial" w:eastAsia="Arial" w:hAnsi="Arial" w:cs="Arial"/>
                <w:color w:val="000000" w:themeColor="text1"/>
                <w:sz w:val="24"/>
                <w:szCs w:val="24"/>
              </w:rPr>
              <w:t>Difficulties transferring strategies/skills to support language difficulties in all situation</w:t>
            </w:r>
            <w:r w:rsidRPr="00724BB8">
              <w:rPr>
                <w:rFonts w:ascii="Arial" w:eastAsia="Comic Sans MS" w:hAnsi="Arial" w:cs="Arial"/>
                <w:color w:val="000000" w:themeColor="text1"/>
                <w:sz w:val="24"/>
                <w:szCs w:val="24"/>
              </w:rPr>
              <w:t>s</w:t>
            </w:r>
          </w:p>
          <w:p w14:paraId="3A22F6F8" w14:textId="77777777" w:rsidR="001D117C" w:rsidRPr="00B52723" w:rsidRDefault="001D117C" w:rsidP="001D117C">
            <w:pPr>
              <w:rPr>
                <w:rFonts w:ascii="Arial" w:hAnsi="Arial" w:cs="Arial"/>
                <w:sz w:val="24"/>
                <w:szCs w:val="24"/>
              </w:rPr>
            </w:pPr>
            <w:r w:rsidRPr="00B52723">
              <w:rPr>
                <w:rFonts w:ascii="Arial" w:eastAsia="Comic Sans MS" w:hAnsi="Arial" w:cs="Arial"/>
                <w:sz w:val="24"/>
                <w:szCs w:val="24"/>
              </w:rPr>
              <w:t xml:space="preserve"> </w:t>
            </w:r>
          </w:p>
          <w:p w14:paraId="6A694DB3" w14:textId="77777777" w:rsidR="001D117C" w:rsidRPr="00B52723" w:rsidRDefault="001D117C" w:rsidP="001D117C">
            <w:pPr>
              <w:rPr>
                <w:rFonts w:ascii="Arial" w:hAnsi="Arial" w:cs="Arial"/>
                <w:sz w:val="24"/>
                <w:szCs w:val="24"/>
              </w:rPr>
            </w:pPr>
            <w:r w:rsidRPr="00B52723">
              <w:rPr>
                <w:rFonts w:ascii="Arial" w:eastAsia="Comic Sans MS" w:hAnsi="Arial" w:cs="Arial"/>
                <w:b/>
                <w:bCs/>
                <w:color w:val="0D0D0D" w:themeColor="text1" w:themeTint="F2"/>
                <w:sz w:val="24"/>
                <w:szCs w:val="24"/>
              </w:rPr>
              <w:t>Cognition and Learning Indicators</w:t>
            </w:r>
          </w:p>
          <w:p w14:paraId="1DED360D" w14:textId="77777777" w:rsidR="001D117C" w:rsidRPr="00B52723" w:rsidRDefault="001D117C" w:rsidP="001D117C">
            <w:pPr>
              <w:rPr>
                <w:rFonts w:ascii="Arial" w:hAnsi="Arial" w:cs="Arial"/>
                <w:sz w:val="24"/>
                <w:szCs w:val="24"/>
              </w:rPr>
            </w:pPr>
          </w:p>
          <w:p w14:paraId="303F4686" w14:textId="77777777" w:rsidR="001D117C" w:rsidRPr="000766B9" w:rsidRDefault="001D117C" w:rsidP="001D117C">
            <w:pPr>
              <w:pStyle w:val="ListParagraph"/>
              <w:numPr>
                <w:ilvl w:val="0"/>
                <w:numId w:val="354"/>
              </w:numPr>
              <w:ind w:left="397"/>
              <w:rPr>
                <w:rFonts w:ascii="Arial" w:hAnsi="Arial" w:cs="Arial"/>
                <w:sz w:val="24"/>
                <w:szCs w:val="24"/>
              </w:rPr>
            </w:pPr>
            <w:r>
              <w:rPr>
                <w:rFonts w:ascii="Arial" w:eastAsia="Arial" w:hAnsi="Arial" w:cs="Arial"/>
                <w:color w:val="0D0D0D" w:themeColor="text1" w:themeTint="F2"/>
                <w:sz w:val="24"/>
                <w:szCs w:val="24"/>
              </w:rPr>
              <w:t xml:space="preserve">A mixed </w:t>
            </w:r>
            <w:r w:rsidRPr="00B52723">
              <w:rPr>
                <w:rFonts w:ascii="Arial" w:eastAsia="Arial" w:hAnsi="Arial" w:cs="Arial"/>
                <w:color w:val="0D0D0D" w:themeColor="text1" w:themeTint="F2"/>
                <w:sz w:val="24"/>
                <w:szCs w:val="24"/>
              </w:rPr>
              <w:t>profile of strengths and difficulties evident in learning (often strong rote memory skills)</w:t>
            </w:r>
          </w:p>
          <w:p w14:paraId="286E9287" w14:textId="77777777" w:rsidR="001D117C" w:rsidRPr="000766B9" w:rsidRDefault="001D117C" w:rsidP="001D117C">
            <w:pPr>
              <w:pStyle w:val="ListParagraph"/>
              <w:numPr>
                <w:ilvl w:val="0"/>
                <w:numId w:val="354"/>
              </w:numPr>
              <w:ind w:left="397"/>
              <w:rPr>
                <w:rFonts w:ascii="Arial" w:hAnsi="Arial" w:cs="Arial"/>
                <w:sz w:val="24"/>
                <w:szCs w:val="24"/>
              </w:rPr>
            </w:pPr>
            <w:r w:rsidRPr="000766B9">
              <w:rPr>
                <w:rFonts w:ascii="Arial" w:eastAsia="Arial" w:hAnsi="Arial" w:cs="Arial"/>
                <w:color w:val="0D0D0D" w:themeColor="text1" w:themeTint="F2"/>
                <w:sz w:val="24"/>
                <w:szCs w:val="24"/>
              </w:rPr>
              <w:t>Difficulties in applying skills to new situations</w:t>
            </w:r>
          </w:p>
          <w:p w14:paraId="34F81EE2" w14:textId="77777777" w:rsidR="001D117C" w:rsidRPr="00B52723" w:rsidRDefault="001D117C" w:rsidP="001D117C">
            <w:pPr>
              <w:rPr>
                <w:rFonts w:ascii="Arial" w:hAnsi="Arial" w:cs="Arial"/>
                <w:sz w:val="24"/>
                <w:szCs w:val="24"/>
              </w:rPr>
            </w:pPr>
          </w:p>
        </w:tc>
        <w:tc>
          <w:tcPr>
            <w:tcW w:w="3656" w:type="dxa"/>
            <w:shd w:val="clear" w:color="auto" w:fill="D9E2F3" w:themeFill="accent1" w:themeFillTint="33"/>
          </w:tcPr>
          <w:p w14:paraId="2DC595C6" w14:textId="602D0E19" w:rsidR="001D117C" w:rsidRPr="00436CAA" w:rsidRDefault="001D117C" w:rsidP="001D117C">
            <w:pPr>
              <w:rPr>
                <w:sz w:val="24"/>
                <w:szCs w:val="24"/>
              </w:rPr>
            </w:pPr>
            <w:r>
              <w:rPr>
                <w:rFonts w:ascii="Arial" w:eastAsia="Arial" w:hAnsi="Arial" w:cs="Arial"/>
                <w:color w:val="000000" w:themeColor="text1"/>
                <w:sz w:val="24"/>
                <w:szCs w:val="24"/>
              </w:rPr>
              <w:lastRenderedPageBreak/>
              <w:t xml:space="preserve">A </w:t>
            </w:r>
            <w:r w:rsidRPr="07271ACA">
              <w:rPr>
                <w:rFonts w:ascii="Arial" w:eastAsia="Arial" w:hAnsi="Arial" w:cs="Arial"/>
                <w:color w:val="000000" w:themeColor="text1"/>
                <w:sz w:val="24"/>
                <w:szCs w:val="24"/>
              </w:rPr>
              <w:t xml:space="preserve">few CYP </w:t>
            </w:r>
            <w:r>
              <w:rPr>
                <w:rFonts w:ascii="Arial" w:eastAsia="Arial" w:hAnsi="Arial" w:cs="Arial"/>
                <w:color w:val="000000" w:themeColor="text1"/>
                <w:sz w:val="24"/>
                <w:szCs w:val="24"/>
              </w:rPr>
              <w:t>may have:</w:t>
            </w:r>
          </w:p>
          <w:p w14:paraId="100FA653" w14:textId="77777777" w:rsidR="001D117C" w:rsidRDefault="001D117C" w:rsidP="001D117C">
            <w:pPr>
              <w:rPr>
                <w:rFonts w:ascii="Arial" w:eastAsia="Comic Sans MS" w:hAnsi="Arial" w:cs="Arial"/>
                <w:b/>
                <w:bCs/>
                <w:color w:val="000000" w:themeColor="text1"/>
                <w:sz w:val="24"/>
                <w:szCs w:val="24"/>
              </w:rPr>
            </w:pPr>
          </w:p>
          <w:p w14:paraId="436C6604" w14:textId="77777777" w:rsidR="001D117C" w:rsidRPr="00422AB7" w:rsidRDefault="001D117C" w:rsidP="00422AB7">
            <w:pPr>
              <w:pStyle w:val="ListParagraph"/>
              <w:numPr>
                <w:ilvl w:val="0"/>
                <w:numId w:val="266"/>
              </w:numPr>
              <w:ind w:left="428"/>
              <w:rPr>
                <w:rFonts w:ascii="Arial" w:hAnsi="Arial" w:cs="Arial"/>
                <w:sz w:val="24"/>
                <w:szCs w:val="24"/>
              </w:rPr>
            </w:pPr>
            <w:r w:rsidRPr="00422AB7">
              <w:rPr>
                <w:rFonts w:ascii="Arial" w:eastAsia="Comic Sans MS" w:hAnsi="Arial" w:cs="Arial"/>
                <w:b/>
                <w:bCs/>
                <w:color w:val="000000" w:themeColor="text1"/>
                <w:sz w:val="24"/>
                <w:szCs w:val="24"/>
              </w:rPr>
              <w:t xml:space="preserve">More complex, long-term speech and language difficulties and communication skills causing substantial barriers to learning and social relationships and participation in community activities. </w:t>
            </w:r>
          </w:p>
          <w:p w14:paraId="30927335" w14:textId="77777777" w:rsidR="001D117C" w:rsidRPr="00B52723" w:rsidRDefault="001D117C" w:rsidP="001D117C">
            <w:pPr>
              <w:rPr>
                <w:rFonts w:ascii="Arial" w:hAnsi="Arial" w:cs="Arial"/>
                <w:sz w:val="24"/>
                <w:szCs w:val="24"/>
              </w:rPr>
            </w:pPr>
            <w:r w:rsidRPr="00B52723">
              <w:rPr>
                <w:rFonts w:ascii="Arial" w:eastAsia="Comic Sans MS" w:hAnsi="Arial" w:cs="Arial"/>
                <w:sz w:val="24"/>
                <w:szCs w:val="24"/>
              </w:rPr>
              <w:t xml:space="preserve"> </w:t>
            </w:r>
          </w:p>
          <w:p w14:paraId="7D5A843A" w14:textId="77777777" w:rsidR="001D117C" w:rsidRPr="00B52723" w:rsidRDefault="001D117C" w:rsidP="001D117C">
            <w:pPr>
              <w:rPr>
                <w:rFonts w:ascii="Arial" w:hAnsi="Arial" w:cs="Arial"/>
                <w:sz w:val="24"/>
                <w:szCs w:val="24"/>
              </w:rPr>
            </w:pPr>
            <w:r w:rsidRPr="00B52723">
              <w:rPr>
                <w:rFonts w:ascii="Arial" w:eastAsia="Arial" w:hAnsi="Arial" w:cs="Arial"/>
                <w:b/>
                <w:bCs/>
                <w:color w:val="000000" w:themeColor="text1"/>
                <w:sz w:val="24"/>
                <w:szCs w:val="24"/>
              </w:rPr>
              <w:t>Receptive Language Indicators</w:t>
            </w:r>
          </w:p>
          <w:p w14:paraId="148FAC52" w14:textId="77777777" w:rsidR="001D117C" w:rsidRPr="00B52723" w:rsidRDefault="001D117C" w:rsidP="001D117C">
            <w:pPr>
              <w:rPr>
                <w:rFonts w:ascii="Arial" w:hAnsi="Arial" w:cs="Arial"/>
                <w:sz w:val="24"/>
                <w:szCs w:val="24"/>
              </w:rPr>
            </w:pPr>
            <w:r w:rsidRPr="00B52723">
              <w:rPr>
                <w:rFonts w:ascii="Arial" w:eastAsia="Arial" w:hAnsi="Arial" w:cs="Arial"/>
                <w:sz w:val="24"/>
                <w:szCs w:val="24"/>
              </w:rPr>
              <w:t xml:space="preserve"> </w:t>
            </w:r>
          </w:p>
          <w:p w14:paraId="32B9C06E" w14:textId="2099F89B" w:rsidR="001D117C" w:rsidRPr="00422AB7" w:rsidRDefault="001D117C" w:rsidP="00422AB7">
            <w:pPr>
              <w:pStyle w:val="ListParagraph"/>
              <w:numPr>
                <w:ilvl w:val="0"/>
                <w:numId w:val="266"/>
              </w:numPr>
              <w:ind w:left="428"/>
              <w:rPr>
                <w:rFonts w:ascii="Arial" w:hAnsi="Arial" w:cs="Arial"/>
                <w:sz w:val="24"/>
                <w:szCs w:val="24"/>
              </w:rPr>
            </w:pPr>
            <w:r w:rsidRPr="00422AB7">
              <w:rPr>
                <w:rFonts w:ascii="Arial" w:eastAsia="Arial" w:hAnsi="Arial" w:cs="Arial"/>
                <w:color w:val="000000" w:themeColor="text1"/>
                <w:sz w:val="24"/>
                <w:szCs w:val="24"/>
              </w:rPr>
              <w:t>Reliance on sign/visual communication methods to support understanding</w:t>
            </w:r>
          </w:p>
          <w:p w14:paraId="1B78C763" w14:textId="73EDF0F9" w:rsidR="001D117C" w:rsidRPr="00422AB7" w:rsidRDefault="001D117C" w:rsidP="00422AB7">
            <w:pPr>
              <w:pStyle w:val="ListParagraph"/>
              <w:numPr>
                <w:ilvl w:val="0"/>
                <w:numId w:val="266"/>
              </w:numPr>
              <w:ind w:left="428"/>
              <w:rPr>
                <w:rFonts w:ascii="Arial" w:hAnsi="Arial" w:cs="Arial"/>
                <w:sz w:val="24"/>
                <w:szCs w:val="24"/>
              </w:rPr>
            </w:pPr>
            <w:r>
              <w:rPr>
                <w:rFonts w:ascii="Arial" w:eastAsia="Arial" w:hAnsi="Arial" w:cs="Arial"/>
                <w:sz w:val="24"/>
                <w:szCs w:val="24"/>
              </w:rPr>
              <w:lastRenderedPageBreak/>
              <w:t xml:space="preserve">Very </w:t>
            </w:r>
            <w:r>
              <w:rPr>
                <w:rFonts w:ascii="Arial" w:hAnsi="Arial" w:cs="Arial"/>
                <w:color w:val="000000" w:themeColor="text1"/>
                <w:sz w:val="24"/>
                <w:szCs w:val="24"/>
              </w:rPr>
              <w:t>l</w:t>
            </w:r>
            <w:r w:rsidRPr="00422AB7">
              <w:rPr>
                <w:rFonts w:ascii="Arial" w:hAnsi="Arial" w:cs="Arial"/>
                <w:color w:val="000000" w:themeColor="text1"/>
                <w:sz w:val="24"/>
                <w:szCs w:val="24"/>
              </w:rPr>
              <w:t>imited progress, long term specialist input and/or additional resources required to access the full curriculum/programme and allow participation in Further Education or Training</w:t>
            </w:r>
          </w:p>
          <w:p w14:paraId="418FAC14" w14:textId="20587CEC" w:rsidR="001D117C" w:rsidRPr="00422AB7" w:rsidRDefault="001D117C" w:rsidP="00422AB7">
            <w:pPr>
              <w:pStyle w:val="ListParagraph"/>
              <w:numPr>
                <w:ilvl w:val="0"/>
                <w:numId w:val="266"/>
              </w:numPr>
              <w:ind w:left="428"/>
              <w:rPr>
                <w:rFonts w:ascii="Arial" w:hAnsi="Arial" w:cs="Arial"/>
                <w:sz w:val="24"/>
                <w:szCs w:val="24"/>
              </w:rPr>
            </w:pPr>
            <w:r w:rsidRPr="00422AB7">
              <w:rPr>
                <w:rFonts w:ascii="Arial" w:hAnsi="Arial" w:cs="Arial"/>
                <w:sz w:val="24"/>
                <w:szCs w:val="24"/>
              </w:rPr>
              <w:t xml:space="preserve">Not understand social situations and will respond inappropriately, possibly leading to social isolation and/or frustration </w:t>
            </w:r>
          </w:p>
          <w:p w14:paraId="3FC94BAA" w14:textId="77777777" w:rsidR="001D117C" w:rsidRPr="00B52723" w:rsidRDefault="001D117C" w:rsidP="001D117C">
            <w:pPr>
              <w:rPr>
                <w:rFonts w:ascii="Arial" w:hAnsi="Arial" w:cs="Arial"/>
                <w:sz w:val="24"/>
                <w:szCs w:val="24"/>
              </w:rPr>
            </w:pPr>
            <w:r w:rsidRPr="00B52723">
              <w:rPr>
                <w:rFonts w:ascii="Arial" w:eastAsia="Comic Sans MS" w:hAnsi="Arial" w:cs="Arial"/>
                <w:sz w:val="24"/>
                <w:szCs w:val="24"/>
              </w:rPr>
              <w:t xml:space="preserve"> </w:t>
            </w:r>
          </w:p>
          <w:p w14:paraId="28688EC7" w14:textId="77777777" w:rsidR="001D117C" w:rsidRPr="00B52723" w:rsidRDefault="001D117C" w:rsidP="001D117C">
            <w:pPr>
              <w:rPr>
                <w:rFonts w:ascii="Arial" w:hAnsi="Arial" w:cs="Arial"/>
                <w:sz w:val="24"/>
                <w:szCs w:val="24"/>
              </w:rPr>
            </w:pPr>
            <w:r w:rsidRPr="00B52723">
              <w:rPr>
                <w:rFonts w:ascii="Arial" w:eastAsia="Comic Sans MS" w:hAnsi="Arial" w:cs="Arial"/>
                <w:b/>
                <w:bCs/>
                <w:color w:val="000000" w:themeColor="text1"/>
                <w:sz w:val="24"/>
                <w:szCs w:val="24"/>
              </w:rPr>
              <w:t>Expressive Language Indicators</w:t>
            </w:r>
          </w:p>
          <w:p w14:paraId="4E3A2FD9" w14:textId="77777777" w:rsidR="001D117C" w:rsidRPr="00B52723" w:rsidRDefault="001D117C" w:rsidP="001D117C">
            <w:pPr>
              <w:rPr>
                <w:rFonts w:ascii="Arial" w:hAnsi="Arial" w:cs="Arial"/>
                <w:sz w:val="24"/>
                <w:szCs w:val="24"/>
              </w:rPr>
            </w:pPr>
            <w:r w:rsidRPr="00B52723">
              <w:rPr>
                <w:rFonts w:ascii="Arial" w:eastAsia="Arial" w:hAnsi="Arial" w:cs="Arial"/>
                <w:sz w:val="24"/>
                <w:szCs w:val="24"/>
              </w:rPr>
              <w:t xml:space="preserve"> </w:t>
            </w:r>
          </w:p>
          <w:p w14:paraId="2AA6A640" w14:textId="15F36557" w:rsidR="001D117C" w:rsidRPr="00422AB7" w:rsidRDefault="001D117C" w:rsidP="00422AB7">
            <w:pPr>
              <w:pStyle w:val="ListParagraph"/>
              <w:numPr>
                <w:ilvl w:val="0"/>
                <w:numId w:val="267"/>
              </w:numPr>
              <w:ind w:left="428"/>
              <w:rPr>
                <w:rFonts w:ascii="Arial" w:hAnsi="Arial" w:cs="Arial"/>
                <w:sz w:val="24"/>
                <w:szCs w:val="24"/>
              </w:rPr>
            </w:pPr>
            <w:r>
              <w:rPr>
                <w:rFonts w:ascii="Arial" w:eastAsia="Arial" w:hAnsi="Arial" w:cs="Arial"/>
                <w:color w:val="000000" w:themeColor="text1"/>
                <w:sz w:val="24"/>
                <w:szCs w:val="24"/>
              </w:rPr>
              <w:t>Extremely limited v</w:t>
            </w:r>
            <w:r w:rsidRPr="00422AB7">
              <w:rPr>
                <w:rFonts w:ascii="Arial" w:eastAsia="Arial" w:hAnsi="Arial" w:cs="Arial"/>
                <w:color w:val="000000" w:themeColor="text1"/>
                <w:sz w:val="24"/>
                <w:szCs w:val="24"/>
              </w:rPr>
              <w:t>erbal communication requir</w:t>
            </w:r>
            <w:r>
              <w:rPr>
                <w:rFonts w:ascii="Arial" w:eastAsia="Arial" w:hAnsi="Arial" w:cs="Arial"/>
                <w:color w:val="000000" w:themeColor="text1"/>
                <w:sz w:val="24"/>
                <w:szCs w:val="24"/>
              </w:rPr>
              <w:t>ing</w:t>
            </w:r>
            <w:r w:rsidRPr="00422AB7">
              <w:rPr>
                <w:rFonts w:ascii="Arial" w:eastAsia="Arial" w:hAnsi="Arial" w:cs="Arial"/>
                <w:color w:val="000000" w:themeColor="text1"/>
                <w:sz w:val="24"/>
                <w:szCs w:val="24"/>
              </w:rPr>
              <w:t xml:space="preserve"> visual support to indicat</w:t>
            </w:r>
            <w:r>
              <w:rPr>
                <w:rFonts w:ascii="Arial" w:eastAsia="Arial" w:hAnsi="Arial" w:cs="Arial"/>
                <w:color w:val="000000" w:themeColor="text1"/>
                <w:sz w:val="24"/>
                <w:szCs w:val="24"/>
              </w:rPr>
              <w:t>e</w:t>
            </w:r>
            <w:r w:rsidRPr="00422AB7">
              <w:rPr>
                <w:rFonts w:ascii="Arial" w:eastAsia="Arial" w:hAnsi="Arial" w:cs="Arial"/>
                <w:color w:val="000000" w:themeColor="text1"/>
                <w:sz w:val="24"/>
                <w:szCs w:val="24"/>
              </w:rPr>
              <w:t xml:space="preserve"> basic wants and needs</w:t>
            </w:r>
          </w:p>
          <w:p w14:paraId="2272B46C" w14:textId="77777777" w:rsidR="001D117C" w:rsidRPr="002200F2" w:rsidRDefault="001D117C" w:rsidP="001D117C">
            <w:pPr>
              <w:pStyle w:val="ListParagraph"/>
              <w:numPr>
                <w:ilvl w:val="0"/>
                <w:numId w:val="267"/>
              </w:numPr>
              <w:ind w:left="428"/>
              <w:rPr>
                <w:rFonts w:ascii="Arial" w:hAnsi="Arial" w:cs="Arial"/>
                <w:sz w:val="24"/>
                <w:szCs w:val="24"/>
              </w:rPr>
            </w:pPr>
            <w:r w:rsidRPr="00422AB7">
              <w:rPr>
                <w:rFonts w:ascii="Arial" w:hAnsi="Arial" w:cs="Arial"/>
                <w:color w:val="000000" w:themeColor="text1"/>
                <w:sz w:val="24"/>
                <w:szCs w:val="24"/>
              </w:rPr>
              <w:t>Rigid use of language</w:t>
            </w:r>
          </w:p>
          <w:p w14:paraId="372F46F5" w14:textId="5E23FB6E" w:rsidR="001D117C" w:rsidRPr="00422AB7" w:rsidRDefault="001D117C" w:rsidP="00422AB7">
            <w:pPr>
              <w:pStyle w:val="ListParagraph"/>
              <w:numPr>
                <w:ilvl w:val="0"/>
                <w:numId w:val="267"/>
              </w:numPr>
              <w:ind w:left="428"/>
              <w:rPr>
                <w:rFonts w:ascii="Arial" w:hAnsi="Arial" w:cs="Arial"/>
                <w:sz w:val="24"/>
                <w:szCs w:val="24"/>
              </w:rPr>
            </w:pPr>
            <w:r>
              <w:rPr>
                <w:rFonts w:ascii="Arial" w:hAnsi="Arial" w:cs="Arial"/>
                <w:color w:val="000000" w:themeColor="text1"/>
                <w:sz w:val="24"/>
                <w:szCs w:val="24"/>
              </w:rPr>
              <w:t xml:space="preserve">A </w:t>
            </w:r>
            <w:proofErr w:type="gramStart"/>
            <w:r w:rsidRPr="00422AB7">
              <w:rPr>
                <w:rFonts w:ascii="Arial" w:hAnsi="Arial" w:cs="Arial"/>
                <w:color w:val="000000" w:themeColor="text1"/>
                <w:sz w:val="24"/>
                <w:szCs w:val="24"/>
              </w:rPr>
              <w:t>typical behaviours</w:t>
            </w:r>
            <w:proofErr w:type="gramEnd"/>
            <w:r>
              <w:rPr>
                <w:rFonts w:ascii="Arial" w:hAnsi="Arial" w:cs="Arial"/>
                <w:color w:val="000000" w:themeColor="text1"/>
                <w:sz w:val="24"/>
                <w:szCs w:val="24"/>
              </w:rPr>
              <w:t xml:space="preserve"> </w:t>
            </w:r>
            <w:r w:rsidRPr="00422AB7">
              <w:rPr>
                <w:rFonts w:ascii="Arial" w:hAnsi="Arial" w:cs="Arial"/>
                <w:color w:val="000000" w:themeColor="text1"/>
                <w:sz w:val="24"/>
                <w:szCs w:val="24"/>
              </w:rPr>
              <w:t>such as being obsessive, challenging and withdrawn</w:t>
            </w:r>
          </w:p>
          <w:p w14:paraId="012246DB" w14:textId="7DFD8FCB" w:rsidR="001D117C" w:rsidRPr="00422AB7" w:rsidRDefault="001D117C" w:rsidP="00422AB7">
            <w:pPr>
              <w:pStyle w:val="ListParagraph"/>
              <w:numPr>
                <w:ilvl w:val="0"/>
                <w:numId w:val="267"/>
              </w:numPr>
              <w:ind w:left="428"/>
              <w:rPr>
                <w:rFonts w:ascii="Arial" w:hAnsi="Arial" w:cs="Arial"/>
                <w:sz w:val="24"/>
                <w:szCs w:val="24"/>
              </w:rPr>
            </w:pPr>
            <w:r w:rsidRPr="00422AB7">
              <w:rPr>
                <w:rFonts w:ascii="Arial" w:eastAsia="Arial" w:hAnsi="Arial" w:cs="Arial"/>
                <w:color w:val="000000" w:themeColor="text1"/>
                <w:sz w:val="24"/>
                <w:szCs w:val="24"/>
              </w:rPr>
              <w:t xml:space="preserve">Language and communication difficulties </w:t>
            </w:r>
            <w:proofErr w:type="gramStart"/>
            <w:r>
              <w:rPr>
                <w:rFonts w:ascii="Arial" w:eastAsia="Arial" w:hAnsi="Arial" w:cs="Arial"/>
                <w:color w:val="000000" w:themeColor="text1"/>
                <w:sz w:val="24"/>
                <w:szCs w:val="24"/>
              </w:rPr>
              <w:t xml:space="preserve">as a </w:t>
            </w:r>
            <w:r w:rsidRPr="00422AB7">
              <w:rPr>
                <w:rFonts w:ascii="Arial" w:eastAsia="Arial" w:hAnsi="Arial" w:cs="Arial"/>
                <w:color w:val="000000" w:themeColor="text1"/>
                <w:sz w:val="24"/>
                <w:szCs w:val="24"/>
              </w:rPr>
              <w:t>result of</w:t>
            </w:r>
            <w:proofErr w:type="gramEnd"/>
            <w:r w:rsidRPr="00422AB7">
              <w:rPr>
                <w:rFonts w:ascii="Arial" w:eastAsia="Arial" w:hAnsi="Arial" w:cs="Arial"/>
                <w:color w:val="000000" w:themeColor="text1"/>
                <w:sz w:val="24"/>
                <w:szCs w:val="24"/>
              </w:rPr>
              <w:t xml:space="preserve"> permanent sensory or physical impairment</w:t>
            </w:r>
          </w:p>
          <w:p w14:paraId="79DB83D0" w14:textId="507E6544" w:rsidR="001D117C" w:rsidRPr="00422AB7" w:rsidRDefault="001D117C" w:rsidP="00422AB7">
            <w:pPr>
              <w:pStyle w:val="ListParagraph"/>
              <w:numPr>
                <w:ilvl w:val="0"/>
                <w:numId w:val="267"/>
              </w:numPr>
              <w:ind w:left="428"/>
              <w:rPr>
                <w:rFonts w:ascii="Arial" w:hAnsi="Arial" w:cs="Arial"/>
                <w:sz w:val="24"/>
                <w:szCs w:val="24"/>
              </w:rPr>
            </w:pPr>
            <w:r>
              <w:rPr>
                <w:rFonts w:ascii="Arial" w:eastAsia="Arial" w:hAnsi="Arial" w:cs="Arial"/>
                <w:sz w:val="24"/>
                <w:szCs w:val="24"/>
              </w:rPr>
              <w:t xml:space="preserve">Behaviours </w:t>
            </w:r>
            <w:r w:rsidRPr="00422AB7">
              <w:rPr>
                <w:rFonts w:ascii="Arial" w:hAnsi="Arial" w:cs="Arial"/>
                <w:color w:val="000000" w:themeColor="text1"/>
                <w:sz w:val="24"/>
                <w:szCs w:val="24"/>
              </w:rPr>
              <w:t xml:space="preserve">associated </w:t>
            </w:r>
            <w:r>
              <w:rPr>
                <w:rFonts w:ascii="Arial" w:hAnsi="Arial" w:cs="Arial"/>
                <w:color w:val="000000" w:themeColor="text1"/>
                <w:sz w:val="24"/>
                <w:szCs w:val="24"/>
              </w:rPr>
              <w:t xml:space="preserve">with </w:t>
            </w:r>
            <w:r w:rsidRPr="00422AB7">
              <w:rPr>
                <w:rFonts w:ascii="Arial" w:hAnsi="Arial" w:cs="Arial"/>
                <w:color w:val="000000" w:themeColor="text1"/>
                <w:sz w:val="24"/>
                <w:szCs w:val="24"/>
              </w:rPr>
              <w:t>Autistic Spectrum</w:t>
            </w:r>
            <w:r>
              <w:rPr>
                <w:rFonts w:ascii="Arial" w:hAnsi="Arial" w:cs="Arial"/>
                <w:color w:val="000000" w:themeColor="text1"/>
                <w:sz w:val="24"/>
                <w:szCs w:val="24"/>
              </w:rPr>
              <w:t xml:space="preserve"> Condition</w:t>
            </w:r>
            <w:r w:rsidRPr="00422AB7">
              <w:rPr>
                <w:rFonts w:ascii="Arial" w:hAnsi="Arial" w:cs="Arial"/>
                <w:color w:val="000000" w:themeColor="text1"/>
                <w:sz w:val="24"/>
                <w:szCs w:val="24"/>
              </w:rPr>
              <w:t xml:space="preserve"> e.g</w:t>
            </w:r>
            <w:r>
              <w:rPr>
                <w:rFonts w:ascii="Arial" w:hAnsi="Arial" w:cs="Arial"/>
                <w:color w:val="000000" w:themeColor="text1"/>
                <w:sz w:val="24"/>
                <w:szCs w:val="24"/>
              </w:rPr>
              <w:t>.</w:t>
            </w:r>
            <w:r w:rsidRPr="00422AB7">
              <w:rPr>
                <w:rFonts w:ascii="Arial" w:hAnsi="Arial" w:cs="Arial"/>
                <w:color w:val="000000" w:themeColor="text1"/>
                <w:sz w:val="24"/>
                <w:szCs w:val="24"/>
              </w:rPr>
              <w:t xml:space="preserve"> highly ritualised and </w:t>
            </w:r>
            <w:r w:rsidRPr="00422AB7">
              <w:rPr>
                <w:rFonts w:ascii="Arial" w:hAnsi="Arial" w:cs="Arial"/>
                <w:color w:val="000000" w:themeColor="text1"/>
                <w:sz w:val="24"/>
                <w:szCs w:val="24"/>
              </w:rPr>
              <w:lastRenderedPageBreak/>
              <w:t xml:space="preserve">repetitive behaviours, limited or repetitive expressive language, severe anxiety, severe difficulties engaging in tasks/activities other than those linked to </w:t>
            </w:r>
            <w:proofErr w:type="gramStart"/>
            <w:r w:rsidRPr="00422AB7">
              <w:rPr>
                <w:rFonts w:ascii="Arial" w:hAnsi="Arial" w:cs="Arial"/>
                <w:color w:val="000000" w:themeColor="text1"/>
                <w:sz w:val="24"/>
                <w:szCs w:val="24"/>
              </w:rPr>
              <w:t>particular interests</w:t>
            </w:r>
            <w:proofErr w:type="gramEnd"/>
          </w:p>
          <w:p w14:paraId="00DE2F8B" w14:textId="3B2F87AA" w:rsidR="001D117C" w:rsidRPr="00422AB7" w:rsidRDefault="001D117C" w:rsidP="00422AB7">
            <w:pPr>
              <w:pStyle w:val="ListParagraph"/>
              <w:numPr>
                <w:ilvl w:val="0"/>
                <w:numId w:val="267"/>
              </w:numPr>
              <w:ind w:left="428"/>
              <w:rPr>
                <w:rFonts w:ascii="Arial" w:hAnsi="Arial" w:cs="Arial"/>
                <w:sz w:val="24"/>
                <w:szCs w:val="24"/>
              </w:rPr>
            </w:pPr>
            <w:r w:rsidRPr="00422AB7">
              <w:rPr>
                <w:rFonts w:ascii="Arial" w:hAnsi="Arial" w:cs="Arial"/>
                <w:color w:val="000000" w:themeColor="text1"/>
                <w:sz w:val="24"/>
                <w:szCs w:val="24"/>
              </w:rPr>
              <w:t>Possible presence of difficulties associated with psychological wellbeing and emotional development, extreme rigidity in behaviour, extreme difficulties with sensory modulation, and additional physical/medical conditions</w:t>
            </w:r>
          </w:p>
          <w:p w14:paraId="66D2A336" w14:textId="77777777" w:rsidR="001D117C" w:rsidRPr="00B52723" w:rsidRDefault="001D117C" w:rsidP="001D117C">
            <w:pPr>
              <w:rPr>
                <w:rFonts w:ascii="Arial" w:hAnsi="Arial" w:cs="Arial"/>
                <w:sz w:val="24"/>
                <w:szCs w:val="24"/>
              </w:rPr>
            </w:pPr>
            <w:r w:rsidRPr="00B52723">
              <w:rPr>
                <w:rFonts w:ascii="Arial" w:eastAsia="Comic Sans MS" w:hAnsi="Arial" w:cs="Arial"/>
                <w:b/>
                <w:bCs/>
                <w:sz w:val="24"/>
                <w:szCs w:val="24"/>
              </w:rPr>
              <w:t xml:space="preserve"> </w:t>
            </w:r>
          </w:p>
          <w:p w14:paraId="39CC45E8" w14:textId="77777777" w:rsidR="001D117C" w:rsidRPr="00B52723" w:rsidRDefault="001D117C" w:rsidP="001D117C">
            <w:pPr>
              <w:rPr>
                <w:rFonts w:ascii="Arial" w:hAnsi="Arial" w:cs="Arial"/>
                <w:sz w:val="24"/>
                <w:szCs w:val="24"/>
              </w:rPr>
            </w:pPr>
            <w:r w:rsidRPr="00B52723">
              <w:rPr>
                <w:rFonts w:ascii="Arial" w:eastAsia="Comic Sans MS" w:hAnsi="Arial" w:cs="Arial"/>
                <w:b/>
                <w:bCs/>
                <w:color w:val="0D0D0D" w:themeColor="text1" w:themeTint="F2"/>
                <w:sz w:val="24"/>
                <w:szCs w:val="24"/>
              </w:rPr>
              <w:t>Cognition and Learning Indicators</w:t>
            </w:r>
          </w:p>
          <w:p w14:paraId="351A0CFB" w14:textId="297445A6" w:rsidR="001D117C" w:rsidRPr="00B52723" w:rsidRDefault="001D117C" w:rsidP="00422AB7">
            <w:pPr>
              <w:pStyle w:val="ListParagraph"/>
            </w:pPr>
          </w:p>
          <w:p w14:paraId="4370D6EB" w14:textId="77777777" w:rsidR="001D117C" w:rsidRPr="00422AB7" w:rsidRDefault="001D117C" w:rsidP="001D117C">
            <w:pPr>
              <w:pStyle w:val="ListParagraph"/>
              <w:numPr>
                <w:ilvl w:val="0"/>
                <w:numId w:val="268"/>
              </w:numPr>
              <w:ind w:left="428"/>
              <w:rPr>
                <w:rFonts w:ascii="Arial" w:hAnsi="Arial" w:cs="Arial"/>
                <w:sz w:val="24"/>
                <w:szCs w:val="24"/>
              </w:rPr>
            </w:pPr>
            <w:r>
              <w:rPr>
                <w:rFonts w:ascii="Arial" w:eastAsia="Arial" w:hAnsi="Arial" w:cs="Arial"/>
                <w:color w:val="000000" w:themeColor="text1"/>
                <w:sz w:val="24"/>
                <w:szCs w:val="24"/>
              </w:rPr>
              <w:t xml:space="preserve">Very </w:t>
            </w:r>
            <w:r w:rsidRPr="00422AB7">
              <w:rPr>
                <w:rFonts w:ascii="Arial" w:eastAsia="Arial" w:hAnsi="Arial" w:cs="Arial"/>
                <w:color w:val="000000" w:themeColor="text1"/>
                <w:sz w:val="24"/>
                <w:szCs w:val="24"/>
              </w:rPr>
              <w:t>rigid and inflexible approaches to learning</w:t>
            </w:r>
          </w:p>
          <w:p w14:paraId="0AFD2CE7" w14:textId="77777777" w:rsidR="001D117C" w:rsidRPr="000766B9" w:rsidRDefault="001D117C" w:rsidP="001D117C">
            <w:pPr>
              <w:pStyle w:val="ListParagraph"/>
              <w:numPr>
                <w:ilvl w:val="0"/>
                <w:numId w:val="268"/>
              </w:numPr>
              <w:ind w:left="428"/>
              <w:rPr>
                <w:rFonts w:ascii="Arial" w:hAnsi="Arial" w:cs="Arial"/>
                <w:sz w:val="24"/>
                <w:szCs w:val="24"/>
              </w:rPr>
            </w:pPr>
            <w:r w:rsidRPr="00422AB7">
              <w:rPr>
                <w:rFonts w:ascii="Arial" w:eastAsia="Arial" w:hAnsi="Arial" w:cs="Arial"/>
                <w:color w:val="000000" w:themeColor="text1"/>
                <w:sz w:val="24"/>
                <w:szCs w:val="24"/>
              </w:rPr>
              <w:t>Overreliance on memorising facts and processes</w:t>
            </w:r>
          </w:p>
          <w:p w14:paraId="2DB05543" w14:textId="77777777" w:rsidR="001D117C" w:rsidRPr="00422AB7" w:rsidRDefault="001D117C" w:rsidP="001D117C">
            <w:pPr>
              <w:rPr>
                <w:rFonts w:ascii="Arial" w:hAnsi="Arial" w:cs="Arial"/>
                <w:sz w:val="24"/>
                <w:szCs w:val="24"/>
              </w:rPr>
            </w:pPr>
          </w:p>
        </w:tc>
      </w:tr>
      <w:tr w:rsidR="001D117C" w:rsidRPr="00B52723" w14:paraId="44073F36" w14:textId="77777777" w:rsidTr="00422AB7">
        <w:tc>
          <w:tcPr>
            <w:tcW w:w="3488" w:type="dxa"/>
            <w:shd w:val="clear" w:color="auto" w:fill="FFF2CC" w:themeFill="accent4" w:themeFillTint="33"/>
          </w:tcPr>
          <w:p w14:paraId="50A150B2" w14:textId="77777777" w:rsidR="001D117C" w:rsidRPr="006C4CC8" w:rsidRDefault="001D117C" w:rsidP="001D117C">
            <w:pPr>
              <w:rPr>
                <w:rFonts w:ascii="Arial" w:hAnsi="Arial" w:cs="Arial"/>
              </w:rPr>
            </w:pPr>
            <w:r w:rsidRPr="006C4CC8">
              <w:rPr>
                <w:rFonts w:ascii="Arial" w:eastAsia="Comic Sans MS" w:hAnsi="Arial" w:cs="Arial"/>
                <w:b/>
                <w:bCs/>
                <w:color w:val="000000" w:themeColor="text1"/>
                <w:sz w:val="24"/>
                <w:szCs w:val="24"/>
              </w:rPr>
              <w:lastRenderedPageBreak/>
              <w:t>Do (provision &amp; support)</w:t>
            </w:r>
          </w:p>
        </w:tc>
        <w:tc>
          <w:tcPr>
            <w:tcW w:w="3655" w:type="dxa"/>
            <w:shd w:val="clear" w:color="auto" w:fill="E2EFD9" w:themeFill="accent6" w:themeFillTint="33"/>
          </w:tcPr>
          <w:p w14:paraId="57A18BDD" w14:textId="77777777" w:rsidR="001D117C" w:rsidRPr="00422AB7" w:rsidRDefault="001D117C" w:rsidP="001D117C">
            <w:pPr>
              <w:spacing w:line="257" w:lineRule="auto"/>
              <w:rPr>
                <w:rFonts w:ascii="Arial" w:hAnsi="Arial" w:cs="Arial"/>
                <w:sz w:val="24"/>
                <w:szCs w:val="24"/>
              </w:rPr>
            </w:pPr>
            <w:r w:rsidRPr="00422AB7">
              <w:rPr>
                <w:rFonts w:ascii="Arial" w:eastAsia="Arial" w:hAnsi="Arial" w:cs="Arial"/>
                <w:color w:val="000000" w:themeColor="text1"/>
                <w:sz w:val="24"/>
                <w:szCs w:val="24"/>
              </w:rPr>
              <w:t>All CYP will require access to the following intervention and support approaches:</w:t>
            </w:r>
          </w:p>
          <w:p w14:paraId="6B7F76E6" w14:textId="77777777" w:rsidR="001D117C" w:rsidRPr="00422AB7" w:rsidRDefault="001D117C" w:rsidP="001D117C">
            <w:pPr>
              <w:rPr>
                <w:rFonts w:ascii="Arial" w:eastAsia="Comic Sans MS" w:hAnsi="Arial" w:cs="Arial"/>
                <w:b/>
                <w:bCs/>
                <w:color w:val="000000" w:themeColor="text1"/>
                <w:sz w:val="24"/>
                <w:szCs w:val="24"/>
              </w:rPr>
            </w:pPr>
          </w:p>
          <w:p w14:paraId="140138B0" w14:textId="77777777" w:rsidR="001D117C" w:rsidRDefault="001D117C" w:rsidP="001D117C">
            <w:pPr>
              <w:rPr>
                <w:rFonts w:ascii="Arial" w:eastAsia="Comic Sans MS" w:hAnsi="Arial" w:cs="Arial"/>
                <w:b/>
                <w:bCs/>
                <w:color w:val="000000" w:themeColor="text1"/>
                <w:sz w:val="24"/>
                <w:szCs w:val="24"/>
              </w:rPr>
            </w:pPr>
            <w:r w:rsidRPr="00422AB7">
              <w:rPr>
                <w:rFonts w:ascii="Arial" w:eastAsia="Comic Sans MS" w:hAnsi="Arial" w:cs="Arial"/>
                <w:b/>
                <w:bCs/>
                <w:color w:val="000000" w:themeColor="text1"/>
                <w:sz w:val="24"/>
                <w:szCs w:val="24"/>
              </w:rPr>
              <w:t xml:space="preserve">General Strategies: </w:t>
            </w:r>
          </w:p>
          <w:p w14:paraId="0DE87768" w14:textId="77777777" w:rsidR="001D117C" w:rsidRPr="00422AB7" w:rsidRDefault="001D117C" w:rsidP="001D117C">
            <w:pPr>
              <w:rPr>
                <w:rFonts w:ascii="Arial" w:hAnsi="Arial" w:cs="Arial"/>
                <w:sz w:val="24"/>
                <w:szCs w:val="24"/>
              </w:rPr>
            </w:pPr>
          </w:p>
          <w:p w14:paraId="2A397E7D" w14:textId="77777777" w:rsidR="001D117C" w:rsidRPr="00422AB7" w:rsidRDefault="001D117C" w:rsidP="00422AB7">
            <w:pPr>
              <w:pStyle w:val="ListParagraph"/>
              <w:numPr>
                <w:ilvl w:val="0"/>
                <w:numId w:val="268"/>
              </w:numPr>
              <w:ind w:left="365"/>
              <w:rPr>
                <w:rFonts w:ascii="Arial" w:hAnsi="Arial" w:cs="Arial"/>
                <w:sz w:val="24"/>
                <w:szCs w:val="24"/>
              </w:rPr>
            </w:pPr>
            <w:r w:rsidRPr="00A81B09">
              <w:rPr>
                <w:rFonts w:ascii="Arial" w:eastAsia="Arial" w:hAnsi="Arial" w:cs="Arial"/>
                <w:color w:val="000000" w:themeColor="text1"/>
                <w:sz w:val="24"/>
                <w:szCs w:val="24"/>
              </w:rPr>
              <w:t xml:space="preserve">Differentiated/scaffolded support </w:t>
            </w:r>
          </w:p>
          <w:p w14:paraId="35124147" w14:textId="22CCF2CF" w:rsidR="001D117C" w:rsidRPr="00422AB7" w:rsidRDefault="001D117C" w:rsidP="00422AB7">
            <w:pPr>
              <w:pStyle w:val="ListParagraph"/>
              <w:numPr>
                <w:ilvl w:val="0"/>
                <w:numId w:val="268"/>
              </w:numPr>
              <w:ind w:left="365"/>
              <w:rPr>
                <w:rFonts w:ascii="Arial" w:hAnsi="Arial" w:cs="Arial"/>
                <w:sz w:val="24"/>
                <w:szCs w:val="24"/>
              </w:rPr>
            </w:pPr>
            <w:r w:rsidRPr="00A81B09">
              <w:rPr>
                <w:rFonts w:ascii="Arial" w:eastAsia="Arial" w:hAnsi="Arial" w:cs="Arial"/>
                <w:color w:val="000000" w:themeColor="text1"/>
                <w:sz w:val="24"/>
                <w:szCs w:val="24"/>
              </w:rPr>
              <w:t>Structured teaching/instruction strategies embedded into programmes of work</w:t>
            </w:r>
          </w:p>
          <w:p w14:paraId="2FC161BE" w14:textId="3BEBA5FA" w:rsidR="001D117C" w:rsidRPr="00422AB7" w:rsidRDefault="001D117C" w:rsidP="00422AB7">
            <w:pPr>
              <w:pStyle w:val="ListParagraph"/>
              <w:numPr>
                <w:ilvl w:val="0"/>
                <w:numId w:val="268"/>
              </w:numPr>
              <w:ind w:left="365"/>
              <w:rPr>
                <w:rFonts w:ascii="Arial" w:hAnsi="Arial" w:cs="Arial"/>
                <w:sz w:val="24"/>
                <w:szCs w:val="24"/>
              </w:rPr>
            </w:pPr>
            <w:r w:rsidRPr="00422AB7">
              <w:rPr>
                <w:rFonts w:ascii="Arial" w:hAnsi="Arial" w:cs="Arial"/>
                <w:sz w:val="24"/>
                <w:szCs w:val="24"/>
              </w:rPr>
              <w:t>Cle</w:t>
            </w:r>
            <w:r>
              <w:rPr>
                <w:rFonts w:ascii="Arial" w:hAnsi="Arial" w:cs="Arial"/>
                <w:sz w:val="24"/>
                <w:szCs w:val="24"/>
              </w:rPr>
              <w:t>ar</w:t>
            </w:r>
            <w:r w:rsidRPr="00422AB7">
              <w:rPr>
                <w:rFonts w:ascii="Arial" w:hAnsi="Arial" w:cs="Arial"/>
                <w:sz w:val="24"/>
                <w:szCs w:val="24"/>
              </w:rPr>
              <w:t xml:space="preserve"> information with supporting visuals</w:t>
            </w:r>
          </w:p>
          <w:p w14:paraId="31836A6F" w14:textId="2FC7277A" w:rsidR="001D117C" w:rsidRPr="00422AB7" w:rsidRDefault="001D117C" w:rsidP="00422AB7">
            <w:pPr>
              <w:pStyle w:val="ListParagraph"/>
              <w:numPr>
                <w:ilvl w:val="0"/>
                <w:numId w:val="268"/>
              </w:numPr>
              <w:ind w:left="365"/>
              <w:rPr>
                <w:rFonts w:ascii="Arial" w:hAnsi="Arial" w:cs="Arial"/>
                <w:sz w:val="24"/>
                <w:szCs w:val="24"/>
              </w:rPr>
            </w:pPr>
            <w:r w:rsidRPr="00422AB7">
              <w:rPr>
                <w:rFonts w:ascii="Arial" w:hAnsi="Arial" w:cs="Arial"/>
                <w:sz w:val="24"/>
                <w:szCs w:val="24"/>
              </w:rPr>
              <w:t>Whole staff trained in the implications of communication and interaction difficulties</w:t>
            </w:r>
          </w:p>
          <w:p w14:paraId="4E77510A" w14:textId="4E58D6C1" w:rsidR="001D117C" w:rsidRPr="00422AB7" w:rsidRDefault="001D117C" w:rsidP="00422AB7">
            <w:pPr>
              <w:pStyle w:val="ListParagraph"/>
              <w:numPr>
                <w:ilvl w:val="0"/>
                <w:numId w:val="268"/>
              </w:numPr>
              <w:ind w:left="365"/>
              <w:rPr>
                <w:rFonts w:ascii="Arial" w:hAnsi="Arial" w:cs="Arial"/>
                <w:sz w:val="24"/>
                <w:szCs w:val="24"/>
              </w:rPr>
            </w:pPr>
            <w:r w:rsidRPr="00422AB7">
              <w:rPr>
                <w:rFonts w:ascii="Arial" w:hAnsi="Arial" w:cs="Arial"/>
                <w:color w:val="000000" w:themeColor="text1"/>
                <w:sz w:val="24"/>
                <w:szCs w:val="24"/>
              </w:rPr>
              <w:t>Work presented in a manner appropriate to the young person’s level of language and communication developmen</w:t>
            </w:r>
            <w:r>
              <w:rPr>
                <w:rFonts w:ascii="Arial" w:hAnsi="Arial" w:cs="Arial"/>
                <w:color w:val="000000" w:themeColor="text1"/>
                <w:sz w:val="24"/>
                <w:szCs w:val="24"/>
              </w:rPr>
              <w:t>t</w:t>
            </w:r>
          </w:p>
          <w:p w14:paraId="05770126" w14:textId="7373ED23" w:rsidR="001D117C" w:rsidRPr="00422AB7" w:rsidRDefault="001D117C" w:rsidP="00422AB7">
            <w:pPr>
              <w:pStyle w:val="ListParagraph"/>
              <w:numPr>
                <w:ilvl w:val="0"/>
                <w:numId w:val="268"/>
              </w:numPr>
              <w:ind w:left="365"/>
              <w:rPr>
                <w:rFonts w:ascii="Arial" w:hAnsi="Arial" w:cs="Arial"/>
                <w:sz w:val="24"/>
                <w:szCs w:val="24"/>
              </w:rPr>
            </w:pPr>
            <w:r w:rsidRPr="00422AB7">
              <w:rPr>
                <w:rFonts w:ascii="Arial" w:hAnsi="Arial" w:cs="Arial"/>
                <w:color w:val="000000" w:themeColor="text1"/>
                <w:sz w:val="24"/>
                <w:szCs w:val="24"/>
              </w:rPr>
              <w:t xml:space="preserve">Learning environments which offer security, </w:t>
            </w:r>
            <w:proofErr w:type="gramStart"/>
            <w:r w:rsidRPr="00422AB7">
              <w:rPr>
                <w:rFonts w:ascii="Arial" w:hAnsi="Arial" w:cs="Arial"/>
                <w:color w:val="000000" w:themeColor="text1"/>
                <w:sz w:val="24"/>
                <w:szCs w:val="24"/>
              </w:rPr>
              <w:t>structure</w:t>
            </w:r>
            <w:proofErr w:type="gramEnd"/>
            <w:r w:rsidRPr="00422AB7">
              <w:rPr>
                <w:rFonts w:ascii="Arial" w:hAnsi="Arial" w:cs="Arial"/>
                <w:color w:val="000000" w:themeColor="text1"/>
                <w:sz w:val="24"/>
                <w:szCs w:val="24"/>
              </w:rPr>
              <w:t xml:space="preserve"> and safety</w:t>
            </w:r>
          </w:p>
          <w:p w14:paraId="62D6841A" w14:textId="16B06DFA" w:rsidR="001D117C" w:rsidRPr="00422AB7" w:rsidRDefault="001D117C" w:rsidP="00422AB7">
            <w:pPr>
              <w:pStyle w:val="ListParagraph"/>
              <w:numPr>
                <w:ilvl w:val="0"/>
                <w:numId w:val="268"/>
              </w:numPr>
              <w:ind w:left="365"/>
              <w:rPr>
                <w:rFonts w:ascii="Arial" w:hAnsi="Arial" w:cs="Arial"/>
                <w:sz w:val="24"/>
                <w:szCs w:val="24"/>
              </w:rPr>
            </w:pPr>
            <w:r w:rsidRPr="00422AB7">
              <w:rPr>
                <w:rFonts w:ascii="Arial" w:hAnsi="Arial" w:cs="Arial"/>
                <w:color w:val="000000" w:themeColor="text1"/>
                <w:sz w:val="24"/>
                <w:szCs w:val="24"/>
              </w:rPr>
              <w:t>Guidance and advice offered on their choice of further education/employment or training</w:t>
            </w:r>
          </w:p>
          <w:p w14:paraId="62910761" w14:textId="77777777" w:rsidR="001D117C" w:rsidRPr="00422AB7" w:rsidRDefault="001D117C" w:rsidP="00422AB7">
            <w:pPr>
              <w:pStyle w:val="ListParagraph"/>
              <w:numPr>
                <w:ilvl w:val="0"/>
                <w:numId w:val="268"/>
              </w:numPr>
              <w:ind w:left="365"/>
              <w:rPr>
                <w:rFonts w:ascii="Arial" w:hAnsi="Arial" w:cs="Arial"/>
                <w:sz w:val="24"/>
                <w:szCs w:val="24"/>
              </w:rPr>
            </w:pPr>
            <w:r w:rsidRPr="00422AB7">
              <w:rPr>
                <w:rFonts w:ascii="Arial" w:hAnsi="Arial" w:cs="Arial"/>
                <w:color w:val="000000" w:themeColor="text1"/>
                <w:sz w:val="24"/>
                <w:szCs w:val="24"/>
              </w:rPr>
              <w:t xml:space="preserve">Social Communication opportunities through wider sports, </w:t>
            </w:r>
            <w:proofErr w:type="gramStart"/>
            <w:r w:rsidRPr="00422AB7">
              <w:rPr>
                <w:rFonts w:ascii="Arial" w:hAnsi="Arial" w:cs="Arial"/>
                <w:color w:val="000000" w:themeColor="text1"/>
                <w:sz w:val="24"/>
                <w:szCs w:val="24"/>
              </w:rPr>
              <w:t>leisure</w:t>
            </w:r>
            <w:proofErr w:type="gramEnd"/>
            <w:r w:rsidRPr="00422AB7">
              <w:rPr>
                <w:rFonts w:ascii="Arial" w:hAnsi="Arial" w:cs="Arial"/>
                <w:color w:val="000000" w:themeColor="text1"/>
                <w:sz w:val="24"/>
                <w:szCs w:val="24"/>
              </w:rPr>
              <w:t xml:space="preserve"> and community activities to encourage positive self-esteem   </w:t>
            </w:r>
          </w:p>
          <w:p w14:paraId="5B332BE9" w14:textId="6CF6175F" w:rsidR="001D117C" w:rsidRPr="00422AB7" w:rsidRDefault="001D117C" w:rsidP="001D117C">
            <w:pPr>
              <w:rPr>
                <w:rFonts w:ascii="Arial" w:hAnsi="Arial" w:cs="Arial"/>
                <w:sz w:val="24"/>
                <w:szCs w:val="24"/>
              </w:rPr>
            </w:pPr>
          </w:p>
          <w:p w14:paraId="55286A00" w14:textId="77777777" w:rsidR="001D117C" w:rsidRPr="00422AB7" w:rsidRDefault="001D117C" w:rsidP="001D117C">
            <w:pPr>
              <w:rPr>
                <w:rFonts w:ascii="Arial" w:hAnsi="Arial" w:cs="Arial"/>
                <w:sz w:val="24"/>
                <w:szCs w:val="24"/>
              </w:rPr>
            </w:pPr>
            <w:r w:rsidRPr="00422AB7">
              <w:rPr>
                <w:rFonts w:ascii="Arial" w:eastAsia="Comic Sans MS" w:hAnsi="Arial" w:cs="Arial"/>
                <w:b/>
                <w:bCs/>
                <w:sz w:val="24"/>
                <w:szCs w:val="24"/>
              </w:rPr>
              <w:lastRenderedPageBreak/>
              <w:t xml:space="preserve"> </w:t>
            </w:r>
          </w:p>
          <w:p w14:paraId="0A777279" w14:textId="77777777" w:rsidR="001D117C" w:rsidRPr="00422AB7" w:rsidRDefault="001D117C" w:rsidP="001D117C">
            <w:pPr>
              <w:rPr>
                <w:rFonts w:ascii="Arial" w:hAnsi="Arial" w:cs="Arial"/>
                <w:sz w:val="24"/>
                <w:szCs w:val="24"/>
              </w:rPr>
            </w:pPr>
            <w:r w:rsidRPr="00422AB7">
              <w:rPr>
                <w:rFonts w:ascii="Arial" w:eastAsia="Comic Sans MS" w:hAnsi="Arial" w:cs="Arial"/>
                <w:b/>
                <w:bCs/>
                <w:color w:val="000000" w:themeColor="text1"/>
                <w:sz w:val="24"/>
                <w:szCs w:val="24"/>
              </w:rPr>
              <w:t xml:space="preserve">Receptive Language and Memory Support </w:t>
            </w:r>
          </w:p>
          <w:p w14:paraId="236F31B9" w14:textId="77777777" w:rsidR="001D117C" w:rsidRDefault="001D117C" w:rsidP="001D117C">
            <w:pPr>
              <w:rPr>
                <w:rFonts w:ascii="Arial" w:eastAsia="Arial" w:hAnsi="Arial" w:cs="Arial"/>
                <w:color w:val="000000" w:themeColor="text1"/>
                <w:sz w:val="24"/>
                <w:szCs w:val="24"/>
              </w:rPr>
            </w:pPr>
          </w:p>
          <w:p w14:paraId="7BD34EA9" w14:textId="37EB9B9C" w:rsidR="001D117C" w:rsidRPr="00061A8D" w:rsidRDefault="001D117C" w:rsidP="001D117C">
            <w:pPr>
              <w:pStyle w:val="ListParagraph"/>
              <w:numPr>
                <w:ilvl w:val="0"/>
                <w:numId w:val="269"/>
              </w:numPr>
              <w:ind w:left="365"/>
              <w:rPr>
                <w:rFonts w:ascii="Arial" w:hAnsi="Arial" w:cs="Arial"/>
                <w:sz w:val="24"/>
                <w:szCs w:val="24"/>
              </w:rPr>
            </w:pPr>
            <w:r w:rsidRPr="00A81B09">
              <w:rPr>
                <w:rFonts w:ascii="Arial" w:eastAsia="Arial" w:hAnsi="Arial" w:cs="Arial"/>
                <w:color w:val="000000" w:themeColor="text1"/>
                <w:sz w:val="24"/>
                <w:szCs w:val="24"/>
              </w:rPr>
              <w:t>Visuals to support instructions</w:t>
            </w:r>
          </w:p>
          <w:p w14:paraId="21188C9C" w14:textId="680DDB7D" w:rsidR="001D117C" w:rsidRPr="00422AB7" w:rsidRDefault="001D117C" w:rsidP="001D117C">
            <w:pPr>
              <w:pStyle w:val="ListParagraph"/>
              <w:ind w:left="365"/>
            </w:pPr>
            <w:r>
              <w:rPr>
                <w:rFonts w:ascii="Arial" w:eastAsia="Arial" w:hAnsi="Arial" w:cs="Arial"/>
                <w:color w:val="000000" w:themeColor="text1"/>
                <w:sz w:val="24"/>
                <w:szCs w:val="24"/>
              </w:rPr>
              <w:t xml:space="preserve">Chunking - </w:t>
            </w:r>
            <w:r w:rsidRPr="00A81B09">
              <w:rPr>
                <w:rFonts w:ascii="Arial" w:eastAsia="Arial" w:hAnsi="Arial" w:cs="Arial"/>
                <w:color w:val="000000" w:themeColor="text1"/>
                <w:sz w:val="24"/>
                <w:szCs w:val="24"/>
              </w:rPr>
              <w:t>organising or grouping pieces of information together</w:t>
            </w:r>
          </w:p>
          <w:p w14:paraId="4023696A" w14:textId="534FC23E" w:rsidR="001D117C" w:rsidRPr="00422AB7" w:rsidRDefault="001D117C" w:rsidP="00422AB7">
            <w:pPr>
              <w:pStyle w:val="ListParagraph"/>
              <w:numPr>
                <w:ilvl w:val="0"/>
                <w:numId w:val="269"/>
              </w:numPr>
              <w:ind w:left="365"/>
              <w:rPr>
                <w:rFonts w:ascii="Arial" w:hAnsi="Arial" w:cs="Arial"/>
                <w:sz w:val="24"/>
                <w:szCs w:val="24"/>
              </w:rPr>
            </w:pPr>
            <w:r w:rsidRPr="00A81B09">
              <w:rPr>
                <w:rFonts w:ascii="Arial" w:eastAsia="Arial" w:hAnsi="Arial" w:cs="Arial"/>
                <w:color w:val="000000" w:themeColor="text1"/>
                <w:sz w:val="24"/>
                <w:szCs w:val="24"/>
              </w:rPr>
              <w:t>Slowing down pace of delivery Say</w:t>
            </w:r>
            <w:r w:rsidRPr="00422AB7">
              <w:rPr>
                <w:rFonts w:ascii="Arial" w:eastAsia="Arial" w:hAnsi="Arial" w:cs="Arial"/>
                <w:color w:val="000000" w:themeColor="text1"/>
                <w:sz w:val="24"/>
                <w:szCs w:val="24"/>
              </w:rPr>
              <w:t xml:space="preserve">ing of their </w:t>
            </w:r>
            <w:r w:rsidRPr="00A81B09">
              <w:rPr>
                <w:rFonts w:ascii="Arial" w:eastAsia="Arial" w:hAnsi="Arial" w:cs="Arial"/>
                <w:color w:val="000000" w:themeColor="text1"/>
                <w:sz w:val="24"/>
                <w:szCs w:val="24"/>
              </w:rPr>
              <w:t xml:space="preserve">name to gain attention prior to an instruction </w:t>
            </w:r>
          </w:p>
          <w:p w14:paraId="49284CBE" w14:textId="77777777" w:rsidR="001D117C" w:rsidRPr="00422AB7" w:rsidRDefault="001D117C" w:rsidP="00422AB7">
            <w:pPr>
              <w:pStyle w:val="ListParagraph"/>
              <w:numPr>
                <w:ilvl w:val="0"/>
                <w:numId w:val="269"/>
              </w:numPr>
              <w:ind w:left="365"/>
              <w:rPr>
                <w:rFonts w:ascii="Arial" w:hAnsi="Arial" w:cs="Arial"/>
                <w:sz w:val="24"/>
                <w:szCs w:val="24"/>
              </w:rPr>
            </w:pPr>
            <w:r w:rsidRPr="00A81B09">
              <w:rPr>
                <w:rFonts w:ascii="Arial" w:eastAsia="Arial" w:hAnsi="Arial" w:cs="Arial"/>
                <w:color w:val="000000" w:themeColor="text1"/>
                <w:sz w:val="24"/>
                <w:szCs w:val="24"/>
              </w:rPr>
              <w:t xml:space="preserve">Key words highlighted, </w:t>
            </w:r>
            <w:proofErr w:type="gramStart"/>
            <w:r w:rsidRPr="00A81B09">
              <w:rPr>
                <w:rFonts w:ascii="Arial" w:eastAsia="Arial" w:hAnsi="Arial" w:cs="Arial"/>
                <w:color w:val="000000" w:themeColor="text1"/>
                <w:sz w:val="24"/>
                <w:szCs w:val="24"/>
              </w:rPr>
              <w:t>explained</w:t>
            </w:r>
            <w:proofErr w:type="gramEnd"/>
            <w:r w:rsidRPr="00A81B09">
              <w:rPr>
                <w:rFonts w:ascii="Arial" w:eastAsia="Arial" w:hAnsi="Arial" w:cs="Arial"/>
                <w:color w:val="000000" w:themeColor="text1"/>
                <w:sz w:val="24"/>
                <w:szCs w:val="24"/>
              </w:rPr>
              <w:t xml:space="preserve"> and recording visually </w:t>
            </w:r>
          </w:p>
          <w:p w14:paraId="013EB8E6" w14:textId="2E003F8C" w:rsidR="001D117C" w:rsidRPr="00422AB7" w:rsidRDefault="001D117C" w:rsidP="00422AB7">
            <w:pPr>
              <w:pStyle w:val="ListParagraph"/>
              <w:numPr>
                <w:ilvl w:val="0"/>
                <w:numId w:val="269"/>
              </w:numPr>
              <w:ind w:left="365"/>
              <w:rPr>
                <w:rFonts w:ascii="Arial" w:hAnsi="Arial" w:cs="Arial"/>
                <w:sz w:val="24"/>
                <w:szCs w:val="24"/>
              </w:rPr>
            </w:pPr>
            <w:r w:rsidRPr="00A81B09">
              <w:rPr>
                <w:rFonts w:ascii="Arial" w:eastAsia="Arial" w:hAnsi="Arial" w:cs="Arial"/>
                <w:color w:val="000000" w:themeColor="text1"/>
                <w:sz w:val="24"/>
                <w:szCs w:val="24"/>
              </w:rPr>
              <w:t>Us</w:t>
            </w:r>
            <w:r w:rsidRPr="00422AB7">
              <w:rPr>
                <w:rFonts w:ascii="Arial" w:eastAsia="Arial" w:hAnsi="Arial" w:cs="Arial"/>
                <w:color w:val="000000" w:themeColor="text1"/>
                <w:sz w:val="24"/>
                <w:szCs w:val="24"/>
              </w:rPr>
              <w:t>e of</w:t>
            </w:r>
            <w:r w:rsidRPr="00A81B09">
              <w:rPr>
                <w:rFonts w:ascii="Arial" w:eastAsia="Arial" w:hAnsi="Arial" w:cs="Arial"/>
                <w:color w:val="000000" w:themeColor="text1"/>
                <w:sz w:val="24"/>
                <w:szCs w:val="24"/>
              </w:rPr>
              <w:t xml:space="preserve"> pictures/drawings/mind maps to record verbal information </w:t>
            </w:r>
          </w:p>
          <w:p w14:paraId="0C753267" w14:textId="77777777" w:rsidR="001D117C" w:rsidRPr="00422AB7" w:rsidRDefault="001D117C" w:rsidP="00422AB7">
            <w:pPr>
              <w:pStyle w:val="ListParagraph"/>
              <w:numPr>
                <w:ilvl w:val="0"/>
                <w:numId w:val="269"/>
              </w:numPr>
              <w:ind w:left="365"/>
              <w:rPr>
                <w:rFonts w:ascii="Arial" w:hAnsi="Arial" w:cs="Arial"/>
                <w:sz w:val="24"/>
                <w:szCs w:val="24"/>
              </w:rPr>
            </w:pPr>
            <w:r w:rsidRPr="00A81B09">
              <w:rPr>
                <w:rFonts w:ascii="Arial" w:eastAsia="Arial" w:hAnsi="Arial" w:cs="Arial"/>
                <w:color w:val="000000" w:themeColor="text1"/>
                <w:sz w:val="24"/>
                <w:szCs w:val="24"/>
              </w:rPr>
              <w:t>Pre-teach</w:t>
            </w:r>
            <w:r w:rsidRPr="00422AB7">
              <w:rPr>
                <w:rFonts w:ascii="Arial" w:eastAsia="Arial" w:hAnsi="Arial" w:cs="Arial"/>
                <w:color w:val="000000" w:themeColor="text1"/>
                <w:sz w:val="24"/>
                <w:szCs w:val="24"/>
              </w:rPr>
              <w:t>ing of</w:t>
            </w:r>
            <w:r w:rsidRPr="00A81B09">
              <w:rPr>
                <w:rFonts w:ascii="Arial" w:eastAsia="Arial" w:hAnsi="Arial" w:cs="Arial"/>
                <w:color w:val="000000" w:themeColor="text1"/>
                <w:sz w:val="24"/>
                <w:szCs w:val="24"/>
              </w:rPr>
              <w:t xml:space="preserve"> specific vocabulary</w:t>
            </w:r>
          </w:p>
          <w:p w14:paraId="071B3FDC" w14:textId="77777777" w:rsidR="001D117C" w:rsidRPr="00422AB7" w:rsidRDefault="001D117C" w:rsidP="001D117C">
            <w:pPr>
              <w:rPr>
                <w:rFonts w:ascii="Arial" w:hAnsi="Arial" w:cs="Arial"/>
                <w:sz w:val="24"/>
                <w:szCs w:val="24"/>
              </w:rPr>
            </w:pPr>
            <w:r w:rsidRPr="00422AB7">
              <w:rPr>
                <w:rFonts w:ascii="Arial" w:eastAsia="Comic Sans MS" w:hAnsi="Arial" w:cs="Arial"/>
                <w:b/>
                <w:bCs/>
                <w:color w:val="000000" w:themeColor="text1"/>
                <w:sz w:val="24"/>
                <w:szCs w:val="24"/>
              </w:rPr>
              <w:t xml:space="preserve"> </w:t>
            </w:r>
          </w:p>
          <w:p w14:paraId="3B6D955E" w14:textId="77777777" w:rsidR="001D117C" w:rsidRPr="00422AB7" w:rsidRDefault="001D117C" w:rsidP="001D117C">
            <w:pPr>
              <w:rPr>
                <w:rFonts w:ascii="Arial" w:hAnsi="Arial" w:cs="Arial"/>
                <w:sz w:val="24"/>
                <w:szCs w:val="24"/>
              </w:rPr>
            </w:pPr>
            <w:r w:rsidRPr="00422AB7">
              <w:rPr>
                <w:rFonts w:ascii="Arial" w:eastAsia="Comic Sans MS" w:hAnsi="Arial" w:cs="Arial"/>
                <w:b/>
                <w:bCs/>
                <w:color w:val="000000" w:themeColor="text1"/>
                <w:sz w:val="24"/>
                <w:szCs w:val="24"/>
              </w:rPr>
              <w:t xml:space="preserve">Expressive Language (talking) Support </w:t>
            </w:r>
          </w:p>
          <w:p w14:paraId="760804B2" w14:textId="77777777" w:rsidR="001D117C" w:rsidRDefault="001D117C" w:rsidP="001D117C">
            <w:pPr>
              <w:rPr>
                <w:rFonts w:ascii="Arial" w:eastAsia="Arial" w:hAnsi="Arial" w:cs="Arial"/>
                <w:color w:val="000000" w:themeColor="text1"/>
                <w:sz w:val="24"/>
                <w:szCs w:val="24"/>
              </w:rPr>
            </w:pPr>
          </w:p>
          <w:p w14:paraId="2CA920CB" w14:textId="4C7E433A" w:rsidR="001D117C" w:rsidRPr="000A192E" w:rsidRDefault="001D117C" w:rsidP="001D117C">
            <w:pPr>
              <w:pStyle w:val="ListParagraph"/>
              <w:numPr>
                <w:ilvl w:val="0"/>
                <w:numId w:val="360"/>
              </w:numPr>
              <w:ind w:left="365"/>
              <w:rPr>
                <w:rFonts w:ascii="Arial" w:hAnsi="Arial" w:cs="Arial"/>
                <w:sz w:val="24"/>
                <w:szCs w:val="24"/>
              </w:rPr>
            </w:pPr>
            <w:r w:rsidRPr="000A192E">
              <w:rPr>
                <w:rFonts w:ascii="Arial" w:eastAsia="Arial" w:hAnsi="Arial" w:cs="Arial"/>
                <w:color w:val="000000" w:themeColor="text1"/>
                <w:sz w:val="24"/>
                <w:szCs w:val="24"/>
              </w:rPr>
              <w:t>Encouragement of verbal rehearsal</w:t>
            </w:r>
          </w:p>
          <w:p w14:paraId="6F5BD699" w14:textId="77777777" w:rsidR="001D117C" w:rsidRPr="000A192E" w:rsidRDefault="001D117C" w:rsidP="001D117C">
            <w:pPr>
              <w:pStyle w:val="ListParagraph"/>
              <w:numPr>
                <w:ilvl w:val="0"/>
                <w:numId w:val="360"/>
              </w:numPr>
              <w:ind w:left="365"/>
              <w:rPr>
                <w:rFonts w:ascii="Arial" w:hAnsi="Arial" w:cs="Arial"/>
                <w:sz w:val="24"/>
                <w:szCs w:val="24"/>
              </w:rPr>
            </w:pPr>
            <w:r>
              <w:rPr>
                <w:rFonts w:ascii="Arial" w:eastAsia="Arial" w:hAnsi="Arial" w:cs="Arial"/>
                <w:color w:val="000000" w:themeColor="text1"/>
                <w:sz w:val="24"/>
                <w:szCs w:val="24"/>
              </w:rPr>
              <w:t>Use of</w:t>
            </w:r>
            <w:r w:rsidRPr="00A81B09">
              <w:rPr>
                <w:rFonts w:ascii="Arial" w:eastAsia="Arial" w:hAnsi="Arial" w:cs="Arial"/>
                <w:color w:val="000000" w:themeColor="text1"/>
                <w:sz w:val="24"/>
                <w:szCs w:val="24"/>
              </w:rPr>
              <w:t xml:space="preserve"> pre-emptive questions</w:t>
            </w:r>
          </w:p>
          <w:p w14:paraId="31449708" w14:textId="77777777" w:rsidR="001D117C" w:rsidRPr="00422AB7" w:rsidRDefault="001D117C" w:rsidP="001D117C">
            <w:pPr>
              <w:pStyle w:val="ListParagraph"/>
              <w:numPr>
                <w:ilvl w:val="0"/>
                <w:numId w:val="360"/>
              </w:numPr>
              <w:ind w:left="365"/>
              <w:rPr>
                <w:rFonts w:ascii="Arial" w:hAnsi="Arial" w:cs="Arial"/>
                <w:sz w:val="24"/>
                <w:szCs w:val="24"/>
              </w:rPr>
            </w:pPr>
            <w:r>
              <w:rPr>
                <w:rFonts w:ascii="Arial" w:eastAsia="Arial" w:hAnsi="Arial" w:cs="Arial"/>
                <w:color w:val="000000" w:themeColor="text1"/>
                <w:sz w:val="24"/>
                <w:szCs w:val="24"/>
              </w:rPr>
              <w:lastRenderedPageBreak/>
              <w:t>Narrative resources (writing prompt sheets/writing packs etc)</w:t>
            </w:r>
          </w:p>
          <w:p w14:paraId="0AB20411" w14:textId="77777777" w:rsidR="001D117C" w:rsidRPr="000A192E" w:rsidRDefault="001D117C" w:rsidP="001D117C">
            <w:pPr>
              <w:pStyle w:val="ListParagraph"/>
              <w:numPr>
                <w:ilvl w:val="0"/>
                <w:numId w:val="360"/>
              </w:numPr>
              <w:ind w:left="365"/>
              <w:rPr>
                <w:rFonts w:ascii="Arial" w:hAnsi="Arial" w:cs="Arial"/>
                <w:sz w:val="24"/>
                <w:szCs w:val="24"/>
              </w:rPr>
            </w:pPr>
            <w:r w:rsidRPr="000A192E">
              <w:rPr>
                <w:rFonts w:ascii="Arial" w:eastAsia="Arial" w:hAnsi="Arial" w:cs="Arial"/>
                <w:color w:val="000000" w:themeColor="text1"/>
                <w:sz w:val="24"/>
                <w:szCs w:val="24"/>
              </w:rPr>
              <w:t>Visual resources to reinforce verbal learning/instructions, such as mind maps, word maps, sound maps and writing frames</w:t>
            </w:r>
            <w:r w:rsidRPr="000A192E">
              <w:rPr>
                <w:rFonts w:ascii="Arial" w:eastAsia="Arial" w:hAnsi="Arial" w:cs="Arial"/>
                <w:b/>
                <w:bCs/>
                <w:color w:val="000000" w:themeColor="text1"/>
                <w:sz w:val="24"/>
                <w:szCs w:val="24"/>
              </w:rPr>
              <w:t xml:space="preserve"> </w:t>
            </w:r>
          </w:p>
          <w:p w14:paraId="6A52C39C" w14:textId="77777777" w:rsidR="001D117C" w:rsidRPr="00422AB7" w:rsidRDefault="001D117C" w:rsidP="001D117C">
            <w:pPr>
              <w:rPr>
                <w:rFonts w:ascii="Arial" w:hAnsi="Arial" w:cs="Arial"/>
                <w:sz w:val="24"/>
                <w:szCs w:val="24"/>
              </w:rPr>
            </w:pPr>
          </w:p>
          <w:p w14:paraId="042723CC" w14:textId="77777777" w:rsidR="001D117C" w:rsidRPr="00422AB7" w:rsidRDefault="001D117C" w:rsidP="001D117C">
            <w:pPr>
              <w:rPr>
                <w:rFonts w:ascii="Arial" w:hAnsi="Arial" w:cs="Arial"/>
                <w:sz w:val="24"/>
                <w:szCs w:val="24"/>
              </w:rPr>
            </w:pPr>
            <w:r w:rsidRPr="00422AB7">
              <w:rPr>
                <w:rFonts w:ascii="Arial" w:eastAsia="Comic Sans MS" w:hAnsi="Arial" w:cs="Arial"/>
                <w:b/>
                <w:bCs/>
                <w:color w:val="000000" w:themeColor="text1"/>
                <w:sz w:val="24"/>
                <w:szCs w:val="24"/>
              </w:rPr>
              <w:t xml:space="preserve">Semantic and Pragmatic Language Support </w:t>
            </w:r>
          </w:p>
          <w:p w14:paraId="6C9500B4" w14:textId="77777777" w:rsidR="001D117C" w:rsidRPr="00422AB7" w:rsidRDefault="001D117C" w:rsidP="001D117C">
            <w:pPr>
              <w:rPr>
                <w:rFonts w:ascii="Arial" w:hAnsi="Arial" w:cs="Arial"/>
                <w:sz w:val="24"/>
                <w:szCs w:val="24"/>
              </w:rPr>
            </w:pPr>
            <w:r w:rsidRPr="00A81B09">
              <w:rPr>
                <w:rFonts w:ascii="Arial" w:eastAsia="Arial" w:hAnsi="Arial" w:cs="Arial"/>
                <w:sz w:val="24"/>
                <w:szCs w:val="24"/>
              </w:rPr>
              <w:t xml:space="preserve"> </w:t>
            </w:r>
          </w:p>
          <w:p w14:paraId="2B48F10D" w14:textId="77777777" w:rsidR="001D117C" w:rsidRPr="00422AB7" w:rsidRDefault="001D117C" w:rsidP="00422AB7">
            <w:pPr>
              <w:pStyle w:val="ListParagraph"/>
              <w:numPr>
                <w:ilvl w:val="0"/>
                <w:numId w:val="270"/>
              </w:numPr>
              <w:ind w:left="365"/>
              <w:rPr>
                <w:rFonts w:ascii="Arial" w:hAnsi="Arial" w:cs="Arial"/>
                <w:sz w:val="24"/>
                <w:szCs w:val="24"/>
              </w:rPr>
            </w:pPr>
            <w:r w:rsidRPr="00D826A7">
              <w:rPr>
                <w:rFonts w:ascii="Arial" w:eastAsia="Arial" w:hAnsi="Arial" w:cs="Arial"/>
                <w:color w:val="000000" w:themeColor="text1"/>
                <w:sz w:val="24"/>
                <w:szCs w:val="24"/>
              </w:rPr>
              <w:t xml:space="preserve">Staff/peer modelling to promote communication, social </w:t>
            </w:r>
            <w:proofErr w:type="gramStart"/>
            <w:r w:rsidRPr="00D826A7">
              <w:rPr>
                <w:rFonts w:ascii="Arial" w:eastAsia="Arial" w:hAnsi="Arial" w:cs="Arial"/>
                <w:color w:val="000000" w:themeColor="text1"/>
                <w:sz w:val="24"/>
                <w:szCs w:val="24"/>
              </w:rPr>
              <w:t>skills</w:t>
            </w:r>
            <w:proofErr w:type="gramEnd"/>
            <w:r w:rsidRPr="00D826A7">
              <w:rPr>
                <w:rFonts w:ascii="Arial" w:eastAsia="Arial" w:hAnsi="Arial" w:cs="Arial"/>
                <w:color w:val="000000" w:themeColor="text1"/>
                <w:sz w:val="24"/>
                <w:szCs w:val="24"/>
              </w:rPr>
              <w:t xml:space="preserve"> and interaction </w:t>
            </w:r>
          </w:p>
          <w:p w14:paraId="4775758D" w14:textId="77777777" w:rsidR="001D117C" w:rsidRPr="00422AB7" w:rsidRDefault="001D117C" w:rsidP="00422AB7">
            <w:pPr>
              <w:pStyle w:val="ListParagraph"/>
              <w:numPr>
                <w:ilvl w:val="0"/>
                <w:numId w:val="270"/>
              </w:numPr>
              <w:ind w:left="365"/>
              <w:rPr>
                <w:rFonts w:ascii="Arial" w:hAnsi="Arial" w:cs="Arial"/>
                <w:sz w:val="24"/>
                <w:szCs w:val="24"/>
              </w:rPr>
            </w:pPr>
            <w:r w:rsidRPr="00D826A7">
              <w:rPr>
                <w:rFonts w:ascii="Arial" w:eastAsia="Arial" w:hAnsi="Arial" w:cs="Arial"/>
                <w:color w:val="000000" w:themeColor="text1"/>
                <w:sz w:val="24"/>
                <w:szCs w:val="24"/>
              </w:rPr>
              <w:t xml:space="preserve">Provision of non-threatening opportunities to practice communication skills, </w:t>
            </w:r>
            <w:proofErr w:type="spellStart"/>
            <w:r w:rsidRPr="00D826A7">
              <w:rPr>
                <w:rFonts w:ascii="Arial" w:eastAsia="Arial" w:hAnsi="Arial" w:cs="Arial"/>
                <w:color w:val="000000" w:themeColor="text1"/>
                <w:sz w:val="24"/>
                <w:szCs w:val="24"/>
              </w:rPr>
              <w:t>e.g</w:t>
            </w:r>
            <w:proofErr w:type="spellEnd"/>
            <w:r w:rsidRPr="00D826A7">
              <w:rPr>
                <w:rFonts w:ascii="Arial" w:eastAsia="Arial" w:hAnsi="Arial" w:cs="Arial"/>
                <w:color w:val="000000" w:themeColor="text1"/>
                <w:sz w:val="24"/>
                <w:szCs w:val="24"/>
              </w:rPr>
              <w:t xml:space="preserve"> discussion groups, games, group activities, group presentations  </w:t>
            </w:r>
          </w:p>
          <w:p w14:paraId="002B8E59" w14:textId="77777777" w:rsidR="001D117C" w:rsidRPr="00422AB7" w:rsidRDefault="001D117C" w:rsidP="001D117C">
            <w:pPr>
              <w:rPr>
                <w:rFonts w:ascii="Arial" w:hAnsi="Arial" w:cs="Arial"/>
                <w:sz w:val="24"/>
                <w:szCs w:val="24"/>
              </w:rPr>
            </w:pPr>
            <w:r w:rsidRPr="00A81B09">
              <w:rPr>
                <w:rFonts w:ascii="Arial" w:eastAsia="Arial" w:hAnsi="Arial" w:cs="Arial"/>
                <w:sz w:val="24"/>
                <w:szCs w:val="24"/>
              </w:rPr>
              <w:t xml:space="preserve"> </w:t>
            </w:r>
          </w:p>
          <w:p w14:paraId="2200A3EE" w14:textId="77777777" w:rsidR="001D117C" w:rsidRPr="00422AB7" w:rsidRDefault="001D117C" w:rsidP="001D117C">
            <w:pPr>
              <w:rPr>
                <w:rFonts w:ascii="Arial" w:hAnsi="Arial" w:cs="Arial"/>
                <w:sz w:val="24"/>
                <w:szCs w:val="24"/>
              </w:rPr>
            </w:pPr>
            <w:r w:rsidRPr="00A81B09">
              <w:rPr>
                <w:rFonts w:ascii="Arial" w:eastAsia="Arial" w:hAnsi="Arial" w:cs="Arial"/>
                <w:sz w:val="24"/>
                <w:szCs w:val="24"/>
              </w:rPr>
              <w:t xml:space="preserve"> </w:t>
            </w:r>
          </w:p>
          <w:p w14:paraId="0D9DB2C3" w14:textId="77777777" w:rsidR="001D117C" w:rsidRPr="00422AB7" w:rsidRDefault="001D117C" w:rsidP="001D117C">
            <w:pPr>
              <w:rPr>
                <w:rFonts w:ascii="Arial" w:hAnsi="Arial" w:cs="Arial"/>
                <w:sz w:val="24"/>
                <w:szCs w:val="24"/>
              </w:rPr>
            </w:pPr>
            <w:r w:rsidRPr="00A81B09">
              <w:rPr>
                <w:rFonts w:ascii="Arial" w:eastAsia="Arial" w:hAnsi="Arial" w:cs="Arial"/>
                <w:sz w:val="24"/>
                <w:szCs w:val="24"/>
              </w:rPr>
              <w:t xml:space="preserve"> </w:t>
            </w:r>
          </w:p>
          <w:p w14:paraId="75DFA7C5" w14:textId="77777777" w:rsidR="001D117C" w:rsidRPr="00422AB7" w:rsidRDefault="001D117C" w:rsidP="001D117C">
            <w:pPr>
              <w:rPr>
                <w:rFonts w:ascii="Arial" w:hAnsi="Arial" w:cs="Arial"/>
                <w:sz w:val="24"/>
                <w:szCs w:val="24"/>
              </w:rPr>
            </w:pPr>
            <w:r w:rsidRPr="00A81B09">
              <w:rPr>
                <w:rFonts w:ascii="Arial" w:eastAsia="Arial" w:hAnsi="Arial" w:cs="Arial"/>
                <w:sz w:val="24"/>
                <w:szCs w:val="24"/>
              </w:rPr>
              <w:t xml:space="preserve"> </w:t>
            </w:r>
          </w:p>
          <w:p w14:paraId="203434F8" w14:textId="77777777" w:rsidR="001D117C" w:rsidRPr="00422AB7" w:rsidRDefault="001D117C" w:rsidP="001D117C">
            <w:pPr>
              <w:rPr>
                <w:rFonts w:ascii="Arial" w:hAnsi="Arial" w:cs="Arial"/>
                <w:sz w:val="24"/>
                <w:szCs w:val="24"/>
              </w:rPr>
            </w:pPr>
            <w:r w:rsidRPr="00422AB7">
              <w:rPr>
                <w:rFonts w:ascii="Arial" w:eastAsia="Comic Sans MS" w:hAnsi="Arial" w:cs="Arial"/>
                <w:b/>
                <w:bCs/>
                <w:sz w:val="24"/>
                <w:szCs w:val="24"/>
              </w:rPr>
              <w:t xml:space="preserve"> </w:t>
            </w:r>
          </w:p>
        </w:tc>
        <w:tc>
          <w:tcPr>
            <w:tcW w:w="3655" w:type="dxa"/>
            <w:shd w:val="clear" w:color="auto" w:fill="FFD966" w:themeFill="accent4" w:themeFillTint="99"/>
          </w:tcPr>
          <w:p w14:paraId="0DE0C013" w14:textId="77777777" w:rsidR="001D117C" w:rsidRPr="00A81B09" w:rsidRDefault="001D117C" w:rsidP="001D117C">
            <w:pPr>
              <w:rPr>
                <w:rFonts w:ascii="Arial" w:eastAsia="Arial" w:hAnsi="Arial" w:cs="Arial"/>
                <w:color w:val="000000" w:themeColor="text1"/>
                <w:sz w:val="24"/>
                <w:szCs w:val="24"/>
              </w:rPr>
            </w:pPr>
            <w:r w:rsidRPr="00A81B09">
              <w:rPr>
                <w:rFonts w:ascii="Arial" w:eastAsia="Arial" w:hAnsi="Arial" w:cs="Arial"/>
                <w:color w:val="000000" w:themeColor="text1"/>
                <w:sz w:val="24"/>
                <w:szCs w:val="24"/>
              </w:rPr>
              <w:lastRenderedPageBreak/>
              <w:t>In addition to universal provision and support some CYP will need:</w:t>
            </w:r>
          </w:p>
          <w:p w14:paraId="0235524D" w14:textId="77777777" w:rsidR="001D117C" w:rsidRPr="00422AB7" w:rsidRDefault="001D117C" w:rsidP="001D117C">
            <w:pPr>
              <w:rPr>
                <w:rFonts w:ascii="Arial" w:eastAsia="Comic Sans MS" w:hAnsi="Arial" w:cs="Arial"/>
                <w:b/>
                <w:bCs/>
                <w:color w:val="000000" w:themeColor="text1"/>
                <w:sz w:val="24"/>
                <w:szCs w:val="24"/>
              </w:rPr>
            </w:pPr>
          </w:p>
          <w:p w14:paraId="52A30CB1" w14:textId="77777777" w:rsidR="001D117C" w:rsidRPr="00422AB7" w:rsidRDefault="001D117C" w:rsidP="001D117C">
            <w:pPr>
              <w:rPr>
                <w:rFonts w:ascii="Arial" w:hAnsi="Arial" w:cs="Arial"/>
                <w:sz w:val="24"/>
                <w:szCs w:val="24"/>
              </w:rPr>
            </w:pPr>
            <w:r w:rsidRPr="00422AB7">
              <w:rPr>
                <w:rFonts w:ascii="Arial" w:eastAsia="Comic Sans MS" w:hAnsi="Arial" w:cs="Arial"/>
                <w:b/>
                <w:bCs/>
                <w:color w:val="000000" w:themeColor="text1"/>
                <w:sz w:val="24"/>
                <w:szCs w:val="24"/>
              </w:rPr>
              <w:t xml:space="preserve">General Strategies: </w:t>
            </w:r>
          </w:p>
          <w:p w14:paraId="542ACF66" w14:textId="77777777" w:rsidR="001D117C" w:rsidRDefault="001D117C" w:rsidP="001D117C">
            <w:pPr>
              <w:rPr>
                <w:rFonts w:ascii="Arial" w:eastAsia="Arial" w:hAnsi="Arial" w:cs="Arial"/>
                <w:color w:val="000000" w:themeColor="text1"/>
                <w:sz w:val="24"/>
                <w:szCs w:val="24"/>
              </w:rPr>
            </w:pPr>
          </w:p>
          <w:p w14:paraId="09635885" w14:textId="77777777" w:rsidR="001D117C" w:rsidRPr="009105E3" w:rsidRDefault="001D117C" w:rsidP="001D117C">
            <w:pPr>
              <w:pStyle w:val="ListParagraph"/>
              <w:numPr>
                <w:ilvl w:val="0"/>
                <w:numId w:val="357"/>
              </w:numPr>
              <w:ind w:left="397"/>
              <w:rPr>
                <w:rFonts w:ascii="Arial" w:hAnsi="Arial" w:cs="Arial"/>
                <w:sz w:val="24"/>
                <w:szCs w:val="24"/>
              </w:rPr>
            </w:pPr>
            <w:r w:rsidRPr="00A81B09">
              <w:rPr>
                <w:rFonts w:ascii="Arial" w:eastAsia="Arial" w:hAnsi="Arial" w:cs="Arial"/>
                <w:color w:val="000000" w:themeColor="text1"/>
                <w:sz w:val="24"/>
                <w:szCs w:val="24"/>
              </w:rPr>
              <w:t>Structured and personalised teaching/instruction</w:t>
            </w:r>
          </w:p>
          <w:p w14:paraId="43479F56" w14:textId="77777777" w:rsidR="001D117C" w:rsidRPr="009105E3" w:rsidRDefault="001D117C" w:rsidP="001D117C">
            <w:pPr>
              <w:pStyle w:val="ListParagraph"/>
              <w:numPr>
                <w:ilvl w:val="0"/>
                <w:numId w:val="357"/>
              </w:numPr>
              <w:ind w:left="397"/>
              <w:rPr>
                <w:rFonts w:ascii="Arial" w:hAnsi="Arial" w:cs="Arial"/>
                <w:sz w:val="24"/>
                <w:szCs w:val="24"/>
              </w:rPr>
            </w:pPr>
            <w:r>
              <w:rPr>
                <w:rFonts w:ascii="Arial" w:eastAsia="Arial" w:hAnsi="Arial" w:cs="Arial"/>
                <w:color w:val="000000" w:themeColor="text1"/>
                <w:sz w:val="24"/>
                <w:szCs w:val="24"/>
              </w:rPr>
              <w:t xml:space="preserve">Some </w:t>
            </w:r>
            <w:r w:rsidRPr="00A81B09">
              <w:rPr>
                <w:rFonts w:ascii="Arial" w:eastAsia="Arial" w:hAnsi="Arial" w:cs="Arial"/>
                <w:color w:val="000000" w:themeColor="text1"/>
                <w:sz w:val="24"/>
                <w:szCs w:val="24"/>
              </w:rPr>
              <w:t>support in the classroom and at transition and unstructured time</w:t>
            </w:r>
            <w:r>
              <w:rPr>
                <w:rFonts w:ascii="Arial" w:eastAsia="Arial" w:hAnsi="Arial" w:cs="Arial"/>
                <w:color w:val="000000" w:themeColor="text1"/>
                <w:sz w:val="24"/>
                <w:szCs w:val="24"/>
              </w:rPr>
              <w:t>s</w:t>
            </w:r>
          </w:p>
          <w:p w14:paraId="2DB888D9" w14:textId="660A70FB" w:rsidR="001D117C" w:rsidRPr="009105E3" w:rsidRDefault="001D117C" w:rsidP="001D117C">
            <w:pPr>
              <w:pStyle w:val="ListParagraph"/>
              <w:numPr>
                <w:ilvl w:val="0"/>
                <w:numId w:val="357"/>
              </w:numPr>
              <w:ind w:left="397"/>
              <w:rPr>
                <w:rFonts w:ascii="Arial" w:hAnsi="Arial" w:cs="Arial"/>
                <w:sz w:val="24"/>
                <w:szCs w:val="24"/>
              </w:rPr>
            </w:pPr>
            <w:r>
              <w:rPr>
                <w:rFonts w:ascii="Arial" w:eastAsia="Arial" w:hAnsi="Arial" w:cs="Arial"/>
                <w:color w:val="000000" w:themeColor="text1"/>
                <w:sz w:val="24"/>
                <w:szCs w:val="24"/>
              </w:rPr>
              <w:t>Help</w:t>
            </w:r>
            <w:r w:rsidRPr="00A81B09">
              <w:rPr>
                <w:rFonts w:ascii="Arial" w:eastAsia="Arial" w:hAnsi="Arial" w:cs="Arial"/>
                <w:color w:val="000000" w:themeColor="text1"/>
                <w:sz w:val="24"/>
                <w:szCs w:val="24"/>
              </w:rPr>
              <w:t xml:space="preserve"> to manage emotional and behavioural nee</w:t>
            </w:r>
            <w:r>
              <w:rPr>
                <w:rFonts w:ascii="Arial" w:eastAsia="Arial" w:hAnsi="Arial" w:cs="Arial"/>
                <w:color w:val="000000" w:themeColor="text1"/>
                <w:sz w:val="24"/>
                <w:szCs w:val="24"/>
              </w:rPr>
              <w:t>d</w:t>
            </w:r>
          </w:p>
          <w:p w14:paraId="1B66C82C" w14:textId="399D3FD3" w:rsidR="001D117C" w:rsidRPr="009105E3" w:rsidRDefault="001D117C" w:rsidP="001D117C">
            <w:pPr>
              <w:pStyle w:val="ListParagraph"/>
              <w:numPr>
                <w:ilvl w:val="0"/>
                <w:numId w:val="357"/>
              </w:numPr>
              <w:ind w:left="397"/>
              <w:rPr>
                <w:rFonts w:ascii="Arial" w:hAnsi="Arial" w:cs="Arial"/>
                <w:sz w:val="24"/>
                <w:szCs w:val="24"/>
              </w:rPr>
            </w:pPr>
            <w:r>
              <w:rPr>
                <w:rFonts w:ascii="Arial" w:eastAsia="Arial" w:hAnsi="Arial" w:cs="Arial"/>
                <w:color w:val="000000" w:themeColor="text1"/>
                <w:sz w:val="24"/>
                <w:szCs w:val="24"/>
              </w:rPr>
              <w:t>Staff</w:t>
            </w:r>
            <w:r w:rsidRPr="00A81B09">
              <w:rPr>
                <w:rFonts w:ascii="Arial" w:eastAsia="Arial" w:hAnsi="Arial" w:cs="Arial"/>
                <w:color w:val="000000" w:themeColor="text1"/>
                <w:sz w:val="24"/>
                <w:szCs w:val="24"/>
              </w:rPr>
              <w:t xml:space="preserve"> tra</w:t>
            </w:r>
            <w:r>
              <w:rPr>
                <w:rFonts w:ascii="Arial" w:eastAsia="Arial" w:hAnsi="Arial" w:cs="Arial"/>
                <w:color w:val="000000" w:themeColor="text1"/>
                <w:sz w:val="24"/>
                <w:szCs w:val="24"/>
              </w:rPr>
              <w:t>i</w:t>
            </w:r>
            <w:r w:rsidRPr="00A81B09">
              <w:rPr>
                <w:rFonts w:ascii="Arial" w:eastAsia="Arial" w:hAnsi="Arial" w:cs="Arial"/>
                <w:color w:val="000000" w:themeColor="text1"/>
                <w:sz w:val="24"/>
                <w:szCs w:val="24"/>
              </w:rPr>
              <w:t>n</w:t>
            </w:r>
            <w:r>
              <w:rPr>
                <w:rFonts w:ascii="Arial" w:eastAsia="Arial" w:hAnsi="Arial" w:cs="Arial"/>
                <w:color w:val="000000" w:themeColor="text1"/>
                <w:sz w:val="24"/>
                <w:szCs w:val="24"/>
              </w:rPr>
              <w:t>ed in</w:t>
            </w:r>
            <w:r w:rsidRPr="00A81B09">
              <w:rPr>
                <w:rFonts w:ascii="Arial" w:eastAsia="Arial" w:hAnsi="Arial" w:cs="Arial"/>
                <w:color w:val="000000" w:themeColor="text1"/>
                <w:sz w:val="24"/>
                <w:szCs w:val="24"/>
              </w:rPr>
              <w:t xml:space="preserve"> supporting young people with specific communication and interaction needs</w:t>
            </w:r>
          </w:p>
          <w:p w14:paraId="511A0392" w14:textId="725961D5" w:rsidR="001D117C" w:rsidRPr="009105E3" w:rsidRDefault="001D117C" w:rsidP="001D117C">
            <w:pPr>
              <w:pStyle w:val="ListParagraph"/>
              <w:numPr>
                <w:ilvl w:val="0"/>
                <w:numId w:val="357"/>
              </w:numPr>
              <w:ind w:left="397"/>
              <w:rPr>
                <w:rFonts w:ascii="Arial" w:hAnsi="Arial" w:cs="Arial"/>
                <w:sz w:val="24"/>
                <w:szCs w:val="24"/>
              </w:rPr>
            </w:pPr>
            <w:r>
              <w:rPr>
                <w:rFonts w:ascii="Arial" w:eastAsia="Arial" w:hAnsi="Arial" w:cs="Arial"/>
                <w:color w:val="000000" w:themeColor="text1"/>
                <w:sz w:val="24"/>
                <w:szCs w:val="24"/>
              </w:rPr>
              <w:t>Differentiation</w:t>
            </w:r>
            <w:r w:rsidRPr="00A81B09">
              <w:rPr>
                <w:rFonts w:ascii="Arial" w:eastAsia="Arial" w:hAnsi="Arial" w:cs="Arial"/>
                <w:color w:val="000000" w:themeColor="text1"/>
                <w:sz w:val="24"/>
                <w:szCs w:val="24"/>
              </w:rPr>
              <w:t xml:space="preserve"> of curriculum deliver</w:t>
            </w:r>
            <w:r>
              <w:rPr>
                <w:rFonts w:ascii="Arial" w:eastAsia="Arial" w:hAnsi="Arial" w:cs="Arial"/>
                <w:color w:val="000000" w:themeColor="text1"/>
                <w:sz w:val="24"/>
                <w:szCs w:val="24"/>
              </w:rPr>
              <w:t>y e.g.</w:t>
            </w:r>
            <w:r w:rsidRPr="00A81B09">
              <w:rPr>
                <w:rFonts w:ascii="Arial" w:eastAsia="Arial" w:hAnsi="Arial" w:cs="Arial"/>
                <w:color w:val="000000" w:themeColor="text1"/>
                <w:sz w:val="24"/>
                <w:szCs w:val="24"/>
              </w:rPr>
              <w:t xml:space="preserve"> visuals in place to support verbal information processing</w:t>
            </w:r>
          </w:p>
          <w:p w14:paraId="6E07CBBB" w14:textId="77777777" w:rsidR="001D117C" w:rsidRPr="009105E3" w:rsidRDefault="001D117C" w:rsidP="001D117C">
            <w:pPr>
              <w:pStyle w:val="ListParagraph"/>
              <w:numPr>
                <w:ilvl w:val="0"/>
                <w:numId w:val="357"/>
              </w:numPr>
              <w:ind w:left="397"/>
              <w:rPr>
                <w:rFonts w:ascii="Arial" w:hAnsi="Arial" w:cs="Arial"/>
                <w:sz w:val="24"/>
                <w:szCs w:val="24"/>
              </w:rPr>
            </w:pPr>
            <w:r>
              <w:rPr>
                <w:rFonts w:ascii="Arial" w:eastAsia="Arial" w:hAnsi="Arial" w:cs="Arial"/>
                <w:color w:val="000000" w:themeColor="text1"/>
                <w:sz w:val="24"/>
                <w:szCs w:val="24"/>
              </w:rPr>
              <w:t>Additional</w:t>
            </w:r>
            <w:r w:rsidRPr="00A81B09">
              <w:rPr>
                <w:rFonts w:ascii="Arial" w:eastAsia="Arial" w:hAnsi="Arial" w:cs="Arial"/>
                <w:color w:val="000000" w:themeColor="text1"/>
                <w:sz w:val="24"/>
                <w:szCs w:val="24"/>
              </w:rPr>
              <w:t xml:space="preserve"> support/resources provided to minimise barriers to learning and demonstrating skills (e</w:t>
            </w:r>
            <w:r>
              <w:rPr>
                <w:rFonts w:ascii="Arial" w:eastAsia="Arial" w:hAnsi="Arial" w:cs="Arial"/>
                <w:color w:val="000000" w:themeColor="text1"/>
                <w:sz w:val="24"/>
                <w:szCs w:val="24"/>
              </w:rPr>
              <w:t>.</w:t>
            </w:r>
            <w:r w:rsidRPr="00A81B09">
              <w:rPr>
                <w:rFonts w:ascii="Arial" w:eastAsia="Arial" w:hAnsi="Arial" w:cs="Arial"/>
                <w:color w:val="000000" w:themeColor="text1"/>
                <w:sz w:val="24"/>
                <w:szCs w:val="24"/>
              </w:rPr>
              <w:t>g</w:t>
            </w:r>
            <w:r>
              <w:rPr>
                <w:rFonts w:ascii="Arial" w:eastAsia="Arial" w:hAnsi="Arial" w:cs="Arial"/>
                <w:color w:val="000000" w:themeColor="text1"/>
                <w:sz w:val="24"/>
                <w:szCs w:val="24"/>
              </w:rPr>
              <w:t>.</w:t>
            </w:r>
            <w:r w:rsidRPr="00A81B09">
              <w:rPr>
                <w:rFonts w:ascii="Arial" w:eastAsia="Arial" w:hAnsi="Arial" w:cs="Arial"/>
                <w:color w:val="000000" w:themeColor="text1"/>
                <w:sz w:val="24"/>
                <w:szCs w:val="24"/>
              </w:rPr>
              <w:t xml:space="preserve"> homework instructions written down)</w:t>
            </w:r>
          </w:p>
          <w:p w14:paraId="3C1FC104" w14:textId="6A0B0BBB" w:rsidR="001D117C" w:rsidRDefault="001D117C" w:rsidP="001D117C">
            <w:pPr>
              <w:pStyle w:val="ListParagraph"/>
              <w:numPr>
                <w:ilvl w:val="0"/>
                <w:numId w:val="357"/>
              </w:numPr>
              <w:ind w:left="397"/>
              <w:rPr>
                <w:rFonts w:ascii="Arial" w:hAnsi="Arial" w:cs="Arial"/>
                <w:sz w:val="24"/>
                <w:szCs w:val="24"/>
              </w:rPr>
            </w:pPr>
            <w:r>
              <w:rPr>
                <w:rFonts w:ascii="Arial" w:hAnsi="Arial" w:cs="Arial"/>
                <w:sz w:val="24"/>
                <w:szCs w:val="24"/>
              </w:rPr>
              <w:t>Ability</w:t>
            </w:r>
            <w:r w:rsidRPr="00A81B09">
              <w:rPr>
                <w:rFonts w:ascii="Arial" w:eastAsia="Arial" w:hAnsi="Arial" w:cs="Arial"/>
                <w:color w:val="000000" w:themeColor="text1"/>
                <w:sz w:val="24"/>
                <w:szCs w:val="24"/>
              </w:rPr>
              <w:t xml:space="preserve"> appropriate targeted approaches to support social understanding (</w:t>
            </w:r>
            <w:r>
              <w:rPr>
                <w:rFonts w:ascii="Arial" w:eastAsia="Arial" w:hAnsi="Arial" w:cs="Arial"/>
                <w:color w:val="000000" w:themeColor="text1"/>
                <w:sz w:val="24"/>
                <w:szCs w:val="24"/>
              </w:rPr>
              <w:t>e.</w:t>
            </w:r>
            <w:r w:rsidRPr="00A81B09">
              <w:rPr>
                <w:rFonts w:ascii="Arial" w:eastAsia="Arial" w:hAnsi="Arial" w:cs="Arial"/>
                <w:color w:val="000000" w:themeColor="text1"/>
                <w:sz w:val="24"/>
                <w:szCs w:val="24"/>
              </w:rPr>
              <w:t>g</w:t>
            </w:r>
            <w:r>
              <w:rPr>
                <w:rFonts w:ascii="Arial" w:eastAsia="Arial" w:hAnsi="Arial" w:cs="Arial"/>
                <w:color w:val="000000" w:themeColor="text1"/>
                <w:sz w:val="24"/>
                <w:szCs w:val="24"/>
              </w:rPr>
              <w:t>.</w:t>
            </w:r>
            <w:r w:rsidRPr="00A81B09">
              <w:rPr>
                <w:rFonts w:ascii="Arial" w:eastAsia="Arial" w:hAnsi="Arial" w:cs="Arial"/>
                <w:color w:val="000000" w:themeColor="text1"/>
                <w:sz w:val="24"/>
                <w:szCs w:val="24"/>
              </w:rPr>
              <w:t xml:space="preserve"> Social Stories; Comic Strip Conversations; Socially Thinking materials)</w:t>
            </w:r>
          </w:p>
          <w:p w14:paraId="293C8880" w14:textId="77777777" w:rsidR="001D117C" w:rsidRDefault="001D117C" w:rsidP="001D117C">
            <w:pPr>
              <w:pStyle w:val="ListParagraph"/>
              <w:numPr>
                <w:ilvl w:val="0"/>
                <w:numId w:val="357"/>
              </w:numPr>
              <w:ind w:left="397"/>
              <w:rPr>
                <w:rFonts w:ascii="Arial" w:hAnsi="Arial" w:cs="Arial"/>
                <w:sz w:val="24"/>
                <w:szCs w:val="24"/>
              </w:rPr>
            </w:pPr>
            <w:r>
              <w:rPr>
                <w:rFonts w:ascii="Arial" w:hAnsi="Arial" w:cs="Arial"/>
                <w:sz w:val="24"/>
                <w:szCs w:val="24"/>
              </w:rPr>
              <w:t>Regular liaison with home</w:t>
            </w:r>
          </w:p>
          <w:p w14:paraId="124D6C5F" w14:textId="44CDFFBE" w:rsidR="001D117C" w:rsidRPr="00E23CFF" w:rsidRDefault="001D117C" w:rsidP="001D117C">
            <w:pPr>
              <w:pStyle w:val="ListParagraph"/>
              <w:numPr>
                <w:ilvl w:val="0"/>
                <w:numId w:val="357"/>
              </w:numPr>
              <w:ind w:left="397"/>
              <w:rPr>
                <w:rFonts w:ascii="Arial" w:hAnsi="Arial" w:cs="Arial"/>
                <w:sz w:val="24"/>
                <w:szCs w:val="24"/>
              </w:rPr>
            </w:pPr>
            <w:r>
              <w:rPr>
                <w:rFonts w:ascii="Arial" w:hAnsi="Arial" w:cs="Arial"/>
                <w:sz w:val="24"/>
                <w:szCs w:val="24"/>
              </w:rPr>
              <w:t xml:space="preserve">Liaison </w:t>
            </w:r>
            <w:r w:rsidRPr="00A81B09">
              <w:rPr>
                <w:rFonts w:ascii="Arial" w:eastAsia="Arial" w:hAnsi="Arial" w:cs="Arial"/>
                <w:color w:val="000000" w:themeColor="text1"/>
                <w:sz w:val="24"/>
                <w:szCs w:val="24"/>
              </w:rPr>
              <w:t xml:space="preserve">and consultation with external support services and professionals </w:t>
            </w:r>
            <w:r w:rsidRPr="00A81B09">
              <w:rPr>
                <w:rFonts w:ascii="Arial" w:eastAsia="Arial" w:hAnsi="Arial" w:cs="Arial"/>
                <w:color w:val="000000" w:themeColor="text1"/>
                <w:sz w:val="24"/>
                <w:szCs w:val="24"/>
              </w:rPr>
              <w:lastRenderedPageBreak/>
              <w:t>where appropriate – to include SALT referra</w:t>
            </w:r>
            <w:r>
              <w:rPr>
                <w:rFonts w:ascii="Arial" w:eastAsia="Arial" w:hAnsi="Arial" w:cs="Arial"/>
                <w:color w:val="000000" w:themeColor="text1"/>
                <w:sz w:val="24"/>
                <w:szCs w:val="24"/>
              </w:rPr>
              <w:t>l</w:t>
            </w:r>
          </w:p>
          <w:p w14:paraId="3F433222" w14:textId="14991EB0" w:rsidR="001D117C" w:rsidRDefault="001D117C" w:rsidP="001D117C">
            <w:pPr>
              <w:pStyle w:val="ListParagraph"/>
              <w:numPr>
                <w:ilvl w:val="0"/>
                <w:numId w:val="357"/>
              </w:numPr>
              <w:ind w:left="397"/>
              <w:rPr>
                <w:rFonts w:ascii="Arial" w:hAnsi="Arial" w:cs="Arial"/>
                <w:sz w:val="24"/>
                <w:szCs w:val="24"/>
              </w:rPr>
            </w:pPr>
            <w:r>
              <w:rPr>
                <w:rFonts w:ascii="Arial" w:eastAsia="Arial" w:hAnsi="Arial" w:cs="Arial"/>
                <w:color w:val="000000" w:themeColor="text1"/>
                <w:sz w:val="24"/>
                <w:szCs w:val="24"/>
              </w:rPr>
              <w:t xml:space="preserve">Where </w:t>
            </w:r>
            <w:r w:rsidRPr="00A81B09">
              <w:rPr>
                <w:rFonts w:ascii="Arial" w:eastAsia="Arial" w:hAnsi="Arial" w:cs="Arial"/>
                <w:color w:val="000000" w:themeColor="text1"/>
                <w:sz w:val="24"/>
                <w:szCs w:val="24"/>
              </w:rPr>
              <w:t>there is evidence of possible</w:t>
            </w:r>
            <w:r>
              <w:rPr>
                <w:rFonts w:ascii="Arial" w:eastAsia="Arial" w:hAnsi="Arial" w:cs="Arial"/>
                <w:color w:val="000000" w:themeColor="text1"/>
                <w:sz w:val="24"/>
                <w:szCs w:val="24"/>
              </w:rPr>
              <w:t xml:space="preserve"> autism </w:t>
            </w:r>
            <w:r w:rsidRPr="00A81B09">
              <w:rPr>
                <w:rFonts w:ascii="Arial" w:eastAsia="Arial" w:hAnsi="Arial" w:cs="Arial"/>
                <w:color w:val="000000" w:themeColor="text1"/>
                <w:sz w:val="24"/>
                <w:szCs w:val="24"/>
              </w:rPr>
              <w:t xml:space="preserve">need assessment through a multiagency assessment </w:t>
            </w:r>
          </w:p>
          <w:p w14:paraId="0FE70FFB" w14:textId="77777777" w:rsidR="001D117C" w:rsidRDefault="001D117C" w:rsidP="001D117C">
            <w:pPr>
              <w:pStyle w:val="ListParagraph"/>
              <w:numPr>
                <w:ilvl w:val="0"/>
                <w:numId w:val="357"/>
              </w:numPr>
              <w:ind w:left="397"/>
              <w:rPr>
                <w:rFonts w:ascii="Arial" w:hAnsi="Arial" w:cs="Arial"/>
                <w:sz w:val="24"/>
                <w:szCs w:val="24"/>
              </w:rPr>
            </w:pPr>
            <w:r>
              <w:rPr>
                <w:rFonts w:ascii="Arial" w:hAnsi="Arial" w:cs="Arial"/>
                <w:sz w:val="24"/>
                <w:szCs w:val="24"/>
              </w:rPr>
              <w:t>Support</w:t>
            </w:r>
            <w:r w:rsidRPr="00A81B09">
              <w:rPr>
                <w:rFonts w:ascii="Arial" w:eastAsia="Arial" w:hAnsi="Arial" w:cs="Arial"/>
                <w:color w:val="000000" w:themeColor="text1"/>
                <w:sz w:val="24"/>
                <w:szCs w:val="24"/>
              </w:rPr>
              <w:t xml:space="preserve"> with their right to a community care assessment and their parents of a right to a carer’s assessment</w:t>
            </w:r>
            <w:r w:rsidRPr="00422AB7">
              <w:rPr>
                <w:rFonts w:ascii="Arial" w:eastAsia="Comic Sans MS" w:hAnsi="Arial" w:cs="Arial"/>
                <w:b/>
                <w:bCs/>
                <w:color w:val="000000" w:themeColor="text1"/>
                <w:sz w:val="24"/>
                <w:szCs w:val="24"/>
              </w:rPr>
              <w:t xml:space="preserve"> </w:t>
            </w:r>
            <w:r>
              <w:rPr>
                <w:rFonts w:ascii="Arial" w:eastAsia="Comic Sans MS" w:hAnsi="Arial" w:cs="Arial"/>
                <w:b/>
                <w:bCs/>
                <w:color w:val="000000" w:themeColor="text1"/>
                <w:sz w:val="24"/>
                <w:szCs w:val="24"/>
              </w:rPr>
              <w:t>(</w:t>
            </w:r>
            <w:r>
              <w:rPr>
                <w:rFonts w:ascii="Arial" w:eastAsia="Arial" w:hAnsi="Arial" w:cs="Arial"/>
                <w:color w:val="000000" w:themeColor="text1"/>
                <w:sz w:val="24"/>
                <w:szCs w:val="24"/>
              </w:rPr>
              <w:t>f</w:t>
            </w:r>
            <w:r w:rsidRPr="0037021D">
              <w:rPr>
                <w:rFonts w:ascii="Arial" w:eastAsia="Arial" w:hAnsi="Arial" w:cs="Arial"/>
                <w:color w:val="000000" w:themeColor="text1"/>
                <w:sz w:val="24"/>
                <w:szCs w:val="24"/>
              </w:rPr>
              <w:t>or young people ove</w:t>
            </w:r>
            <w:r>
              <w:rPr>
                <w:rFonts w:ascii="Arial" w:eastAsia="Arial" w:hAnsi="Arial" w:cs="Arial"/>
                <w:color w:val="000000" w:themeColor="text1"/>
                <w:sz w:val="24"/>
                <w:szCs w:val="24"/>
              </w:rPr>
              <w:t>r 18)</w:t>
            </w:r>
          </w:p>
          <w:p w14:paraId="5036709E" w14:textId="513B02B4" w:rsidR="001D117C" w:rsidRPr="009105E3" w:rsidRDefault="001D117C" w:rsidP="001D117C">
            <w:pPr>
              <w:pStyle w:val="ListParagraph"/>
              <w:numPr>
                <w:ilvl w:val="0"/>
                <w:numId w:val="357"/>
              </w:numPr>
              <w:ind w:left="397"/>
              <w:rPr>
                <w:rFonts w:ascii="Arial" w:hAnsi="Arial" w:cs="Arial"/>
                <w:sz w:val="24"/>
                <w:szCs w:val="24"/>
              </w:rPr>
            </w:pPr>
            <w:r w:rsidRPr="009105E3">
              <w:rPr>
                <w:rFonts w:ascii="Arial" w:eastAsia="Arial" w:hAnsi="Arial" w:cs="Arial"/>
                <w:color w:val="000000" w:themeColor="text1"/>
                <w:sz w:val="24"/>
                <w:szCs w:val="24"/>
              </w:rPr>
              <w:t>Specialist interventions that support participating in society, including understanding mobility and transport support, and how to find out about social and community activities</w:t>
            </w:r>
          </w:p>
          <w:p w14:paraId="538B3FDA" w14:textId="77777777" w:rsidR="001D117C" w:rsidRPr="00422AB7" w:rsidRDefault="001D117C" w:rsidP="001D117C">
            <w:pPr>
              <w:rPr>
                <w:rFonts w:ascii="Arial" w:hAnsi="Arial" w:cs="Arial"/>
                <w:sz w:val="24"/>
                <w:szCs w:val="24"/>
              </w:rPr>
            </w:pPr>
          </w:p>
          <w:p w14:paraId="201D81F6" w14:textId="77777777" w:rsidR="001D117C" w:rsidRPr="00422AB7" w:rsidRDefault="001D117C" w:rsidP="001D117C">
            <w:pPr>
              <w:rPr>
                <w:rFonts w:ascii="Arial" w:hAnsi="Arial" w:cs="Arial"/>
                <w:sz w:val="24"/>
                <w:szCs w:val="24"/>
              </w:rPr>
            </w:pPr>
            <w:r w:rsidRPr="00422AB7">
              <w:rPr>
                <w:rFonts w:ascii="Arial" w:eastAsia="Comic Sans MS" w:hAnsi="Arial" w:cs="Arial"/>
                <w:b/>
                <w:bCs/>
                <w:color w:val="000000" w:themeColor="text1"/>
                <w:sz w:val="24"/>
                <w:szCs w:val="24"/>
              </w:rPr>
              <w:t xml:space="preserve">Receptive Language and Memory Support </w:t>
            </w:r>
          </w:p>
          <w:p w14:paraId="270F8632" w14:textId="77777777" w:rsidR="001D117C" w:rsidRDefault="001D117C" w:rsidP="001D117C">
            <w:pPr>
              <w:rPr>
                <w:rFonts w:ascii="Arial" w:eastAsia="Arial" w:hAnsi="Arial" w:cs="Arial"/>
                <w:color w:val="000000" w:themeColor="text1"/>
                <w:sz w:val="24"/>
                <w:szCs w:val="24"/>
              </w:rPr>
            </w:pPr>
          </w:p>
          <w:p w14:paraId="1096B1F0" w14:textId="2283C3D1" w:rsidR="001D117C" w:rsidRPr="00422AB7" w:rsidRDefault="001D117C" w:rsidP="001D117C">
            <w:pPr>
              <w:pStyle w:val="ListParagraph"/>
              <w:numPr>
                <w:ilvl w:val="0"/>
                <w:numId w:val="271"/>
              </w:numPr>
              <w:ind w:left="397"/>
              <w:rPr>
                <w:rFonts w:ascii="Arial" w:hAnsi="Arial" w:cs="Arial"/>
                <w:sz w:val="24"/>
                <w:szCs w:val="24"/>
              </w:rPr>
            </w:pPr>
            <w:r w:rsidRPr="00D826A7">
              <w:rPr>
                <w:rFonts w:ascii="Arial" w:eastAsia="Arial" w:hAnsi="Arial" w:cs="Arial"/>
                <w:color w:val="000000" w:themeColor="text1"/>
                <w:sz w:val="24"/>
                <w:szCs w:val="24"/>
              </w:rPr>
              <w:t>Instructio</w:t>
            </w:r>
            <w:r w:rsidRPr="00422AB7">
              <w:rPr>
                <w:rFonts w:ascii="Arial" w:eastAsia="Arial" w:hAnsi="Arial" w:cs="Arial"/>
                <w:color w:val="000000" w:themeColor="text1"/>
                <w:sz w:val="24"/>
                <w:szCs w:val="24"/>
              </w:rPr>
              <w:t xml:space="preserve">ns </w:t>
            </w:r>
            <w:r w:rsidRPr="00D826A7">
              <w:rPr>
                <w:rFonts w:ascii="Arial" w:eastAsia="Arial" w:hAnsi="Arial" w:cs="Arial"/>
                <w:color w:val="000000" w:themeColor="text1"/>
                <w:sz w:val="24"/>
                <w:szCs w:val="24"/>
              </w:rPr>
              <w:t>modified and repeated as necessary</w:t>
            </w:r>
          </w:p>
          <w:p w14:paraId="0034F2B9" w14:textId="33FBE5FE" w:rsidR="001D117C" w:rsidRPr="00B870CC" w:rsidRDefault="001D117C" w:rsidP="001D117C">
            <w:pPr>
              <w:pStyle w:val="ListParagraph"/>
              <w:numPr>
                <w:ilvl w:val="0"/>
                <w:numId w:val="271"/>
              </w:numPr>
              <w:ind w:left="397"/>
              <w:rPr>
                <w:rFonts w:ascii="Arial" w:hAnsi="Arial" w:cs="Arial"/>
                <w:sz w:val="24"/>
                <w:szCs w:val="24"/>
              </w:rPr>
            </w:pPr>
            <w:r>
              <w:rPr>
                <w:rFonts w:ascii="Arial" w:eastAsia="Arial" w:hAnsi="Arial" w:cs="Arial"/>
                <w:color w:val="000000" w:themeColor="text1"/>
                <w:sz w:val="24"/>
                <w:szCs w:val="24"/>
              </w:rPr>
              <w:t xml:space="preserve">Pre-teaching/instruction </w:t>
            </w:r>
            <w:r w:rsidRPr="00A81B09">
              <w:rPr>
                <w:rFonts w:ascii="Arial" w:eastAsia="Arial" w:hAnsi="Arial" w:cs="Arial"/>
                <w:color w:val="000000" w:themeColor="text1"/>
                <w:sz w:val="24"/>
                <w:szCs w:val="24"/>
              </w:rPr>
              <w:t>to introduce new, and reinforce specific vocabulary and concepts</w:t>
            </w:r>
          </w:p>
          <w:p w14:paraId="45F23691" w14:textId="77777777" w:rsidR="001D117C" w:rsidRPr="000A192E" w:rsidRDefault="001D117C" w:rsidP="001D117C">
            <w:pPr>
              <w:pStyle w:val="ListParagraph"/>
              <w:numPr>
                <w:ilvl w:val="0"/>
                <w:numId w:val="271"/>
              </w:numPr>
              <w:ind w:left="397"/>
              <w:rPr>
                <w:rFonts w:ascii="Arial" w:hAnsi="Arial" w:cs="Arial"/>
                <w:sz w:val="24"/>
                <w:szCs w:val="24"/>
              </w:rPr>
            </w:pPr>
            <w:r w:rsidRPr="00D826A7">
              <w:rPr>
                <w:rFonts w:ascii="Arial" w:eastAsia="Arial" w:hAnsi="Arial" w:cs="Arial"/>
                <w:color w:val="000000" w:themeColor="text1"/>
                <w:sz w:val="24"/>
                <w:szCs w:val="24"/>
              </w:rPr>
              <w:t xml:space="preserve">A high level of visual support provided </w:t>
            </w:r>
            <w:proofErr w:type="gramStart"/>
            <w:r w:rsidRPr="00D826A7">
              <w:rPr>
                <w:rFonts w:ascii="Arial" w:eastAsia="Arial" w:hAnsi="Arial" w:cs="Arial"/>
                <w:color w:val="000000" w:themeColor="text1"/>
                <w:sz w:val="24"/>
                <w:szCs w:val="24"/>
              </w:rPr>
              <w:t>in order to</w:t>
            </w:r>
            <w:proofErr w:type="gramEnd"/>
            <w:r w:rsidRPr="00D826A7">
              <w:rPr>
                <w:rFonts w:ascii="Arial" w:eastAsia="Arial" w:hAnsi="Arial" w:cs="Arial"/>
                <w:color w:val="000000" w:themeColor="text1"/>
                <w:sz w:val="24"/>
                <w:szCs w:val="24"/>
              </w:rPr>
              <w:t xml:space="preserve"> support language processing</w:t>
            </w:r>
          </w:p>
          <w:p w14:paraId="2227EB4B" w14:textId="77777777" w:rsidR="001D117C" w:rsidRPr="00422AB7" w:rsidRDefault="001D117C" w:rsidP="00422AB7">
            <w:pPr>
              <w:pStyle w:val="ListParagraph"/>
              <w:numPr>
                <w:ilvl w:val="0"/>
                <w:numId w:val="271"/>
              </w:numPr>
              <w:ind w:left="397"/>
              <w:rPr>
                <w:rFonts w:ascii="Arial" w:hAnsi="Arial" w:cs="Arial"/>
                <w:sz w:val="24"/>
                <w:szCs w:val="24"/>
              </w:rPr>
            </w:pPr>
            <w:r w:rsidRPr="00D826A7">
              <w:rPr>
                <w:rFonts w:ascii="Arial" w:eastAsia="Arial" w:hAnsi="Arial" w:cs="Arial"/>
                <w:color w:val="000000" w:themeColor="text1"/>
                <w:sz w:val="24"/>
                <w:szCs w:val="24"/>
              </w:rPr>
              <w:lastRenderedPageBreak/>
              <w:t>Group intervention programmes as advised by SALT</w:t>
            </w:r>
          </w:p>
          <w:p w14:paraId="707A5F74" w14:textId="77777777" w:rsidR="001D117C" w:rsidRPr="00422AB7" w:rsidRDefault="001D117C" w:rsidP="001D117C">
            <w:pPr>
              <w:rPr>
                <w:rFonts w:ascii="Arial" w:hAnsi="Arial" w:cs="Arial"/>
                <w:sz w:val="24"/>
                <w:szCs w:val="24"/>
              </w:rPr>
            </w:pPr>
          </w:p>
          <w:p w14:paraId="21ACE2B9" w14:textId="77777777" w:rsidR="001D117C" w:rsidRPr="00422AB7" w:rsidRDefault="001D117C" w:rsidP="001D117C">
            <w:pPr>
              <w:rPr>
                <w:rFonts w:ascii="Arial" w:hAnsi="Arial" w:cs="Arial"/>
                <w:sz w:val="24"/>
                <w:szCs w:val="24"/>
              </w:rPr>
            </w:pPr>
            <w:r w:rsidRPr="00422AB7">
              <w:rPr>
                <w:rFonts w:ascii="Arial" w:eastAsia="Comic Sans MS" w:hAnsi="Arial" w:cs="Arial"/>
                <w:b/>
                <w:bCs/>
                <w:color w:val="000000" w:themeColor="text1"/>
                <w:sz w:val="24"/>
                <w:szCs w:val="24"/>
              </w:rPr>
              <w:t xml:space="preserve">Expressive Language (talking) Support </w:t>
            </w:r>
          </w:p>
          <w:p w14:paraId="0082972C" w14:textId="77777777" w:rsidR="001D117C" w:rsidRPr="00422AB7" w:rsidRDefault="001D117C" w:rsidP="001D117C">
            <w:pPr>
              <w:rPr>
                <w:rFonts w:ascii="Arial" w:hAnsi="Arial" w:cs="Arial"/>
                <w:sz w:val="24"/>
                <w:szCs w:val="24"/>
              </w:rPr>
            </w:pPr>
            <w:r w:rsidRPr="00A81B09">
              <w:rPr>
                <w:rFonts w:ascii="Arial" w:eastAsia="Arial" w:hAnsi="Arial" w:cs="Arial"/>
                <w:sz w:val="24"/>
                <w:szCs w:val="24"/>
              </w:rPr>
              <w:t xml:space="preserve"> </w:t>
            </w:r>
          </w:p>
          <w:p w14:paraId="2CEE1CCC" w14:textId="77777777" w:rsidR="001D117C" w:rsidRPr="002341BC" w:rsidRDefault="001D117C" w:rsidP="001D117C">
            <w:pPr>
              <w:pStyle w:val="ListParagraph"/>
              <w:numPr>
                <w:ilvl w:val="0"/>
                <w:numId w:val="362"/>
              </w:numPr>
              <w:ind w:left="397"/>
              <w:rPr>
                <w:rFonts w:ascii="Arial" w:hAnsi="Arial" w:cs="Arial"/>
                <w:sz w:val="24"/>
                <w:szCs w:val="24"/>
              </w:rPr>
            </w:pPr>
            <w:r>
              <w:rPr>
                <w:rFonts w:ascii="Arial" w:hAnsi="Arial" w:cs="Arial"/>
                <w:sz w:val="24"/>
                <w:szCs w:val="24"/>
              </w:rPr>
              <w:t xml:space="preserve">Use </w:t>
            </w:r>
            <w:r w:rsidRPr="00A81B09">
              <w:rPr>
                <w:rFonts w:ascii="Arial" w:eastAsia="Arial" w:hAnsi="Arial" w:cs="Arial"/>
                <w:color w:val="000000" w:themeColor="text1"/>
                <w:sz w:val="24"/>
                <w:szCs w:val="24"/>
              </w:rPr>
              <w:t>of Alternative and Augmentative Communication Aids</w:t>
            </w:r>
          </w:p>
          <w:p w14:paraId="45D37F39" w14:textId="77777777" w:rsidR="001D117C" w:rsidRPr="002341BC" w:rsidRDefault="001D117C" w:rsidP="001D117C">
            <w:pPr>
              <w:pStyle w:val="ListParagraph"/>
              <w:numPr>
                <w:ilvl w:val="0"/>
                <w:numId w:val="362"/>
              </w:numPr>
              <w:ind w:left="397"/>
              <w:rPr>
                <w:rFonts w:ascii="Arial" w:hAnsi="Arial" w:cs="Arial"/>
                <w:sz w:val="24"/>
                <w:szCs w:val="24"/>
              </w:rPr>
            </w:pPr>
            <w:r>
              <w:rPr>
                <w:rFonts w:ascii="Arial" w:eastAsia="Arial" w:hAnsi="Arial" w:cs="Arial"/>
                <w:color w:val="000000" w:themeColor="text1"/>
                <w:sz w:val="24"/>
                <w:szCs w:val="24"/>
              </w:rPr>
              <w:t>Use</w:t>
            </w:r>
            <w:r w:rsidRPr="00A81B09">
              <w:rPr>
                <w:rFonts w:ascii="Arial" w:eastAsia="Arial" w:hAnsi="Arial" w:cs="Arial"/>
                <w:color w:val="000000" w:themeColor="text1"/>
                <w:sz w:val="24"/>
                <w:szCs w:val="24"/>
              </w:rPr>
              <w:t xml:space="preserve"> of specific IT programmes and specialist equipment to enhance communication and recording and presentation of work</w:t>
            </w:r>
          </w:p>
          <w:p w14:paraId="5DC48D20" w14:textId="77777777" w:rsidR="001D117C" w:rsidRPr="00422AB7" w:rsidRDefault="001D117C" w:rsidP="001D117C">
            <w:pPr>
              <w:pStyle w:val="ListParagraph"/>
              <w:numPr>
                <w:ilvl w:val="0"/>
                <w:numId w:val="362"/>
              </w:numPr>
              <w:ind w:left="397"/>
              <w:rPr>
                <w:rFonts w:ascii="Arial" w:hAnsi="Arial" w:cs="Arial"/>
                <w:sz w:val="24"/>
                <w:szCs w:val="24"/>
              </w:rPr>
            </w:pPr>
            <w:r>
              <w:rPr>
                <w:rFonts w:ascii="Arial" w:eastAsia="Arial" w:hAnsi="Arial" w:cs="Arial"/>
                <w:color w:val="000000" w:themeColor="text1"/>
                <w:sz w:val="24"/>
                <w:szCs w:val="24"/>
              </w:rPr>
              <w:t>Alternative</w:t>
            </w:r>
            <w:r w:rsidRPr="00A81B09">
              <w:rPr>
                <w:rFonts w:ascii="Arial" w:eastAsia="Arial" w:hAnsi="Arial" w:cs="Arial"/>
                <w:color w:val="000000" w:themeColor="text1"/>
                <w:sz w:val="24"/>
                <w:szCs w:val="24"/>
              </w:rPr>
              <w:t xml:space="preserve"> ways to record work/learning, to include photographic or video recording</w:t>
            </w:r>
            <w:r w:rsidRPr="00A81B09">
              <w:rPr>
                <w:rFonts w:ascii="Arial" w:eastAsia="Arial" w:hAnsi="Arial" w:cs="Arial"/>
                <w:b/>
                <w:bCs/>
                <w:color w:val="000000" w:themeColor="text1"/>
                <w:sz w:val="24"/>
                <w:szCs w:val="24"/>
              </w:rPr>
              <w:t xml:space="preserve"> </w:t>
            </w:r>
          </w:p>
          <w:p w14:paraId="5866FDDC" w14:textId="77777777" w:rsidR="001D117C" w:rsidRPr="00422AB7" w:rsidRDefault="001D117C" w:rsidP="001D117C">
            <w:pPr>
              <w:rPr>
                <w:rFonts w:ascii="Arial" w:hAnsi="Arial" w:cs="Arial"/>
                <w:sz w:val="24"/>
                <w:szCs w:val="24"/>
              </w:rPr>
            </w:pPr>
            <w:r w:rsidRPr="00A81B09">
              <w:rPr>
                <w:rFonts w:ascii="Arial" w:eastAsia="Arial" w:hAnsi="Arial" w:cs="Arial"/>
                <w:b/>
                <w:bCs/>
                <w:sz w:val="24"/>
                <w:szCs w:val="24"/>
              </w:rPr>
              <w:t xml:space="preserve"> </w:t>
            </w:r>
          </w:p>
          <w:p w14:paraId="0225B6B8" w14:textId="77777777" w:rsidR="001D117C" w:rsidRPr="00A54D2B" w:rsidRDefault="001D117C" w:rsidP="001D117C">
            <w:pPr>
              <w:rPr>
                <w:rFonts w:ascii="Arial" w:hAnsi="Arial" w:cs="Arial"/>
                <w:sz w:val="24"/>
                <w:szCs w:val="24"/>
              </w:rPr>
            </w:pPr>
            <w:r w:rsidRPr="00422AB7">
              <w:rPr>
                <w:rFonts w:ascii="Arial" w:eastAsia="Comic Sans MS" w:hAnsi="Arial" w:cs="Arial"/>
                <w:b/>
                <w:bCs/>
                <w:color w:val="000000" w:themeColor="text1"/>
                <w:sz w:val="24"/>
                <w:szCs w:val="24"/>
              </w:rPr>
              <w:t xml:space="preserve">Semantic and Pragmatic Language Support </w:t>
            </w:r>
          </w:p>
          <w:p w14:paraId="43F8D0E3" w14:textId="2F5A96C0" w:rsidR="001D117C" w:rsidRPr="00422AB7" w:rsidRDefault="001D117C" w:rsidP="001D117C">
            <w:pPr>
              <w:rPr>
                <w:rFonts w:ascii="Arial" w:hAnsi="Arial" w:cs="Arial"/>
                <w:sz w:val="24"/>
                <w:szCs w:val="24"/>
              </w:rPr>
            </w:pPr>
            <w:r w:rsidRPr="00A81B09">
              <w:rPr>
                <w:rFonts w:ascii="Arial" w:eastAsia="Arial" w:hAnsi="Arial" w:cs="Arial"/>
                <w:color w:val="000000" w:themeColor="text1"/>
                <w:sz w:val="24"/>
                <w:szCs w:val="24"/>
              </w:rPr>
              <w:t xml:space="preserve"> </w:t>
            </w:r>
          </w:p>
          <w:p w14:paraId="3B726577" w14:textId="77777777" w:rsidR="001D117C" w:rsidRPr="00A54D2B" w:rsidRDefault="001D117C" w:rsidP="001D117C">
            <w:pPr>
              <w:pStyle w:val="ListParagraph"/>
              <w:numPr>
                <w:ilvl w:val="0"/>
                <w:numId w:val="363"/>
              </w:numPr>
              <w:ind w:left="397"/>
              <w:rPr>
                <w:rFonts w:ascii="Arial" w:hAnsi="Arial" w:cs="Arial"/>
                <w:sz w:val="24"/>
                <w:szCs w:val="24"/>
              </w:rPr>
            </w:pPr>
            <w:r>
              <w:rPr>
                <w:rFonts w:ascii="Arial" w:eastAsia="Arial" w:hAnsi="Arial" w:cs="Arial"/>
                <w:color w:val="000000" w:themeColor="text1"/>
                <w:sz w:val="24"/>
                <w:szCs w:val="24"/>
              </w:rPr>
              <w:t xml:space="preserve">Targeted </w:t>
            </w:r>
            <w:r w:rsidRPr="00A54D2B">
              <w:rPr>
                <w:rFonts w:ascii="Arial" w:eastAsia="Arial" w:hAnsi="Arial" w:cs="Arial"/>
                <w:color w:val="000000" w:themeColor="text1"/>
                <w:sz w:val="24"/>
                <w:szCs w:val="24"/>
              </w:rPr>
              <w:t>support to understand emotions in others and develop self-regulation of own emotions</w:t>
            </w:r>
          </w:p>
          <w:p w14:paraId="2EAB4745" w14:textId="77777777" w:rsidR="001D117C" w:rsidRPr="00422AB7" w:rsidRDefault="001D117C" w:rsidP="001D117C">
            <w:pPr>
              <w:pStyle w:val="ListParagraph"/>
              <w:numPr>
                <w:ilvl w:val="0"/>
                <w:numId w:val="363"/>
              </w:numPr>
              <w:ind w:left="397"/>
              <w:rPr>
                <w:rFonts w:ascii="Arial" w:hAnsi="Arial" w:cs="Arial"/>
                <w:sz w:val="24"/>
                <w:szCs w:val="24"/>
              </w:rPr>
            </w:pPr>
            <w:r>
              <w:rPr>
                <w:rFonts w:ascii="Arial" w:eastAsia="Arial" w:hAnsi="Arial" w:cs="Arial"/>
                <w:color w:val="000000" w:themeColor="text1"/>
                <w:sz w:val="24"/>
                <w:szCs w:val="24"/>
              </w:rPr>
              <w:t xml:space="preserve">Support </w:t>
            </w:r>
            <w:r w:rsidRPr="00A81B09">
              <w:rPr>
                <w:rFonts w:ascii="Arial" w:eastAsia="Arial" w:hAnsi="Arial" w:cs="Arial"/>
                <w:color w:val="000000" w:themeColor="text1"/>
                <w:sz w:val="24"/>
                <w:szCs w:val="24"/>
              </w:rPr>
              <w:t>in developing and maintaining friendships and relationshi</w:t>
            </w:r>
            <w:r>
              <w:rPr>
                <w:rFonts w:ascii="Arial" w:eastAsia="Arial" w:hAnsi="Arial" w:cs="Arial"/>
                <w:color w:val="000000" w:themeColor="text1"/>
                <w:sz w:val="24"/>
                <w:szCs w:val="24"/>
              </w:rPr>
              <w:t>ps</w:t>
            </w:r>
          </w:p>
          <w:p w14:paraId="72B35B32" w14:textId="1F6C5F05" w:rsidR="001D117C" w:rsidRPr="00422AB7" w:rsidRDefault="001D117C" w:rsidP="001D117C">
            <w:pPr>
              <w:pStyle w:val="ListParagraph"/>
              <w:numPr>
                <w:ilvl w:val="0"/>
                <w:numId w:val="363"/>
              </w:numPr>
              <w:ind w:left="397"/>
              <w:rPr>
                <w:rFonts w:ascii="Arial" w:hAnsi="Arial" w:cs="Arial"/>
                <w:sz w:val="24"/>
                <w:szCs w:val="24"/>
              </w:rPr>
            </w:pPr>
            <w:r w:rsidRPr="00A54D2B">
              <w:rPr>
                <w:rFonts w:ascii="Arial" w:eastAsia="Arial" w:hAnsi="Arial" w:cs="Arial"/>
                <w:color w:val="000000" w:themeColor="text1"/>
                <w:sz w:val="24"/>
                <w:szCs w:val="24"/>
              </w:rPr>
              <w:lastRenderedPageBreak/>
              <w:t>Teaching/instruction of social interaction skills and social language, through adult one to one support or small group work</w:t>
            </w:r>
          </w:p>
          <w:p w14:paraId="57344412" w14:textId="02625214" w:rsidR="001D117C" w:rsidRPr="00A54D2B" w:rsidRDefault="001D117C" w:rsidP="001D117C">
            <w:pPr>
              <w:pStyle w:val="ListParagraph"/>
              <w:numPr>
                <w:ilvl w:val="0"/>
                <w:numId w:val="363"/>
              </w:numPr>
              <w:ind w:left="397"/>
              <w:rPr>
                <w:rFonts w:ascii="Arial" w:hAnsi="Arial" w:cs="Arial"/>
                <w:sz w:val="24"/>
                <w:szCs w:val="24"/>
              </w:rPr>
            </w:pPr>
            <w:r w:rsidRPr="00A54D2B">
              <w:rPr>
                <w:rFonts w:ascii="Arial" w:eastAsia="Arial" w:hAnsi="Arial" w:cs="Arial"/>
                <w:color w:val="000000" w:themeColor="text1"/>
                <w:sz w:val="24"/>
                <w:szCs w:val="24"/>
              </w:rPr>
              <w:t xml:space="preserve">Additional support to develop emotional vocabulary using visual and real-life situations </w:t>
            </w:r>
          </w:p>
          <w:p w14:paraId="0B244F4B" w14:textId="77777777" w:rsidR="001D117C" w:rsidRPr="00422AB7" w:rsidRDefault="001D117C" w:rsidP="001D117C">
            <w:pPr>
              <w:rPr>
                <w:rFonts w:ascii="Arial" w:hAnsi="Arial" w:cs="Arial"/>
                <w:sz w:val="24"/>
                <w:szCs w:val="24"/>
              </w:rPr>
            </w:pPr>
          </w:p>
        </w:tc>
        <w:tc>
          <w:tcPr>
            <w:tcW w:w="3656" w:type="dxa"/>
            <w:shd w:val="clear" w:color="auto" w:fill="D9E2F3" w:themeFill="accent1" w:themeFillTint="33"/>
          </w:tcPr>
          <w:p w14:paraId="0C739DD9" w14:textId="3D896ED3" w:rsidR="001D117C" w:rsidRPr="00B52723" w:rsidRDefault="001D117C" w:rsidP="001D117C">
            <w:pPr>
              <w:rPr>
                <w:sz w:val="24"/>
                <w:szCs w:val="24"/>
              </w:rPr>
            </w:pPr>
            <w:r w:rsidRPr="7DF07EBE">
              <w:rPr>
                <w:rFonts w:ascii="Arial" w:eastAsia="Arial" w:hAnsi="Arial" w:cs="Arial"/>
                <w:color w:val="000000" w:themeColor="text1"/>
                <w:sz w:val="24"/>
                <w:szCs w:val="24"/>
              </w:rPr>
              <w:lastRenderedPageBreak/>
              <w:t>In addition to the universal and targeted approaches put in place a few CYP may require:</w:t>
            </w:r>
          </w:p>
          <w:p w14:paraId="77A1AD0E" w14:textId="6D4E8847" w:rsidR="001D117C" w:rsidRPr="00B52723" w:rsidRDefault="001D117C" w:rsidP="001D117C">
            <w:pPr>
              <w:rPr>
                <w:sz w:val="24"/>
                <w:szCs w:val="24"/>
              </w:rPr>
            </w:pPr>
          </w:p>
          <w:p w14:paraId="1DBC7270" w14:textId="77777777" w:rsidR="001D117C" w:rsidRPr="008E08E1" w:rsidRDefault="001D117C" w:rsidP="001D117C">
            <w:pPr>
              <w:pStyle w:val="ListParagraph"/>
              <w:numPr>
                <w:ilvl w:val="0"/>
                <w:numId w:val="359"/>
              </w:numPr>
              <w:ind w:left="428"/>
              <w:rPr>
                <w:sz w:val="24"/>
                <w:szCs w:val="24"/>
              </w:rPr>
            </w:pPr>
            <w:r>
              <w:rPr>
                <w:rFonts w:ascii="Arial" w:eastAsia="Arial" w:hAnsi="Arial" w:cs="Arial"/>
                <w:color w:val="000000" w:themeColor="text1"/>
                <w:sz w:val="24"/>
                <w:szCs w:val="24"/>
              </w:rPr>
              <w:lastRenderedPageBreak/>
              <w:t>E</w:t>
            </w:r>
            <w:r w:rsidRPr="00B52723">
              <w:rPr>
                <w:rFonts w:ascii="Arial" w:eastAsia="Arial" w:hAnsi="Arial" w:cs="Arial"/>
                <w:color w:val="000000" w:themeColor="text1"/>
                <w:sz w:val="24"/>
                <w:szCs w:val="24"/>
              </w:rPr>
              <w:t>HCP Outcomes focus on Preparation for Adulthood themes</w:t>
            </w:r>
          </w:p>
          <w:p w14:paraId="617EFB71" w14:textId="378D87B4" w:rsidR="001D117C" w:rsidRPr="00A23A2A" w:rsidRDefault="001D117C" w:rsidP="001D117C">
            <w:pPr>
              <w:pStyle w:val="ListParagraph"/>
              <w:numPr>
                <w:ilvl w:val="0"/>
                <w:numId w:val="359"/>
              </w:numPr>
              <w:ind w:left="428"/>
              <w:rPr>
                <w:rFonts w:ascii="Arial" w:hAnsi="Arial" w:cs="Arial"/>
                <w:sz w:val="24"/>
                <w:szCs w:val="24"/>
              </w:rPr>
            </w:pPr>
            <w:r>
              <w:rPr>
                <w:rFonts w:ascii="Arial" w:eastAsia="Arial" w:hAnsi="Arial" w:cs="Arial"/>
                <w:color w:val="000000" w:themeColor="text1"/>
                <w:sz w:val="24"/>
                <w:szCs w:val="24"/>
              </w:rPr>
              <w:t xml:space="preserve">Consideration </w:t>
            </w:r>
            <w:r w:rsidRPr="00B52723">
              <w:rPr>
                <w:rFonts w:ascii="Arial" w:eastAsia="Arial" w:hAnsi="Arial" w:cs="Arial"/>
                <w:color w:val="000000" w:themeColor="text1"/>
                <w:sz w:val="24"/>
                <w:szCs w:val="24"/>
              </w:rPr>
              <w:t xml:space="preserve">of Mental Capacity in planning and </w:t>
            </w:r>
            <w:r w:rsidRPr="00A23A2A">
              <w:rPr>
                <w:rFonts w:ascii="Arial" w:eastAsia="Arial" w:hAnsi="Arial" w:cs="Arial"/>
                <w:color w:val="000000" w:themeColor="text1"/>
                <w:sz w:val="24"/>
                <w:szCs w:val="24"/>
              </w:rPr>
              <w:t xml:space="preserve">decision making; proactive steps taken to ensure the young person has had access to the necessary information </w:t>
            </w:r>
            <w:proofErr w:type="gramStart"/>
            <w:r w:rsidRPr="00A23A2A">
              <w:rPr>
                <w:rFonts w:ascii="Arial" w:eastAsia="Arial" w:hAnsi="Arial" w:cs="Arial"/>
                <w:color w:val="000000" w:themeColor="text1"/>
                <w:sz w:val="24"/>
                <w:szCs w:val="24"/>
              </w:rPr>
              <w:t>in order to</w:t>
            </w:r>
            <w:proofErr w:type="gramEnd"/>
            <w:r w:rsidRPr="00A23A2A">
              <w:rPr>
                <w:rFonts w:ascii="Arial" w:eastAsia="Arial" w:hAnsi="Arial" w:cs="Arial"/>
                <w:color w:val="000000" w:themeColor="text1"/>
                <w:sz w:val="24"/>
                <w:szCs w:val="24"/>
              </w:rPr>
              <w:t xml:space="preserve"> make decisions (including direct experience of possible options)</w:t>
            </w:r>
          </w:p>
          <w:p w14:paraId="5F810633" w14:textId="77777777" w:rsidR="001D117C" w:rsidRPr="00A23A2A" w:rsidRDefault="001D117C" w:rsidP="001D117C">
            <w:pPr>
              <w:pStyle w:val="ListParagraph"/>
              <w:numPr>
                <w:ilvl w:val="0"/>
                <w:numId w:val="359"/>
              </w:numPr>
              <w:ind w:left="428"/>
              <w:rPr>
                <w:rFonts w:ascii="Arial" w:hAnsi="Arial" w:cs="Arial"/>
                <w:sz w:val="24"/>
                <w:szCs w:val="24"/>
              </w:rPr>
            </w:pPr>
            <w:r w:rsidRPr="00A23A2A">
              <w:rPr>
                <w:rFonts w:ascii="Arial" w:eastAsia="Arial" w:hAnsi="Arial" w:cs="Arial"/>
                <w:color w:val="000000" w:themeColor="text1"/>
                <w:sz w:val="24"/>
                <w:szCs w:val="24"/>
              </w:rPr>
              <w:t>Strategies and approaches to support differentiation are in place and based on specialists’ advice</w:t>
            </w:r>
          </w:p>
          <w:p w14:paraId="36BF8402" w14:textId="551E32FD" w:rsidR="001D117C" w:rsidRPr="00A23A2A" w:rsidRDefault="001D117C" w:rsidP="001D117C">
            <w:pPr>
              <w:pStyle w:val="ListParagraph"/>
              <w:numPr>
                <w:ilvl w:val="0"/>
                <w:numId w:val="359"/>
              </w:numPr>
              <w:ind w:left="428"/>
              <w:rPr>
                <w:rFonts w:ascii="Arial" w:hAnsi="Arial" w:cs="Arial"/>
                <w:sz w:val="24"/>
                <w:szCs w:val="24"/>
              </w:rPr>
            </w:pPr>
            <w:r w:rsidRPr="00A23A2A">
              <w:rPr>
                <w:rFonts w:ascii="Arial" w:eastAsia="Arial" w:hAnsi="Arial" w:cs="Arial"/>
                <w:color w:val="000000" w:themeColor="text1"/>
                <w:sz w:val="24"/>
                <w:szCs w:val="24"/>
              </w:rPr>
              <w:t>High quality specialist training is provided for all staff involved in delivering and monitoring targeted provision</w:t>
            </w:r>
          </w:p>
          <w:p w14:paraId="6C3809C7" w14:textId="77777777" w:rsidR="001D117C" w:rsidRPr="00A23A2A" w:rsidRDefault="001D117C" w:rsidP="001D117C">
            <w:pPr>
              <w:pStyle w:val="ListParagraph"/>
              <w:numPr>
                <w:ilvl w:val="0"/>
                <w:numId w:val="359"/>
              </w:numPr>
              <w:ind w:left="428"/>
              <w:rPr>
                <w:rFonts w:ascii="Arial" w:hAnsi="Arial" w:cs="Arial"/>
                <w:sz w:val="24"/>
                <w:szCs w:val="24"/>
              </w:rPr>
            </w:pPr>
            <w:r w:rsidRPr="00A23A2A">
              <w:rPr>
                <w:rFonts w:ascii="Arial" w:hAnsi="Arial" w:cs="Arial"/>
                <w:sz w:val="24"/>
                <w:szCs w:val="24"/>
              </w:rPr>
              <w:t xml:space="preserve">SALT </w:t>
            </w:r>
            <w:r w:rsidRPr="00A23A2A">
              <w:rPr>
                <w:rFonts w:ascii="Arial" w:eastAsia="Arial" w:hAnsi="Arial" w:cs="Arial"/>
                <w:color w:val="000000" w:themeColor="text1"/>
                <w:sz w:val="24"/>
                <w:szCs w:val="24"/>
              </w:rPr>
              <w:t>to oversee therapy on a regular basis and have close involvement with the delivery by other staff of speech therapy recommendations and targets for the young person’s individual action plan</w:t>
            </w:r>
          </w:p>
          <w:p w14:paraId="3CDC1B51" w14:textId="02970308" w:rsidR="001D117C" w:rsidRPr="00A23A2A" w:rsidRDefault="001D117C" w:rsidP="001D117C">
            <w:pPr>
              <w:pStyle w:val="ListParagraph"/>
              <w:numPr>
                <w:ilvl w:val="0"/>
                <w:numId w:val="359"/>
              </w:numPr>
              <w:ind w:left="428"/>
              <w:rPr>
                <w:rFonts w:ascii="Arial" w:hAnsi="Arial" w:cs="Arial"/>
                <w:sz w:val="24"/>
                <w:szCs w:val="24"/>
              </w:rPr>
            </w:pPr>
            <w:r w:rsidRPr="00A23A2A">
              <w:rPr>
                <w:rStyle w:val="CommentReference"/>
                <w:rFonts w:ascii="Arial" w:hAnsi="Arial" w:cs="Arial"/>
                <w:sz w:val="24"/>
                <w:szCs w:val="24"/>
              </w:rPr>
              <w:lastRenderedPageBreak/>
              <w:t xml:space="preserve">SALT </w:t>
            </w:r>
            <w:r w:rsidRPr="00A23A2A">
              <w:rPr>
                <w:rFonts w:ascii="Arial" w:eastAsia="Arial" w:hAnsi="Arial" w:cs="Arial"/>
                <w:color w:val="000000" w:themeColor="text1"/>
                <w:sz w:val="24"/>
                <w:szCs w:val="24"/>
              </w:rPr>
              <w:t>to liaise with parents/carers and provide advice and resources so that they can continue to support language development at home</w:t>
            </w:r>
          </w:p>
          <w:p w14:paraId="6310CE5C" w14:textId="44397193" w:rsidR="001D117C" w:rsidRPr="00A23A2A" w:rsidRDefault="001D117C" w:rsidP="001D117C">
            <w:pPr>
              <w:pStyle w:val="ListParagraph"/>
              <w:numPr>
                <w:ilvl w:val="0"/>
                <w:numId w:val="359"/>
              </w:numPr>
              <w:ind w:left="428"/>
              <w:rPr>
                <w:rFonts w:ascii="Arial" w:hAnsi="Arial" w:cs="Arial"/>
                <w:sz w:val="24"/>
                <w:szCs w:val="24"/>
              </w:rPr>
            </w:pPr>
            <w:r w:rsidRPr="00A23A2A">
              <w:rPr>
                <w:rStyle w:val="CommentReference"/>
                <w:rFonts w:ascii="Arial" w:hAnsi="Arial" w:cs="Arial"/>
                <w:sz w:val="24"/>
                <w:szCs w:val="24"/>
              </w:rPr>
              <w:t xml:space="preserve">Environmental </w:t>
            </w:r>
            <w:r w:rsidRPr="00A23A2A">
              <w:rPr>
                <w:rFonts w:ascii="Arial" w:eastAsia="Arial" w:hAnsi="Arial" w:cs="Arial"/>
                <w:color w:val="000000" w:themeColor="text1"/>
                <w:sz w:val="24"/>
                <w:szCs w:val="24"/>
              </w:rPr>
              <w:t xml:space="preserve">audit to identify aspects of the environment that might lead to increased anxiety, </w:t>
            </w:r>
            <w:proofErr w:type="gramStart"/>
            <w:r w:rsidRPr="00A23A2A">
              <w:rPr>
                <w:rFonts w:ascii="Arial" w:eastAsia="Arial" w:hAnsi="Arial" w:cs="Arial"/>
                <w:color w:val="000000" w:themeColor="text1"/>
                <w:sz w:val="24"/>
                <w:szCs w:val="24"/>
              </w:rPr>
              <w:t>arousal</w:t>
            </w:r>
            <w:proofErr w:type="gramEnd"/>
            <w:r w:rsidRPr="00A23A2A">
              <w:rPr>
                <w:rFonts w:ascii="Arial" w:eastAsia="Arial" w:hAnsi="Arial" w:cs="Arial"/>
                <w:color w:val="000000" w:themeColor="text1"/>
                <w:sz w:val="24"/>
                <w:szCs w:val="24"/>
              </w:rPr>
              <w:t xml:space="preserve"> or sensory sensitivity</w:t>
            </w:r>
          </w:p>
          <w:p w14:paraId="16C99AC2" w14:textId="77777777" w:rsidR="001D117C" w:rsidRPr="00A23A2A" w:rsidRDefault="001D117C" w:rsidP="001D117C">
            <w:pPr>
              <w:pStyle w:val="ListParagraph"/>
              <w:numPr>
                <w:ilvl w:val="0"/>
                <w:numId w:val="359"/>
              </w:numPr>
              <w:ind w:left="428"/>
              <w:rPr>
                <w:rFonts w:ascii="Arial" w:hAnsi="Arial" w:cs="Arial"/>
                <w:sz w:val="24"/>
                <w:szCs w:val="24"/>
              </w:rPr>
            </w:pPr>
            <w:r w:rsidRPr="00A23A2A">
              <w:rPr>
                <w:rFonts w:ascii="Arial" w:eastAsia="Arial" w:hAnsi="Arial" w:cs="Arial"/>
                <w:color w:val="000000" w:themeColor="text1"/>
                <w:sz w:val="24"/>
                <w:szCs w:val="24"/>
              </w:rPr>
              <w:t>Access to differentiated opportunities that enable young people to participate in community activities. This should include accessing advice from specialist professionals</w:t>
            </w:r>
          </w:p>
          <w:p w14:paraId="4D7B1E9B" w14:textId="021245C5" w:rsidR="001D117C" w:rsidRPr="00A23A2A" w:rsidRDefault="001D117C" w:rsidP="001D117C">
            <w:pPr>
              <w:pStyle w:val="ListParagraph"/>
              <w:numPr>
                <w:ilvl w:val="0"/>
                <w:numId w:val="359"/>
              </w:numPr>
              <w:ind w:left="428"/>
              <w:rPr>
                <w:rFonts w:ascii="Arial" w:hAnsi="Arial" w:cs="Arial"/>
                <w:sz w:val="24"/>
                <w:szCs w:val="24"/>
              </w:rPr>
            </w:pPr>
            <w:r w:rsidRPr="00A23A2A">
              <w:rPr>
                <w:rFonts w:ascii="Arial" w:hAnsi="Arial" w:cs="Arial"/>
                <w:sz w:val="24"/>
                <w:szCs w:val="24"/>
              </w:rPr>
              <w:t xml:space="preserve">To </w:t>
            </w:r>
            <w:r w:rsidRPr="00A23A2A">
              <w:rPr>
                <w:rFonts w:ascii="Arial" w:eastAsia="Arial" w:hAnsi="Arial" w:cs="Arial"/>
                <w:color w:val="000000" w:themeColor="text1"/>
                <w:sz w:val="24"/>
                <w:szCs w:val="24"/>
              </w:rPr>
              <w:t>be made aware of their right to request advocacy support to help them with planning, meetings and decision making</w:t>
            </w:r>
          </w:p>
          <w:p w14:paraId="0751FC8D" w14:textId="77777777" w:rsidR="001D117C" w:rsidRPr="00A23A2A" w:rsidRDefault="001D117C" w:rsidP="001D117C">
            <w:pPr>
              <w:pStyle w:val="ListParagraph"/>
              <w:numPr>
                <w:ilvl w:val="0"/>
                <w:numId w:val="359"/>
              </w:numPr>
              <w:ind w:left="428"/>
              <w:rPr>
                <w:rFonts w:ascii="Arial" w:hAnsi="Arial" w:cs="Arial"/>
                <w:sz w:val="24"/>
                <w:szCs w:val="24"/>
              </w:rPr>
            </w:pPr>
            <w:r w:rsidRPr="00A23A2A">
              <w:rPr>
                <w:rFonts w:ascii="Arial" w:hAnsi="Arial" w:cs="Arial"/>
                <w:sz w:val="24"/>
                <w:szCs w:val="24"/>
              </w:rPr>
              <w:t>Opportunities</w:t>
            </w:r>
            <w:r>
              <w:rPr>
                <w:rFonts w:ascii="Arial" w:hAnsi="Arial" w:cs="Arial"/>
                <w:sz w:val="24"/>
                <w:szCs w:val="24"/>
              </w:rPr>
              <w:t xml:space="preserve"> </w:t>
            </w:r>
            <w:r w:rsidRPr="00B52723">
              <w:rPr>
                <w:rFonts w:ascii="Arial" w:eastAsia="Arial" w:hAnsi="Arial" w:cs="Arial"/>
                <w:color w:val="000000" w:themeColor="text1"/>
                <w:sz w:val="24"/>
                <w:szCs w:val="24"/>
              </w:rPr>
              <w:t>to learn and practise key skills in different settings</w:t>
            </w:r>
          </w:p>
          <w:p w14:paraId="6F525156" w14:textId="120B59EE" w:rsidR="001D117C" w:rsidRPr="00B52723" w:rsidRDefault="001D117C" w:rsidP="001D117C">
            <w:pPr>
              <w:rPr>
                <w:sz w:val="24"/>
                <w:szCs w:val="24"/>
              </w:rPr>
            </w:pPr>
          </w:p>
        </w:tc>
      </w:tr>
      <w:tr w:rsidR="001D117C" w:rsidRPr="00B52723" w14:paraId="1C995D46" w14:textId="77777777" w:rsidTr="00422AB7">
        <w:tc>
          <w:tcPr>
            <w:tcW w:w="3488" w:type="dxa"/>
            <w:shd w:val="clear" w:color="auto" w:fill="FFF2CC" w:themeFill="accent4" w:themeFillTint="33"/>
          </w:tcPr>
          <w:p w14:paraId="6510D4E7" w14:textId="77777777" w:rsidR="001D117C" w:rsidRPr="006C4CC8" w:rsidRDefault="001D117C" w:rsidP="001D117C">
            <w:pPr>
              <w:rPr>
                <w:rFonts w:ascii="Arial" w:hAnsi="Arial" w:cs="Arial"/>
              </w:rPr>
            </w:pPr>
            <w:r w:rsidRPr="006C4CC8">
              <w:rPr>
                <w:rFonts w:ascii="Arial" w:eastAsia="Comic Sans MS" w:hAnsi="Arial" w:cs="Arial"/>
                <w:b/>
                <w:bCs/>
                <w:color w:val="000000" w:themeColor="text1"/>
                <w:sz w:val="24"/>
                <w:szCs w:val="24"/>
              </w:rPr>
              <w:lastRenderedPageBreak/>
              <w:t>Review (outcomes)</w:t>
            </w:r>
          </w:p>
        </w:tc>
        <w:tc>
          <w:tcPr>
            <w:tcW w:w="3655" w:type="dxa"/>
            <w:shd w:val="clear" w:color="auto" w:fill="E2EFD9" w:themeFill="accent6" w:themeFillTint="33"/>
          </w:tcPr>
          <w:p w14:paraId="51C49D66" w14:textId="77777777" w:rsidR="001D117C" w:rsidRPr="0078614F" w:rsidRDefault="001D117C" w:rsidP="001D117C">
            <w:pPr>
              <w:pStyle w:val="ListParagraph"/>
              <w:numPr>
                <w:ilvl w:val="0"/>
                <w:numId w:val="98"/>
              </w:numPr>
              <w:ind w:left="365"/>
              <w:rPr>
                <w:rFonts w:ascii="Arial" w:eastAsiaTheme="minorEastAsia" w:hAnsi="Arial" w:cs="Arial"/>
                <w:color w:val="000000" w:themeColor="text1"/>
                <w:sz w:val="24"/>
                <w:szCs w:val="24"/>
              </w:rPr>
            </w:pPr>
            <w:r>
              <w:rPr>
                <w:rFonts w:ascii="Arial" w:eastAsia="Arial" w:hAnsi="Arial" w:cs="Arial"/>
                <w:color w:val="000000" w:themeColor="text1"/>
                <w:sz w:val="24"/>
                <w:szCs w:val="24"/>
              </w:rPr>
              <w:t xml:space="preserve">Minimum of termly </w:t>
            </w:r>
            <w:r w:rsidRPr="007A3233">
              <w:rPr>
                <w:rFonts w:ascii="Arial" w:eastAsia="Arial" w:hAnsi="Arial" w:cs="Arial"/>
                <w:color w:val="000000" w:themeColor="text1"/>
                <w:sz w:val="24"/>
                <w:szCs w:val="24"/>
              </w:rPr>
              <w:t xml:space="preserve">reviews  </w:t>
            </w:r>
          </w:p>
          <w:p w14:paraId="7ED73914" w14:textId="77777777" w:rsidR="001D117C" w:rsidRPr="0078614F" w:rsidRDefault="001D117C" w:rsidP="001D117C">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Summative assessments </w:t>
            </w:r>
          </w:p>
          <w:p w14:paraId="21B5AB1B" w14:textId="77777777" w:rsidR="001D117C" w:rsidRPr="0078614F" w:rsidRDefault="001D117C" w:rsidP="001D117C">
            <w:pPr>
              <w:pStyle w:val="ListParagraph"/>
              <w:numPr>
                <w:ilvl w:val="0"/>
                <w:numId w:val="98"/>
              </w:numPr>
              <w:ind w:left="365"/>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Specific e</w:t>
            </w:r>
            <w:r w:rsidRPr="0078614F">
              <w:rPr>
                <w:rFonts w:ascii="Arial" w:eastAsiaTheme="minorEastAsia" w:hAnsi="Arial" w:cs="Arial"/>
                <w:sz w:val="24"/>
                <w:szCs w:val="24"/>
                <w:lang w:eastAsia="en-GB"/>
              </w:rPr>
              <w:t xml:space="preserve">vidence of what is working in the identified area of need </w:t>
            </w:r>
          </w:p>
          <w:p w14:paraId="5171E195" w14:textId="77777777" w:rsidR="001D117C" w:rsidRPr="0078614F" w:rsidRDefault="001D117C" w:rsidP="001D117C">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 xml:space="preserve">Voice of the </w:t>
            </w:r>
            <w:r>
              <w:rPr>
                <w:rFonts w:ascii="Arial" w:eastAsia="Times New Roman" w:hAnsi="Arial" w:cs="Arial"/>
                <w:sz w:val="24"/>
                <w:szCs w:val="24"/>
                <w:lang w:eastAsia="en-GB"/>
              </w:rPr>
              <w:t>young person</w:t>
            </w:r>
          </w:p>
          <w:p w14:paraId="526AA69E" w14:textId="2B1FB3FD" w:rsidR="001D117C" w:rsidRPr="00B52723" w:rsidRDefault="001D117C" w:rsidP="001D117C">
            <w:pPr>
              <w:rPr>
                <w:sz w:val="24"/>
                <w:szCs w:val="24"/>
              </w:rPr>
            </w:pPr>
          </w:p>
        </w:tc>
        <w:tc>
          <w:tcPr>
            <w:tcW w:w="3655" w:type="dxa"/>
            <w:shd w:val="clear" w:color="auto" w:fill="FFD966" w:themeFill="accent4" w:themeFillTint="99"/>
          </w:tcPr>
          <w:p w14:paraId="6086E280" w14:textId="77777777" w:rsidR="001D117C" w:rsidRDefault="001D117C" w:rsidP="001D117C">
            <w:pPr>
              <w:pStyle w:val="ListParagraph"/>
              <w:numPr>
                <w:ilvl w:val="0"/>
                <w:numId w:val="98"/>
              </w:numPr>
              <w:ind w:left="397"/>
              <w:textAlignment w:val="baseline"/>
              <w:rPr>
                <w:rFonts w:eastAsiaTheme="minorEastAsia"/>
                <w:color w:val="000000" w:themeColor="text1"/>
                <w:sz w:val="24"/>
                <w:szCs w:val="24"/>
                <w:lang w:eastAsia="en-GB"/>
              </w:rPr>
            </w:pPr>
            <w:r w:rsidRPr="002104BF">
              <w:rPr>
                <w:rFonts w:ascii="Arial" w:eastAsia="Arial" w:hAnsi="Arial" w:cs="Arial"/>
                <w:color w:val="000000" w:themeColor="text1"/>
                <w:sz w:val="24"/>
                <w:szCs w:val="24"/>
              </w:rPr>
              <w:t xml:space="preserve">All </w:t>
            </w:r>
            <w:r>
              <w:rPr>
                <w:rFonts w:ascii="Arial" w:eastAsia="Arial" w:hAnsi="Arial" w:cs="Arial"/>
                <w:color w:val="000000" w:themeColor="text1"/>
                <w:sz w:val="24"/>
                <w:szCs w:val="24"/>
              </w:rPr>
              <w:t>young people’s</w:t>
            </w:r>
            <w:r w:rsidRPr="002104BF">
              <w:rPr>
                <w:rFonts w:ascii="Arial" w:eastAsia="Arial" w:hAnsi="Arial" w:cs="Arial"/>
                <w:color w:val="000000" w:themeColor="text1"/>
                <w:sz w:val="24"/>
                <w:szCs w:val="24"/>
              </w:rPr>
              <w:t xml:space="preserve"> progress should be monitored through termly reviews i</w:t>
            </w:r>
            <w:r>
              <w:rPr>
                <w:rFonts w:ascii="Arial" w:eastAsia="Arial" w:hAnsi="Arial" w:cs="Arial"/>
                <w:color w:val="000000" w:themeColor="text1"/>
                <w:sz w:val="24"/>
                <w:szCs w:val="24"/>
              </w:rPr>
              <w:t xml:space="preserve">n partnership with parents and carers </w:t>
            </w:r>
          </w:p>
          <w:p w14:paraId="31AC1FF1" w14:textId="77777777" w:rsidR="001D117C" w:rsidRDefault="001D117C" w:rsidP="001D117C">
            <w:pPr>
              <w:pStyle w:val="ListParagraph"/>
              <w:numPr>
                <w:ilvl w:val="0"/>
                <w:numId w:val="98"/>
              </w:numPr>
              <w:ind w:left="397"/>
              <w:rPr>
                <w:rFonts w:ascii="Arial" w:eastAsia="Times New Roman" w:hAnsi="Arial" w:cs="Arial"/>
                <w:sz w:val="24"/>
                <w:szCs w:val="24"/>
                <w:lang w:eastAsia="en-GB"/>
              </w:rPr>
            </w:pPr>
            <w:r w:rsidRPr="0078614F">
              <w:rPr>
                <w:rFonts w:ascii="Arial" w:eastAsia="Times New Roman" w:hAnsi="Arial" w:cs="Arial"/>
                <w:sz w:val="24"/>
                <w:szCs w:val="24"/>
                <w:lang w:eastAsia="en-GB"/>
              </w:rPr>
              <w:t xml:space="preserve">Evidence of the impact of what is working </w:t>
            </w:r>
            <w:proofErr w:type="gramStart"/>
            <w:r w:rsidRPr="0078614F">
              <w:rPr>
                <w:rFonts w:ascii="Arial" w:eastAsia="Times New Roman" w:hAnsi="Arial" w:cs="Arial"/>
                <w:sz w:val="24"/>
                <w:szCs w:val="24"/>
                <w:lang w:eastAsia="en-GB"/>
              </w:rPr>
              <w:t>with regard to</w:t>
            </w:r>
            <w:proofErr w:type="gramEnd"/>
            <w:r w:rsidRPr="0078614F">
              <w:rPr>
                <w:rFonts w:ascii="Arial" w:eastAsia="Times New Roman" w:hAnsi="Arial" w:cs="Arial"/>
                <w:sz w:val="24"/>
                <w:szCs w:val="24"/>
                <w:lang w:eastAsia="en-GB"/>
              </w:rPr>
              <w:t xml:space="preserve"> the support and interventions in the identified area of need and identification of next steps</w:t>
            </w:r>
          </w:p>
          <w:p w14:paraId="3352396B" w14:textId="77777777" w:rsidR="001D117C" w:rsidRPr="0078614F" w:rsidRDefault="001D117C" w:rsidP="001D117C">
            <w:pPr>
              <w:pStyle w:val="ListParagraph"/>
              <w:numPr>
                <w:ilvl w:val="0"/>
                <w:numId w:val="98"/>
              </w:numPr>
              <w:ind w:left="397"/>
              <w:rPr>
                <w:rFonts w:ascii="Arial" w:eastAsia="Times New Roman" w:hAnsi="Arial" w:cs="Arial"/>
                <w:sz w:val="24"/>
                <w:szCs w:val="24"/>
                <w:lang w:eastAsia="en-GB"/>
              </w:rPr>
            </w:pPr>
            <w:r>
              <w:rPr>
                <w:rFonts w:ascii="Arial" w:eastAsia="Times New Roman" w:hAnsi="Arial" w:cs="Arial"/>
                <w:sz w:val="24"/>
                <w:szCs w:val="24"/>
                <w:lang w:eastAsia="en-GB"/>
              </w:rPr>
              <w:t xml:space="preserve">If </w:t>
            </w:r>
            <w:r w:rsidRPr="00422AB7">
              <w:rPr>
                <w:rFonts w:ascii="Arial" w:eastAsia="Times New Roman" w:hAnsi="Arial" w:cs="Arial"/>
                <w:sz w:val="24"/>
                <w:szCs w:val="24"/>
                <w:lang w:eastAsia="en-GB"/>
              </w:rPr>
              <w:t xml:space="preserve">targets are reached, following discussion with the young person’s family, and relevant professionals, consider whether support can be provided at </w:t>
            </w:r>
            <w:r>
              <w:rPr>
                <w:rFonts w:ascii="Arial" w:eastAsia="Times New Roman" w:hAnsi="Arial" w:cs="Arial"/>
                <w:sz w:val="24"/>
                <w:szCs w:val="24"/>
                <w:lang w:eastAsia="en-GB"/>
              </w:rPr>
              <w:t xml:space="preserve">universal </w:t>
            </w:r>
            <w:r w:rsidRPr="00422AB7">
              <w:rPr>
                <w:rFonts w:ascii="Arial" w:eastAsia="Times New Roman" w:hAnsi="Arial" w:cs="Arial"/>
                <w:sz w:val="24"/>
                <w:szCs w:val="24"/>
                <w:lang w:eastAsia="en-GB"/>
              </w:rPr>
              <w:t>leve</w:t>
            </w:r>
            <w:r>
              <w:rPr>
                <w:rFonts w:ascii="Arial" w:eastAsia="Times New Roman" w:hAnsi="Arial" w:cs="Arial"/>
                <w:sz w:val="24"/>
                <w:szCs w:val="24"/>
                <w:lang w:eastAsia="en-GB"/>
              </w:rPr>
              <w:t>l</w:t>
            </w:r>
          </w:p>
          <w:p w14:paraId="047F2FED" w14:textId="75B551D8" w:rsidR="001D117C" w:rsidRPr="00B52723" w:rsidRDefault="001D117C" w:rsidP="00422AB7">
            <w:pPr>
              <w:pStyle w:val="ListParagraph"/>
            </w:pPr>
          </w:p>
        </w:tc>
        <w:tc>
          <w:tcPr>
            <w:tcW w:w="3656" w:type="dxa"/>
            <w:shd w:val="clear" w:color="auto" w:fill="D9E2F3" w:themeFill="accent1" w:themeFillTint="33"/>
          </w:tcPr>
          <w:p w14:paraId="1E5E4688" w14:textId="77777777" w:rsidR="001D117C" w:rsidRPr="000843C8" w:rsidRDefault="001D117C" w:rsidP="001D117C">
            <w:pPr>
              <w:pStyle w:val="ListParagraph"/>
              <w:numPr>
                <w:ilvl w:val="0"/>
                <w:numId w:val="98"/>
              </w:numPr>
              <w:ind w:left="428"/>
              <w:textAlignment w:val="baseline"/>
              <w:rPr>
                <w:rFonts w:eastAsiaTheme="minorEastAsia"/>
                <w:sz w:val="24"/>
                <w:szCs w:val="24"/>
                <w:lang w:eastAsia="en-GB"/>
              </w:rPr>
            </w:pPr>
            <w:r w:rsidRPr="00896C25">
              <w:rPr>
                <w:rFonts w:ascii="Arial" w:eastAsia="Arial" w:hAnsi="Arial" w:cs="Arial"/>
                <w:color w:val="000000" w:themeColor="text1"/>
                <w:sz w:val="24"/>
                <w:szCs w:val="24"/>
              </w:rPr>
              <w:t xml:space="preserve">All </w:t>
            </w:r>
            <w:r>
              <w:rPr>
                <w:rFonts w:ascii="Arial" w:eastAsia="Arial" w:hAnsi="Arial" w:cs="Arial"/>
                <w:color w:val="000000" w:themeColor="text1"/>
                <w:sz w:val="24"/>
                <w:szCs w:val="24"/>
              </w:rPr>
              <w:t>young people’s</w:t>
            </w:r>
            <w:r w:rsidRPr="00896C25">
              <w:rPr>
                <w:rFonts w:ascii="Arial" w:eastAsia="Arial" w:hAnsi="Arial" w:cs="Arial"/>
                <w:color w:val="000000" w:themeColor="text1"/>
                <w:sz w:val="24"/>
                <w:szCs w:val="24"/>
              </w:rPr>
              <w:t xml:space="preserve"> progress should be monitored through</w:t>
            </w:r>
            <w:r>
              <w:rPr>
                <w:rFonts w:ascii="Arial" w:eastAsia="Arial" w:hAnsi="Arial" w:cs="Arial"/>
                <w:color w:val="000000" w:themeColor="text1"/>
                <w:sz w:val="24"/>
                <w:szCs w:val="24"/>
              </w:rPr>
              <w:t xml:space="preserve"> a minimum of </w:t>
            </w:r>
            <w:r w:rsidRPr="00896C25">
              <w:rPr>
                <w:rFonts w:ascii="Arial" w:eastAsia="Arial" w:hAnsi="Arial" w:cs="Arial"/>
                <w:color w:val="000000" w:themeColor="text1"/>
                <w:sz w:val="24"/>
                <w:szCs w:val="24"/>
              </w:rPr>
              <w:t>termly reviews in partnership with parents and carers</w:t>
            </w:r>
            <w:r>
              <w:rPr>
                <w:rFonts w:ascii="Arial" w:eastAsia="Arial" w:hAnsi="Arial" w:cs="Arial"/>
                <w:color w:val="000000" w:themeColor="text1"/>
                <w:sz w:val="24"/>
                <w:szCs w:val="24"/>
              </w:rPr>
              <w:t xml:space="preserve">.  This should include reviewing the young person’s one-page profile </w:t>
            </w: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young person’s</w:t>
            </w:r>
            <w:r w:rsidRPr="7DF07EBE">
              <w:rPr>
                <w:rFonts w:ascii="Arial" w:eastAsia="Times New Roman" w:hAnsi="Arial" w:cs="Arial"/>
                <w:sz w:val="24"/>
                <w:szCs w:val="24"/>
                <w:lang w:eastAsia="en-GB"/>
              </w:rPr>
              <w:t xml:space="preserve"> family, and relevant professionals, consider whether support can be provided at targeted level</w:t>
            </w:r>
          </w:p>
          <w:p w14:paraId="21C4820F" w14:textId="77777777" w:rsidR="001D117C" w:rsidRPr="004B6348" w:rsidRDefault="001D117C" w:rsidP="001D117C">
            <w:pPr>
              <w:textAlignment w:val="baseline"/>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 </w:t>
            </w:r>
          </w:p>
          <w:p w14:paraId="36F97F67" w14:textId="6C7B7EB2" w:rsidR="001D117C" w:rsidRPr="00B52723" w:rsidRDefault="001D117C" w:rsidP="001D117C">
            <w:pPr>
              <w:rPr>
                <w:sz w:val="24"/>
                <w:szCs w:val="24"/>
              </w:rPr>
            </w:pPr>
            <w:r w:rsidRPr="004B6348">
              <w:rPr>
                <w:rFonts w:ascii="Arial" w:eastAsia="Times New Roman" w:hAnsi="Arial" w:cs="Arial"/>
                <w:sz w:val="24"/>
                <w:szCs w:val="24"/>
                <w:lang w:eastAsia="en-GB"/>
              </w:rPr>
              <w:t>    </w:t>
            </w:r>
          </w:p>
        </w:tc>
      </w:tr>
      <w:tr w:rsidR="001D117C" w:rsidRPr="00B52723" w14:paraId="41EFD276" w14:textId="77777777" w:rsidTr="00422AB7">
        <w:tc>
          <w:tcPr>
            <w:tcW w:w="3488" w:type="dxa"/>
            <w:shd w:val="clear" w:color="auto" w:fill="FBE4D5" w:themeFill="accent2" w:themeFillTint="33"/>
          </w:tcPr>
          <w:p w14:paraId="429C0B84" w14:textId="77777777" w:rsidR="001D117C" w:rsidRPr="006C4CC8" w:rsidRDefault="001D117C" w:rsidP="001D117C">
            <w:pPr>
              <w:rPr>
                <w:rFonts w:ascii="Arial" w:hAnsi="Arial" w:cs="Arial"/>
              </w:rPr>
            </w:pPr>
            <w:r w:rsidRPr="006C4CC8">
              <w:rPr>
                <w:rFonts w:ascii="Arial" w:eastAsia="Comic Sans MS" w:hAnsi="Arial" w:cs="Arial"/>
                <w:b/>
                <w:bCs/>
                <w:color w:val="000000" w:themeColor="text1"/>
                <w:sz w:val="24"/>
                <w:szCs w:val="24"/>
              </w:rPr>
              <w:t>Useful Links/Training</w:t>
            </w:r>
          </w:p>
        </w:tc>
        <w:tc>
          <w:tcPr>
            <w:tcW w:w="10966" w:type="dxa"/>
            <w:gridSpan w:val="3"/>
            <w:shd w:val="clear" w:color="auto" w:fill="FBE4D5" w:themeFill="accent2" w:themeFillTint="33"/>
          </w:tcPr>
          <w:p w14:paraId="77728C8F" w14:textId="77777777" w:rsidR="001D117C" w:rsidRPr="00B52723" w:rsidRDefault="001D117C" w:rsidP="001D117C">
            <w:pPr>
              <w:rPr>
                <w:sz w:val="24"/>
                <w:szCs w:val="24"/>
              </w:rPr>
            </w:pPr>
            <w:r w:rsidRPr="00B52723">
              <w:rPr>
                <w:rFonts w:ascii="Arial" w:eastAsia="Arial" w:hAnsi="Arial" w:cs="Arial"/>
                <w:color w:val="000000" w:themeColor="text1"/>
                <w:sz w:val="24"/>
                <w:szCs w:val="24"/>
              </w:rPr>
              <w:t>DfE</w:t>
            </w:r>
            <w:r w:rsidRPr="00B52723">
              <w:rPr>
                <w:rFonts w:ascii="Arial" w:eastAsia="Arial" w:hAnsi="Arial" w:cs="Arial"/>
                <w:i/>
                <w:iCs/>
                <w:color w:val="000000" w:themeColor="text1"/>
                <w:sz w:val="24"/>
                <w:szCs w:val="24"/>
              </w:rPr>
              <w:t xml:space="preserve"> </w:t>
            </w:r>
            <w:r w:rsidRPr="00B52723">
              <w:rPr>
                <w:rFonts w:ascii="Arial" w:eastAsia="Arial" w:hAnsi="Arial" w:cs="Arial"/>
                <w:color w:val="000000" w:themeColor="text1"/>
                <w:sz w:val="24"/>
                <w:szCs w:val="24"/>
              </w:rPr>
              <w:t xml:space="preserve">The Better Research Programme reviews interventions for </w:t>
            </w:r>
            <w:r>
              <w:rPr>
                <w:rFonts w:ascii="Arial" w:eastAsia="Arial" w:hAnsi="Arial" w:cs="Arial"/>
                <w:color w:val="000000" w:themeColor="text1"/>
                <w:sz w:val="24"/>
                <w:szCs w:val="24"/>
              </w:rPr>
              <w:t>CYP</w:t>
            </w:r>
            <w:r w:rsidRPr="00B52723">
              <w:rPr>
                <w:rFonts w:ascii="Arial" w:eastAsia="Arial" w:hAnsi="Arial" w:cs="Arial"/>
                <w:color w:val="000000" w:themeColor="text1"/>
                <w:sz w:val="24"/>
                <w:szCs w:val="24"/>
              </w:rPr>
              <w:t xml:space="preserve"> with speech and language and communication needs </w:t>
            </w:r>
          </w:p>
          <w:p w14:paraId="00874057" w14:textId="77777777" w:rsidR="001D117C" w:rsidRPr="00B52723" w:rsidRDefault="005A3874" w:rsidP="001D117C">
            <w:pPr>
              <w:rPr>
                <w:sz w:val="24"/>
                <w:szCs w:val="24"/>
              </w:rPr>
            </w:pPr>
            <w:hyperlink r:id="rId185">
              <w:r w:rsidR="001D117C" w:rsidRPr="00B52723">
                <w:rPr>
                  <w:rStyle w:val="Hyperlink"/>
                  <w:rFonts w:ascii="Arial" w:eastAsia="Arial" w:hAnsi="Arial" w:cs="Arial"/>
                  <w:i/>
                  <w:iCs/>
                  <w:color w:val="0563C1"/>
                  <w:sz w:val="24"/>
                  <w:szCs w:val="24"/>
                  <w:u w:val="none"/>
                </w:rPr>
                <w:t>www.gov.uk/government/publications/what-works-interventions-for-children-and-young-people-with-speech-language-and-communication-needs</w:t>
              </w:r>
            </w:hyperlink>
            <w:r w:rsidR="001D117C" w:rsidRPr="00B52723">
              <w:rPr>
                <w:rFonts w:ascii="Arial" w:eastAsia="Arial" w:hAnsi="Arial" w:cs="Arial"/>
                <w:i/>
                <w:iCs/>
                <w:color w:val="000000" w:themeColor="text1"/>
                <w:sz w:val="24"/>
                <w:szCs w:val="24"/>
              </w:rPr>
              <w:t xml:space="preserve"> </w:t>
            </w:r>
            <w:r w:rsidR="001D117C" w:rsidRPr="00B52723">
              <w:rPr>
                <w:rFonts w:ascii="Arial" w:eastAsia="Arial" w:hAnsi="Arial" w:cs="Arial"/>
                <w:color w:val="000000" w:themeColor="text1"/>
                <w:sz w:val="24"/>
                <w:szCs w:val="24"/>
              </w:rPr>
              <w:t xml:space="preserve"> </w:t>
            </w:r>
          </w:p>
          <w:p w14:paraId="49DD60D2" w14:textId="77777777" w:rsidR="001D117C" w:rsidRPr="00B52723" w:rsidRDefault="001D117C" w:rsidP="001D117C">
            <w:pPr>
              <w:rPr>
                <w:sz w:val="24"/>
                <w:szCs w:val="24"/>
              </w:rPr>
            </w:pPr>
            <w:r w:rsidRPr="00B52723">
              <w:rPr>
                <w:rFonts w:ascii="Arial" w:eastAsia="Arial" w:hAnsi="Arial" w:cs="Arial"/>
                <w:color w:val="000000" w:themeColor="text1"/>
                <w:sz w:val="24"/>
                <w:szCs w:val="24"/>
              </w:rPr>
              <w:t xml:space="preserve">The Communication Trust  </w:t>
            </w:r>
            <w:hyperlink r:id="rId186">
              <w:r w:rsidRPr="00B52723">
                <w:rPr>
                  <w:rStyle w:val="Hyperlink"/>
                  <w:rFonts w:ascii="Arial" w:eastAsia="Arial" w:hAnsi="Arial" w:cs="Arial"/>
                  <w:i/>
                  <w:iCs/>
                  <w:color w:val="0563C1"/>
                  <w:sz w:val="24"/>
                  <w:szCs w:val="24"/>
                  <w:u w:val="none"/>
                </w:rPr>
                <w:t>www.thecommunicationtrust.org.uk/whatworks</w:t>
              </w:r>
            </w:hyperlink>
            <w:r w:rsidRPr="00B52723">
              <w:rPr>
                <w:rFonts w:ascii="Arial" w:eastAsia="Arial" w:hAnsi="Arial" w:cs="Arial"/>
                <w:i/>
                <w:iCs/>
                <w:color w:val="000000" w:themeColor="text1"/>
                <w:sz w:val="24"/>
                <w:szCs w:val="24"/>
              </w:rPr>
              <w:t xml:space="preserve"> Evidence based interventions for communication and interaction needs</w:t>
            </w:r>
            <w:r w:rsidRPr="00B52723">
              <w:rPr>
                <w:rFonts w:ascii="Arial" w:eastAsia="Arial" w:hAnsi="Arial" w:cs="Arial"/>
                <w:color w:val="000000" w:themeColor="text1"/>
                <w:sz w:val="24"/>
                <w:szCs w:val="24"/>
              </w:rPr>
              <w:t xml:space="preserve"> </w:t>
            </w:r>
          </w:p>
          <w:p w14:paraId="1B67206A" w14:textId="77777777" w:rsidR="001D117C" w:rsidRPr="00B52723" w:rsidRDefault="001D117C" w:rsidP="001D117C">
            <w:pPr>
              <w:rPr>
                <w:sz w:val="24"/>
                <w:szCs w:val="24"/>
              </w:rPr>
            </w:pPr>
            <w:r w:rsidRPr="00B52723">
              <w:rPr>
                <w:rFonts w:ascii="Arial" w:eastAsia="Arial" w:hAnsi="Arial" w:cs="Arial"/>
                <w:color w:val="000000" w:themeColor="text1"/>
                <w:sz w:val="24"/>
                <w:szCs w:val="24"/>
              </w:rPr>
              <w:t xml:space="preserve">The British Stammering Association </w:t>
            </w:r>
            <w:hyperlink r:id="rId187">
              <w:r w:rsidRPr="00B52723">
                <w:rPr>
                  <w:rStyle w:val="Hyperlink"/>
                  <w:rFonts w:ascii="Arial" w:eastAsia="Arial" w:hAnsi="Arial" w:cs="Arial"/>
                  <w:i/>
                  <w:iCs/>
                  <w:color w:val="0563C1"/>
                  <w:sz w:val="24"/>
                  <w:szCs w:val="24"/>
                  <w:u w:val="none"/>
                </w:rPr>
                <w:t>www.stammeringineducation.net</w:t>
              </w:r>
            </w:hyperlink>
            <w:r w:rsidRPr="00B52723">
              <w:rPr>
                <w:rFonts w:ascii="Arial" w:eastAsia="Arial" w:hAnsi="Arial" w:cs="Arial"/>
                <w:i/>
                <w:iCs/>
                <w:color w:val="000000" w:themeColor="text1"/>
                <w:sz w:val="24"/>
                <w:szCs w:val="24"/>
              </w:rPr>
              <w:t xml:space="preserve"> </w:t>
            </w:r>
            <w:r w:rsidRPr="00B52723">
              <w:rPr>
                <w:rFonts w:ascii="Arial" w:eastAsia="Arial" w:hAnsi="Arial" w:cs="Arial"/>
                <w:color w:val="000000" w:themeColor="text1"/>
                <w:sz w:val="24"/>
                <w:szCs w:val="24"/>
              </w:rPr>
              <w:t xml:space="preserve"> </w:t>
            </w:r>
          </w:p>
          <w:p w14:paraId="3C8990D8" w14:textId="77777777" w:rsidR="001D117C" w:rsidRPr="00B52723" w:rsidRDefault="001D117C" w:rsidP="001D117C">
            <w:pPr>
              <w:rPr>
                <w:sz w:val="24"/>
                <w:szCs w:val="24"/>
              </w:rPr>
            </w:pPr>
            <w:proofErr w:type="spellStart"/>
            <w:r w:rsidRPr="00B52723">
              <w:rPr>
                <w:rFonts w:ascii="Arial" w:eastAsia="Arial" w:hAnsi="Arial" w:cs="Arial"/>
                <w:color w:val="000000" w:themeColor="text1"/>
                <w:sz w:val="24"/>
                <w:szCs w:val="24"/>
              </w:rPr>
              <w:t>Afasic</w:t>
            </w:r>
            <w:proofErr w:type="spellEnd"/>
            <w:r w:rsidRPr="00B52723">
              <w:rPr>
                <w:rFonts w:ascii="Arial" w:eastAsia="Arial" w:hAnsi="Arial" w:cs="Arial"/>
                <w:color w:val="000000" w:themeColor="text1"/>
                <w:sz w:val="24"/>
                <w:szCs w:val="24"/>
              </w:rPr>
              <w:t xml:space="preserve"> </w:t>
            </w:r>
            <w:hyperlink r:id="rId188">
              <w:r w:rsidRPr="00B52723">
                <w:rPr>
                  <w:rStyle w:val="Hyperlink"/>
                  <w:rFonts w:ascii="Arial" w:eastAsia="Arial" w:hAnsi="Arial" w:cs="Arial"/>
                  <w:i/>
                  <w:iCs/>
                  <w:color w:val="0563C1"/>
                  <w:sz w:val="24"/>
                  <w:szCs w:val="24"/>
                  <w:u w:val="none"/>
                </w:rPr>
                <w:t>www.afasic.org.uk/professionals</w:t>
              </w:r>
            </w:hyperlink>
            <w:r w:rsidRPr="00B52723">
              <w:rPr>
                <w:rFonts w:ascii="Calibri" w:eastAsia="Calibri" w:hAnsi="Calibri" w:cs="Calibri"/>
                <w:color w:val="000000" w:themeColor="text1"/>
                <w:sz w:val="24"/>
                <w:szCs w:val="24"/>
              </w:rPr>
              <w:t xml:space="preserve"> </w:t>
            </w:r>
          </w:p>
          <w:p w14:paraId="2DAE2D60" w14:textId="77777777" w:rsidR="001D117C" w:rsidRPr="00B52723" w:rsidRDefault="001D117C" w:rsidP="001D117C">
            <w:pPr>
              <w:rPr>
                <w:sz w:val="24"/>
                <w:szCs w:val="24"/>
              </w:rPr>
            </w:pPr>
            <w:r w:rsidRPr="00B52723">
              <w:rPr>
                <w:rFonts w:ascii="Arial" w:eastAsia="Arial" w:hAnsi="Arial" w:cs="Arial"/>
                <w:color w:val="000000" w:themeColor="text1"/>
                <w:sz w:val="24"/>
                <w:szCs w:val="24"/>
              </w:rPr>
              <w:t xml:space="preserve">Special Education Resource Centre </w:t>
            </w:r>
            <w:hyperlink r:id="rId189">
              <w:r w:rsidRPr="00B52723">
                <w:rPr>
                  <w:rStyle w:val="Hyperlink"/>
                  <w:rFonts w:ascii="Arial" w:eastAsia="Arial" w:hAnsi="Arial" w:cs="Arial"/>
                  <w:color w:val="0563C1"/>
                  <w:sz w:val="24"/>
                  <w:szCs w:val="24"/>
                  <w:u w:val="none"/>
                </w:rPr>
                <w:t>http://redbridgeserc.org/</w:t>
              </w:r>
            </w:hyperlink>
            <w:r w:rsidRPr="00B52723">
              <w:rPr>
                <w:rFonts w:ascii="Arial" w:eastAsia="Arial" w:hAnsi="Arial" w:cs="Arial"/>
                <w:color w:val="000000" w:themeColor="text1"/>
                <w:sz w:val="24"/>
                <w:szCs w:val="24"/>
              </w:rPr>
              <w:t xml:space="preserve">    </w:t>
            </w:r>
          </w:p>
          <w:p w14:paraId="2AE2E45F" w14:textId="110570B3" w:rsidR="001D117C" w:rsidRPr="00B52723" w:rsidRDefault="001D117C" w:rsidP="001D117C">
            <w:pPr>
              <w:rPr>
                <w:rFonts w:ascii="Arial" w:hAnsi="Arial" w:cs="Arial"/>
                <w:sz w:val="24"/>
                <w:szCs w:val="24"/>
              </w:rPr>
            </w:pPr>
            <w:r w:rsidRPr="00B52723">
              <w:rPr>
                <w:rFonts w:ascii="Arial" w:eastAsia="Arial" w:hAnsi="Arial" w:cs="Arial"/>
                <w:color w:val="000000" w:themeColor="text1"/>
                <w:sz w:val="24"/>
                <w:szCs w:val="24"/>
              </w:rPr>
              <w:t xml:space="preserve">Supporting </w:t>
            </w:r>
            <w:r>
              <w:rPr>
                <w:rFonts w:ascii="Arial" w:eastAsia="Arial" w:hAnsi="Arial" w:cs="Arial"/>
                <w:color w:val="000000" w:themeColor="text1"/>
                <w:sz w:val="24"/>
                <w:szCs w:val="24"/>
              </w:rPr>
              <w:t>CYP</w:t>
            </w:r>
            <w:r w:rsidRPr="00B52723">
              <w:rPr>
                <w:rFonts w:ascii="Arial" w:eastAsia="Arial" w:hAnsi="Arial" w:cs="Arial"/>
                <w:color w:val="000000" w:themeColor="text1"/>
                <w:sz w:val="24"/>
                <w:szCs w:val="24"/>
              </w:rPr>
              <w:t xml:space="preserve"> with Autism in Mainstream Schools (KS2 – KS4): </w:t>
            </w:r>
            <w:hyperlink r:id="rId190">
              <w:r w:rsidRPr="00B52723">
                <w:rPr>
                  <w:rStyle w:val="Hyperlink"/>
                  <w:rFonts w:ascii="Arial" w:eastAsia="Arial" w:hAnsi="Arial" w:cs="Arial"/>
                  <w:color w:val="0563C1"/>
                  <w:sz w:val="24"/>
                  <w:szCs w:val="24"/>
                  <w:u w:val="none"/>
                </w:rPr>
                <w:t>https://search3.openobjects.com/mediamanager/poole/fis/files/draft_high_functioning_autism_booklet_version_1_09_19.pdf</w:t>
              </w:r>
            </w:hyperlink>
            <w:r w:rsidRPr="00B52723">
              <w:rPr>
                <w:rFonts w:ascii="Arial" w:eastAsia="Arial" w:hAnsi="Arial" w:cs="Arial"/>
                <w:color w:val="000000" w:themeColor="text1"/>
                <w:sz w:val="24"/>
                <w:szCs w:val="24"/>
              </w:rPr>
              <w:t xml:space="preserve"> </w:t>
            </w:r>
          </w:p>
          <w:p w14:paraId="4169C17F" w14:textId="77777777" w:rsidR="001D117C" w:rsidRPr="00B52723" w:rsidRDefault="001D117C" w:rsidP="001D117C">
            <w:pPr>
              <w:rPr>
                <w:rFonts w:ascii="Arial" w:hAnsi="Arial" w:cs="Arial"/>
                <w:sz w:val="24"/>
                <w:szCs w:val="24"/>
              </w:rPr>
            </w:pPr>
            <w:r w:rsidRPr="00B52723">
              <w:rPr>
                <w:rFonts w:ascii="Arial" w:eastAsia="Times New Roman" w:hAnsi="Arial" w:cs="Arial"/>
                <w:color w:val="000000" w:themeColor="text1"/>
                <w:sz w:val="24"/>
                <w:szCs w:val="24"/>
              </w:rPr>
              <w:t>Autism Education Trust</w:t>
            </w:r>
          </w:p>
          <w:p w14:paraId="1C8AD2D6" w14:textId="77777777" w:rsidR="001D117C" w:rsidRPr="00B52723" w:rsidRDefault="001D117C" w:rsidP="001D117C">
            <w:pPr>
              <w:rPr>
                <w:rFonts w:ascii="Arial" w:hAnsi="Arial" w:cs="Arial"/>
                <w:sz w:val="24"/>
                <w:szCs w:val="24"/>
              </w:rPr>
            </w:pPr>
            <w:r w:rsidRPr="00B52723">
              <w:rPr>
                <w:rFonts w:ascii="Arial" w:eastAsia="Times New Roman" w:hAnsi="Arial" w:cs="Arial"/>
                <w:color w:val="000000" w:themeColor="text1"/>
                <w:sz w:val="24"/>
                <w:szCs w:val="24"/>
              </w:rPr>
              <w:t>Dorset EPS Autism Training</w:t>
            </w:r>
          </w:p>
          <w:p w14:paraId="3EE22342" w14:textId="37D61B39" w:rsidR="001D117C" w:rsidRPr="00B52723" w:rsidRDefault="001D117C" w:rsidP="001D117C">
            <w:pPr>
              <w:rPr>
                <w:sz w:val="24"/>
                <w:szCs w:val="24"/>
              </w:rPr>
            </w:pPr>
            <w:r w:rsidRPr="00B52723">
              <w:rPr>
                <w:rFonts w:ascii="Arial" w:eastAsia="Arial" w:hAnsi="Arial" w:cs="Arial"/>
                <w:color w:val="000000" w:themeColor="text1"/>
                <w:sz w:val="24"/>
                <w:szCs w:val="24"/>
              </w:rPr>
              <w:t xml:space="preserve"> </w:t>
            </w:r>
          </w:p>
          <w:p w14:paraId="046F6E87" w14:textId="77777777" w:rsidR="001D117C" w:rsidRPr="00B52723" w:rsidRDefault="001D117C" w:rsidP="001D117C">
            <w:pPr>
              <w:rPr>
                <w:sz w:val="24"/>
                <w:szCs w:val="24"/>
              </w:rPr>
            </w:pPr>
            <w:r w:rsidRPr="00B52723">
              <w:rPr>
                <w:rFonts w:ascii="Comic Sans MS" w:eastAsia="Comic Sans MS" w:hAnsi="Comic Sans MS" w:cs="Comic Sans MS"/>
                <w:b/>
                <w:bCs/>
                <w:sz w:val="24"/>
                <w:szCs w:val="24"/>
              </w:rPr>
              <w:t xml:space="preserve"> </w:t>
            </w:r>
          </w:p>
        </w:tc>
      </w:tr>
    </w:tbl>
    <w:p w14:paraId="2869D328" w14:textId="77777777" w:rsidR="001D117C" w:rsidRDefault="001D117C" w:rsidP="001D117C">
      <w:pPr>
        <w:rPr>
          <w:rFonts w:ascii="Arial" w:hAnsi="Arial" w:cs="Arial"/>
          <w:b/>
          <w:bCs/>
          <w:color w:val="00B0F0"/>
          <w:sz w:val="24"/>
          <w:szCs w:val="24"/>
        </w:rPr>
      </w:pPr>
    </w:p>
    <w:p w14:paraId="7ED67AA5" w14:textId="2BDF22B0" w:rsidR="001D117C" w:rsidRPr="007C1FB1" w:rsidRDefault="002F3A5C" w:rsidP="001D117C">
      <w:pPr>
        <w:rPr>
          <w:rFonts w:ascii="Arial" w:hAnsi="Arial" w:cs="Arial"/>
          <w:b/>
          <w:bCs/>
          <w:color w:val="00A19A"/>
          <w:sz w:val="24"/>
          <w:szCs w:val="24"/>
        </w:rPr>
      </w:pPr>
      <w:r w:rsidRPr="007C1FB1">
        <w:rPr>
          <w:rFonts w:ascii="Arial" w:hAnsi="Arial" w:cs="Arial"/>
          <w:b/>
          <w:bCs/>
          <w:color w:val="00A19A"/>
          <w:sz w:val="24"/>
          <w:szCs w:val="24"/>
        </w:rPr>
        <w:t>9</w:t>
      </w:r>
      <w:r w:rsidR="001D117C" w:rsidRPr="007C1FB1">
        <w:rPr>
          <w:rFonts w:ascii="Arial" w:hAnsi="Arial" w:cs="Arial"/>
          <w:b/>
          <w:bCs/>
          <w:color w:val="00A19A"/>
          <w:sz w:val="24"/>
          <w:szCs w:val="24"/>
        </w:rPr>
        <w:t>.6 Cognition and Learning (universal, targeted and specialist)</w:t>
      </w:r>
    </w:p>
    <w:tbl>
      <w:tblPr>
        <w:tblW w:w="148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4208"/>
        <w:gridCol w:w="4209"/>
        <w:gridCol w:w="4209"/>
      </w:tblGrid>
      <w:tr w:rsidR="001D117C" w:rsidRPr="00586D91" w14:paraId="332D7D0D" w14:textId="77777777" w:rsidTr="00422AB7">
        <w:tc>
          <w:tcPr>
            <w:tcW w:w="2250"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052C1956"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color w:val="000000" w:themeColor="text1"/>
                <w:sz w:val="24"/>
                <w:szCs w:val="24"/>
                <w:lang w:eastAsia="en-GB"/>
              </w:rPr>
              <w:t> </w:t>
            </w:r>
          </w:p>
        </w:tc>
        <w:tc>
          <w:tcPr>
            <w:tcW w:w="4208" w:type="dxa"/>
            <w:tcBorders>
              <w:top w:val="single" w:sz="6" w:space="0" w:color="auto"/>
              <w:left w:val="nil"/>
              <w:bottom w:val="single" w:sz="6" w:space="0" w:color="auto"/>
              <w:right w:val="single" w:sz="6" w:space="0" w:color="auto"/>
            </w:tcBorders>
            <w:shd w:val="clear" w:color="auto" w:fill="E2EFD9" w:themeFill="accent6" w:themeFillTint="33"/>
            <w:hideMark/>
          </w:tcPr>
          <w:p w14:paraId="07D4A26E"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b/>
                <w:bCs/>
                <w:color w:val="000000" w:themeColor="text1"/>
                <w:sz w:val="24"/>
                <w:szCs w:val="24"/>
                <w:lang w:eastAsia="en-GB"/>
              </w:rPr>
              <w:t>Universal</w:t>
            </w:r>
            <w:r w:rsidRPr="00586D91">
              <w:rPr>
                <w:rFonts w:ascii="Arial" w:eastAsia="Times New Roman" w:hAnsi="Arial" w:cs="Arial"/>
                <w:color w:val="000000" w:themeColor="text1"/>
                <w:sz w:val="24"/>
                <w:szCs w:val="24"/>
                <w:lang w:eastAsia="en-GB"/>
              </w:rPr>
              <w:t> </w:t>
            </w:r>
          </w:p>
        </w:tc>
        <w:tc>
          <w:tcPr>
            <w:tcW w:w="4209" w:type="dxa"/>
            <w:tcBorders>
              <w:top w:val="single" w:sz="6" w:space="0" w:color="auto"/>
              <w:left w:val="nil"/>
              <w:bottom w:val="single" w:sz="6" w:space="0" w:color="auto"/>
              <w:right w:val="single" w:sz="6" w:space="0" w:color="auto"/>
            </w:tcBorders>
            <w:shd w:val="clear" w:color="auto" w:fill="FFD966" w:themeFill="accent4" w:themeFillTint="99"/>
            <w:hideMark/>
          </w:tcPr>
          <w:p w14:paraId="0368138E"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b/>
                <w:bCs/>
                <w:color w:val="000000" w:themeColor="text1"/>
                <w:sz w:val="24"/>
                <w:szCs w:val="24"/>
                <w:lang w:eastAsia="en-GB"/>
              </w:rPr>
              <w:t>Targeted</w:t>
            </w:r>
            <w:r w:rsidRPr="00586D91">
              <w:rPr>
                <w:rFonts w:ascii="Arial" w:eastAsia="Times New Roman" w:hAnsi="Arial" w:cs="Arial"/>
                <w:color w:val="000000" w:themeColor="text1"/>
                <w:sz w:val="24"/>
                <w:szCs w:val="24"/>
                <w:lang w:eastAsia="en-GB"/>
              </w:rPr>
              <w:t> </w:t>
            </w:r>
          </w:p>
        </w:tc>
        <w:tc>
          <w:tcPr>
            <w:tcW w:w="4209" w:type="dxa"/>
            <w:tcBorders>
              <w:top w:val="single" w:sz="6" w:space="0" w:color="auto"/>
              <w:left w:val="nil"/>
              <w:bottom w:val="single" w:sz="6" w:space="0" w:color="auto"/>
              <w:right w:val="single" w:sz="6" w:space="0" w:color="auto"/>
            </w:tcBorders>
            <w:shd w:val="clear" w:color="auto" w:fill="D9E2F3" w:themeFill="accent1" w:themeFillTint="33"/>
            <w:hideMark/>
          </w:tcPr>
          <w:p w14:paraId="4AC2EDE6"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b/>
                <w:bCs/>
                <w:color w:val="000000" w:themeColor="text1"/>
                <w:sz w:val="24"/>
                <w:szCs w:val="24"/>
                <w:lang w:eastAsia="en-GB"/>
              </w:rPr>
              <w:t>Specialist</w:t>
            </w:r>
            <w:r w:rsidRPr="00586D91">
              <w:rPr>
                <w:rFonts w:ascii="Arial" w:eastAsia="Times New Roman" w:hAnsi="Arial" w:cs="Arial"/>
                <w:color w:val="000000" w:themeColor="text1"/>
                <w:sz w:val="24"/>
                <w:szCs w:val="24"/>
                <w:lang w:eastAsia="en-GB"/>
              </w:rPr>
              <w:t> </w:t>
            </w:r>
          </w:p>
        </w:tc>
      </w:tr>
      <w:tr w:rsidR="001D117C" w:rsidRPr="00586D91" w14:paraId="47601968" w14:textId="77777777" w:rsidTr="00422AB7">
        <w:tc>
          <w:tcPr>
            <w:tcW w:w="2250" w:type="dxa"/>
            <w:tcBorders>
              <w:top w:val="nil"/>
              <w:left w:val="single" w:sz="6" w:space="0" w:color="auto"/>
              <w:bottom w:val="single" w:sz="6" w:space="0" w:color="auto"/>
              <w:right w:val="single" w:sz="6" w:space="0" w:color="auto"/>
            </w:tcBorders>
            <w:shd w:val="clear" w:color="auto" w:fill="FFF2CC" w:themeFill="accent4" w:themeFillTint="33"/>
            <w:hideMark/>
          </w:tcPr>
          <w:p w14:paraId="73233629"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b/>
                <w:bCs/>
                <w:color w:val="000000" w:themeColor="text1"/>
                <w:sz w:val="24"/>
                <w:szCs w:val="24"/>
                <w:lang w:eastAsia="en-GB"/>
              </w:rPr>
              <w:t>Assess and Plan</w:t>
            </w:r>
            <w:r w:rsidRPr="00586D91">
              <w:rPr>
                <w:rFonts w:ascii="Arial" w:eastAsia="Times New Roman" w:hAnsi="Arial" w:cs="Arial"/>
                <w:color w:val="000000" w:themeColor="text1"/>
                <w:sz w:val="24"/>
                <w:szCs w:val="24"/>
                <w:lang w:eastAsia="en-GB"/>
              </w:rPr>
              <w:t> </w:t>
            </w:r>
          </w:p>
        </w:tc>
        <w:tc>
          <w:tcPr>
            <w:tcW w:w="4208" w:type="dxa"/>
            <w:tcBorders>
              <w:top w:val="nil"/>
              <w:left w:val="nil"/>
              <w:bottom w:val="single" w:sz="6" w:space="0" w:color="auto"/>
              <w:right w:val="single" w:sz="6" w:space="0" w:color="auto"/>
            </w:tcBorders>
            <w:shd w:val="clear" w:color="auto" w:fill="E2EFD9" w:themeFill="accent6" w:themeFillTint="33"/>
            <w:hideMark/>
          </w:tcPr>
          <w:p w14:paraId="28E1A5F4" w14:textId="77777777" w:rsidR="001D117C" w:rsidRPr="00B52723" w:rsidRDefault="001D117C" w:rsidP="001D117C">
            <w:pPr>
              <w:rPr>
                <w:sz w:val="24"/>
                <w:szCs w:val="24"/>
              </w:rPr>
            </w:pPr>
            <w:r w:rsidRPr="07271ACA">
              <w:rPr>
                <w:rFonts w:ascii="Arial" w:eastAsia="Arial" w:hAnsi="Arial" w:cs="Arial"/>
                <w:color w:val="000000" w:themeColor="text1"/>
                <w:sz w:val="24"/>
                <w:szCs w:val="24"/>
              </w:rPr>
              <w:t>For all CYP there needs to be:</w:t>
            </w:r>
          </w:p>
          <w:p w14:paraId="17CE08C7" w14:textId="56B35065" w:rsidR="001D117C"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color w:val="000000" w:themeColor="text1"/>
                <w:sz w:val="24"/>
                <w:szCs w:val="24"/>
                <w:lang w:eastAsia="en-GB"/>
              </w:rPr>
              <w:t>Regular</w:t>
            </w:r>
          </w:p>
          <w:p w14:paraId="56338824" w14:textId="38201FB6" w:rsidR="001D117C" w:rsidRDefault="001D117C" w:rsidP="001D117C">
            <w:pPr>
              <w:pStyle w:val="ListParagraph"/>
              <w:numPr>
                <w:ilvl w:val="0"/>
                <w:numId w:val="364"/>
              </w:numPr>
              <w:spacing w:after="0" w:line="240" w:lineRule="auto"/>
              <w:ind w:left="439"/>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Regular </w:t>
            </w:r>
            <w:r w:rsidRPr="00586D91">
              <w:rPr>
                <w:rFonts w:ascii="Arial" w:eastAsia="Times New Roman" w:hAnsi="Arial" w:cs="Arial"/>
                <w:color w:val="000000" w:themeColor="text1"/>
                <w:sz w:val="24"/>
                <w:szCs w:val="24"/>
                <w:lang w:eastAsia="en-GB"/>
              </w:rPr>
              <w:t>assessments and observations to inform class planning which is differentiated and appropriate</w:t>
            </w:r>
          </w:p>
          <w:p w14:paraId="11FAC2B8" w14:textId="77777777" w:rsidR="001D117C" w:rsidRPr="00194531" w:rsidRDefault="001D117C" w:rsidP="001D117C">
            <w:pPr>
              <w:pStyle w:val="ListParagraph"/>
              <w:numPr>
                <w:ilvl w:val="0"/>
                <w:numId w:val="364"/>
              </w:numPr>
              <w:spacing w:after="0" w:line="240" w:lineRule="auto"/>
              <w:ind w:left="439"/>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Ways for them or parents to</w:t>
            </w:r>
            <w:r w:rsidRPr="00586D91">
              <w:rPr>
                <w:rFonts w:ascii="Arial" w:eastAsia="Times New Roman" w:hAnsi="Arial" w:cs="Arial"/>
                <w:color w:val="000000" w:themeColor="text1"/>
                <w:sz w:val="24"/>
                <w:szCs w:val="24"/>
                <w:lang w:eastAsia="en-GB"/>
              </w:rPr>
              <w:t xml:space="preserve"> raise concerns and a system in place for monitoring this and action</w:t>
            </w:r>
            <w:r>
              <w:rPr>
                <w:rFonts w:ascii="Arial" w:eastAsia="Times New Roman" w:hAnsi="Arial" w:cs="Arial"/>
                <w:color w:val="000000" w:themeColor="text1"/>
                <w:sz w:val="24"/>
                <w:szCs w:val="24"/>
                <w:lang w:eastAsia="en-GB"/>
              </w:rPr>
              <w:t>s</w:t>
            </w:r>
          </w:p>
          <w:p w14:paraId="5C0CC710"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p>
          <w:p w14:paraId="713D8FD2" w14:textId="77777777" w:rsidR="001D117C" w:rsidRDefault="001D117C" w:rsidP="001D117C">
            <w:pPr>
              <w:spacing w:after="0" w:line="240" w:lineRule="auto"/>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N.B:</w:t>
            </w:r>
          </w:p>
          <w:p w14:paraId="61C3516A" w14:textId="77777777" w:rsidR="001D117C" w:rsidRPr="00311918" w:rsidRDefault="001D117C" w:rsidP="001D117C">
            <w:pPr>
              <w:spacing w:after="0" w:line="240" w:lineRule="auto"/>
              <w:textAlignment w:val="baseline"/>
              <w:rPr>
                <w:rFonts w:ascii="Arial" w:eastAsia="Times New Roman" w:hAnsi="Arial" w:cs="Arial"/>
                <w:color w:val="000000" w:themeColor="text1"/>
                <w:sz w:val="24"/>
                <w:szCs w:val="24"/>
                <w:lang w:eastAsia="en-GB"/>
              </w:rPr>
            </w:pPr>
          </w:p>
          <w:p w14:paraId="1D173F87" w14:textId="77777777" w:rsidR="001D117C" w:rsidRDefault="001D117C" w:rsidP="001D117C">
            <w:pPr>
              <w:pStyle w:val="ListParagraph"/>
              <w:numPr>
                <w:ilvl w:val="0"/>
                <w:numId w:val="365"/>
              </w:numPr>
              <w:spacing w:after="0" w:line="240" w:lineRule="auto"/>
              <w:ind w:left="439"/>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lastRenderedPageBreak/>
              <w:t xml:space="preserve">Settings </w:t>
            </w:r>
            <w:r w:rsidRPr="00586D91">
              <w:rPr>
                <w:rFonts w:ascii="Arial" w:eastAsia="Times New Roman" w:hAnsi="Arial" w:cs="Arial"/>
                <w:color w:val="000000" w:themeColor="text1"/>
                <w:sz w:val="24"/>
                <w:szCs w:val="24"/>
                <w:lang w:eastAsia="en-GB"/>
              </w:rPr>
              <w:t>may use</w:t>
            </w:r>
            <w:r>
              <w:rPr>
                <w:rFonts w:ascii="Arial" w:eastAsia="Times New Roman" w:hAnsi="Arial" w:cs="Arial"/>
                <w:color w:val="000000" w:themeColor="text1"/>
                <w:sz w:val="24"/>
                <w:szCs w:val="24"/>
                <w:lang w:eastAsia="en-GB"/>
              </w:rPr>
              <w:t xml:space="preserve"> </w:t>
            </w:r>
            <w:r w:rsidRPr="00586D91">
              <w:rPr>
                <w:rFonts w:ascii="Arial" w:eastAsia="Times New Roman" w:hAnsi="Arial" w:cs="Arial"/>
                <w:color w:val="000000" w:themeColor="text1"/>
                <w:sz w:val="24"/>
                <w:szCs w:val="24"/>
                <w:lang w:eastAsia="en-GB"/>
              </w:rPr>
              <w:t>Functional Skills outcomes</w:t>
            </w:r>
            <w:r>
              <w:rPr>
                <w:rFonts w:ascii="Arial" w:eastAsia="Times New Roman" w:hAnsi="Arial" w:cs="Arial"/>
                <w:color w:val="000000" w:themeColor="text1"/>
                <w:sz w:val="24"/>
                <w:szCs w:val="24"/>
                <w:lang w:eastAsia="en-GB"/>
              </w:rPr>
              <w:t xml:space="preserve"> </w:t>
            </w:r>
            <w:proofErr w:type="gramStart"/>
            <w:r w:rsidRPr="00586D91">
              <w:rPr>
                <w:rFonts w:ascii="Arial" w:eastAsia="Times New Roman" w:hAnsi="Arial" w:cs="Arial"/>
                <w:color w:val="000000" w:themeColor="text1"/>
                <w:sz w:val="24"/>
                <w:szCs w:val="24"/>
                <w:lang w:eastAsia="en-GB"/>
              </w:rPr>
              <w:t>in order to</w:t>
            </w:r>
            <w:proofErr w:type="gramEnd"/>
            <w:r w:rsidRPr="00586D91">
              <w:rPr>
                <w:rFonts w:ascii="Arial" w:eastAsia="Times New Roman" w:hAnsi="Arial" w:cs="Arial"/>
                <w:color w:val="000000" w:themeColor="text1"/>
                <w:sz w:val="24"/>
                <w:szCs w:val="24"/>
                <w:lang w:eastAsia="en-GB"/>
              </w:rPr>
              <w:t xml:space="preserve"> monitor progress</w:t>
            </w:r>
          </w:p>
          <w:p w14:paraId="1FECE6BA" w14:textId="77777777" w:rsidR="001D117C" w:rsidRDefault="001D117C" w:rsidP="001D117C">
            <w:pPr>
              <w:pStyle w:val="ListParagraph"/>
              <w:numPr>
                <w:ilvl w:val="0"/>
                <w:numId w:val="365"/>
              </w:numPr>
              <w:spacing w:after="0" w:line="240" w:lineRule="auto"/>
              <w:ind w:left="439"/>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National</w:t>
            </w:r>
            <w:r w:rsidRPr="00586D91">
              <w:rPr>
                <w:rFonts w:ascii="Arial" w:eastAsia="Times New Roman" w:hAnsi="Arial" w:cs="Arial"/>
                <w:color w:val="000000" w:themeColor="text1"/>
                <w:sz w:val="24"/>
                <w:szCs w:val="24"/>
                <w:lang w:eastAsia="en-GB"/>
              </w:rPr>
              <w:t xml:space="preserve"> testing includes Functional Skills Level 1 &amp; 2</w:t>
            </w:r>
          </w:p>
          <w:p w14:paraId="5E5C2863" w14:textId="77777777" w:rsidR="001D117C" w:rsidRPr="00194531" w:rsidRDefault="001D117C" w:rsidP="001D117C">
            <w:pPr>
              <w:pStyle w:val="ListParagraph"/>
              <w:numPr>
                <w:ilvl w:val="0"/>
                <w:numId w:val="365"/>
              </w:numPr>
              <w:spacing w:after="0" w:line="240" w:lineRule="auto"/>
              <w:ind w:left="439"/>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Preparation</w:t>
            </w:r>
            <w:r w:rsidRPr="00586D91">
              <w:rPr>
                <w:rFonts w:ascii="Arial" w:eastAsia="Times New Roman" w:hAnsi="Arial" w:cs="Arial"/>
                <w:color w:val="000000" w:themeColor="text1"/>
                <w:sz w:val="24"/>
                <w:szCs w:val="24"/>
                <w:lang w:eastAsia="en-GB"/>
              </w:rPr>
              <w:t xml:space="preserve"> for Adulthood must form part of the core curriculum offer</w:t>
            </w:r>
          </w:p>
          <w:p w14:paraId="1A38F9F3"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p>
        </w:tc>
        <w:tc>
          <w:tcPr>
            <w:tcW w:w="4209" w:type="dxa"/>
            <w:tcBorders>
              <w:top w:val="nil"/>
              <w:left w:val="nil"/>
              <w:bottom w:val="single" w:sz="6" w:space="0" w:color="auto"/>
              <w:right w:val="single" w:sz="6" w:space="0" w:color="auto"/>
            </w:tcBorders>
            <w:shd w:val="clear" w:color="auto" w:fill="FFD966" w:themeFill="accent4" w:themeFillTint="99"/>
            <w:hideMark/>
          </w:tcPr>
          <w:p w14:paraId="33B1C9DB" w14:textId="626282C4" w:rsidR="001D117C" w:rsidRDefault="001D117C" w:rsidP="001D117C">
            <w:pPr>
              <w:rPr>
                <w:rFonts w:ascii="Arial" w:eastAsia="Arial" w:hAnsi="Arial" w:cs="Arial"/>
                <w:color w:val="000000" w:themeColor="text1"/>
                <w:sz w:val="24"/>
                <w:szCs w:val="24"/>
              </w:rPr>
            </w:pPr>
            <w:r w:rsidRPr="07271ACA">
              <w:rPr>
                <w:rFonts w:ascii="Arial" w:eastAsia="Arial" w:hAnsi="Arial" w:cs="Arial"/>
                <w:color w:val="000000" w:themeColor="text1"/>
                <w:sz w:val="24"/>
                <w:szCs w:val="24"/>
              </w:rPr>
              <w:lastRenderedPageBreak/>
              <w:t>In addition to universal assessment and planning approaches, some CYP will require:</w:t>
            </w:r>
          </w:p>
          <w:p w14:paraId="4699A529" w14:textId="3B7B2C41" w:rsidR="001D117C" w:rsidRDefault="001D117C" w:rsidP="001D117C">
            <w:pPr>
              <w:pStyle w:val="ListParagraph"/>
              <w:numPr>
                <w:ilvl w:val="0"/>
                <w:numId w:val="366"/>
              </w:numPr>
              <w:spacing w:after="0" w:line="240" w:lineRule="auto"/>
              <w:ind w:left="479"/>
              <w:textAlignment w:val="baseline"/>
              <w:rPr>
                <w:rFonts w:ascii="Arial" w:eastAsia="Times New Roman" w:hAnsi="Arial" w:cs="Arial"/>
                <w:color w:val="000000" w:themeColor="text1"/>
                <w:sz w:val="24"/>
                <w:szCs w:val="24"/>
                <w:lang w:eastAsia="en-GB"/>
              </w:rPr>
            </w:pPr>
            <w:r w:rsidRPr="00311918">
              <w:rPr>
                <w:rFonts w:ascii="Arial" w:eastAsia="Times New Roman" w:hAnsi="Arial" w:cs="Arial"/>
                <w:color w:val="000000" w:themeColor="text1"/>
                <w:sz w:val="24"/>
                <w:szCs w:val="24"/>
                <w:lang w:eastAsia="en-GB"/>
              </w:rPr>
              <w:t>Interventions planned to address specific areas of need</w:t>
            </w:r>
          </w:p>
          <w:p w14:paraId="0F61DE21" w14:textId="42452DF4" w:rsidR="001D117C" w:rsidRPr="00311918" w:rsidRDefault="001D117C" w:rsidP="001D117C">
            <w:pPr>
              <w:pStyle w:val="ListParagraph"/>
              <w:numPr>
                <w:ilvl w:val="0"/>
                <w:numId w:val="366"/>
              </w:numPr>
              <w:spacing w:after="0" w:line="240" w:lineRule="auto"/>
              <w:ind w:left="479"/>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SMART </w:t>
            </w:r>
            <w:r w:rsidRPr="00586D91">
              <w:rPr>
                <w:rFonts w:ascii="Arial" w:eastAsia="Times New Roman" w:hAnsi="Arial" w:cs="Arial"/>
                <w:color w:val="000000" w:themeColor="text1"/>
                <w:sz w:val="24"/>
                <w:szCs w:val="24"/>
                <w:lang w:eastAsia="en-GB"/>
              </w:rPr>
              <w:t>targets agreed linked to appropriate support and intervention </w:t>
            </w:r>
          </w:p>
          <w:p w14:paraId="6A44A10F" w14:textId="6B837F50" w:rsidR="001D117C" w:rsidRPr="00311918" w:rsidRDefault="001D117C" w:rsidP="001D117C">
            <w:pPr>
              <w:pStyle w:val="ListParagraph"/>
              <w:numPr>
                <w:ilvl w:val="0"/>
                <w:numId w:val="366"/>
              </w:numPr>
              <w:spacing w:after="0" w:line="240" w:lineRule="auto"/>
              <w:ind w:left="479"/>
              <w:textAlignment w:val="baseline"/>
              <w:rPr>
                <w:rFonts w:ascii="Arial" w:eastAsia="Times New Roman" w:hAnsi="Arial" w:cs="Arial"/>
                <w:color w:val="000000" w:themeColor="text1"/>
                <w:sz w:val="24"/>
                <w:szCs w:val="24"/>
                <w:lang w:eastAsia="en-GB"/>
              </w:rPr>
            </w:pPr>
            <w:r w:rsidRPr="00311918">
              <w:rPr>
                <w:rFonts w:ascii="Arial" w:eastAsia="Times New Roman" w:hAnsi="Arial" w:cs="Arial"/>
                <w:color w:val="000000" w:themeColor="text1"/>
                <w:sz w:val="24"/>
                <w:szCs w:val="24"/>
                <w:lang w:eastAsia="en-GB"/>
              </w:rPr>
              <w:t xml:space="preserve">Holistic planning which considers all support across education, </w:t>
            </w:r>
            <w:proofErr w:type="gramStart"/>
            <w:r w:rsidRPr="00311918">
              <w:rPr>
                <w:rFonts w:ascii="Arial" w:eastAsia="Times New Roman" w:hAnsi="Arial" w:cs="Arial"/>
                <w:color w:val="000000" w:themeColor="text1"/>
                <w:sz w:val="24"/>
                <w:szCs w:val="24"/>
                <w:lang w:eastAsia="en-GB"/>
              </w:rPr>
              <w:t>health</w:t>
            </w:r>
            <w:proofErr w:type="gramEnd"/>
            <w:r w:rsidRPr="00311918">
              <w:rPr>
                <w:rFonts w:ascii="Arial" w:eastAsia="Times New Roman" w:hAnsi="Arial" w:cs="Arial"/>
                <w:color w:val="000000" w:themeColor="text1"/>
                <w:sz w:val="24"/>
                <w:szCs w:val="24"/>
                <w:lang w:eastAsia="en-GB"/>
              </w:rPr>
              <w:t xml:space="preserve"> and social care, with clear planning for adulthood pathways and fully involves the </w:t>
            </w:r>
            <w:r w:rsidRPr="00311918">
              <w:rPr>
                <w:rFonts w:ascii="Arial" w:eastAsia="Times New Roman" w:hAnsi="Arial" w:cs="Arial"/>
                <w:color w:val="000000" w:themeColor="text1"/>
                <w:sz w:val="24"/>
                <w:szCs w:val="24"/>
                <w:lang w:eastAsia="en-GB"/>
              </w:rPr>
              <w:lastRenderedPageBreak/>
              <w:t>young person and parent carer at every stage </w:t>
            </w:r>
          </w:p>
          <w:p w14:paraId="002B8AE0" w14:textId="27E4DD0D"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p>
        </w:tc>
        <w:tc>
          <w:tcPr>
            <w:tcW w:w="4209" w:type="dxa"/>
            <w:tcBorders>
              <w:top w:val="nil"/>
              <w:left w:val="nil"/>
              <w:bottom w:val="single" w:sz="6" w:space="0" w:color="auto"/>
              <w:right w:val="single" w:sz="6" w:space="0" w:color="auto"/>
            </w:tcBorders>
            <w:shd w:val="clear" w:color="auto" w:fill="D9E2F3" w:themeFill="accent1" w:themeFillTint="33"/>
            <w:hideMark/>
          </w:tcPr>
          <w:p w14:paraId="15E64DB7" w14:textId="12010468" w:rsidR="001D117C" w:rsidRDefault="001D117C" w:rsidP="001D117C">
            <w:pPr>
              <w:rPr>
                <w:lang w:eastAsia="en-GB"/>
              </w:rPr>
            </w:pPr>
            <w:r w:rsidRPr="07271ACA">
              <w:rPr>
                <w:rFonts w:ascii="Arial" w:eastAsia="Arial" w:hAnsi="Arial" w:cs="Arial"/>
                <w:color w:val="000000" w:themeColor="text1"/>
                <w:sz w:val="24"/>
                <w:szCs w:val="24"/>
              </w:rPr>
              <w:lastRenderedPageBreak/>
              <w:t>In addition to universal and targeted</w:t>
            </w:r>
            <w:r w:rsidRPr="07271ACA">
              <w:rPr>
                <w:sz w:val="24"/>
                <w:szCs w:val="24"/>
              </w:rPr>
              <w:t xml:space="preserve"> </w:t>
            </w:r>
            <w:r w:rsidRPr="07271ACA">
              <w:rPr>
                <w:rFonts w:ascii="Arial" w:eastAsia="Arial" w:hAnsi="Arial" w:cs="Arial"/>
                <w:color w:val="000000" w:themeColor="text1"/>
                <w:sz w:val="24"/>
                <w:szCs w:val="24"/>
              </w:rPr>
              <w:t>assessment and planning approaches a few CYP will also require:</w:t>
            </w:r>
          </w:p>
          <w:p w14:paraId="1D379092" w14:textId="29B33FF0" w:rsidR="001D117C" w:rsidRPr="00B24C35" w:rsidRDefault="001D117C" w:rsidP="001D117C">
            <w:pPr>
              <w:pStyle w:val="ListParagraph"/>
              <w:numPr>
                <w:ilvl w:val="0"/>
                <w:numId w:val="369"/>
              </w:numPr>
              <w:spacing w:after="0" w:line="240" w:lineRule="auto"/>
              <w:ind w:left="528"/>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color w:val="000000" w:themeColor="text1"/>
                <w:sz w:val="24"/>
                <w:szCs w:val="24"/>
                <w:lang w:eastAsia="en-GB"/>
              </w:rPr>
              <w:t>Individual</w:t>
            </w:r>
            <w:r>
              <w:rPr>
                <w:rFonts w:ascii="Arial" w:eastAsia="Times New Roman" w:hAnsi="Arial" w:cs="Arial"/>
                <w:color w:val="000000" w:themeColor="text1"/>
                <w:sz w:val="24"/>
                <w:szCs w:val="24"/>
                <w:lang w:eastAsia="en-GB"/>
              </w:rPr>
              <w:t xml:space="preserve"> assessments,</w:t>
            </w:r>
            <w:r w:rsidRPr="00586D91">
              <w:rPr>
                <w:rFonts w:ascii="Arial" w:eastAsia="Times New Roman" w:hAnsi="Arial" w:cs="Arial"/>
                <w:color w:val="000000" w:themeColor="text1"/>
                <w:sz w:val="24"/>
                <w:szCs w:val="24"/>
                <w:lang w:eastAsia="en-GB"/>
              </w:rPr>
              <w:t xml:space="preserve"> including standardised tests completed by an appropriately qualified professional</w:t>
            </w:r>
            <w:r>
              <w:rPr>
                <w:rFonts w:ascii="Arial" w:eastAsia="Times New Roman" w:hAnsi="Arial" w:cs="Arial"/>
                <w:color w:val="000000" w:themeColor="text1"/>
                <w:sz w:val="24"/>
                <w:szCs w:val="24"/>
                <w:lang w:eastAsia="en-GB"/>
              </w:rPr>
              <w:t xml:space="preserve"> (e.g. </w:t>
            </w:r>
            <w:r w:rsidRPr="00586D91">
              <w:rPr>
                <w:rFonts w:ascii="Arial" w:eastAsia="Times New Roman" w:hAnsi="Arial" w:cs="Arial"/>
                <w:color w:val="000000" w:themeColor="text1"/>
                <w:sz w:val="24"/>
                <w:szCs w:val="24"/>
                <w:lang w:eastAsia="en-GB"/>
              </w:rPr>
              <w:t>Specialist Teacher with level 7 equivalent qualificatio</w:t>
            </w:r>
            <w:r>
              <w:rPr>
                <w:rFonts w:ascii="Arial" w:eastAsia="Times New Roman" w:hAnsi="Arial" w:cs="Arial"/>
                <w:color w:val="000000" w:themeColor="text1"/>
                <w:sz w:val="24"/>
                <w:szCs w:val="24"/>
                <w:lang w:eastAsia="en-GB"/>
              </w:rPr>
              <w:t>n)</w:t>
            </w:r>
            <w:r w:rsidRPr="00586D91">
              <w:rPr>
                <w:rFonts w:ascii="Arial" w:eastAsia="Times New Roman" w:hAnsi="Arial" w:cs="Arial"/>
                <w:color w:val="000000" w:themeColor="text1"/>
                <w:sz w:val="24"/>
                <w:szCs w:val="24"/>
                <w:lang w:eastAsia="en-GB"/>
              </w:rPr>
              <w:t xml:space="preserve"> </w:t>
            </w:r>
            <w:r>
              <w:rPr>
                <w:rFonts w:ascii="Arial" w:eastAsia="Times New Roman" w:hAnsi="Arial" w:cs="Arial"/>
                <w:color w:val="000000" w:themeColor="text1"/>
                <w:sz w:val="24"/>
                <w:szCs w:val="24"/>
                <w:lang w:eastAsia="en-GB"/>
              </w:rPr>
              <w:t>and</w:t>
            </w:r>
            <w:r w:rsidRPr="00586D91">
              <w:rPr>
                <w:rFonts w:ascii="Arial" w:eastAsia="Times New Roman" w:hAnsi="Arial" w:cs="Arial"/>
                <w:color w:val="000000" w:themeColor="text1"/>
                <w:sz w:val="24"/>
                <w:szCs w:val="24"/>
                <w:lang w:eastAsia="en-GB"/>
              </w:rPr>
              <w:t xml:space="preserve"> used to inform individual programmes of interventio</w:t>
            </w:r>
            <w:r>
              <w:rPr>
                <w:rFonts w:ascii="Arial" w:eastAsia="Times New Roman" w:hAnsi="Arial" w:cs="Arial"/>
                <w:color w:val="000000" w:themeColor="text1"/>
                <w:sz w:val="24"/>
                <w:szCs w:val="24"/>
                <w:lang w:eastAsia="en-GB"/>
              </w:rPr>
              <w:t>n</w:t>
            </w:r>
          </w:p>
          <w:p w14:paraId="77B1E590" w14:textId="77777777" w:rsidR="001D117C" w:rsidRDefault="001D117C" w:rsidP="001D117C">
            <w:pPr>
              <w:spacing w:after="0" w:line="240" w:lineRule="auto"/>
              <w:textAlignment w:val="baseline"/>
              <w:rPr>
                <w:rFonts w:ascii="Arial" w:eastAsia="Times New Roman" w:hAnsi="Arial" w:cs="Arial"/>
                <w:color w:val="000000" w:themeColor="text1"/>
                <w:sz w:val="24"/>
                <w:szCs w:val="24"/>
                <w:lang w:eastAsia="en-GB"/>
              </w:rPr>
            </w:pPr>
          </w:p>
          <w:p w14:paraId="408C36FC" w14:textId="4EE14449" w:rsidR="001D117C" w:rsidRDefault="001D117C" w:rsidP="001D117C">
            <w:pPr>
              <w:spacing w:after="0" w:line="240" w:lineRule="auto"/>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N.B. </w:t>
            </w:r>
          </w:p>
          <w:p w14:paraId="5E263517"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p>
          <w:p w14:paraId="7ACFA17F" w14:textId="77777777" w:rsidR="001D117C" w:rsidRDefault="001D117C" w:rsidP="001D117C">
            <w:pPr>
              <w:pStyle w:val="ListParagraph"/>
              <w:numPr>
                <w:ilvl w:val="0"/>
                <w:numId w:val="367"/>
              </w:numPr>
              <w:spacing w:after="0" w:line="240" w:lineRule="auto"/>
              <w:ind w:left="528"/>
              <w:textAlignment w:val="baseline"/>
              <w:rPr>
                <w:rFonts w:ascii="Arial" w:eastAsia="Times New Roman" w:hAnsi="Arial" w:cs="Arial"/>
                <w:color w:val="000000" w:themeColor="text1"/>
                <w:sz w:val="24"/>
                <w:szCs w:val="24"/>
                <w:lang w:eastAsia="en-GB"/>
              </w:rPr>
            </w:pPr>
            <w:r w:rsidRPr="00B24C35">
              <w:rPr>
                <w:rFonts w:ascii="Arial" w:eastAsia="Times New Roman" w:hAnsi="Arial" w:cs="Arial"/>
                <w:color w:val="000000" w:themeColor="text1"/>
                <w:sz w:val="24"/>
                <w:szCs w:val="24"/>
                <w:lang w:eastAsia="en-GB"/>
              </w:rPr>
              <w:t>The achievements and rates of progress of the young person are significantly below expectations despite appropriate evidence-based, targeted interventions, or achievements and/or rates of progress show some improvement but are still well below expectation despite evidence of consistently high levels of intervention over time.</w:t>
            </w:r>
          </w:p>
          <w:p w14:paraId="0A7385CB" w14:textId="77777777" w:rsidR="001D117C" w:rsidRDefault="001D117C" w:rsidP="001D117C">
            <w:pPr>
              <w:pStyle w:val="ListParagraph"/>
              <w:numPr>
                <w:ilvl w:val="0"/>
                <w:numId w:val="367"/>
              </w:numPr>
              <w:spacing w:after="0" w:line="240" w:lineRule="auto"/>
              <w:ind w:left="528"/>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Young </w:t>
            </w:r>
            <w:r w:rsidRPr="00586D91">
              <w:rPr>
                <w:rFonts w:ascii="Arial" w:eastAsia="Times New Roman" w:hAnsi="Arial" w:cs="Arial"/>
                <w:color w:val="000000" w:themeColor="text1"/>
                <w:sz w:val="24"/>
                <w:szCs w:val="24"/>
                <w:lang w:eastAsia="en-GB"/>
              </w:rPr>
              <w:t>people with complex learning difficulties have conditions that co-exist. They may present with a range of issues and combination of layered needs e.g. mental health, relationships, behavioural, physical, medical, sensory, communication and cognitive.</w:t>
            </w:r>
          </w:p>
          <w:p w14:paraId="0CE06B94" w14:textId="77777777" w:rsidR="001D117C" w:rsidRPr="00B24C35" w:rsidRDefault="001D117C" w:rsidP="001D117C">
            <w:pPr>
              <w:pStyle w:val="ListParagraph"/>
              <w:numPr>
                <w:ilvl w:val="0"/>
                <w:numId w:val="367"/>
              </w:numPr>
              <w:spacing w:after="0" w:line="240" w:lineRule="auto"/>
              <w:ind w:left="528"/>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Their </w:t>
            </w:r>
            <w:r w:rsidRPr="00586D91">
              <w:rPr>
                <w:rFonts w:ascii="Arial" w:eastAsia="Times New Roman" w:hAnsi="Arial" w:cs="Arial"/>
                <w:color w:val="000000" w:themeColor="text1"/>
                <w:sz w:val="24"/>
                <w:szCs w:val="24"/>
                <w:lang w:eastAsia="en-GB"/>
              </w:rPr>
              <w:t>attainments may be inconsistent, presenting an atypical or uneven profile</w:t>
            </w:r>
            <w:r>
              <w:rPr>
                <w:rFonts w:ascii="Arial" w:eastAsia="Times New Roman" w:hAnsi="Arial" w:cs="Arial"/>
                <w:color w:val="000000" w:themeColor="text1"/>
                <w:sz w:val="24"/>
                <w:szCs w:val="24"/>
                <w:lang w:eastAsia="en-GB"/>
              </w:rPr>
              <w:t>.</w:t>
            </w:r>
          </w:p>
          <w:p w14:paraId="188BD466"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color w:val="000000" w:themeColor="text1"/>
                <w:sz w:val="24"/>
                <w:szCs w:val="24"/>
                <w:lang w:eastAsia="en-GB"/>
              </w:rPr>
              <w:t> </w:t>
            </w:r>
          </w:p>
        </w:tc>
      </w:tr>
      <w:tr w:rsidR="001D117C" w:rsidRPr="00586D91" w14:paraId="2E60F451" w14:textId="77777777" w:rsidTr="00422AB7">
        <w:tc>
          <w:tcPr>
            <w:tcW w:w="2250" w:type="dxa"/>
            <w:tcBorders>
              <w:top w:val="nil"/>
              <w:left w:val="single" w:sz="6" w:space="0" w:color="auto"/>
              <w:bottom w:val="single" w:sz="6" w:space="0" w:color="auto"/>
              <w:right w:val="single" w:sz="6" w:space="0" w:color="auto"/>
            </w:tcBorders>
            <w:shd w:val="clear" w:color="auto" w:fill="FFF2CC" w:themeFill="accent4" w:themeFillTint="33"/>
            <w:hideMark/>
          </w:tcPr>
          <w:p w14:paraId="4CBB8824"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b/>
                <w:bCs/>
                <w:color w:val="000000" w:themeColor="text1"/>
                <w:sz w:val="24"/>
                <w:szCs w:val="24"/>
                <w:lang w:eastAsia="en-GB"/>
              </w:rPr>
              <w:lastRenderedPageBreak/>
              <w:t>Do (provision &amp; support)</w:t>
            </w:r>
            <w:r w:rsidRPr="00586D91">
              <w:rPr>
                <w:rFonts w:ascii="Arial" w:eastAsia="Times New Roman" w:hAnsi="Arial" w:cs="Arial"/>
                <w:color w:val="000000" w:themeColor="text1"/>
                <w:sz w:val="24"/>
                <w:szCs w:val="24"/>
                <w:lang w:eastAsia="en-GB"/>
              </w:rPr>
              <w:t> </w:t>
            </w:r>
          </w:p>
        </w:tc>
        <w:tc>
          <w:tcPr>
            <w:tcW w:w="4208" w:type="dxa"/>
            <w:tcBorders>
              <w:top w:val="nil"/>
              <w:left w:val="nil"/>
              <w:bottom w:val="single" w:sz="6" w:space="0" w:color="auto"/>
              <w:right w:val="single" w:sz="6" w:space="0" w:color="auto"/>
            </w:tcBorders>
            <w:shd w:val="clear" w:color="auto" w:fill="E2EFD9" w:themeFill="accent6" w:themeFillTint="33"/>
            <w:hideMark/>
          </w:tcPr>
          <w:p w14:paraId="52878193" w14:textId="3305731F" w:rsidR="001D117C" w:rsidRPr="00C00BD8" w:rsidRDefault="001D117C" w:rsidP="00422AB7">
            <w:pPr>
              <w:spacing w:line="257" w:lineRule="auto"/>
              <w:rPr>
                <w:rFonts w:ascii="Arial" w:eastAsia="Times New Roman" w:hAnsi="Arial" w:cs="Arial"/>
                <w:color w:val="000000" w:themeColor="text1"/>
                <w:sz w:val="24"/>
                <w:szCs w:val="24"/>
                <w:lang w:eastAsia="en-GB"/>
              </w:rPr>
            </w:pPr>
            <w:r w:rsidRPr="00422AB7">
              <w:rPr>
                <w:rFonts w:ascii="Arial" w:eastAsia="Arial" w:hAnsi="Arial" w:cs="Arial"/>
                <w:color w:val="000000" w:themeColor="text1"/>
                <w:sz w:val="24"/>
                <w:szCs w:val="24"/>
              </w:rPr>
              <w:t>All CYP will require access to the following intervention and support approaches:</w:t>
            </w:r>
          </w:p>
          <w:p w14:paraId="3382C43D" w14:textId="77777777" w:rsidR="001D117C" w:rsidRPr="00422AB7" w:rsidRDefault="001D117C" w:rsidP="00422AB7">
            <w:pPr>
              <w:pStyle w:val="ListParagraph"/>
              <w:numPr>
                <w:ilvl w:val="0"/>
                <w:numId w:val="273"/>
              </w:numPr>
              <w:spacing w:after="0" w:line="240" w:lineRule="auto"/>
              <w:ind w:left="439"/>
              <w:textAlignment w:val="baseline"/>
              <w:rPr>
                <w:rFonts w:ascii="Arial" w:eastAsia="Times New Roman" w:hAnsi="Arial" w:cs="Arial"/>
                <w:color w:val="000000" w:themeColor="text1"/>
                <w:sz w:val="24"/>
                <w:szCs w:val="24"/>
                <w:lang w:eastAsia="en-GB"/>
              </w:rPr>
            </w:pPr>
            <w:r w:rsidRPr="00C00BD8">
              <w:rPr>
                <w:rFonts w:ascii="Arial" w:eastAsia="Times New Roman" w:hAnsi="Arial" w:cs="Arial"/>
                <w:color w:val="000000" w:themeColor="text1"/>
                <w:sz w:val="24"/>
                <w:szCs w:val="24"/>
                <w:lang w:eastAsia="en-GB"/>
              </w:rPr>
              <w:t>An inclusive learning environment</w:t>
            </w:r>
            <w:r w:rsidRPr="00422AB7">
              <w:rPr>
                <w:rFonts w:ascii="Arial" w:eastAsia="Times New Roman" w:hAnsi="Arial" w:cs="Arial"/>
                <w:color w:val="000000" w:themeColor="text1"/>
                <w:sz w:val="24"/>
                <w:szCs w:val="24"/>
                <w:lang w:eastAsia="en-GB"/>
              </w:rPr>
              <w:t xml:space="preserve"> with high quality teaching for example</w:t>
            </w:r>
            <w:r>
              <w:rPr>
                <w:rFonts w:ascii="Arial" w:eastAsia="Times New Roman" w:hAnsi="Arial" w:cs="Arial"/>
                <w:color w:val="000000" w:themeColor="text1"/>
                <w:sz w:val="24"/>
                <w:szCs w:val="24"/>
                <w:lang w:eastAsia="en-GB"/>
              </w:rPr>
              <w:t>:</w:t>
            </w:r>
          </w:p>
          <w:p w14:paraId="3AAF17DA" w14:textId="77777777" w:rsidR="001D117C" w:rsidRPr="0037021D" w:rsidRDefault="001D117C" w:rsidP="00422AB7">
            <w:pPr>
              <w:numPr>
                <w:ilvl w:val="1"/>
                <w:numId w:val="370"/>
              </w:numPr>
              <w:tabs>
                <w:tab w:val="clear" w:pos="1440"/>
              </w:tabs>
              <w:spacing w:after="0" w:line="240" w:lineRule="auto"/>
              <w:ind w:left="864"/>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lastRenderedPageBreak/>
              <w:t>A</w:t>
            </w:r>
            <w:r w:rsidRPr="0037021D">
              <w:rPr>
                <w:rFonts w:ascii="Arial" w:eastAsia="Times New Roman" w:hAnsi="Arial" w:cs="Arial"/>
                <w:color w:val="000000" w:themeColor="text1"/>
                <w:sz w:val="24"/>
                <w:szCs w:val="24"/>
                <w:lang w:eastAsia="en-GB"/>
              </w:rPr>
              <w:t xml:space="preserve"> classroom</w:t>
            </w:r>
            <w:r>
              <w:rPr>
                <w:rFonts w:ascii="Arial" w:eastAsia="Times New Roman" w:hAnsi="Arial" w:cs="Arial"/>
                <w:color w:val="000000" w:themeColor="text1"/>
                <w:sz w:val="24"/>
                <w:szCs w:val="24"/>
                <w:lang w:eastAsia="en-GB"/>
              </w:rPr>
              <w:t xml:space="preserve"> which</w:t>
            </w:r>
            <w:r w:rsidRPr="0037021D">
              <w:rPr>
                <w:rFonts w:ascii="Arial" w:eastAsia="Times New Roman" w:hAnsi="Arial" w:cs="Arial"/>
                <w:color w:val="000000" w:themeColor="text1"/>
                <w:sz w:val="24"/>
                <w:szCs w:val="24"/>
                <w:lang w:eastAsia="en-GB"/>
              </w:rPr>
              <w:t xml:space="preserve"> meets dyslexia-friendly standards </w:t>
            </w:r>
          </w:p>
          <w:p w14:paraId="6A32C8CE" w14:textId="77777777" w:rsidR="001D117C" w:rsidRPr="0037021D" w:rsidRDefault="001D117C" w:rsidP="00422AB7">
            <w:pPr>
              <w:numPr>
                <w:ilvl w:val="1"/>
                <w:numId w:val="370"/>
              </w:numPr>
              <w:tabs>
                <w:tab w:val="clear" w:pos="1440"/>
              </w:tabs>
              <w:spacing w:after="0" w:line="240" w:lineRule="auto"/>
              <w:ind w:left="864"/>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M</w:t>
            </w:r>
            <w:r w:rsidRPr="0037021D">
              <w:rPr>
                <w:rFonts w:ascii="Arial" w:eastAsia="Times New Roman" w:hAnsi="Arial" w:cs="Arial"/>
                <w:color w:val="000000" w:themeColor="text1"/>
                <w:sz w:val="24"/>
                <w:szCs w:val="24"/>
                <w:lang w:eastAsia="en-GB"/>
              </w:rPr>
              <w:t>etacognitive strategies  </w:t>
            </w:r>
          </w:p>
          <w:p w14:paraId="394E7308" w14:textId="77777777" w:rsidR="001D117C" w:rsidRPr="0037021D" w:rsidRDefault="001D117C" w:rsidP="00422AB7">
            <w:pPr>
              <w:numPr>
                <w:ilvl w:val="1"/>
                <w:numId w:val="370"/>
              </w:numPr>
              <w:tabs>
                <w:tab w:val="clear" w:pos="1440"/>
              </w:tabs>
              <w:spacing w:after="0" w:line="240" w:lineRule="auto"/>
              <w:ind w:left="864"/>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R</w:t>
            </w:r>
            <w:r w:rsidRPr="0037021D">
              <w:rPr>
                <w:rFonts w:ascii="Arial" w:eastAsia="Times New Roman" w:hAnsi="Arial" w:cs="Arial"/>
                <w:color w:val="000000" w:themeColor="text1"/>
                <w:sz w:val="24"/>
                <w:szCs w:val="24"/>
                <w:lang w:eastAsia="en-GB"/>
              </w:rPr>
              <w:t>est breaks  </w:t>
            </w:r>
          </w:p>
          <w:p w14:paraId="119FDED6" w14:textId="77777777" w:rsidR="001D117C" w:rsidRPr="0037021D" w:rsidRDefault="001D117C" w:rsidP="00422AB7">
            <w:pPr>
              <w:numPr>
                <w:ilvl w:val="1"/>
                <w:numId w:val="370"/>
              </w:numPr>
              <w:tabs>
                <w:tab w:val="clear" w:pos="1440"/>
              </w:tabs>
              <w:spacing w:after="0" w:line="240" w:lineRule="auto"/>
              <w:ind w:left="864"/>
              <w:textAlignment w:val="baseline"/>
              <w:rPr>
                <w:rFonts w:ascii="Arial" w:eastAsia="Times New Roman" w:hAnsi="Arial" w:cs="Arial"/>
                <w:color w:val="000000" w:themeColor="text1"/>
                <w:sz w:val="24"/>
                <w:szCs w:val="24"/>
                <w:lang w:eastAsia="en-GB"/>
              </w:rPr>
            </w:pPr>
            <w:r w:rsidRPr="0037021D">
              <w:rPr>
                <w:rFonts w:ascii="Arial" w:eastAsia="Times New Roman" w:hAnsi="Arial" w:cs="Arial"/>
                <w:color w:val="000000" w:themeColor="text1"/>
                <w:sz w:val="24"/>
                <w:szCs w:val="24"/>
                <w:lang w:eastAsia="en-GB"/>
              </w:rPr>
              <w:t>Record</w:t>
            </w:r>
            <w:r>
              <w:rPr>
                <w:rFonts w:ascii="Arial" w:eastAsia="Times New Roman" w:hAnsi="Arial" w:cs="Arial"/>
                <w:color w:val="000000" w:themeColor="text1"/>
                <w:sz w:val="24"/>
                <w:szCs w:val="24"/>
                <w:lang w:eastAsia="en-GB"/>
              </w:rPr>
              <w:t>ed</w:t>
            </w:r>
            <w:r w:rsidRPr="0037021D">
              <w:rPr>
                <w:rFonts w:ascii="Arial" w:eastAsia="Times New Roman" w:hAnsi="Arial" w:cs="Arial"/>
                <w:color w:val="000000" w:themeColor="text1"/>
                <w:sz w:val="24"/>
                <w:szCs w:val="24"/>
                <w:lang w:eastAsia="en-GB"/>
              </w:rPr>
              <w:t xml:space="preserve"> lectures </w:t>
            </w:r>
            <w:r>
              <w:rPr>
                <w:rFonts w:ascii="Arial" w:eastAsia="Times New Roman" w:hAnsi="Arial" w:cs="Arial"/>
                <w:color w:val="000000" w:themeColor="text1"/>
                <w:sz w:val="24"/>
                <w:szCs w:val="24"/>
                <w:lang w:eastAsia="en-GB"/>
              </w:rPr>
              <w:t xml:space="preserve">made </w:t>
            </w:r>
            <w:r w:rsidRPr="0037021D">
              <w:rPr>
                <w:rFonts w:ascii="Arial" w:eastAsia="Times New Roman" w:hAnsi="Arial" w:cs="Arial"/>
                <w:color w:val="000000" w:themeColor="text1"/>
                <w:sz w:val="24"/>
                <w:szCs w:val="24"/>
                <w:lang w:eastAsia="en-GB"/>
              </w:rPr>
              <w:t xml:space="preserve">available </w:t>
            </w:r>
          </w:p>
          <w:p w14:paraId="3D3484EB" w14:textId="77777777" w:rsidR="001D117C" w:rsidRPr="0037021D" w:rsidRDefault="001D117C" w:rsidP="00422AB7">
            <w:pPr>
              <w:numPr>
                <w:ilvl w:val="1"/>
                <w:numId w:val="370"/>
              </w:numPr>
              <w:tabs>
                <w:tab w:val="clear" w:pos="1440"/>
              </w:tabs>
              <w:spacing w:after="0" w:line="240" w:lineRule="auto"/>
              <w:ind w:left="864"/>
              <w:textAlignment w:val="baseline"/>
              <w:rPr>
                <w:rFonts w:ascii="Arial" w:eastAsia="Times New Roman" w:hAnsi="Arial" w:cs="Arial"/>
                <w:color w:val="000000" w:themeColor="text1"/>
                <w:sz w:val="24"/>
                <w:szCs w:val="24"/>
                <w:lang w:eastAsia="en-GB"/>
              </w:rPr>
            </w:pPr>
            <w:r w:rsidRPr="0037021D">
              <w:rPr>
                <w:rFonts w:ascii="Arial" w:eastAsia="Times New Roman" w:hAnsi="Arial" w:cs="Arial"/>
                <w:color w:val="000000" w:themeColor="text1"/>
                <w:sz w:val="24"/>
                <w:szCs w:val="24"/>
                <w:lang w:eastAsia="en-GB"/>
              </w:rPr>
              <w:t>Print out</w:t>
            </w:r>
            <w:r>
              <w:rPr>
                <w:rFonts w:ascii="Arial" w:eastAsia="Times New Roman" w:hAnsi="Arial" w:cs="Arial"/>
                <w:color w:val="000000" w:themeColor="text1"/>
                <w:sz w:val="24"/>
                <w:szCs w:val="24"/>
                <w:lang w:eastAsia="en-GB"/>
              </w:rPr>
              <w:t xml:space="preserve"> of</w:t>
            </w:r>
            <w:r w:rsidRPr="0037021D">
              <w:rPr>
                <w:rFonts w:ascii="Arial" w:eastAsia="Times New Roman" w:hAnsi="Arial" w:cs="Arial"/>
                <w:color w:val="000000" w:themeColor="text1"/>
                <w:sz w:val="24"/>
                <w:szCs w:val="24"/>
                <w:lang w:eastAsia="en-GB"/>
              </w:rPr>
              <w:t xml:space="preserve"> lecture notes </w:t>
            </w:r>
            <w:r>
              <w:rPr>
                <w:rFonts w:ascii="Arial" w:eastAsia="Times New Roman" w:hAnsi="Arial" w:cs="Arial"/>
                <w:color w:val="000000" w:themeColor="text1"/>
                <w:sz w:val="24"/>
                <w:szCs w:val="24"/>
                <w:lang w:eastAsia="en-GB"/>
              </w:rPr>
              <w:t>available</w:t>
            </w:r>
          </w:p>
          <w:p w14:paraId="22DC08A9" w14:textId="77777777" w:rsidR="001D117C" w:rsidRPr="0037021D" w:rsidRDefault="001D117C" w:rsidP="00422AB7">
            <w:pPr>
              <w:numPr>
                <w:ilvl w:val="1"/>
                <w:numId w:val="370"/>
              </w:numPr>
              <w:tabs>
                <w:tab w:val="clear" w:pos="1440"/>
              </w:tabs>
              <w:spacing w:after="0" w:line="240" w:lineRule="auto"/>
              <w:ind w:left="864"/>
              <w:textAlignment w:val="baseline"/>
              <w:rPr>
                <w:rFonts w:ascii="Arial" w:eastAsia="Times New Roman" w:hAnsi="Arial" w:cs="Arial"/>
                <w:color w:val="000000" w:themeColor="text1"/>
                <w:sz w:val="24"/>
                <w:szCs w:val="24"/>
                <w:lang w:eastAsia="en-GB"/>
              </w:rPr>
            </w:pPr>
            <w:r w:rsidRPr="0037021D">
              <w:rPr>
                <w:rFonts w:ascii="Arial" w:eastAsia="Times New Roman" w:hAnsi="Arial" w:cs="Arial"/>
                <w:color w:val="000000" w:themeColor="text1"/>
                <w:sz w:val="24"/>
                <w:szCs w:val="24"/>
                <w:lang w:eastAsia="en-GB"/>
              </w:rPr>
              <w:t>Extra time for completion of tasks </w:t>
            </w:r>
          </w:p>
          <w:p w14:paraId="6E44F456" w14:textId="77777777" w:rsidR="001D117C" w:rsidRPr="0037021D" w:rsidRDefault="001D117C" w:rsidP="00422AB7">
            <w:pPr>
              <w:numPr>
                <w:ilvl w:val="1"/>
                <w:numId w:val="370"/>
              </w:numPr>
              <w:tabs>
                <w:tab w:val="clear" w:pos="1440"/>
              </w:tabs>
              <w:spacing w:after="0" w:line="240" w:lineRule="auto"/>
              <w:ind w:left="864"/>
              <w:textAlignment w:val="baseline"/>
              <w:rPr>
                <w:rFonts w:ascii="Arial" w:eastAsia="Times New Roman" w:hAnsi="Arial" w:cs="Arial"/>
                <w:color w:val="000000" w:themeColor="text1"/>
                <w:sz w:val="24"/>
                <w:szCs w:val="24"/>
                <w:lang w:eastAsia="en-GB"/>
              </w:rPr>
            </w:pPr>
            <w:r w:rsidRPr="0037021D">
              <w:rPr>
                <w:rFonts w:ascii="Arial" w:eastAsia="Times New Roman" w:hAnsi="Arial" w:cs="Arial"/>
                <w:color w:val="000000" w:themeColor="text1"/>
                <w:sz w:val="24"/>
                <w:szCs w:val="24"/>
                <w:lang w:eastAsia="en-GB"/>
              </w:rPr>
              <w:t>Consider</w:t>
            </w:r>
            <w:r>
              <w:rPr>
                <w:rFonts w:ascii="Arial" w:eastAsia="Times New Roman" w:hAnsi="Arial" w:cs="Arial"/>
                <w:color w:val="000000" w:themeColor="text1"/>
                <w:sz w:val="24"/>
                <w:szCs w:val="24"/>
                <w:lang w:eastAsia="en-GB"/>
              </w:rPr>
              <w:t>ation given to</w:t>
            </w:r>
            <w:r w:rsidRPr="0037021D">
              <w:rPr>
                <w:rFonts w:ascii="Arial" w:eastAsia="Times New Roman" w:hAnsi="Arial" w:cs="Arial"/>
                <w:color w:val="000000" w:themeColor="text1"/>
                <w:sz w:val="24"/>
                <w:szCs w:val="24"/>
                <w:lang w:eastAsia="en-GB"/>
              </w:rPr>
              <w:t xml:space="preserve"> seating arrangements within the setting and grouping so that peer support can be implemented </w:t>
            </w:r>
          </w:p>
          <w:p w14:paraId="665E893E" w14:textId="77777777" w:rsidR="001D117C" w:rsidRPr="0037021D" w:rsidRDefault="001D117C" w:rsidP="00422AB7">
            <w:pPr>
              <w:numPr>
                <w:ilvl w:val="1"/>
                <w:numId w:val="370"/>
              </w:numPr>
              <w:tabs>
                <w:tab w:val="clear" w:pos="1440"/>
              </w:tabs>
              <w:spacing w:after="0" w:line="240" w:lineRule="auto"/>
              <w:ind w:left="864"/>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Information broken down into</w:t>
            </w:r>
            <w:r w:rsidRPr="0037021D">
              <w:rPr>
                <w:rFonts w:ascii="Arial" w:eastAsia="Times New Roman" w:hAnsi="Arial" w:cs="Arial"/>
                <w:color w:val="000000" w:themeColor="text1"/>
                <w:sz w:val="24"/>
                <w:szCs w:val="24"/>
                <w:lang w:eastAsia="en-GB"/>
              </w:rPr>
              <w:t xml:space="preserve"> smaller chunks and finely detailed steps </w:t>
            </w:r>
          </w:p>
          <w:p w14:paraId="53C3EF0E" w14:textId="77777777" w:rsidR="001D117C" w:rsidRPr="00CD2229" w:rsidRDefault="001D117C" w:rsidP="001D117C">
            <w:pPr>
              <w:numPr>
                <w:ilvl w:val="1"/>
                <w:numId w:val="370"/>
              </w:numPr>
              <w:tabs>
                <w:tab w:val="clear" w:pos="1440"/>
              </w:tabs>
              <w:spacing w:after="0" w:line="240" w:lineRule="auto"/>
              <w:ind w:left="864"/>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Extra</w:t>
            </w:r>
            <w:r w:rsidRPr="0037021D">
              <w:rPr>
                <w:rFonts w:ascii="Arial" w:eastAsia="Times New Roman" w:hAnsi="Arial" w:cs="Arial"/>
                <w:color w:val="000000" w:themeColor="text1"/>
                <w:sz w:val="24"/>
                <w:szCs w:val="24"/>
                <w:lang w:eastAsia="en-GB"/>
              </w:rPr>
              <w:t xml:space="preserve"> time </w:t>
            </w:r>
            <w:r>
              <w:rPr>
                <w:rFonts w:ascii="Arial" w:eastAsia="Times New Roman" w:hAnsi="Arial" w:cs="Arial"/>
                <w:color w:val="000000" w:themeColor="text1"/>
                <w:sz w:val="24"/>
                <w:szCs w:val="24"/>
                <w:lang w:eastAsia="en-GB"/>
              </w:rPr>
              <w:t>to</w:t>
            </w:r>
            <w:r w:rsidRPr="0037021D">
              <w:rPr>
                <w:rFonts w:ascii="Arial" w:eastAsia="Times New Roman" w:hAnsi="Arial" w:cs="Arial"/>
                <w:color w:val="000000" w:themeColor="text1"/>
                <w:sz w:val="24"/>
                <w:szCs w:val="24"/>
                <w:lang w:eastAsia="en-GB"/>
              </w:rPr>
              <w:t xml:space="preserve"> respond</w:t>
            </w:r>
          </w:p>
          <w:p w14:paraId="600A2EAA" w14:textId="02157851" w:rsidR="001D117C" w:rsidRPr="00422AB7" w:rsidRDefault="001D117C" w:rsidP="00422AB7">
            <w:pPr>
              <w:pStyle w:val="ListParagraph"/>
              <w:numPr>
                <w:ilvl w:val="0"/>
                <w:numId w:val="273"/>
              </w:numPr>
              <w:spacing w:after="0" w:line="240" w:lineRule="auto"/>
              <w:ind w:left="439"/>
              <w:textAlignment w:val="baseline"/>
              <w:rPr>
                <w:sz w:val="24"/>
                <w:szCs w:val="24"/>
                <w:lang w:eastAsia="en-GB"/>
              </w:rPr>
            </w:pPr>
            <w:r w:rsidRPr="00952B2D">
              <w:rPr>
                <w:rFonts w:ascii="Arial" w:eastAsia="Times New Roman" w:hAnsi="Arial" w:cs="Arial"/>
                <w:color w:val="000000" w:themeColor="text1"/>
                <w:sz w:val="24"/>
                <w:szCs w:val="24"/>
                <w:lang w:eastAsia="en-GB"/>
              </w:rPr>
              <w:t>A</w:t>
            </w:r>
            <w:r w:rsidRPr="00422AB7">
              <w:rPr>
                <w:rFonts w:ascii="Arial" w:hAnsi="Arial" w:cs="Arial"/>
                <w:sz w:val="24"/>
                <w:szCs w:val="24"/>
                <w:lang w:eastAsia="en-GB"/>
              </w:rPr>
              <w:t xml:space="preserve">ccess to suitable study programmes that encourage and enable progress to higher study or employment.  e.g. Foundation Skills Entry levels 1, 2 and 3, Level 2 </w:t>
            </w:r>
            <w:r>
              <w:rPr>
                <w:rFonts w:ascii="Arial" w:hAnsi="Arial" w:cs="Arial"/>
                <w:sz w:val="24"/>
                <w:szCs w:val="24"/>
                <w:lang w:eastAsia="en-GB"/>
              </w:rPr>
              <w:t>c</w:t>
            </w:r>
            <w:r w:rsidRPr="00422AB7">
              <w:rPr>
                <w:rFonts w:ascii="Arial" w:hAnsi="Arial" w:cs="Arial"/>
                <w:sz w:val="24"/>
                <w:szCs w:val="24"/>
                <w:lang w:eastAsia="en-GB"/>
              </w:rPr>
              <w:t>ourses</w:t>
            </w:r>
          </w:p>
          <w:p w14:paraId="01AD28FF" w14:textId="0CB56278" w:rsidR="001D117C" w:rsidRDefault="001D117C" w:rsidP="001D117C">
            <w:pPr>
              <w:pStyle w:val="ListParagraph"/>
              <w:numPr>
                <w:ilvl w:val="0"/>
                <w:numId w:val="273"/>
              </w:numPr>
              <w:spacing w:after="0" w:line="240" w:lineRule="auto"/>
              <w:ind w:left="439"/>
              <w:textAlignment w:val="baseline"/>
              <w:rPr>
                <w:rFonts w:ascii="Arial" w:eastAsia="Times New Roman" w:hAnsi="Arial" w:cs="Arial"/>
                <w:color w:val="000000" w:themeColor="text1"/>
                <w:sz w:val="24"/>
                <w:szCs w:val="24"/>
                <w:lang w:eastAsia="en-GB"/>
              </w:rPr>
            </w:pPr>
            <w:r w:rsidRPr="00422AB7">
              <w:rPr>
                <w:rFonts w:ascii="Arial" w:eastAsia="Times New Roman" w:hAnsi="Arial" w:cs="Arial"/>
                <w:color w:val="000000" w:themeColor="text1"/>
                <w:sz w:val="24"/>
                <w:szCs w:val="24"/>
                <w:lang w:eastAsia="en-GB"/>
              </w:rPr>
              <w:t>Access to courses that provide a clear focus on preparing young people with SEND for the world of work and offer pathways to employmen</w:t>
            </w:r>
            <w:r>
              <w:rPr>
                <w:rFonts w:ascii="Arial" w:eastAsia="Times New Roman" w:hAnsi="Arial" w:cs="Arial"/>
                <w:color w:val="000000" w:themeColor="text1"/>
                <w:sz w:val="24"/>
                <w:szCs w:val="24"/>
                <w:lang w:eastAsia="en-GB"/>
              </w:rPr>
              <w:t>t</w:t>
            </w:r>
          </w:p>
          <w:p w14:paraId="6B0A6E10" w14:textId="70B7F8C6" w:rsidR="001D117C" w:rsidRPr="00CD2229" w:rsidRDefault="001D117C" w:rsidP="001D117C">
            <w:pPr>
              <w:pStyle w:val="ListParagraph"/>
              <w:numPr>
                <w:ilvl w:val="0"/>
                <w:numId w:val="273"/>
              </w:numPr>
              <w:spacing w:after="0" w:line="240" w:lineRule="auto"/>
              <w:ind w:left="439"/>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Avoidance </w:t>
            </w:r>
            <w:r w:rsidRPr="00422AB7">
              <w:rPr>
                <w:rFonts w:ascii="Arial" w:hAnsi="Arial" w:cs="Arial"/>
                <w:sz w:val="24"/>
                <w:szCs w:val="24"/>
                <w:lang w:eastAsia="en-GB"/>
              </w:rPr>
              <w:t xml:space="preserve">of repeated study/learning if it has been </w:t>
            </w:r>
            <w:r w:rsidRPr="00422AB7">
              <w:rPr>
                <w:rFonts w:ascii="Arial" w:hAnsi="Arial" w:cs="Arial"/>
                <w:sz w:val="24"/>
                <w:szCs w:val="24"/>
                <w:lang w:eastAsia="en-GB"/>
              </w:rPr>
              <w:lastRenderedPageBreak/>
              <w:t xml:space="preserve">successfully completed Participation </w:t>
            </w:r>
            <w:r>
              <w:rPr>
                <w:rFonts w:ascii="Arial" w:hAnsi="Arial" w:cs="Arial"/>
                <w:sz w:val="24"/>
                <w:szCs w:val="24"/>
                <w:lang w:eastAsia="en-GB"/>
              </w:rPr>
              <w:t>in</w:t>
            </w:r>
            <w:r w:rsidRPr="00422AB7">
              <w:rPr>
                <w:rFonts w:ascii="Arial" w:hAnsi="Arial" w:cs="Arial"/>
                <w:sz w:val="24"/>
                <w:szCs w:val="24"/>
                <w:lang w:eastAsia="en-GB"/>
              </w:rPr>
              <w:t xml:space="preserve"> meaningful work-related activities and non-accredited activities, to develop skills that can easily be transferred into the workplace</w:t>
            </w:r>
          </w:p>
          <w:p w14:paraId="0A2D5B32" w14:textId="5CCFAE37" w:rsidR="001D117C" w:rsidRPr="00CD2229" w:rsidRDefault="001D117C" w:rsidP="001D117C">
            <w:pPr>
              <w:pStyle w:val="ListParagraph"/>
              <w:numPr>
                <w:ilvl w:val="0"/>
                <w:numId w:val="273"/>
              </w:numPr>
              <w:spacing w:after="0" w:line="240" w:lineRule="auto"/>
              <w:ind w:left="439"/>
              <w:textAlignment w:val="baseline"/>
              <w:rPr>
                <w:rFonts w:ascii="Arial" w:eastAsia="Times New Roman" w:hAnsi="Arial" w:cs="Arial"/>
                <w:color w:val="000000" w:themeColor="text1"/>
                <w:sz w:val="24"/>
                <w:szCs w:val="24"/>
                <w:lang w:eastAsia="en-GB"/>
              </w:rPr>
            </w:pPr>
            <w:r>
              <w:rPr>
                <w:rFonts w:ascii="Arial" w:hAnsi="Arial" w:cs="Arial"/>
                <w:sz w:val="24"/>
                <w:szCs w:val="24"/>
                <w:lang w:eastAsia="en-GB"/>
              </w:rPr>
              <w:t xml:space="preserve">Development </w:t>
            </w:r>
            <w:r w:rsidRPr="00422AB7">
              <w:rPr>
                <w:rFonts w:ascii="Arial" w:hAnsi="Arial" w:cs="Arial"/>
                <w:sz w:val="24"/>
                <w:szCs w:val="24"/>
                <w:lang w:eastAsia="en-GB"/>
              </w:rPr>
              <w:t xml:space="preserve">of </w:t>
            </w:r>
            <w:proofErr w:type="gramStart"/>
            <w:r w:rsidRPr="00422AB7">
              <w:rPr>
                <w:rFonts w:ascii="Arial" w:hAnsi="Arial" w:cs="Arial"/>
                <w:sz w:val="24"/>
                <w:szCs w:val="24"/>
                <w:lang w:eastAsia="en-GB"/>
              </w:rPr>
              <w:t>long term</w:t>
            </w:r>
            <w:proofErr w:type="gramEnd"/>
            <w:r w:rsidRPr="00422AB7">
              <w:rPr>
                <w:rFonts w:ascii="Arial" w:hAnsi="Arial" w:cs="Arial"/>
                <w:sz w:val="24"/>
                <w:szCs w:val="24"/>
                <w:lang w:eastAsia="en-GB"/>
              </w:rPr>
              <w:t xml:space="preserve"> outcomes that focus on preparing for adulthood</w:t>
            </w:r>
          </w:p>
          <w:p w14:paraId="51CB8B62" w14:textId="1C2090C9" w:rsidR="001D117C" w:rsidRPr="00952B2D" w:rsidRDefault="001D117C" w:rsidP="00422AB7">
            <w:pPr>
              <w:pStyle w:val="ListParagraph"/>
              <w:numPr>
                <w:ilvl w:val="0"/>
                <w:numId w:val="273"/>
              </w:numPr>
              <w:spacing w:after="0" w:line="240" w:lineRule="auto"/>
              <w:ind w:left="439"/>
              <w:textAlignment w:val="baseline"/>
              <w:rPr>
                <w:rFonts w:ascii="Arial" w:eastAsia="Times New Roman" w:hAnsi="Arial" w:cs="Arial"/>
                <w:color w:val="000000" w:themeColor="text1"/>
                <w:sz w:val="24"/>
                <w:szCs w:val="24"/>
                <w:lang w:eastAsia="en-GB"/>
              </w:rPr>
            </w:pPr>
            <w:r>
              <w:rPr>
                <w:rFonts w:ascii="Arial" w:hAnsi="Arial" w:cs="Arial"/>
                <w:sz w:val="24"/>
                <w:szCs w:val="24"/>
                <w:lang w:eastAsia="en-GB"/>
              </w:rPr>
              <w:t xml:space="preserve">Transition </w:t>
            </w:r>
            <w:r w:rsidRPr="00422AB7">
              <w:rPr>
                <w:rFonts w:ascii="Arial" w:hAnsi="Arial" w:cs="Arial"/>
                <w:sz w:val="24"/>
                <w:szCs w:val="24"/>
                <w:lang w:eastAsia="en-GB"/>
              </w:rPr>
              <w:t>planning which supports them to make the transition to adulthood and life outside of the setting. This includes information on universal adult health services</w:t>
            </w:r>
          </w:p>
          <w:p w14:paraId="543C821F" w14:textId="77777777" w:rsidR="001D117C" w:rsidRPr="00C00BD8" w:rsidRDefault="001D117C" w:rsidP="001D117C">
            <w:pPr>
              <w:spacing w:after="0" w:line="240" w:lineRule="auto"/>
              <w:textAlignment w:val="baseline"/>
              <w:rPr>
                <w:rFonts w:ascii="Arial" w:eastAsia="Times New Roman" w:hAnsi="Arial" w:cs="Arial"/>
                <w:color w:val="000000" w:themeColor="text1"/>
                <w:sz w:val="24"/>
                <w:szCs w:val="24"/>
                <w:lang w:eastAsia="en-GB"/>
              </w:rPr>
            </w:pPr>
          </w:p>
        </w:tc>
        <w:tc>
          <w:tcPr>
            <w:tcW w:w="4209" w:type="dxa"/>
            <w:tcBorders>
              <w:top w:val="nil"/>
              <w:left w:val="nil"/>
              <w:bottom w:val="single" w:sz="6" w:space="0" w:color="auto"/>
              <w:right w:val="single" w:sz="6" w:space="0" w:color="auto"/>
            </w:tcBorders>
            <w:shd w:val="clear" w:color="auto" w:fill="FFD966" w:themeFill="accent4" w:themeFillTint="99"/>
            <w:hideMark/>
          </w:tcPr>
          <w:p w14:paraId="56772F7B" w14:textId="7B3373CB" w:rsidR="001D117C" w:rsidRPr="00C00BD8" w:rsidRDefault="001D117C" w:rsidP="00422AB7">
            <w:pPr>
              <w:rPr>
                <w:rFonts w:ascii="Arial" w:eastAsia="Times New Roman" w:hAnsi="Arial" w:cs="Arial"/>
                <w:color w:val="000000" w:themeColor="text1"/>
                <w:sz w:val="24"/>
                <w:szCs w:val="24"/>
                <w:lang w:eastAsia="en-GB"/>
              </w:rPr>
            </w:pPr>
            <w:r w:rsidRPr="00C00BD8">
              <w:rPr>
                <w:rFonts w:ascii="Arial" w:eastAsia="Arial" w:hAnsi="Arial" w:cs="Arial"/>
                <w:color w:val="000000" w:themeColor="text1"/>
                <w:sz w:val="24"/>
                <w:szCs w:val="24"/>
              </w:rPr>
              <w:lastRenderedPageBreak/>
              <w:t>In addition to universal provision and support some CYP will need:</w:t>
            </w:r>
          </w:p>
          <w:p w14:paraId="0B3303D7" w14:textId="211586F0" w:rsidR="001D117C" w:rsidRPr="00D5226B" w:rsidRDefault="001D117C" w:rsidP="00422AB7">
            <w:pPr>
              <w:pStyle w:val="ListParagraph"/>
              <w:numPr>
                <w:ilvl w:val="0"/>
                <w:numId w:val="274"/>
              </w:numPr>
              <w:spacing w:after="0" w:line="240" w:lineRule="auto"/>
              <w:ind w:left="477"/>
              <w:textAlignment w:val="baseline"/>
              <w:rPr>
                <w:rFonts w:ascii="Arial" w:eastAsia="Times New Roman" w:hAnsi="Arial" w:cs="Arial"/>
                <w:color w:val="000000" w:themeColor="text1"/>
                <w:sz w:val="24"/>
                <w:szCs w:val="24"/>
                <w:lang w:eastAsia="en-GB"/>
              </w:rPr>
            </w:pPr>
            <w:r w:rsidRPr="00422AB7">
              <w:rPr>
                <w:rFonts w:ascii="Arial" w:eastAsia="Times New Roman" w:hAnsi="Arial" w:cs="Arial"/>
                <w:color w:val="000000" w:themeColor="text1"/>
                <w:sz w:val="24"/>
                <w:szCs w:val="24"/>
                <w:lang w:eastAsia="en-GB"/>
              </w:rPr>
              <w:t>A</w:t>
            </w:r>
            <w:r w:rsidRPr="00D5226B">
              <w:rPr>
                <w:rFonts w:ascii="Arial" w:eastAsia="Times New Roman" w:hAnsi="Arial" w:cs="Arial"/>
                <w:color w:val="000000" w:themeColor="text1"/>
                <w:sz w:val="24"/>
                <w:szCs w:val="24"/>
                <w:lang w:eastAsia="en-GB"/>
              </w:rPr>
              <w:t>dditional support with study skills and managing the demand of more individual study</w:t>
            </w:r>
          </w:p>
          <w:p w14:paraId="5D48B7C4" w14:textId="73A08A63" w:rsidR="001D117C" w:rsidRPr="00422AB7" w:rsidRDefault="001D117C" w:rsidP="00422AB7">
            <w:pPr>
              <w:pStyle w:val="ListParagraph"/>
              <w:numPr>
                <w:ilvl w:val="0"/>
                <w:numId w:val="274"/>
              </w:numPr>
              <w:spacing w:after="0" w:line="240" w:lineRule="auto"/>
              <w:ind w:left="477"/>
              <w:textAlignment w:val="baseline"/>
              <w:rPr>
                <w:rFonts w:ascii="Arial" w:hAnsi="Arial" w:cs="Arial"/>
                <w:lang w:eastAsia="en-GB"/>
              </w:rPr>
            </w:pPr>
            <w:r w:rsidRPr="00422AB7">
              <w:rPr>
                <w:rFonts w:ascii="Arial" w:eastAsia="Times New Roman" w:hAnsi="Arial" w:cs="Arial"/>
                <w:color w:val="000000" w:themeColor="text1"/>
                <w:sz w:val="24"/>
                <w:szCs w:val="24"/>
                <w:lang w:eastAsia="en-GB"/>
              </w:rPr>
              <w:lastRenderedPageBreak/>
              <w:t xml:space="preserve">Regular </w:t>
            </w:r>
            <w:r w:rsidRPr="00422AB7">
              <w:rPr>
                <w:rFonts w:ascii="Arial" w:hAnsi="Arial" w:cs="Arial"/>
                <w:sz w:val="24"/>
                <w:szCs w:val="24"/>
                <w:lang w:eastAsia="en-GB"/>
              </w:rPr>
              <w:t>check-ins to learning base </w:t>
            </w:r>
            <w:r>
              <w:rPr>
                <w:rFonts w:ascii="Arial" w:hAnsi="Arial" w:cs="Arial"/>
                <w:sz w:val="24"/>
                <w:szCs w:val="24"/>
                <w:lang w:eastAsia="en-GB"/>
              </w:rPr>
              <w:t xml:space="preserve">to </w:t>
            </w:r>
            <w:r w:rsidRPr="00422AB7">
              <w:rPr>
                <w:rFonts w:ascii="Arial" w:hAnsi="Arial" w:cs="Arial"/>
                <w:sz w:val="24"/>
                <w:szCs w:val="24"/>
                <w:lang w:eastAsia="en-GB"/>
              </w:rPr>
              <w:t>remain on track with coursework</w:t>
            </w:r>
          </w:p>
          <w:p w14:paraId="64A36202" w14:textId="41B4F6F9" w:rsidR="001D117C" w:rsidRPr="00422AB7" w:rsidRDefault="001D117C" w:rsidP="00422AB7">
            <w:pPr>
              <w:pStyle w:val="ListParagraph"/>
              <w:numPr>
                <w:ilvl w:val="0"/>
                <w:numId w:val="274"/>
              </w:numPr>
              <w:spacing w:after="0" w:line="240" w:lineRule="auto"/>
              <w:ind w:left="477"/>
              <w:textAlignment w:val="baseline"/>
              <w:rPr>
                <w:rFonts w:ascii="Arial" w:hAnsi="Arial" w:cs="Arial"/>
                <w:sz w:val="24"/>
                <w:szCs w:val="24"/>
                <w:lang w:eastAsia="en-GB"/>
              </w:rPr>
            </w:pPr>
            <w:r w:rsidRPr="00422AB7">
              <w:rPr>
                <w:rFonts w:ascii="Arial" w:hAnsi="Arial" w:cs="Arial"/>
                <w:sz w:val="24"/>
                <w:szCs w:val="24"/>
                <w:lang w:eastAsia="en-GB"/>
              </w:rPr>
              <w:t>Repetition of teaching/</w:t>
            </w:r>
            <w:proofErr w:type="gramStart"/>
            <w:r w:rsidRPr="00422AB7">
              <w:rPr>
                <w:rFonts w:ascii="Arial" w:hAnsi="Arial" w:cs="Arial"/>
                <w:sz w:val="24"/>
                <w:szCs w:val="24"/>
                <w:lang w:eastAsia="en-GB"/>
              </w:rPr>
              <w:t>instruction  and</w:t>
            </w:r>
            <w:proofErr w:type="gramEnd"/>
            <w:r w:rsidRPr="00422AB7">
              <w:rPr>
                <w:rFonts w:ascii="Arial" w:hAnsi="Arial" w:cs="Arial"/>
                <w:sz w:val="24"/>
                <w:szCs w:val="24"/>
                <w:lang w:eastAsia="en-GB"/>
              </w:rPr>
              <w:t xml:space="preserve"> </w:t>
            </w:r>
            <w:r w:rsidRPr="006A3975">
              <w:rPr>
                <w:rFonts w:ascii="Arial" w:hAnsi="Arial" w:cs="Arial"/>
                <w:sz w:val="24"/>
                <w:szCs w:val="24"/>
                <w:lang w:eastAsia="en-GB"/>
              </w:rPr>
              <w:t>delivery</w:t>
            </w:r>
            <w:r w:rsidRPr="00422AB7">
              <w:rPr>
                <w:rFonts w:ascii="Arial" w:hAnsi="Arial" w:cs="Arial"/>
                <w:sz w:val="24"/>
                <w:szCs w:val="24"/>
                <w:lang w:eastAsia="en-GB"/>
              </w:rPr>
              <w:t xml:space="preserve"> in other contexts, particularly concepts and abstract ideas</w:t>
            </w:r>
          </w:p>
          <w:p w14:paraId="742F1642" w14:textId="7A7B5F13" w:rsidR="001D117C" w:rsidRPr="00422AB7" w:rsidRDefault="001D117C" w:rsidP="00422AB7">
            <w:pPr>
              <w:pStyle w:val="ListParagraph"/>
              <w:numPr>
                <w:ilvl w:val="0"/>
                <w:numId w:val="274"/>
              </w:numPr>
              <w:spacing w:after="0" w:line="240" w:lineRule="auto"/>
              <w:ind w:left="477"/>
              <w:textAlignment w:val="baseline"/>
              <w:rPr>
                <w:rFonts w:ascii="Arial" w:hAnsi="Arial" w:cs="Arial"/>
                <w:sz w:val="24"/>
                <w:szCs w:val="24"/>
                <w:lang w:eastAsia="en-GB"/>
              </w:rPr>
            </w:pPr>
            <w:r>
              <w:rPr>
                <w:rFonts w:ascii="Arial" w:eastAsia="Times New Roman" w:hAnsi="Arial" w:cs="Arial"/>
                <w:color w:val="000000" w:themeColor="text1"/>
                <w:sz w:val="24"/>
                <w:szCs w:val="24"/>
                <w:lang w:eastAsia="en-GB"/>
              </w:rPr>
              <w:t>A</w:t>
            </w:r>
            <w:r w:rsidRPr="00422AB7">
              <w:rPr>
                <w:rFonts w:ascii="Arial" w:hAnsi="Arial" w:cs="Arial"/>
                <w:sz w:val="24"/>
                <w:szCs w:val="24"/>
                <w:lang w:eastAsia="en-GB"/>
              </w:rPr>
              <w:t>ssistive technology such as Read Write/ Docs Plus/ text to speech/speech to text</w:t>
            </w:r>
          </w:p>
          <w:p w14:paraId="0F1C5E10" w14:textId="6796A480" w:rsidR="001D117C" w:rsidRPr="006A3975" w:rsidRDefault="001D117C" w:rsidP="00422AB7">
            <w:pPr>
              <w:pStyle w:val="ListParagraph"/>
              <w:numPr>
                <w:ilvl w:val="0"/>
                <w:numId w:val="274"/>
              </w:numPr>
              <w:spacing w:after="0" w:line="240" w:lineRule="auto"/>
              <w:ind w:left="477"/>
              <w:textAlignment w:val="baseline"/>
              <w:rPr>
                <w:rFonts w:ascii="Arial" w:eastAsia="Times New Roman" w:hAnsi="Arial" w:cs="Arial"/>
                <w:color w:val="000000" w:themeColor="text1"/>
                <w:sz w:val="24"/>
                <w:szCs w:val="24"/>
                <w:lang w:eastAsia="en-GB"/>
              </w:rPr>
            </w:pPr>
            <w:r w:rsidRPr="006A3975">
              <w:rPr>
                <w:rFonts w:ascii="Arial" w:eastAsia="Times New Roman" w:hAnsi="Arial" w:cs="Arial"/>
                <w:color w:val="000000" w:themeColor="text1"/>
                <w:sz w:val="24"/>
                <w:szCs w:val="24"/>
                <w:lang w:eastAsia="en-GB"/>
              </w:rPr>
              <w:t>A</w:t>
            </w:r>
            <w:r w:rsidRPr="00422AB7">
              <w:rPr>
                <w:rFonts w:ascii="Arial" w:hAnsi="Arial" w:cs="Arial"/>
                <w:sz w:val="24"/>
                <w:szCs w:val="24"/>
                <w:lang w:eastAsia="en-GB"/>
              </w:rPr>
              <w:t>lternative ways of demonstrating competencies such as photos, videos, recordings</w:t>
            </w:r>
          </w:p>
          <w:p w14:paraId="225B9352" w14:textId="0B7FE089" w:rsidR="001D117C" w:rsidRPr="006A3975" w:rsidRDefault="001D117C" w:rsidP="00422AB7">
            <w:pPr>
              <w:pStyle w:val="ListParagraph"/>
              <w:numPr>
                <w:ilvl w:val="0"/>
                <w:numId w:val="274"/>
              </w:numPr>
              <w:spacing w:after="0" w:line="240" w:lineRule="auto"/>
              <w:ind w:left="477"/>
              <w:textAlignment w:val="baseline"/>
              <w:rPr>
                <w:rFonts w:ascii="Arial" w:eastAsia="Times New Roman" w:hAnsi="Arial" w:cs="Arial"/>
                <w:color w:val="000000" w:themeColor="text1"/>
                <w:sz w:val="24"/>
                <w:szCs w:val="24"/>
                <w:lang w:eastAsia="en-GB"/>
              </w:rPr>
            </w:pPr>
            <w:r w:rsidRPr="00422AB7">
              <w:rPr>
                <w:rFonts w:ascii="Arial" w:hAnsi="Arial" w:cs="Arial"/>
                <w:sz w:val="24"/>
                <w:szCs w:val="24"/>
                <w:lang w:eastAsia="en-GB"/>
              </w:rPr>
              <w:t>Study support and strategies e.g. such as listening skills, study skills and coursework support</w:t>
            </w:r>
          </w:p>
          <w:p w14:paraId="2596904E" w14:textId="3B3B2AF0" w:rsidR="001D117C" w:rsidRPr="00422AB7" w:rsidRDefault="001D117C" w:rsidP="00422AB7">
            <w:pPr>
              <w:pStyle w:val="ListParagraph"/>
              <w:numPr>
                <w:ilvl w:val="0"/>
                <w:numId w:val="274"/>
              </w:numPr>
              <w:spacing w:after="0" w:line="240" w:lineRule="auto"/>
              <w:ind w:left="477"/>
              <w:textAlignment w:val="baseline"/>
              <w:rPr>
                <w:rFonts w:ascii="Arial" w:hAnsi="Arial" w:cs="Arial"/>
                <w:sz w:val="24"/>
                <w:szCs w:val="24"/>
                <w:lang w:eastAsia="en-GB"/>
              </w:rPr>
            </w:pPr>
            <w:r w:rsidRPr="00422AB7">
              <w:rPr>
                <w:rFonts w:ascii="Arial" w:hAnsi="Arial" w:cs="Arial"/>
                <w:sz w:val="24"/>
                <w:szCs w:val="24"/>
                <w:lang w:eastAsia="en-GB"/>
              </w:rPr>
              <w:t>Some additional adult support in lessons/lectures</w:t>
            </w:r>
          </w:p>
          <w:p w14:paraId="311AF7E0" w14:textId="3F966D1B" w:rsidR="001D117C" w:rsidRDefault="001D117C" w:rsidP="001D117C">
            <w:pPr>
              <w:pStyle w:val="ListParagraph"/>
              <w:numPr>
                <w:ilvl w:val="0"/>
                <w:numId w:val="274"/>
              </w:numPr>
              <w:spacing w:after="0" w:line="240" w:lineRule="auto"/>
              <w:ind w:left="477"/>
              <w:textAlignment w:val="baseline"/>
              <w:rPr>
                <w:rFonts w:ascii="Arial" w:hAnsi="Arial" w:cs="Arial"/>
                <w:sz w:val="24"/>
                <w:szCs w:val="24"/>
                <w:lang w:eastAsia="en-GB"/>
              </w:rPr>
            </w:pPr>
            <w:r w:rsidRPr="00422AB7">
              <w:rPr>
                <w:rFonts w:ascii="Arial" w:hAnsi="Arial" w:cs="Arial"/>
                <w:sz w:val="24"/>
                <w:szCs w:val="24"/>
                <w:lang w:eastAsia="en-GB"/>
              </w:rPr>
              <w:t>Opportunities for Pre-teaching/instruction and over learning, including repetition</w:t>
            </w:r>
          </w:p>
          <w:p w14:paraId="72A42BAE" w14:textId="08E46D0B" w:rsidR="001D117C" w:rsidRDefault="001D117C" w:rsidP="001D117C">
            <w:pPr>
              <w:pStyle w:val="ListParagraph"/>
              <w:numPr>
                <w:ilvl w:val="0"/>
                <w:numId w:val="274"/>
              </w:numPr>
              <w:spacing w:after="0" w:line="240" w:lineRule="auto"/>
              <w:ind w:left="477"/>
              <w:textAlignment w:val="baseline"/>
              <w:rPr>
                <w:rFonts w:ascii="Arial" w:hAnsi="Arial" w:cs="Arial"/>
                <w:sz w:val="24"/>
                <w:szCs w:val="24"/>
                <w:lang w:eastAsia="en-GB"/>
              </w:rPr>
            </w:pPr>
            <w:r>
              <w:rPr>
                <w:rFonts w:ascii="Arial" w:hAnsi="Arial" w:cs="Arial"/>
                <w:sz w:val="24"/>
                <w:szCs w:val="24"/>
                <w:lang w:eastAsia="en-GB"/>
              </w:rPr>
              <w:t xml:space="preserve">Support </w:t>
            </w:r>
            <w:r w:rsidRPr="008D1726">
              <w:rPr>
                <w:rFonts w:ascii="Arial" w:eastAsia="Times New Roman" w:hAnsi="Arial" w:cs="Arial"/>
                <w:color w:val="000000" w:themeColor="text1"/>
                <w:sz w:val="24"/>
                <w:szCs w:val="24"/>
                <w:lang w:eastAsia="en-GB"/>
              </w:rPr>
              <w:t>in finding a job, and learning work skills through work experience or the use of job coaches</w:t>
            </w:r>
          </w:p>
          <w:p w14:paraId="110A5B27" w14:textId="73EECA81" w:rsidR="001D117C" w:rsidRDefault="001D117C" w:rsidP="001D117C">
            <w:pPr>
              <w:pStyle w:val="ListParagraph"/>
              <w:numPr>
                <w:ilvl w:val="0"/>
                <w:numId w:val="274"/>
              </w:numPr>
              <w:spacing w:after="0" w:line="240" w:lineRule="auto"/>
              <w:ind w:left="477"/>
              <w:textAlignment w:val="baseline"/>
              <w:rPr>
                <w:rFonts w:ascii="Arial" w:hAnsi="Arial" w:cs="Arial"/>
                <w:sz w:val="24"/>
                <w:szCs w:val="24"/>
                <w:lang w:eastAsia="en-GB"/>
              </w:rPr>
            </w:pPr>
            <w:r w:rsidRPr="008D1726">
              <w:rPr>
                <w:rFonts w:ascii="Arial" w:eastAsia="Times New Roman" w:hAnsi="Arial" w:cs="Arial"/>
                <w:color w:val="000000" w:themeColor="text1"/>
                <w:sz w:val="24"/>
                <w:szCs w:val="24"/>
                <w:lang w:eastAsia="en-GB"/>
              </w:rPr>
              <w:t>S</w:t>
            </w:r>
            <w:r w:rsidRPr="00422AB7">
              <w:rPr>
                <w:rFonts w:ascii="Arial" w:hAnsi="Arial" w:cs="Arial"/>
                <w:sz w:val="24"/>
                <w:szCs w:val="24"/>
                <w:lang w:eastAsia="en-GB"/>
              </w:rPr>
              <w:t>upport with any welfare benefits that might be available in workplace  </w:t>
            </w:r>
          </w:p>
          <w:p w14:paraId="5557B159" w14:textId="77777777" w:rsidR="001D117C" w:rsidRDefault="001D117C" w:rsidP="001D117C">
            <w:pPr>
              <w:pStyle w:val="ListParagraph"/>
              <w:numPr>
                <w:ilvl w:val="0"/>
                <w:numId w:val="274"/>
              </w:numPr>
              <w:spacing w:after="0" w:line="240" w:lineRule="auto"/>
              <w:ind w:left="477"/>
              <w:textAlignment w:val="baseline"/>
              <w:rPr>
                <w:rFonts w:ascii="Arial" w:hAnsi="Arial" w:cs="Arial"/>
                <w:sz w:val="24"/>
                <w:szCs w:val="24"/>
                <w:lang w:eastAsia="en-GB"/>
              </w:rPr>
            </w:pPr>
            <w:r>
              <w:rPr>
                <w:rFonts w:ascii="Arial" w:eastAsia="Times New Roman" w:hAnsi="Arial" w:cs="Arial"/>
                <w:color w:val="000000" w:themeColor="text1"/>
                <w:sz w:val="24"/>
                <w:szCs w:val="24"/>
                <w:lang w:eastAsia="en-GB"/>
              </w:rPr>
              <w:t xml:space="preserve">Support </w:t>
            </w:r>
            <w:r w:rsidRPr="00422AB7">
              <w:rPr>
                <w:rFonts w:ascii="Arial" w:hAnsi="Arial" w:cs="Arial"/>
                <w:sz w:val="24"/>
                <w:szCs w:val="24"/>
                <w:lang w:eastAsia="en-GB"/>
              </w:rPr>
              <w:t>using access to work scheme to support employment and access in employment</w:t>
            </w:r>
          </w:p>
          <w:p w14:paraId="203B766E" w14:textId="2ADBB1AC" w:rsidR="001D117C" w:rsidRPr="002D507B" w:rsidRDefault="001D117C" w:rsidP="001D117C">
            <w:pPr>
              <w:pStyle w:val="ListParagraph"/>
              <w:numPr>
                <w:ilvl w:val="0"/>
                <w:numId w:val="274"/>
              </w:numPr>
              <w:spacing w:after="0" w:line="240" w:lineRule="auto"/>
              <w:ind w:left="477"/>
              <w:textAlignment w:val="baseline"/>
              <w:rPr>
                <w:rFonts w:ascii="Arial" w:hAnsi="Arial" w:cs="Arial"/>
                <w:sz w:val="24"/>
                <w:szCs w:val="24"/>
                <w:lang w:eastAsia="en-GB"/>
              </w:rPr>
            </w:pPr>
            <w:r>
              <w:rPr>
                <w:rFonts w:ascii="Arial" w:eastAsia="Times New Roman" w:hAnsi="Arial" w:cs="Arial"/>
                <w:color w:val="000000" w:themeColor="text1"/>
                <w:sz w:val="24"/>
                <w:szCs w:val="24"/>
                <w:lang w:eastAsia="en-GB"/>
              </w:rPr>
              <w:lastRenderedPageBreak/>
              <w:t xml:space="preserve">Signposting </w:t>
            </w:r>
            <w:r w:rsidRPr="00422AB7">
              <w:rPr>
                <w:rFonts w:ascii="Arial" w:hAnsi="Arial" w:cs="Arial"/>
                <w:sz w:val="24"/>
                <w:szCs w:val="24"/>
                <w:lang w:eastAsia="en-GB"/>
              </w:rPr>
              <w:t>to the Disabled Students Allowance f</w:t>
            </w:r>
            <w:r w:rsidRPr="008D1726">
              <w:rPr>
                <w:rFonts w:ascii="Arial" w:eastAsia="Times New Roman" w:hAnsi="Arial" w:cs="Arial"/>
                <w:color w:val="000000" w:themeColor="text1"/>
                <w:sz w:val="24"/>
                <w:szCs w:val="24"/>
                <w:lang w:eastAsia="en-GB"/>
              </w:rPr>
              <w:t>or young people transitioning to university</w:t>
            </w:r>
          </w:p>
          <w:p w14:paraId="243B1E4C" w14:textId="77777777" w:rsidR="001D117C" w:rsidRPr="00E82D04" w:rsidRDefault="001D117C" w:rsidP="001D117C">
            <w:pPr>
              <w:pStyle w:val="ListParagraph"/>
              <w:numPr>
                <w:ilvl w:val="0"/>
                <w:numId w:val="274"/>
              </w:numPr>
              <w:spacing w:after="0" w:line="240" w:lineRule="auto"/>
              <w:ind w:left="477"/>
              <w:textAlignment w:val="baseline"/>
              <w:rPr>
                <w:rFonts w:ascii="Arial" w:hAnsi="Arial" w:cs="Arial"/>
                <w:sz w:val="24"/>
                <w:szCs w:val="24"/>
                <w:lang w:eastAsia="en-GB"/>
              </w:rPr>
            </w:pPr>
            <w:r>
              <w:rPr>
                <w:rFonts w:ascii="Arial" w:hAnsi="Arial" w:cs="Arial"/>
                <w:sz w:val="24"/>
                <w:szCs w:val="24"/>
                <w:lang w:eastAsia="en-GB"/>
              </w:rPr>
              <w:t xml:space="preserve">Exam </w:t>
            </w:r>
            <w:r w:rsidRPr="0037021D">
              <w:rPr>
                <w:rFonts w:ascii="Arial" w:eastAsia="Times New Roman" w:hAnsi="Arial" w:cs="Arial"/>
                <w:color w:val="000000" w:themeColor="text1"/>
                <w:sz w:val="24"/>
                <w:szCs w:val="24"/>
                <w:lang w:eastAsia="en-GB"/>
              </w:rPr>
              <w:t>access arrangements</w:t>
            </w:r>
          </w:p>
          <w:p w14:paraId="0B061644" w14:textId="493BE23C" w:rsidR="001D117C" w:rsidRDefault="001D117C" w:rsidP="001D117C">
            <w:pPr>
              <w:pStyle w:val="ListParagraph"/>
              <w:numPr>
                <w:ilvl w:val="0"/>
                <w:numId w:val="274"/>
              </w:numPr>
              <w:spacing w:after="0" w:line="240" w:lineRule="auto"/>
              <w:ind w:left="477"/>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Evidence-</w:t>
            </w:r>
            <w:r w:rsidRPr="00273EDC">
              <w:rPr>
                <w:rFonts w:ascii="Arial" w:eastAsia="Times New Roman" w:hAnsi="Arial" w:cs="Arial"/>
                <w:color w:val="000000" w:themeColor="text1"/>
                <w:sz w:val="24"/>
                <w:szCs w:val="24"/>
                <w:lang w:eastAsia="en-GB"/>
              </w:rPr>
              <w:t xml:space="preserve"> based interventions which offer highly structured reading, </w:t>
            </w:r>
            <w:proofErr w:type="gramStart"/>
            <w:r w:rsidRPr="00273EDC">
              <w:rPr>
                <w:rFonts w:ascii="Arial" w:eastAsia="Times New Roman" w:hAnsi="Arial" w:cs="Arial"/>
                <w:color w:val="000000" w:themeColor="text1"/>
                <w:sz w:val="24"/>
                <w:szCs w:val="24"/>
                <w:lang w:eastAsia="en-GB"/>
              </w:rPr>
              <w:t>spelling</w:t>
            </w:r>
            <w:proofErr w:type="gramEnd"/>
            <w:r w:rsidRPr="00273EDC">
              <w:rPr>
                <w:rFonts w:ascii="Arial" w:eastAsia="Times New Roman" w:hAnsi="Arial" w:cs="Arial"/>
                <w:color w:val="000000" w:themeColor="text1"/>
                <w:sz w:val="24"/>
                <w:szCs w:val="24"/>
                <w:lang w:eastAsia="en-GB"/>
              </w:rPr>
              <w:t xml:space="preserve"> and numeracy programmes</w:t>
            </w:r>
            <w:r>
              <w:rPr>
                <w:rFonts w:ascii="Arial" w:eastAsia="Times New Roman" w:hAnsi="Arial" w:cs="Arial"/>
                <w:color w:val="000000" w:themeColor="text1"/>
                <w:sz w:val="24"/>
                <w:szCs w:val="24"/>
                <w:lang w:eastAsia="en-GB"/>
              </w:rPr>
              <w:t xml:space="preserve"> e</w:t>
            </w:r>
            <w:r w:rsidRPr="00273EDC">
              <w:rPr>
                <w:rFonts w:ascii="Arial" w:eastAsia="Times New Roman" w:hAnsi="Arial" w:cs="Arial"/>
                <w:color w:val="000000" w:themeColor="text1"/>
                <w:sz w:val="24"/>
                <w:szCs w:val="24"/>
                <w:lang w:eastAsia="en-GB"/>
              </w:rPr>
              <w:t>.g. Lexia, Touch Type Read and Spell, ASDAN</w:t>
            </w:r>
          </w:p>
          <w:p w14:paraId="0390DB37" w14:textId="034FF23A" w:rsidR="001D117C" w:rsidRDefault="001D117C" w:rsidP="001D117C">
            <w:pPr>
              <w:pStyle w:val="ListParagraph"/>
              <w:numPr>
                <w:ilvl w:val="0"/>
                <w:numId w:val="274"/>
              </w:numPr>
              <w:spacing w:after="0" w:line="240" w:lineRule="auto"/>
              <w:ind w:left="477"/>
              <w:textAlignment w:val="baseline"/>
              <w:rPr>
                <w:rFonts w:ascii="Arial" w:eastAsia="Times New Roman" w:hAnsi="Arial" w:cs="Arial"/>
                <w:color w:val="000000" w:themeColor="text1"/>
                <w:sz w:val="24"/>
                <w:szCs w:val="24"/>
                <w:lang w:eastAsia="en-GB"/>
              </w:rPr>
            </w:pPr>
            <w:r w:rsidRPr="00273EDC">
              <w:rPr>
                <w:rFonts w:ascii="Arial" w:eastAsia="Times New Roman" w:hAnsi="Arial" w:cs="Arial"/>
                <w:color w:val="000000" w:themeColor="text1"/>
                <w:sz w:val="24"/>
                <w:szCs w:val="24"/>
                <w:lang w:eastAsia="en-GB"/>
              </w:rPr>
              <w:t>Consideration given to personalised workstations and designated learning areas where necessar</w:t>
            </w:r>
            <w:r>
              <w:rPr>
                <w:rFonts w:ascii="Arial" w:eastAsia="Times New Roman" w:hAnsi="Arial" w:cs="Arial"/>
                <w:color w:val="000000" w:themeColor="text1"/>
                <w:sz w:val="24"/>
                <w:szCs w:val="24"/>
                <w:lang w:eastAsia="en-GB"/>
              </w:rPr>
              <w:t xml:space="preserve">y, which </w:t>
            </w:r>
            <w:r w:rsidRPr="00273EDC">
              <w:rPr>
                <w:rFonts w:ascii="Arial" w:eastAsia="Times New Roman" w:hAnsi="Arial" w:cs="Arial"/>
                <w:color w:val="000000" w:themeColor="text1"/>
                <w:sz w:val="24"/>
                <w:szCs w:val="24"/>
                <w:lang w:eastAsia="en-GB"/>
              </w:rPr>
              <w:t>could also include access to adapted environments where distractions are minimised</w:t>
            </w:r>
          </w:p>
          <w:p w14:paraId="18EF3AF0" w14:textId="77777777" w:rsidR="001D117C" w:rsidRPr="00C00BD8" w:rsidRDefault="001D117C" w:rsidP="001D117C">
            <w:pPr>
              <w:rPr>
                <w:lang w:eastAsia="en-GB"/>
              </w:rPr>
            </w:pPr>
          </w:p>
        </w:tc>
        <w:tc>
          <w:tcPr>
            <w:tcW w:w="4209" w:type="dxa"/>
            <w:tcBorders>
              <w:top w:val="nil"/>
              <w:left w:val="nil"/>
              <w:bottom w:val="single" w:sz="6" w:space="0" w:color="auto"/>
              <w:right w:val="single" w:sz="6" w:space="0" w:color="auto"/>
            </w:tcBorders>
            <w:shd w:val="clear" w:color="auto" w:fill="D9E2F3" w:themeFill="accent1" w:themeFillTint="33"/>
            <w:hideMark/>
          </w:tcPr>
          <w:p w14:paraId="2CB4D371" w14:textId="77777777" w:rsidR="001D117C" w:rsidRPr="00422AB7" w:rsidRDefault="001D117C" w:rsidP="001D117C">
            <w:pPr>
              <w:spacing w:after="0" w:line="240" w:lineRule="auto"/>
              <w:textAlignment w:val="baseline"/>
              <w:rPr>
                <w:rFonts w:ascii="Arial" w:hAnsi="Arial" w:cs="Arial"/>
                <w:sz w:val="24"/>
                <w:szCs w:val="24"/>
              </w:rPr>
            </w:pPr>
            <w:r w:rsidRPr="00C00BD8">
              <w:rPr>
                <w:rFonts w:ascii="Arial" w:eastAsia="Times New Roman" w:hAnsi="Arial" w:cs="Arial"/>
                <w:color w:val="000000" w:themeColor="text1"/>
                <w:sz w:val="24"/>
                <w:szCs w:val="24"/>
                <w:lang w:eastAsia="en-GB"/>
              </w:rPr>
              <w:lastRenderedPageBreak/>
              <w:t> </w:t>
            </w:r>
            <w:r w:rsidRPr="00C00BD8">
              <w:rPr>
                <w:rFonts w:ascii="Arial" w:eastAsia="Arial" w:hAnsi="Arial" w:cs="Arial"/>
                <w:color w:val="000000" w:themeColor="text1"/>
                <w:sz w:val="24"/>
                <w:szCs w:val="24"/>
              </w:rPr>
              <w:t>In addition to the universal and targeted approaches put in place a few CYP may require:</w:t>
            </w:r>
          </w:p>
          <w:p w14:paraId="37C4EBE1" w14:textId="77777777" w:rsidR="001D117C" w:rsidRPr="00E82D04" w:rsidRDefault="001D117C" w:rsidP="001D117C">
            <w:pPr>
              <w:spacing w:after="0" w:line="240" w:lineRule="auto"/>
              <w:textAlignment w:val="baseline"/>
              <w:rPr>
                <w:rFonts w:ascii="Arial" w:eastAsia="Times New Roman" w:hAnsi="Arial" w:cs="Arial"/>
                <w:color w:val="000000" w:themeColor="text1"/>
                <w:sz w:val="24"/>
                <w:szCs w:val="24"/>
                <w:lang w:eastAsia="en-GB"/>
              </w:rPr>
            </w:pPr>
          </w:p>
          <w:p w14:paraId="6527EA01" w14:textId="6BCA2E5C" w:rsidR="001D117C" w:rsidRDefault="001D117C" w:rsidP="001D117C">
            <w:pPr>
              <w:pStyle w:val="ListParagraph"/>
              <w:numPr>
                <w:ilvl w:val="0"/>
                <w:numId w:val="275"/>
              </w:numPr>
              <w:spacing w:after="0" w:line="240" w:lineRule="auto"/>
              <w:ind w:left="528"/>
              <w:textAlignment w:val="baseline"/>
              <w:rPr>
                <w:lang w:eastAsia="en-GB"/>
              </w:rPr>
            </w:pPr>
            <w:r w:rsidRPr="00273EDC">
              <w:rPr>
                <w:rFonts w:ascii="Arial" w:eastAsia="Times New Roman" w:hAnsi="Arial" w:cs="Arial"/>
                <w:color w:val="000000" w:themeColor="text1"/>
                <w:sz w:val="24"/>
                <w:szCs w:val="24"/>
                <w:lang w:eastAsia="en-GB"/>
              </w:rPr>
              <w:t>I</w:t>
            </w:r>
            <w:r w:rsidRPr="00422AB7">
              <w:rPr>
                <w:rFonts w:ascii="Arial" w:hAnsi="Arial" w:cs="Arial"/>
                <w:sz w:val="24"/>
                <w:szCs w:val="24"/>
                <w:lang w:eastAsia="en-GB"/>
              </w:rPr>
              <w:t xml:space="preserve">nformation about the adult social care transition </w:t>
            </w:r>
            <w:r>
              <w:rPr>
                <w:rFonts w:ascii="Arial" w:hAnsi="Arial" w:cs="Arial"/>
                <w:sz w:val="24"/>
                <w:szCs w:val="24"/>
                <w:lang w:eastAsia="en-GB"/>
              </w:rPr>
              <w:t xml:space="preserve">assessment </w:t>
            </w:r>
            <w:r w:rsidRPr="00422AB7">
              <w:rPr>
                <w:rFonts w:ascii="Arial" w:hAnsi="Arial" w:cs="Arial"/>
                <w:sz w:val="24"/>
                <w:szCs w:val="24"/>
                <w:lang w:eastAsia="en-GB"/>
              </w:rPr>
              <w:t xml:space="preserve">when the young person is likely to </w:t>
            </w:r>
            <w:r w:rsidRPr="00422AB7">
              <w:rPr>
                <w:rFonts w:ascii="Arial" w:hAnsi="Arial" w:cs="Arial"/>
                <w:sz w:val="24"/>
                <w:szCs w:val="24"/>
                <w:lang w:eastAsia="en-GB"/>
              </w:rPr>
              <w:lastRenderedPageBreak/>
              <w:t>have care needs upon leaving the setting </w:t>
            </w:r>
          </w:p>
          <w:p w14:paraId="4749147C" w14:textId="77777777" w:rsidR="001D117C" w:rsidRPr="001C19EE" w:rsidRDefault="001D117C" w:rsidP="001D117C">
            <w:pPr>
              <w:pStyle w:val="ListParagraph"/>
              <w:numPr>
                <w:ilvl w:val="0"/>
                <w:numId w:val="275"/>
              </w:numPr>
              <w:spacing w:after="0" w:line="240" w:lineRule="auto"/>
              <w:ind w:left="528"/>
              <w:textAlignment w:val="baseline"/>
              <w:rPr>
                <w:rFonts w:ascii="Arial" w:hAnsi="Arial" w:cs="Arial"/>
                <w:sz w:val="24"/>
                <w:szCs w:val="24"/>
                <w:lang w:eastAsia="en-GB"/>
              </w:rPr>
            </w:pPr>
            <w:r w:rsidRPr="001C19EE">
              <w:rPr>
                <w:rFonts w:ascii="Arial" w:hAnsi="Arial" w:cs="Arial"/>
                <w:sz w:val="24"/>
                <w:szCs w:val="24"/>
                <w:lang w:eastAsia="en-GB"/>
              </w:rPr>
              <w:t>Highly personalised study skills and interventions</w:t>
            </w:r>
          </w:p>
          <w:p w14:paraId="59A3B701" w14:textId="77777777" w:rsidR="001D117C" w:rsidRPr="005C5E89" w:rsidRDefault="001D117C" w:rsidP="001D117C">
            <w:pPr>
              <w:pStyle w:val="ListParagraph"/>
              <w:numPr>
                <w:ilvl w:val="0"/>
                <w:numId w:val="275"/>
              </w:numPr>
              <w:spacing w:after="0" w:line="240" w:lineRule="auto"/>
              <w:ind w:left="528"/>
              <w:textAlignment w:val="baseline"/>
              <w:rPr>
                <w:rFonts w:ascii="Arial" w:hAnsi="Arial" w:cs="Arial"/>
                <w:sz w:val="24"/>
                <w:szCs w:val="24"/>
                <w:lang w:eastAsia="en-GB"/>
              </w:rPr>
            </w:pPr>
            <w:r>
              <w:rPr>
                <w:rFonts w:ascii="Arial" w:hAnsi="Arial" w:cs="Arial"/>
                <w:sz w:val="24"/>
                <w:szCs w:val="24"/>
                <w:lang w:eastAsia="en-GB"/>
              </w:rPr>
              <w:t>Highly personalised literacy and numeracy to develop key functional skills in preparation for adulthood</w:t>
            </w:r>
          </w:p>
          <w:p w14:paraId="78B09905" w14:textId="77777777" w:rsidR="001D117C" w:rsidRDefault="001D117C" w:rsidP="001D117C">
            <w:pPr>
              <w:pStyle w:val="ListParagraph"/>
              <w:rPr>
                <w:lang w:eastAsia="en-GB"/>
              </w:rPr>
            </w:pPr>
          </w:p>
          <w:p w14:paraId="29EB5818" w14:textId="77777777" w:rsidR="001D117C" w:rsidRPr="00E82D04" w:rsidRDefault="001D117C" w:rsidP="001D117C">
            <w:pPr>
              <w:spacing w:after="0" w:line="240" w:lineRule="auto"/>
              <w:textAlignment w:val="baseline"/>
              <w:rPr>
                <w:lang w:eastAsia="en-GB"/>
              </w:rPr>
            </w:pPr>
          </w:p>
          <w:p w14:paraId="449F4D30" w14:textId="77777777" w:rsidR="001D117C" w:rsidRPr="00422AB7" w:rsidRDefault="001D117C" w:rsidP="001D117C">
            <w:pPr>
              <w:spacing w:after="0" w:line="240" w:lineRule="auto"/>
              <w:textAlignment w:val="baseline"/>
              <w:rPr>
                <w:lang w:eastAsia="en-GB"/>
              </w:rPr>
            </w:pPr>
          </w:p>
        </w:tc>
      </w:tr>
      <w:tr w:rsidR="001D117C" w:rsidRPr="00586D91" w14:paraId="18336C1C" w14:textId="77777777" w:rsidTr="00422AB7">
        <w:tc>
          <w:tcPr>
            <w:tcW w:w="2250" w:type="dxa"/>
            <w:tcBorders>
              <w:top w:val="nil"/>
              <w:left w:val="single" w:sz="6" w:space="0" w:color="auto"/>
              <w:bottom w:val="single" w:sz="6" w:space="0" w:color="auto"/>
              <w:right w:val="single" w:sz="6" w:space="0" w:color="auto"/>
            </w:tcBorders>
            <w:shd w:val="clear" w:color="auto" w:fill="FFF2CC" w:themeFill="accent4" w:themeFillTint="33"/>
            <w:hideMark/>
          </w:tcPr>
          <w:p w14:paraId="5889A503"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b/>
                <w:bCs/>
                <w:color w:val="000000" w:themeColor="text1"/>
                <w:sz w:val="24"/>
                <w:szCs w:val="24"/>
                <w:lang w:eastAsia="en-GB"/>
              </w:rPr>
              <w:lastRenderedPageBreak/>
              <w:t>Review (outcomes)</w:t>
            </w:r>
            <w:r w:rsidRPr="00586D91">
              <w:rPr>
                <w:rFonts w:ascii="Arial" w:eastAsia="Times New Roman" w:hAnsi="Arial" w:cs="Arial"/>
                <w:color w:val="000000" w:themeColor="text1"/>
                <w:sz w:val="24"/>
                <w:szCs w:val="24"/>
                <w:lang w:eastAsia="en-GB"/>
              </w:rPr>
              <w:t> </w:t>
            </w:r>
          </w:p>
        </w:tc>
        <w:tc>
          <w:tcPr>
            <w:tcW w:w="4208" w:type="dxa"/>
            <w:tcBorders>
              <w:top w:val="nil"/>
              <w:left w:val="nil"/>
              <w:bottom w:val="single" w:sz="6" w:space="0" w:color="auto"/>
              <w:right w:val="single" w:sz="6" w:space="0" w:color="auto"/>
            </w:tcBorders>
            <w:shd w:val="clear" w:color="auto" w:fill="E2EFD9" w:themeFill="accent6" w:themeFillTint="33"/>
            <w:hideMark/>
          </w:tcPr>
          <w:p w14:paraId="338C38E9" w14:textId="77777777" w:rsidR="001D117C" w:rsidRPr="00C00BD8" w:rsidRDefault="001D117C" w:rsidP="001D117C">
            <w:pPr>
              <w:pStyle w:val="ListParagraph"/>
              <w:numPr>
                <w:ilvl w:val="0"/>
                <w:numId w:val="98"/>
              </w:numPr>
              <w:ind w:left="439"/>
              <w:rPr>
                <w:rFonts w:ascii="Arial" w:eastAsiaTheme="minorEastAsia" w:hAnsi="Arial" w:cs="Arial"/>
                <w:color w:val="000000" w:themeColor="text1"/>
                <w:sz w:val="24"/>
                <w:szCs w:val="24"/>
              </w:rPr>
            </w:pPr>
            <w:r w:rsidRPr="00C00BD8">
              <w:rPr>
                <w:rFonts w:ascii="Arial" w:eastAsia="Arial" w:hAnsi="Arial" w:cs="Arial"/>
                <w:color w:val="000000" w:themeColor="text1"/>
                <w:sz w:val="24"/>
                <w:szCs w:val="24"/>
              </w:rPr>
              <w:t xml:space="preserve">Minimum of termly reviews  </w:t>
            </w:r>
          </w:p>
          <w:p w14:paraId="25700DCD" w14:textId="77777777" w:rsidR="001D117C" w:rsidRPr="00C00BD8" w:rsidRDefault="001D117C" w:rsidP="001D117C">
            <w:pPr>
              <w:pStyle w:val="ListParagraph"/>
              <w:numPr>
                <w:ilvl w:val="0"/>
                <w:numId w:val="98"/>
              </w:numPr>
              <w:ind w:left="439"/>
              <w:textAlignment w:val="baseline"/>
              <w:rPr>
                <w:rFonts w:ascii="Arial" w:eastAsiaTheme="minorEastAsia" w:hAnsi="Arial" w:cs="Arial"/>
                <w:sz w:val="24"/>
                <w:szCs w:val="24"/>
                <w:lang w:eastAsia="en-GB"/>
              </w:rPr>
            </w:pPr>
            <w:r w:rsidRPr="00C00BD8">
              <w:rPr>
                <w:rFonts w:ascii="Arial" w:eastAsia="Times New Roman" w:hAnsi="Arial" w:cs="Arial"/>
                <w:sz w:val="24"/>
                <w:szCs w:val="24"/>
                <w:lang w:eastAsia="en-GB"/>
              </w:rPr>
              <w:t>Summative assessments </w:t>
            </w:r>
          </w:p>
          <w:p w14:paraId="56CE2C11" w14:textId="77777777" w:rsidR="001D117C" w:rsidRPr="00C00BD8" w:rsidRDefault="001D117C" w:rsidP="001D117C">
            <w:pPr>
              <w:pStyle w:val="ListParagraph"/>
              <w:numPr>
                <w:ilvl w:val="0"/>
                <w:numId w:val="98"/>
              </w:numPr>
              <w:ind w:left="439"/>
              <w:textAlignment w:val="baseline"/>
              <w:rPr>
                <w:rFonts w:ascii="Arial" w:eastAsiaTheme="minorEastAsia" w:hAnsi="Arial" w:cs="Arial"/>
                <w:sz w:val="24"/>
                <w:szCs w:val="24"/>
                <w:lang w:eastAsia="en-GB"/>
              </w:rPr>
            </w:pPr>
            <w:r w:rsidRPr="00C00BD8">
              <w:rPr>
                <w:rFonts w:ascii="Arial" w:eastAsiaTheme="minorEastAsia" w:hAnsi="Arial" w:cs="Arial"/>
                <w:sz w:val="24"/>
                <w:szCs w:val="24"/>
                <w:lang w:eastAsia="en-GB"/>
              </w:rPr>
              <w:t xml:space="preserve">Specific evidence of what is working in the identified area of need </w:t>
            </w:r>
          </w:p>
          <w:p w14:paraId="3E7D63AA" w14:textId="77777777" w:rsidR="001D117C" w:rsidRPr="00C00BD8" w:rsidRDefault="001D117C" w:rsidP="001D117C">
            <w:pPr>
              <w:pStyle w:val="ListParagraph"/>
              <w:numPr>
                <w:ilvl w:val="0"/>
                <w:numId w:val="98"/>
              </w:numPr>
              <w:ind w:left="439"/>
              <w:textAlignment w:val="baseline"/>
              <w:rPr>
                <w:rFonts w:ascii="Arial" w:eastAsiaTheme="minorEastAsia" w:hAnsi="Arial" w:cs="Arial"/>
                <w:sz w:val="24"/>
                <w:szCs w:val="24"/>
                <w:lang w:eastAsia="en-GB"/>
              </w:rPr>
            </w:pPr>
            <w:r w:rsidRPr="00C00BD8">
              <w:rPr>
                <w:rFonts w:ascii="Arial" w:eastAsia="Times New Roman" w:hAnsi="Arial" w:cs="Arial"/>
                <w:sz w:val="24"/>
                <w:szCs w:val="24"/>
                <w:lang w:eastAsia="en-GB"/>
              </w:rPr>
              <w:t>Voice of the young person</w:t>
            </w:r>
          </w:p>
          <w:p w14:paraId="50ADE33E" w14:textId="02FF8B79" w:rsidR="001D117C" w:rsidRPr="00C00BD8" w:rsidRDefault="001D117C" w:rsidP="001D117C">
            <w:pPr>
              <w:spacing w:after="0" w:line="240" w:lineRule="auto"/>
              <w:textAlignment w:val="baseline"/>
              <w:rPr>
                <w:rFonts w:ascii="Arial" w:eastAsia="Times New Roman" w:hAnsi="Arial" w:cs="Arial"/>
                <w:color w:val="000000" w:themeColor="text1"/>
                <w:sz w:val="24"/>
                <w:szCs w:val="24"/>
                <w:lang w:eastAsia="en-GB"/>
              </w:rPr>
            </w:pPr>
          </w:p>
        </w:tc>
        <w:tc>
          <w:tcPr>
            <w:tcW w:w="4209" w:type="dxa"/>
            <w:tcBorders>
              <w:top w:val="nil"/>
              <w:left w:val="nil"/>
              <w:bottom w:val="single" w:sz="6" w:space="0" w:color="auto"/>
              <w:right w:val="single" w:sz="6" w:space="0" w:color="auto"/>
            </w:tcBorders>
            <w:shd w:val="clear" w:color="auto" w:fill="FFD966" w:themeFill="accent4" w:themeFillTint="99"/>
            <w:hideMark/>
          </w:tcPr>
          <w:p w14:paraId="39F39D9C" w14:textId="77777777" w:rsidR="001D117C" w:rsidRPr="004F1CC5" w:rsidRDefault="001D117C" w:rsidP="001D117C">
            <w:pPr>
              <w:pStyle w:val="ListParagraph"/>
              <w:numPr>
                <w:ilvl w:val="0"/>
                <w:numId w:val="98"/>
              </w:numPr>
              <w:ind w:left="479"/>
              <w:textAlignment w:val="baseline"/>
              <w:rPr>
                <w:rFonts w:ascii="Arial" w:eastAsiaTheme="minorEastAsia" w:hAnsi="Arial" w:cs="Arial"/>
                <w:color w:val="000000" w:themeColor="text1"/>
                <w:sz w:val="24"/>
                <w:szCs w:val="24"/>
                <w:lang w:eastAsia="en-GB"/>
              </w:rPr>
            </w:pPr>
            <w:r w:rsidRPr="00C00BD8">
              <w:rPr>
                <w:rFonts w:ascii="Arial" w:eastAsia="Arial" w:hAnsi="Arial" w:cs="Arial"/>
                <w:color w:val="000000" w:themeColor="text1"/>
                <w:sz w:val="24"/>
                <w:szCs w:val="24"/>
              </w:rPr>
              <w:t xml:space="preserve">All young people’s progress should be monitored through termly reviews in partnership with parents and carers </w:t>
            </w:r>
          </w:p>
          <w:p w14:paraId="51F24C94" w14:textId="77777777" w:rsidR="001D117C" w:rsidRPr="004F1CC5" w:rsidRDefault="001D117C" w:rsidP="001D117C">
            <w:pPr>
              <w:pStyle w:val="ListParagraph"/>
              <w:numPr>
                <w:ilvl w:val="0"/>
                <w:numId w:val="98"/>
              </w:numPr>
              <w:ind w:left="479"/>
              <w:textAlignment w:val="baseline"/>
              <w:rPr>
                <w:rFonts w:ascii="Arial" w:eastAsiaTheme="minorEastAsia" w:hAnsi="Arial" w:cs="Arial"/>
                <w:color w:val="000000" w:themeColor="text1"/>
                <w:sz w:val="24"/>
                <w:szCs w:val="24"/>
                <w:lang w:eastAsia="en-GB"/>
              </w:rPr>
            </w:pPr>
            <w:r>
              <w:rPr>
                <w:rFonts w:ascii="Arial" w:eastAsiaTheme="minorEastAsia" w:hAnsi="Arial" w:cs="Arial"/>
                <w:color w:val="000000" w:themeColor="text1"/>
                <w:sz w:val="24"/>
                <w:szCs w:val="24"/>
                <w:lang w:eastAsia="en-GB"/>
              </w:rPr>
              <w:t xml:space="preserve">Evidence </w:t>
            </w:r>
            <w:r w:rsidRPr="00C00BD8">
              <w:rPr>
                <w:rFonts w:ascii="Arial" w:eastAsia="Times New Roman" w:hAnsi="Arial" w:cs="Arial"/>
                <w:sz w:val="24"/>
                <w:szCs w:val="24"/>
                <w:lang w:eastAsia="en-GB"/>
              </w:rPr>
              <w:t xml:space="preserve">of the impact of what is working </w:t>
            </w:r>
            <w:proofErr w:type="gramStart"/>
            <w:r w:rsidRPr="00C00BD8">
              <w:rPr>
                <w:rFonts w:ascii="Arial" w:eastAsia="Times New Roman" w:hAnsi="Arial" w:cs="Arial"/>
                <w:sz w:val="24"/>
                <w:szCs w:val="24"/>
                <w:lang w:eastAsia="en-GB"/>
              </w:rPr>
              <w:t>with regard to</w:t>
            </w:r>
            <w:proofErr w:type="gramEnd"/>
            <w:r w:rsidRPr="00C00BD8">
              <w:rPr>
                <w:rFonts w:ascii="Arial" w:eastAsia="Times New Roman" w:hAnsi="Arial" w:cs="Arial"/>
                <w:sz w:val="24"/>
                <w:szCs w:val="24"/>
                <w:lang w:eastAsia="en-GB"/>
              </w:rPr>
              <w:t xml:space="preserve"> the support and interventions in the identified area of need and identification of next steps</w:t>
            </w:r>
          </w:p>
          <w:p w14:paraId="57709A9D" w14:textId="77777777" w:rsidR="001D117C" w:rsidRPr="00714D30" w:rsidRDefault="001D117C" w:rsidP="001D117C">
            <w:pPr>
              <w:pStyle w:val="ListParagraph"/>
              <w:numPr>
                <w:ilvl w:val="0"/>
                <w:numId w:val="98"/>
              </w:numPr>
              <w:ind w:left="479"/>
              <w:textAlignment w:val="baseline"/>
              <w:rPr>
                <w:rFonts w:ascii="Arial" w:eastAsiaTheme="minorEastAsia" w:hAnsi="Arial" w:cs="Arial"/>
                <w:color w:val="000000" w:themeColor="text1"/>
                <w:sz w:val="24"/>
                <w:szCs w:val="24"/>
                <w:lang w:eastAsia="en-GB"/>
              </w:rPr>
            </w:pPr>
            <w:r>
              <w:rPr>
                <w:rFonts w:ascii="Arial" w:eastAsiaTheme="minorEastAsia" w:hAnsi="Arial" w:cs="Arial"/>
                <w:color w:val="000000" w:themeColor="text1"/>
                <w:sz w:val="24"/>
                <w:szCs w:val="24"/>
                <w:lang w:eastAsia="en-GB"/>
              </w:rPr>
              <w:t xml:space="preserve">If </w:t>
            </w:r>
            <w:r w:rsidRPr="00422AB7">
              <w:rPr>
                <w:rFonts w:ascii="Arial" w:eastAsia="Times New Roman" w:hAnsi="Arial" w:cs="Arial"/>
                <w:sz w:val="24"/>
                <w:szCs w:val="24"/>
                <w:lang w:eastAsia="en-GB"/>
              </w:rPr>
              <w:t xml:space="preserve">targets are reached, following discussion with the young person’s family, and relevant professionals, consider whether support can be provided at </w:t>
            </w:r>
            <w:r>
              <w:rPr>
                <w:rFonts w:ascii="Arial" w:eastAsia="Times New Roman" w:hAnsi="Arial" w:cs="Arial"/>
                <w:sz w:val="24"/>
                <w:szCs w:val="24"/>
                <w:lang w:eastAsia="en-GB"/>
              </w:rPr>
              <w:t>universal</w:t>
            </w:r>
            <w:r w:rsidRPr="00422AB7">
              <w:rPr>
                <w:rFonts w:ascii="Arial" w:eastAsia="Times New Roman" w:hAnsi="Arial" w:cs="Arial"/>
                <w:sz w:val="24"/>
                <w:szCs w:val="24"/>
                <w:lang w:eastAsia="en-GB"/>
              </w:rPr>
              <w:t xml:space="preserve"> level</w:t>
            </w:r>
          </w:p>
          <w:p w14:paraId="6F9462BE" w14:textId="65538B96" w:rsidR="001D117C" w:rsidRPr="00422AB7" w:rsidRDefault="001D117C" w:rsidP="00422AB7">
            <w:pPr>
              <w:pStyle w:val="ListParagraph"/>
              <w:rPr>
                <w:color w:val="000000" w:themeColor="text1"/>
                <w:lang w:eastAsia="en-GB"/>
              </w:rPr>
            </w:pPr>
          </w:p>
        </w:tc>
        <w:tc>
          <w:tcPr>
            <w:tcW w:w="4209" w:type="dxa"/>
            <w:tcBorders>
              <w:top w:val="nil"/>
              <w:left w:val="nil"/>
              <w:bottom w:val="single" w:sz="6" w:space="0" w:color="auto"/>
              <w:right w:val="single" w:sz="6" w:space="0" w:color="auto"/>
            </w:tcBorders>
            <w:shd w:val="clear" w:color="auto" w:fill="D9E2F3" w:themeFill="accent1" w:themeFillTint="33"/>
            <w:hideMark/>
          </w:tcPr>
          <w:p w14:paraId="2A9CFBED" w14:textId="77777777" w:rsidR="001D117C" w:rsidRPr="00422AB7" w:rsidRDefault="001D117C" w:rsidP="001D117C">
            <w:pPr>
              <w:pStyle w:val="ListParagraph"/>
              <w:numPr>
                <w:ilvl w:val="0"/>
                <w:numId w:val="98"/>
              </w:numPr>
              <w:ind w:left="528"/>
              <w:textAlignment w:val="baseline"/>
              <w:rPr>
                <w:rFonts w:ascii="Arial" w:eastAsiaTheme="minorEastAsia" w:hAnsi="Arial" w:cs="Arial"/>
                <w:sz w:val="24"/>
                <w:szCs w:val="24"/>
                <w:lang w:eastAsia="en-GB"/>
              </w:rPr>
            </w:pPr>
            <w:r w:rsidRPr="00C00BD8">
              <w:rPr>
                <w:rFonts w:ascii="Arial" w:eastAsia="Arial" w:hAnsi="Arial" w:cs="Arial"/>
                <w:color w:val="000000" w:themeColor="text1"/>
                <w:sz w:val="24"/>
                <w:szCs w:val="24"/>
              </w:rPr>
              <w:t xml:space="preserve">All young people’s progress should be monitored through a minimum of termly reviews in partnership with parents and carers.  This should include reviewing the young person’s one-page profile </w:t>
            </w:r>
            <w:r w:rsidRPr="00C00BD8">
              <w:rPr>
                <w:rFonts w:ascii="Arial" w:eastAsia="Times New Roman" w:hAnsi="Arial" w:cs="Arial"/>
                <w:sz w:val="24"/>
                <w:szCs w:val="24"/>
                <w:lang w:eastAsia="en-GB"/>
              </w:rPr>
              <w:t>If targets are reached, following discussion with the young person’s family, and relevant professionals, consider whether support can be provided at targeted level</w:t>
            </w:r>
          </w:p>
          <w:p w14:paraId="77C9EA6E" w14:textId="61032E88" w:rsidR="001D117C" w:rsidRPr="00C00BD8" w:rsidRDefault="001D117C" w:rsidP="001D117C">
            <w:pPr>
              <w:spacing w:after="0" w:line="240" w:lineRule="auto"/>
              <w:textAlignment w:val="baseline"/>
              <w:rPr>
                <w:rFonts w:ascii="Arial" w:eastAsia="Times New Roman" w:hAnsi="Arial" w:cs="Arial"/>
                <w:color w:val="000000" w:themeColor="text1"/>
                <w:sz w:val="24"/>
                <w:szCs w:val="24"/>
                <w:lang w:eastAsia="en-GB"/>
              </w:rPr>
            </w:pPr>
          </w:p>
        </w:tc>
      </w:tr>
      <w:tr w:rsidR="001D117C" w:rsidRPr="00586D91" w14:paraId="4BCD52BD" w14:textId="77777777" w:rsidTr="00422AB7">
        <w:tc>
          <w:tcPr>
            <w:tcW w:w="2250" w:type="dxa"/>
            <w:tcBorders>
              <w:top w:val="nil"/>
              <w:left w:val="single" w:sz="6" w:space="0" w:color="auto"/>
              <w:bottom w:val="single" w:sz="6" w:space="0" w:color="auto"/>
              <w:right w:val="single" w:sz="6" w:space="0" w:color="auto"/>
            </w:tcBorders>
            <w:shd w:val="clear" w:color="auto" w:fill="FBE4D5" w:themeFill="accent2" w:themeFillTint="33"/>
            <w:hideMark/>
          </w:tcPr>
          <w:p w14:paraId="07C72240"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b/>
                <w:bCs/>
                <w:color w:val="000000" w:themeColor="text1"/>
                <w:sz w:val="24"/>
                <w:szCs w:val="24"/>
                <w:lang w:eastAsia="en-GB"/>
              </w:rPr>
              <w:lastRenderedPageBreak/>
              <w:t>Useful Links/Training</w:t>
            </w:r>
            <w:r w:rsidRPr="00586D91">
              <w:rPr>
                <w:rFonts w:ascii="Arial" w:eastAsia="Times New Roman" w:hAnsi="Arial" w:cs="Arial"/>
                <w:color w:val="000000" w:themeColor="text1"/>
                <w:sz w:val="24"/>
                <w:szCs w:val="24"/>
                <w:lang w:eastAsia="en-GB"/>
              </w:rPr>
              <w:t> </w:t>
            </w:r>
          </w:p>
        </w:tc>
        <w:tc>
          <w:tcPr>
            <w:tcW w:w="12626" w:type="dxa"/>
            <w:gridSpan w:val="3"/>
            <w:tcBorders>
              <w:top w:val="nil"/>
              <w:left w:val="nil"/>
              <w:bottom w:val="single" w:sz="6" w:space="0" w:color="auto"/>
              <w:right w:val="single" w:sz="6" w:space="0" w:color="auto"/>
            </w:tcBorders>
            <w:shd w:val="clear" w:color="auto" w:fill="FBE4D5" w:themeFill="accent2" w:themeFillTint="33"/>
            <w:hideMark/>
          </w:tcPr>
          <w:p w14:paraId="7D79ADF0"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586D91">
              <w:rPr>
                <w:rFonts w:ascii="Arial" w:eastAsia="Times New Roman" w:hAnsi="Arial" w:cs="Arial"/>
                <w:color w:val="000000" w:themeColor="text1"/>
                <w:sz w:val="24"/>
                <w:szCs w:val="24"/>
                <w:lang w:eastAsia="en-GB"/>
              </w:rPr>
              <w:t> </w:t>
            </w:r>
          </w:p>
          <w:p w14:paraId="4012D556" w14:textId="77777777" w:rsidR="001D117C" w:rsidRPr="007B228E" w:rsidRDefault="001D117C" w:rsidP="001D117C">
            <w:pPr>
              <w:spacing w:after="0" w:line="240" w:lineRule="auto"/>
              <w:textAlignment w:val="baseline"/>
              <w:rPr>
                <w:rFonts w:ascii="Arial" w:eastAsia="Times New Roman" w:hAnsi="Arial" w:cs="Arial"/>
                <w:color w:val="000000" w:themeColor="text1"/>
                <w:sz w:val="24"/>
                <w:szCs w:val="24"/>
                <w:lang w:eastAsia="en-GB"/>
              </w:rPr>
            </w:pPr>
            <w:proofErr w:type="spellStart"/>
            <w:r w:rsidRPr="007B228E">
              <w:rPr>
                <w:rFonts w:ascii="Arial" w:eastAsia="Times New Roman" w:hAnsi="Arial" w:cs="Arial"/>
                <w:color w:val="000000" w:themeColor="text1"/>
                <w:sz w:val="24"/>
                <w:szCs w:val="24"/>
                <w:lang w:eastAsia="en-GB"/>
              </w:rPr>
              <w:t>NaSEN</w:t>
            </w:r>
            <w:proofErr w:type="spellEnd"/>
            <w:r w:rsidRPr="007B228E">
              <w:rPr>
                <w:rFonts w:ascii="Arial" w:eastAsia="Times New Roman" w:hAnsi="Arial" w:cs="Arial"/>
                <w:color w:val="000000" w:themeColor="text1"/>
                <w:sz w:val="24"/>
                <w:szCs w:val="24"/>
                <w:lang w:eastAsia="en-GB"/>
              </w:rPr>
              <w:t xml:space="preserve"> Graduated Response booklet: </w:t>
            </w:r>
            <w:hyperlink r:id="rId191" w:tgtFrame="_blank" w:history="1">
              <w:r w:rsidRPr="007B228E">
                <w:rPr>
                  <w:rFonts w:ascii="Arial" w:eastAsia="Times New Roman" w:hAnsi="Arial" w:cs="Arial"/>
                  <w:color w:val="000000" w:themeColor="text1"/>
                  <w:sz w:val="24"/>
                  <w:szCs w:val="24"/>
                  <w:u w:val="single"/>
                  <w:lang w:eastAsia="en-GB"/>
                </w:rPr>
                <w:t>http://www.nasen.org.uk/resources/resources</w:t>
              </w:r>
            </w:hyperlink>
            <w:r w:rsidRPr="007B228E">
              <w:rPr>
                <w:rFonts w:ascii="Arial" w:eastAsia="Times New Roman" w:hAnsi="Arial" w:cs="Arial"/>
                <w:color w:val="000000" w:themeColor="text1"/>
                <w:sz w:val="24"/>
                <w:szCs w:val="24"/>
                <w:lang w:eastAsia="en-GB"/>
              </w:rPr>
              <w:t> </w:t>
            </w:r>
          </w:p>
          <w:p w14:paraId="2D8F158A" w14:textId="77777777" w:rsidR="001D117C" w:rsidRPr="007B228E"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sen-support-and-the-graduated-approach-inclusivepractice.html  </w:t>
            </w:r>
          </w:p>
          <w:p w14:paraId="653A2C0B" w14:textId="77777777" w:rsidR="001D117C"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Working Memory - Understanding Working Memory A Classroom Guide Free booklet by Professor Susan E. Gathercole &amp; Dr Tracy </w:t>
            </w:r>
            <w:proofErr w:type="spellStart"/>
            <w:r w:rsidRPr="007B228E">
              <w:rPr>
                <w:rFonts w:ascii="Arial" w:eastAsia="Times New Roman" w:hAnsi="Arial" w:cs="Arial"/>
                <w:color w:val="000000" w:themeColor="text1"/>
                <w:sz w:val="24"/>
                <w:szCs w:val="24"/>
                <w:lang w:eastAsia="en-GB"/>
              </w:rPr>
              <w:t>Packiam</w:t>
            </w:r>
            <w:proofErr w:type="spellEnd"/>
            <w:r w:rsidRPr="007B228E">
              <w:rPr>
                <w:rFonts w:ascii="Arial" w:eastAsia="Times New Roman" w:hAnsi="Arial" w:cs="Arial"/>
                <w:color w:val="000000" w:themeColor="text1"/>
                <w:sz w:val="24"/>
                <w:szCs w:val="24"/>
                <w:lang w:eastAsia="en-GB"/>
              </w:rPr>
              <w:t> Alloway.   </w:t>
            </w:r>
          </w:p>
          <w:p w14:paraId="03B884D5" w14:textId="77777777" w:rsidR="001D117C" w:rsidRPr="005C5E89" w:rsidRDefault="005A3874" w:rsidP="001D117C">
            <w:pPr>
              <w:spacing w:after="0" w:line="240" w:lineRule="auto"/>
              <w:textAlignment w:val="baseline"/>
              <w:rPr>
                <w:rFonts w:ascii="Arial" w:eastAsia="Times New Roman" w:hAnsi="Arial" w:cs="Arial"/>
                <w:color w:val="000000" w:themeColor="text1"/>
                <w:sz w:val="24"/>
                <w:szCs w:val="24"/>
                <w:lang w:eastAsia="en-GB"/>
              </w:rPr>
            </w:pPr>
            <w:hyperlink r:id="rId192" w:history="1">
              <w:r w:rsidR="001D117C" w:rsidRPr="00204AB9">
                <w:rPr>
                  <w:rStyle w:val="Hyperlink"/>
                  <w:rFonts w:ascii="Arial" w:eastAsia="Times New Roman" w:hAnsi="Arial" w:cs="Arial"/>
                  <w:sz w:val="24"/>
                  <w:szCs w:val="24"/>
                  <w:lang w:eastAsia="en-GB"/>
                </w:rPr>
                <w:t>https://www.mrc-cbu.cam.ac.uk/wp-content/uploads/2013/01/WM-classroom-guide.pdf</w:t>
              </w:r>
            </w:hyperlink>
            <w:r w:rsidR="001D117C" w:rsidRPr="005C5E89">
              <w:rPr>
                <w:rFonts w:ascii="Arial" w:eastAsia="Times New Roman" w:hAnsi="Arial" w:cs="Arial"/>
                <w:color w:val="000000" w:themeColor="text1"/>
                <w:sz w:val="24"/>
                <w:szCs w:val="24"/>
                <w:lang w:eastAsia="en-GB"/>
              </w:rPr>
              <w:t> </w:t>
            </w:r>
          </w:p>
          <w:p w14:paraId="58CC82E5" w14:textId="77777777" w:rsidR="001D117C" w:rsidRPr="007B228E"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Special Education Resource Centre </w:t>
            </w:r>
            <w:r w:rsidRPr="007B228E">
              <w:rPr>
                <w:rFonts w:ascii="Arial" w:eastAsia="Times New Roman" w:hAnsi="Arial" w:cs="Arial"/>
                <w:color w:val="000000" w:themeColor="text1"/>
                <w:sz w:val="24"/>
                <w:szCs w:val="24"/>
                <w:u w:val="single"/>
                <w:lang w:eastAsia="en-GB"/>
              </w:rPr>
              <w:t>http://redbridgeserc.org/</w:t>
            </w:r>
            <w:r w:rsidRPr="007B228E">
              <w:rPr>
                <w:rFonts w:ascii="Arial" w:eastAsia="Times New Roman" w:hAnsi="Arial" w:cs="Arial"/>
                <w:color w:val="000000" w:themeColor="text1"/>
                <w:sz w:val="24"/>
                <w:szCs w:val="24"/>
                <w:lang w:eastAsia="en-GB"/>
              </w:rPr>
              <w:t>  </w:t>
            </w:r>
          </w:p>
          <w:p w14:paraId="38C668C7" w14:textId="77777777" w:rsidR="001D117C" w:rsidRPr="007B228E"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Dyspraxia Foundation: </w:t>
            </w:r>
            <w:hyperlink r:id="rId193" w:tgtFrame="_blank" w:history="1">
              <w:r w:rsidRPr="007B228E">
                <w:rPr>
                  <w:rFonts w:ascii="Arial" w:eastAsia="Times New Roman" w:hAnsi="Arial" w:cs="Arial"/>
                  <w:color w:val="000000" w:themeColor="text1"/>
                  <w:sz w:val="24"/>
                  <w:szCs w:val="24"/>
                  <w:u w:val="single"/>
                  <w:lang w:eastAsia="en-GB"/>
                </w:rPr>
                <w:t>https://dyspraxiafoundation.org.uk/about-dyspraxia/information-sheets</w:t>
              </w:r>
            </w:hyperlink>
            <w:r w:rsidRPr="007B228E">
              <w:rPr>
                <w:rFonts w:ascii="Arial" w:eastAsia="Times New Roman" w:hAnsi="Arial" w:cs="Arial"/>
                <w:color w:val="000000" w:themeColor="text1"/>
                <w:sz w:val="24"/>
                <w:szCs w:val="24"/>
                <w:lang w:eastAsia="en-GB"/>
              </w:rPr>
              <w:t> </w:t>
            </w:r>
          </w:p>
          <w:p w14:paraId="2EAE6F1D" w14:textId="77777777" w:rsidR="001D117C" w:rsidRPr="007B228E"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British Dyslexia Association: </w:t>
            </w:r>
            <w:hyperlink r:id="rId194" w:tgtFrame="_blank" w:history="1">
              <w:r w:rsidRPr="007B228E">
                <w:rPr>
                  <w:rFonts w:ascii="Arial" w:eastAsia="Times New Roman" w:hAnsi="Arial" w:cs="Arial"/>
                  <w:color w:val="000000" w:themeColor="text1"/>
                  <w:sz w:val="24"/>
                  <w:szCs w:val="24"/>
                  <w:u w:val="single"/>
                  <w:lang w:eastAsia="en-GB"/>
                </w:rPr>
                <w:t>http://www.bdadyslexia.org.uk/</w:t>
              </w:r>
            </w:hyperlink>
            <w:r w:rsidRPr="007B228E">
              <w:rPr>
                <w:rFonts w:ascii="Arial" w:eastAsia="Times New Roman" w:hAnsi="Arial" w:cs="Arial"/>
                <w:color w:val="000000" w:themeColor="text1"/>
                <w:sz w:val="24"/>
                <w:szCs w:val="24"/>
                <w:lang w:eastAsia="en-GB"/>
              </w:rPr>
              <w:t> </w:t>
            </w:r>
          </w:p>
          <w:p w14:paraId="74E976AF" w14:textId="77777777" w:rsidR="001D117C"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Education Endowment Foundation:</w:t>
            </w:r>
          </w:p>
          <w:p w14:paraId="3B7B1EE5" w14:textId="77777777" w:rsidR="001D117C" w:rsidRPr="005C5E89" w:rsidRDefault="005A3874" w:rsidP="001D117C">
            <w:pPr>
              <w:spacing w:after="0" w:line="240" w:lineRule="auto"/>
              <w:textAlignment w:val="baseline"/>
              <w:rPr>
                <w:rFonts w:ascii="Arial" w:eastAsia="Times New Roman" w:hAnsi="Arial" w:cs="Arial"/>
                <w:color w:val="000000" w:themeColor="text1"/>
                <w:sz w:val="24"/>
                <w:szCs w:val="24"/>
                <w:lang w:eastAsia="en-GB"/>
              </w:rPr>
            </w:pPr>
            <w:hyperlink r:id="rId195" w:history="1">
              <w:r w:rsidR="001D117C" w:rsidRPr="00204AB9">
                <w:rPr>
                  <w:rStyle w:val="Hyperlink"/>
                  <w:rFonts w:ascii="Arial" w:eastAsia="Times New Roman" w:hAnsi="Arial" w:cs="Arial"/>
                  <w:sz w:val="24"/>
                  <w:szCs w:val="24"/>
                  <w:lang w:eastAsia="en-GB"/>
                </w:rPr>
                <w:t>https://educationendowmentfoundation.org.uk/tools/guidance-reports/metacognition- and-</w:t>
              </w:r>
            </w:hyperlink>
            <w:r w:rsidR="001D117C" w:rsidRPr="005C5E89">
              <w:rPr>
                <w:rFonts w:ascii="Arial" w:eastAsia="Times New Roman" w:hAnsi="Arial" w:cs="Arial"/>
                <w:color w:val="000000" w:themeColor="text1"/>
                <w:sz w:val="24"/>
                <w:szCs w:val="24"/>
                <w:lang w:eastAsia="en-GB"/>
              </w:rPr>
              <w:t>self-regulated-learning/ </w:t>
            </w:r>
          </w:p>
          <w:p w14:paraId="7D5D12D3" w14:textId="77777777" w:rsidR="001D117C" w:rsidRPr="007B228E"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Dyslexia Friendly Learning Environment: </w:t>
            </w:r>
            <w:hyperlink r:id="rId196" w:tgtFrame="_blank" w:history="1">
              <w:r w:rsidRPr="007B228E">
                <w:rPr>
                  <w:rFonts w:ascii="Arial" w:eastAsia="Times New Roman" w:hAnsi="Arial" w:cs="Arial"/>
                  <w:color w:val="000000" w:themeColor="text1"/>
                  <w:sz w:val="24"/>
                  <w:szCs w:val="24"/>
                  <w:u w:val="single"/>
                  <w:lang w:eastAsia="en-GB"/>
                </w:rPr>
                <w:t>https://www.bdadyslexia.org.uk/search?q=Dyslexia+friendly+secondary+classroom</w:t>
              </w:r>
            </w:hyperlink>
            <w:r w:rsidRPr="007B228E">
              <w:rPr>
                <w:rFonts w:ascii="Arial" w:eastAsia="Times New Roman" w:hAnsi="Arial" w:cs="Arial"/>
                <w:color w:val="000000" w:themeColor="text1"/>
                <w:sz w:val="24"/>
                <w:szCs w:val="24"/>
                <w:lang w:eastAsia="en-GB"/>
              </w:rPr>
              <w:t> </w:t>
            </w:r>
          </w:p>
          <w:p w14:paraId="76A82E79" w14:textId="77777777" w:rsidR="001D117C" w:rsidRPr="007B228E"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Access to Work Scheme: </w:t>
            </w:r>
            <w:hyperlink r:id="rId197" w:tgtFrame="_blank" w:history="1">
              <w:r w:rsidRPr="007B228E">
                <w:rPr>
                  <w:rFonts w:ascii="Arial" w:eastAsia="Times New Roman" w:hAnsi="Arial" w:cs="Arial"/>
                  <w:color w:val="000000" w:themeColor="text1"/>
                  <w:sz w:val="24"/>
                  <w:szCs w:val="24"/>
                  <w:u w:val="single"/>
                  <w:lang w:eastAsia="en-GB"/>
                </w:rPr>
                <w:t>https://www.gov.uk/government/publications/access-to-work-guide-for-employers/access-to-work-factsheet-for-employers</w:t>
              </w:r>
            </w:hyperlink>
            <w:r w:rsidRPr="007B228E">
              <w:rPr>
                <w:rFonts w:ascii="Arial" w:eastAsia="Times New Roman" w:hAnsi="Arial" w:cs="Arial"/>
                <w:color w:val="000000" w:themeColor="text1"/>
                <w:sz w:val="24"/>
                <w:szCs w:val="24"/>
                <w:lang w:eastAsia="en-GB"/>
              </w:rPr>
              <w:t> </w:t>
            </w:r>
          </w:p>
          <w:p w14:paraId="2D0BC1AF"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r w:rsidRPr="007B228E">
              <w:rPr>
                <w:rFonts w:ascii="Arial" w:eastAsia="Times New Roman" w:hAnsi="Arial" w:cs="Arial"/>
                <w:color w:val="000000" w:themeColor="text1"/>
                <w:sz w:val="24"/>
                <w:szCs w:val="24"/>
                <w:lang w:eastAsia="en-GB"/>
              </w:rPr>
              <w:t>Disabled Student Allowance: </w:t>
            </w:r>
            <w:hyperlink r:id="rId198" w:tgtFrame="_blank" w:history="1">
              <w:r w:rsidRPr="007B228E">
                <w:rPr>
                  <w:rFonts w:ascii="Arial" w:eastAsia="Times New Roman" w:hAnsi="Arial" w:cs="Arial"/>
                  <w:color w:val="000000" w:themeColor="text1"/>
                  <w:sz w:val="24"/>
                  <w:szCs w:val="24"/>
                  <w:u w:val="single"/>
                  <w:lang w:eastAsia="en-GB"/>
                </w:rPr>
                <w:t>https://www.gov.uk/disabled-students-allowances-dsas</w:t>
              </w:r>
            </w:hyperlink>
            <w:r w:rsidRPr="00586D91">
              <w:rPr>
                <w:rFonts w:ascii="Arial" w:eastAsia="Times New Roman" w:hAnsi="Arial" w:cs="Arial"/>
                <w:color w:val="000000" w:themeColor="text1"/>
                <w:sz w:val="24"/>
                <w:szCs w:val="24"/>
                <w:lang w:eastAsia="en-GB"/>
              </w:rPr>
              <w:t> </w:t>
            </w:r>
          </w:p>
          <w:p w14:paraId="37121571" w14:textId="77777777" w:rsidR="001D117C" w:rsidRPr="00586D91" w:rsidRDefault="001D117C" w:rsidP="001D117C">
            <w:pPr>
              <w:spacing w:after="0" w:line="240" w:lineRule="auto"/>
              <w:textAlignment w:val="baseline"/>
              <w:rPr>
                <w:rFonts w:ascii="Arial" w:eastAsia="Times New Roman" w:hAnsi="Arial" w:cs="Arial"/>
                <w:color w:val="000000" w:themeColor="text1"/>
                <w:sz w:val="24"/>
                <w:szCs w:val="24"/>
                <w:lang w:eastAsia="en-GB"/>
              </w:rPr>
            </w:pPr>
          </w:p>
        </w:tc>
      </w:tr>
    </w:tbl>
    <w:p w14:paraId="1EEBE977" w14:textId="77777777" w:rsidR="001D117C" w:rsidRPr="00586D91" w:rsidRDefault="001D117C" w:rsidP="001D117C">
      <w:pPr>
        <w:rPr>
          <w:rFonts w:ascii="Arial" w:hAnsi="Arial" w:cs="Arial"/>
          <w:color w:val="000000" w:themeColor="text1"/>
          <w:sz w:val="24"/>
          <w:szCs w:val="24"/>
        </w:rPr>
      </w:pPr>
    </w:p>
    <w:p w14:paraId="5B6834AC" w14:textId="521D0B52" w:rsidR="001D117C" w:rsidRPr="007C1FB1" w:rsidRDefault="002F3A5C" w:rsidP="001D117C">
      <w:pPr>
        <w:rPr>
          <w:rFonts w:ascii="Arial" w:hAnsi="Arial" w:cs="Arial"/>
          <w:b/>
          <w:bCs/>
          <w:color w:val="00A19A"/>
          <w:sz w:val="24"/>
          <w:szCs w:val="24"/>
        </w:rPr>
      </w:pPr>
      <w:r w:rsidRPr="007C1FB1">
        <w:rPr>
          <w:rFonts w:ascii="Arial" w:hAnsi="Arial" w:cs="Arial"/>
          <w:b/>
          <w:bCs/>
          <w:color w:val="00A19A"/>
          <w:sz w:val="24"/>
          <w:szCs w:val="24"/>
        </w:rPr>
        <w:t>9</w:t>
      </w:r>
      <w:r w:rsidR="001D117C" w:rsidRPr="007C1FB1">
        <w:rPr>
          <w:rFonts w:ascii="Arial" w:hAnsi="Arial" w:cs="Arial"/>
          <w:b/>
          <w:bCs/>
          <w:color w:val="00A19A"/>
          <w:sz w:val="24"/>
          <w:szCs w:val="24"/>
        </w:rPr>
        <w:t>.7 Social, Emotional and Mental Health (universal, targeted and specialist)</w:t>
      </w:r>
    </w:p>
    <w:tbl>
      <w:tblPr>
        <w:tblStyle w:val="TableGrid"/>
        <w:tblpPr w:leftFromText="180" w:rightFromText="180" w:vertAnchor="text" w:horzAnchor="margin" w:tblpX="-572" w:tblpY="369"/>
        <w:tblW w:w="15446" w:type="dxa"/>
        <w:tblLook w:val="04A0" w:firstRow="1" w:lastRow="0" w:firstColumn="1" w:lastColumn="0" w:noHBand="0" w:noVBand="1"/>
      </w:tblPr>
      <w:tblGrid>
        <w:gridCol w:w="2010"/>
        <w:gridCol w:w="4478"/>
        <w:gridCol w:w="4479"/>
        <w:gridCol w:w="4479"/>
      </w:tblGrid>
      <w:tr w:rsidR="001D117C" w:rsidRPr="008134F2" w14:paraId="518B7FDF" w14:textId="77777777" w:rsidTr="00422AB7">
        <w:tc>
          <w:tcPr>
            <w:tcW w:w="2010" w:type="dxa"/>
            <w:shd w:val="clear" w:color="auto" w:fill="FFF2CC" w:themeFill="accent4" w:themeFillTint="33"/>
          </w:tcPr>
          <w:p w14:paraId="47B99E66" w14:textId="77777777" w:rsidR="001D117C" w:rsidRPr="008134F2" w:rsidRDefault="001D117C" w:rsidP="001D117C">
            <w:pPr>
              <w:rPr>
                <w:rFonts w:ascii="Comic Sans MS" w:hAnsi="Comic Sans MS"/>
                <w:b/>
                <w:bCs/>
              </w:rPr>
            </w:pPr>
          </w:p>
        </w:tc>
        <w:tc>
          <w:tcPr>
            <w:tcW w:w="4478" w:type="dxa"/>
            <w:shd w:val="clear" w:color="auto" w:fill="E2EFD9" w:themeFill="accent6" w:themeFillTint="33"/>
          </w:tcPr>
          <w:p w14:paraId="36FE88D2" w14:textId="77777777" w:rsidR="001D117C" w:rsidRPr="008134F2" w:rsidRDefault="001D117C" w:rsidP="001D117C">
            <w:pPr>
              <w:rPr>
                <w:b/>
                <w:bCs/>
              </w:rPr>
            </w:pPr>
            <w:r w:rsidRPr="008134F2">
              <w:rPr>
                <w:b/>
                <w:bCs/>
              </w:rPr>
              <w:t>Universal</w:t>
            </w:r>
          </w:p>
        </w:tc>
        <w:tc>
          <w:tcPr>
            <w:tcW w:w="4479" w:type="dxa"/>
            <w:shd w:val="clear" w:color="auto" w:fill="FFD966" w:themeFill="accent4" w:themeFillTint="99"/>
          </w:tcPr>
          <w:p w14:paraId="5DD3AAFE" w14:textId="77777777" w:rsidR="001D117C" w:rsidRPr="008134F2" w:rsidRDefault="001D117C" w:rsidP="001D117C">
            <w:pPr>
              <w:jc w:val="center"/>
              <w:rPr>
                <w:b/>
                <w:bCs/>
              </w:rPr>
            </w:pPr>
            <w:r w:rsidRPr="008134F2">
              <w:rPr>
                <w:b/>
                <w:bCs/>
              </w:rPr>
              <w:t>Targeted</w:t>
            </w:r>
          </w:p>
        </w:tc>
        <w:tc>
          <w:tcPr>
            <w:tcW w:w="4479" w:type="dxa"/>
            <w:shd w:val="clear" w:color="auto" w:fill="D9E2F3" w:themeFill="accent1" w:themeFillTint="33"/>
          </w:tcPr>
          <w:p w14:paraId="1C53AFC9" w14:textId="77777777" w:rsidR="001D117C" w:rsidRPr="008134F2" w:rsidRDefault="001D117C" w:rsidP="001D117C">
            <w:pPr>
              <w:jc w:val="center"/>
              <w:rPr>
                <w:b/>
                <w:bCs/>
              </w:rPr>
            </w:pPr>
            <w:r w:rsidRPr="008134F2">
              <w:rPr>
                <w:b/>
                <w:bCs/>
              </w:rPr>
              <w:t>Specialist</w:t>
            </w:r>
          </w:p>
        </w:tc>
      </w:tr>
      <w:tr w:rsidR="001D117C" w:rsidRPr="008134F2" w14:paraId="4BD2E2AA" w14:textId="77777777" w:rsidTr="00422AB7">
        <w:tc>
          <w:tcPr>
            <w:tcW w:w="2010" w:type="dxa"/>
            <w:shd w:val="clear" w:color="auto" w:fill="FFF2CC" w:themeFill="accent4" w:themeFillTint="33"/>
          </w:tcPr>
          <w:p w14:paraId="6FB55D49" w14:textId="77777777" w:rsidR="001D117C" w:rsidRPr="007C1FB1" w:rsidRDefault="001D117C" w:rsidP="001D117C">
            <w:pPr>
              <w:rPr>
                <w:rFonts w:ascii="Arial" w:hAnsi="Arial" w:cs="Arial"/>
                <w:b/>
                <w:bCs/>
              </w:rPr>
            </w:pPr>
            <w:r w:rsidRPr="007C1FB1">
              <w:rPr>
                <w:rFonts w:ascii="Arial" w:hAnsi="Arial" w:cs="Arial"/>
                <w:b/>
                <w:bCs/>
              </w:rPr>
              <w:t>Assessment and Planning</w:t>
            </w:r>
          </w:p>
        </w:tc>
        <w:tc>
          <w:tcPr>
            <w:tcW w:w="4478" w:type="dxa"/>
            <w:shd w:val="clear" w:color="auto" w:fill="E2EFD9" w:themeFill="accent6" w:themeFillTint="33"/>
          </w:tcPr>
          <w:p w14:paraId="1BC89A1B" w14:textId="77777777" w:rsidR="001D117C" w:rsidRPr="008134F2" w:rsidRDefault="001D117C" w:rsidP="001D117C">
            <w:pPr>
              <w:rPr>
                <w:rFonts w:ascii="Arial" w:hAnsi="Arial" w:cs="Arial"/>
                <w:sz w:val="24"/>
                <w:szCs w:val="24"/>
              </w:rPr>
            </w:pPr>
            <w:r w:rsidRPr="008134F2">
              <w:rPr>
                <w:rFonts w:ascii="Arial" w:hAnsi="Arial" w:cs="Arial"/>
                <w:sz w:val="24"/>
                <w:szCs w:val="24"/>
              </w:rPr>
              <w:t>For all young people there needs to be:</w:t>
            </w:r>
          </w:p>
          <w:p w14:paraId="79CCB687" w14:textId="77777777" w:rsidR="001D117C" w:rsidRPr="008134F2" w:rsidRDefault="001D117C" w:rsidP="001D117C">
            <w:pPr>
              <w:rPr>
                <w:rFonts w:ascii="Arial" w:hAnsi="Arial" w:cs="Arial"/>
                <w:sz w:val="24"/>
                <w:szCs w:val="24"/>
              </w:rPr>
            </w:pPr>
          </w:p>
          <w:p w14:paraId="70269889" w14:textId="4D626C4A" w:rsidR="001D117C" w:rsidRPr="00273EDC" w:rsidRDefault="001D117C" w:rsidP="00422AB7">
            <w:pPr>
              <w:numPr>
                <w:ilvl w:val="0"/>
                <w:numId w:val="68"/>
              </w:numPr>
              <w:ind w:left="430"/>
              <w:contextualSpacing/>
              <w:rPr>
                <w:rFonts w:ascii="Arial" w:hAnsi="Arial" w:cs="Arial"/>
                <w:sz w:val="24"/>
                <w:szCs w:val="24"/>
              </w:rPr>
            </w:pPr>
            <w:r w:rsidRPr="008134F2">
              <w:rPr>
                <w:rFonts w:ascii="Arial" w:hAnsi="Arial" w:cs="Arial"/>
                <w:sz w:val="24"/>
                <w:szCs w:val="24"/>
              </w:rPr>
              <w:t xml:space="preserve">Fitness to Study Policy in place </w:t>
            </w:r>
            <w:proofErr w:type="gramStart"/>
            <w:r w:rsidRPr="008134F2">
              <w:rPr>
                <w:rFonts w:ascii="Arial" w:hAnsi="Arial" w:cs="Arial"/>
                <w:sz w:val="24"/>
                <w:szCs w:val="24"/>
              </w:rPr>
              <w:t>in order to</w:t>
            </w:r>
            <w:proofErr w:type="gramEnd"/>
            <w:r w:rsidRPr="008134F2">
              <w:rPr>
                <w:rFonts w:ascii="Arial" w:hAnsi="Arial" w:cs="Arial"/>
                <w:sz w:val="24"/>
                <w:szCs w:val="24"/>
              </w:rPr>
              <w:t xml:space="preserve"> determine if any reasonable adjustments need to be made</w:t>
            </w:r>
          </w:p>
          <w:p w14:paraId="61604E46" w14:textId="010A608C" w:rsidR="001D117C" w:rsidRPr="00273EDC" w:rsidRDefault="001D117C" w:rsidP="00422AB7">
            <w:pPr>
              <w:numPr>
                <w:ilvl w:val="0"/>
                <w:numId w:val="68"/>
              </w:numPr>
              <w:ind w:left="430"/>
              <w:contextualSpacing/>
              <w:rPr>
                <w:rFonts w:ascii="Arial" w:hAnsi="Arial" w:cs="Arial"/>
                <w:sz w:val="24"/>
                <w:szCs w:val="24"/>
              </w:rPr>
            </w:pPr>
            <w:r w:rsidRPr="008134F2">
              <w:rPr>
                <w:rFonts w:ascii="Arial" w:hAnsi="Arial" w:cs="Arial"/>
                <w:sz w:val="24"/>
                <w:szCs w:val="24"/>
              </w:rPr>
              <w:t>Health &amp; Safety and Risk Assessment Policies in place and appropriate risk assessments completed</w:t>
            </w:r>
          </w:p>
          <w:p w14:paraId="2C0206F8" w14:textId="0E99FD27" w:rsidR="001D117C" w:rsidRPr="00273EDC" w:rsidRDefault="001D117C" w:rsidP="00422AB7">
            <w:pPr>
              <w:numPr>
                <w:ilvl w:val="0"/>
                <w:numId w:val="68"/>
              </w:numPr>
              <w:ind w:left="430"/>
              <w:contextualSpacing/>
              <w:rPr>
                <w:rFonts w:ascii="Arial" w:hAnsi="Arial" w:cs="Arial"/>
                <w:sz w:val="24"/>
                <w:szCs w:val="24"/>
              </w:rPr>
            </w:pPr>
            <w:r w:rsidRPr="008134F2">
              <w:rPr>
                <w:rFonts w:ascii="Arial" w:hAnsi="Arial" w:cs="Arial"/>
                <w:sz w:val="24"/>
                <w:szCs w:val="24"/>
              </w:rPr>
              <w:lastRenderedPageBreak/>
              <w:t>Systems in place for staff to routinely seek information about young people’s emotional and social concerns and progress</w:t>
            </w:r>
          </w:p>
          <w:p w14:paraId="6D655FEB" w14:textId="1DB414DA" w:rsidR="001D117C" w:rsidRPr="00273EDC" w:rsidRDefault="001D117C" w:rsidP="00422AB7">
            <w:pPr>
              <w:numPr>
                <w:ilvl w:val="0"/>
                <w:numId w:val="68"/>
              </w:numPr>
              <w:ind w:left="430"/>
              <w:contextualSpacing/>
              <w:rPr>
                <w:rFonts w:ascii="Arial" w:hAnsi="Arial" w:cs="Arial"/>
                <w:sz w:val="24"/>
                <w:szCs w:val="24"/>
              </w:rPr>
            </w:pPr>
            <w:r w:rsidRPr="008134F2">
              <w:rPr>
                <w:rFonts w:ascii="Arial" w:hAnsi="Arial" w:cs="Arial"/>
                <w:sz w:val="24"/>
                <w:szCs w:val="24"/>
              </w:rPr>
              <w:t>Appropriate arrangements for assessment of the learning environment which are reviewed at least annually</w:t>
            </w:r>
          </w:p>
          <w:p w14:paraId="651DAC69" w14:textId="2090C37E" w:rsidR="001D117C" w:rsidRDefault="001D117C" w:rsidP="001D117C">
            <w:pPr>
              <w:numPr>
                <w:ilvl w:val="0"/>
                <w:numId w:val="68"/>
              </w:numPr>
              <w:ind w:left="430"/>
              <w:contextualSpacing/>
              <w:rPr>
                <w:rFonts w:ascii="Arial" w:hAnsi="Arial" w:cs="Arial"/>
                <w:sz w:val="24"/>
                <w:szCs w:val="24"/>
              </w:rPr>
            </w:pPr>
            <w:r w:rsidRPr="008134F2">
              <w:rPr>
                <w:rFonts w:ascii="Arial" w:hAnsi="Arial" w:cs="Arial"/>
                <w:sz w:val="24"/>
                <w:szCs w:val="24"/>
              </w:rPr>
              <w:t>A behaviour policy which sets out the way the learning environment promotes both positive behaviour and young people’s social / emotional wellbeing</w:t>
            </w:r>
          </w:p>
          <w:p w14:paraId="3E6C23AB" w14:textId="77777777" w:rsidR="001D117C" w:rsidRPr="00422AB7" w:rsidRDefault="001D117C" w:rsidP="00422AB7">
            <w:pPr>
              <w:pStyle w:val="ListParagraph"/>
              <w:numPr>
                <w:ilvl w:val="0"/>
                <w:numId w:val="68"/>
              </w:numPr>
              <w:ind w:left="430"/>
              <w:rPr>
                <w:rFonts w:ascii="Arial" w:hAnsi="Arial" w:cs="Arial"/>
                <w:sz w:val="24"/>
                <w:szCs w:val="24"/>
              </w:rPr>
            </w:pPr>
            <w:r w:rsidRPr="00422AB7">
              <w:rPr>
                <w:rFonts w:ascii="Arial" w:hAnsi="Arial" w:cs="Arial"/>
                <w:sz w:val="24"/>
                <w:szCs w:val="24"/>
              </w:rPr>
              <w:t xml:space="preserve">Whole staff awareness of social, </w:t>
            </w:r>
            <w:proofErr w:type="gramStart"/>
            <w:r w:rsidRPr="00422AB7">
              <w:rPr>
                <w:rFonts w:ascii="Arial" w:hAnsi="Arial" w:cs="Arial"/>
                <w:sz w:val="24"/>
                <w:szCs w:val="24"/>
              </w:rPr>
              <w:t>emotional</w:t>
            </w:r>
            <w:proofErr w:type="gramEnd"/>
            <w:r w:rsidRPr="00422AB7">
              <w:rPr>
                <w:rFonts w:ascii="Arial" w:hAnsi="Arial" w:cs="Arial"/>
                <w:sz w:val="24"/>
                <w:szCs w:val="24"/>
              </w:rPr>
              <w:t xml:space="preserve"> and mental health needs</w:t>
            </w:r>
          </w:p>
          <w:p w14:paraId="29646560" w14:textId="164A6E09" w:rsidR="001D117C" w:rsidRPr="008134F2" w:rsidRDefault="001D117C" w:rsidP="00422AB7">
            <w:pPr>
              <w:contextualSpacing/>
              <w:rPr>
                <w:rFonts w:ascii="Arial" w:hAnsi="Arial" w:cs="Arial"/>
                <w:sz w:val="24"/>
                <w:szCs w:val="24"/>
              </w:rPr>
            </w:pPr>
          </w:p>
          <w:p w14:paraId="0B91EC85" w14:textId="77777777" w:rsidR="001D117C" w:rsidRPr="008134F2" w:rsidRDefault="001D117C" w:rsidP="001D117C">
            <w:pPr>
              <w:rPr>
                <w:rFonts w:ascii="Arial" w:hAnsi="Arial" w:cs="Arial"/>
                <w:sz w:val="24"/>
                <w:szCs w:val="24"/>
              </w:rPr>
            </w:pPr>
          </w:p>
          <w:p w14:paraId="782B5938" w14:textId="77777777" w:rsidR="001D117C" w:rsidRPr="008134F2" w:rsidRDefault="001D117C" w:rsidP="001D117C">
            <w:pPr>
              <w:rPr>
                <w:rFonts w:ascii="Arial" w:hAnsi="Arial" w:cs="Arial"/>
                <w:b/>
                <w:bCs/>
                <w:sz w:val="24"/>
                <w:szCs w:val="24"/>
              </w:rPr>
            </w:pPr>
          </w:p>
        </w:tc>
        <w:tc>
          <w:tcPr>
            <w:tcW w:w="4479" w:type="dxa"/>
            <w:shd w:val="clear" w:color="auto" w:fill="FFD966" w:themeFill="accent4" w:themeFillTint="99"/>
          </w:tcPr>
          <w:p w14:paraId="320AAE4F" w14:textId="77777777" w:rsidR="001D117C" w:rsidRPr="008134F2" w:rsidRDefault="001D117C" w:rsidP="001D117C">
            <w:pPr>
              <w:rPr>
                <w:rFonts w:ascii="Arial" w:hAnsi="Arial" w:cs="Arial"/>
                <w:sz w:val="24"/>
                <w:szCs w:val="24"/>
              </w:rPr>
            </w:pPr>
            <w:r w:rsidRPr="008134F2">
              <w:rPr>
                <w:rFonts w:ascii="Arial" w:hAnsi="Arial" w:cs="Arial"/>
                <w:sz w:val="24"/>
                <w:szCs w:val="24"/>
              </w:rPr>
              <w:lastRenderedPageBreak/>
              <w:t>In addition to universal assessment and planning approaches and with the consent of the young person (or in the best interest of the young person and in accordance with their capacity), some young people will require:</w:t>
            </w:r>
          </w:p>
          <w:p w14:paraId="5ECDD501" w14:textId="77777777" w:rsidR="001D117C" w:rsidRPr="008134F2" w:rsidRDefault="001D117C" w:rsidP="001D117C">
            <w:pPr>
              <w:rPr>
                <w:rFonts w:ascii="Arial" w:hAnsi="Arial" w:cs="Arial"/>
                <w:sz w:val="24"/>
                <w:szCs w:val="24"/>
              </w:rPr>
            </w:pPr>
          </w:p>
          <w:p w14:paraId="2F4BA6D0" w14:textId="0A8FAC9D" w:rsidR="001D117C" w:rsidRPr="003E3D4C" w:rsidRDefault="001D117C" w:rsidP="00422AB7">
            <w:pPr>
              <w:numPr>
                <w:ilvl w:val="0"/>
                <w:numId w:val="73"/>
              </w:numPr>
              <w:ind w:left="346"/>
              <w:contextualSpacing/>
              <w:rPr>
                <w:rFonts w:ascii="Arial" w:hAnsi="Arial" w:cs="Arial"/>
                <w:sz w:val="24"/>
                <w:szCs w:val="24"/>
              </w:rPr>
            </w:pPr>
            <w:r w:rsidRPr="008134F2">
              <w:rPr>
                <w:rFonts w:ascii="Arial" w:hAnsi="Arial" w:cs="Arial"/>
                <w:sz w:val="24"/>
                <w:szCs w:val="24"/>
              </w:rPr>
              <w:t xml:space="preserve">A transition programme for the young person to adapt to their </w:t>
            </w:r>
            <w:r w:rsidRPr="008134F2">
              <w:rPr>
                <w:rFonts w:ascii="Arial" w:hAnsi="Arial" w:cs="Arial"/>
                <w:sz w:val="24"/>
                <w:szCs w:val="24"/>
              </w:rPr>
              <w:lastRenderedPageBreak/>
              <w:t>social, learning and workplace environment(s)</w:t>
            </w:r>
          </w:p>
          <w:p w14:paraId="556A2F04" w14:textId="7D734D33" w:rsidR="001D117C" w:rsidRPr="003E3D4C" w:rsidRDefault="001D117C" w:rsidP="00422AB7">
            <w:pPr>
              <w:numPr>
                <w:ilvl w:val="0"/>
                <w:numId w:val="73"/>
              </w:numPr>
              <w:ind w:left="346"/>
              <w:contextualSpacing/>
              <w:rPr>
                <w:rFonts w:ascii="Arial" w:hAnsi="Arial" w:cs="Arial"/>
                <w:sz w:val="24"/>
                <w:szCs w:val="24"/>
              </w:rPr>
            </w:pPr>
            <w:r w:rsidRPr="7DF07EBE">
              <w:rPr>
                <w:rFonts w:ascii="Arial" w:hAnsi="Arial" w:cs="Arial"/>
                <w:sz w:val="24"/>
                <w:szCs w:val="24"/>
              </w:rPr>
              <w:t xml:space="preserve">Teaching staff and </w:t>
            </w:r>
            <w:r w:rsidRPr="00422AB7">
              <w:rPr>
                <w:rFonts w:ascii="Arial" w:hAnsi="Arial" w:cs="Arial"/>
                <w:sz w:val="24"/>
                <w:szCs w:val="24"/>
              </w:rPr>
              <w:t>SENCo</w:t>
            </w:r>
            <w:r w:rsidRPr="7DF07EBE">
              <w:rPr>
                <w:rFonts w:ascii="Arial" w:hAnsi="Arial" w:cs="Arial"/>
                <w:sz w:val="24"/>
                <w:szCs w:val="24"/>
              </w:rPr>
              <w:t xml:space="preserve"> to work together to carry out analysis of the young person’s SEMH needs and how these relate to preparation for adulthood outcomes </w:t>
            </w:r>
            <w:r>
              <w:rPr>
                <w:rFonts w:ascii="Arial" w:hAnsi="Arial" w:cs="Arial"/>
                <w:sz w:val="24"/>
                <w:szCs w:val="24"/>
              </w:rPr>
              <w:t>(</w:t>
            </w:r>
            <w:r w:rsidRPr="7DF07EBE">
              <w:rPr>
                <w:rFonts w:ascii="Arial" w:hAnsi="Arial" w:cs="Arial"/>
                <w:sz w:val="24"/>
                <w:szCs w:val="24"/>
              </w:rPr>
              <w:t>Quantitative and qualitive data to be used</w:t>
            </w:r>
            <w:r>
              <w:rPr>
                <w:rFonts w:ascii="Arial" w:hAnsi="Arial" w:cs="Arial"/>
                <w:sz w:val="24"/>
                <w:szCs w:val="24"/>
              </w:rPr>
              <w:t>)</w:t>
            </w:r>
          </w:p>
          <w:p w14:paraId="75F90794" w14:textId="4B65A0F4" w:rsidR="001D117C" w:rsidRPr="003E3D4C" w:rsidRDefault="001D117C" w:rsidP="00422AB7">
            <w:pPr>
              <w:numPr>
                <w:ilvl w:val="0"/>
                <w:numId w:val="73"/>
              </w:numPr>
              <w:ind w:left="346"/>
              <w:contextualSpacing/>
              <w:rPr>
                <w:rFonts w:ascii="Arial" w:hAnsi="Arial" w:cs="Arial"/>
                <w:sz w:val="24"/>
                <w:szCs w:val="24"/>
              </w:rPr>
            </w:pPr>
            <w:r w:rsidRPr="008134F2">
              <w:rPr>
                <w:rFonts w:ascii="Arial" w:hAnsi="Arial" w:cs="Arial"/>
                <w:sz w:val="24"/>
                <w:szCs w:val="24"/>
              </w:rPr>
              <w:t xml:space="preserve">The setting to gather both the young person’s and parent / carer’s views and perspectives about the area(s) of need. </w:t>
            </w:r>
          </w:p>
          <w:p w14:paraId="5F1D24AB" w14:textId="14DC7B32" w:rsidR="001D117C" w:rsidRPr="003E3D4C" w:rsidRDefault="001D117C" w:rsidP="00422AB7">
            <w:pPr>
              <w:numPr>
                <w:ilvl w:val="0"/>
                <w:numId w:val="73"/>
              </w:numPr>
              <w:ind w:left="346"/>
              <w:contextualSpacing/>
              <w:rPr>
                <w:rFonts w:ascii="Arial" w:hAnsi="Arial" w:cs="Arial"/>
                <w:sz w:val="24"/>
                <w:szCs w:val="24"/>
              </w:rPr>
            </w:pPr>
            <w:r w:rsidRPr="008134F2">
              <w:rPr>
                <w:rFonts w:ascii="Arial" w:hAnsi="Arial" w:cs="Arial"/>
                <w:sz w:val="24"/>
                <w:szCs w:val="24"/>
              </w:rPr>
              <w:t xml:space="preserve">Young person’s progress and development to be considered relative to peers. Rate of progress to previous interventions to also be considered. </w:t>
            </w:r>
          </w:p>
          <w:p w14:paraId="407C2FA7" w14:textId="513D1EA3" w:rsidR="001D117C" w:rsidRPr="003E3D4C" w:rsidRDefault="001D117C" w:rsidP="00422AB7">
            <w:pPr>
              <w:numPr>
                <w:ilvl w:val="0"/>
                <w:numId w:val="73"/>
              </w:numPr>
              <w:ind w:left="346"/>
              <w:contextualSpacing/>
              <w:rPr>
                <w:rFonts w:ascii="Arial" w:hAnsi="Arial" w:cs="Arial"/>
                <w:sz w:val="24"/>
                <w:szCs w:val="24"/>
              </w:rPr>
            </w:pPr>
            <w:r w:rsidRPr="003E3D4C">
              <w:rPr>
                <w:rFonts w:ascii="Arial" w:hAnsi="Arial" w:cs="Arial"/>
                <w:sz w:val="24"/>
                <w:szCs w:val="24"/>
              </w:rPr>
              <w:t>Liaison with external professionals and support services where appropriate (e.g. Educational Psychologist, Specialist Teachers, S</w:t>
            </w:r>
            <w:r>
              <w:rPr>
                <w:rFonts w:ascii="Arial" w:hAnsi="Arial" w:cs="Arial"/>
                <w:sz w:val="24"/>
                <w:szCs w:val="24"/>
              </w:rPr>
              <w:t>ALT</w:t>
            </w:r>
            <w:r w:rsidRPr="003E3D4C">
              <w:rPr>
                <w:rFonts w:ascii="Arial" w:hAnsi="Arial" w:cs="Arial"/>
                <w:sz w:val="24"/>
                <w:szCs w:val="24"/>
              </w:rPr>
              <w:t>, Social Care, Youth Worker)</w:t>
            </w:r>
          </w:p>
          <w:p w14:paraId="793C898D" w14:textId="4C572BF6" w:rsidR="001D117C" w:rsidRDefault="001D117C" w:rsidP="001D117C">
            <w:pPr>
              <w:numPr>
                <w:ilvl w:val="0"/>
                <w:numId w:val="74"/>
              </w:numPr>
              <w:ind w:left="346"/>
              <w:contextualSpacing/>
              <w:rPr>
                <w:rFonts w:ascii="Arial" w:hAnsi="Arial" w:cs="Arial"/>
                <w:sz w:val="24"/>
                <w:szCs w:val="24"/>
              </w:rPr>
            </w:pPr>
            <w:r w:rsidRPr="008134F2">
              <w:rPr>
                <w:rFonts w:ascii="Arial" w:hAnsi="Arial" w:cs="Arial"/>
                <w:sz w:val="24"/>
                <w:szCs w:val="24"/>
              </w:rPr>
              <w:t>Where appropriate, external services contribute via consultation or specialist assessment (Educational Psychology, CAMHS) leading to a more specifically focussed plan</w:t>
            </w:r>
          </w:p>
          <w:p w14:paraId="1CA05D2E" w14:textId="3EC5B22F" w:rsidR="001D117C" w:rsidRDefault="001D117C" w:rsidP="001D117C">
            <w:pPr>
              <w:numPr>
                <w:ilvl w:val="0"/>
                <w:numId w:val="74"/>
              </w:numPr>
              <w:ind w:left="346"/>
              <w:contextualSpacing/>
              <w:rPr>
                <w:rFonts w:ascii="Arial" w:hAnsi="Arial" w:cs="Arial"/>
                <w:sz w:val="24"/>
                <w:szCs w:val="24"/>
              </w:rPr>
            </w:pPr>
            <w:r w:rsidRPr="003E3D4C">
              <w:rPr>
                <w:rFonts w:ascii="Arial" w:hAnsi="Arial" w:cs="Arial"/>
                <w:sz w:val="24"/>
                <w:szCs w:val="24"/>
              </w:rPr>
              <w:t xml:space="preserve">Strong links and systems to support regular communication with home / supported housing, so that the setting can work in partnership and </w:t>
            </w:r>
            <w:r w:rsidRPr="003E3D4C">
              <w:rPr>
                <w:rFonts w:ascii="Arial" w:hAnsi="Arial" w:cs="Arial"/>
                <w:sz w:val="24"/>
                <w:szCs w:val="24"/>
              </w:rPr>
              <w:lastRenderedPageBreak/>
              <w:t xml:space="preserve">be aware of circumstances, which may affect the young person’s mental health, </w:t>
            </w:r>
            <w:proofErr w:type="gramStart"/>
            <w:r w:rsidRPr="003E3D4C">
              <w:rPr>
                <w:rFonts w:ascii="Arial" w:hAnsi="Arial" w:cs="Arial"/>
                <w:sz w:val="24"/>
                <w:szCs w:val="24"/>
              </w:rPr>
              <w:t>well-being</w:t>
            </w:r>
            <w:proofErr w:type="gramEnd"/>
            <w:r w:rsidRPr="003E3D4C">
              <w:rPr>
                <w:rFonts w:ascii="Arial" w:hAnsi="Arial" w:cs="Arial"/>
                <w:sz w:val="24"/>
                <w:szCs w:val="24"/>
              </w:rPr>
              <w:t xml:space="preserve"> and progress</w:t>
            </w:r>
          </w:p>
          <w:p w14:paraId="1CCCCF2C" w14:textId="41518506" w:rsidR="001D117C" w:rsidRPr="00B62160" w:rsidRDefault="001D117C" w:rsidP="00422AB7">
            <w:pPr>
              <w:numPr>
                <w:ilvl w:val="0"/>
                <w:numId w:val="74"/>
              </w:numPr>
              <w:ind w:left="346"/>
              <w:contextualSpacing/>
              <w:rPr>
                <w:rFonts w:ascii="Arial" w:hAnsi="Arial" w:cs="Arial"/>
                <w:sz w:val="24"/>
                <w:szCs w:val="24"/>
              </w:rPr>
            </w:pPr>
            <w:r w:rsidRPr="008134F2">
              <w:rPr>
                <w:rFonts w:ascii="Arial" w:hAnsi="Arial" w:cs="Arial"/>
                <w:sz w:val="24"/>
                <w:szCs w:val="24"/>
              </w:rPr>
              <w:t>Assessment and planning to support development in and preparation for adult life: Intervention will need to be centred around developing skills in: Employment, Independent Living, Community Inclusion and Health (Physical and Emotional).</w:t>
            </w:r>
          </w:p>
          <w:p w14:paraId="78347B3C" w14:textId="77777777" w:rsidR="001D117C" w:rsidRDefault="001D117C" w:rsidP="001D117C">
            <w:pPr>
              <w:numPr>
                <w:ilvl w:val="0"/>
                <w:numId w:val="74"/>
              </w:numPr>
              <w:ind w:left="346"/>
              <w:contextualSpacing/>
              <w:rPr>
                <w:rFonts w:ascii="Arial" w:hAnsi="Arial" w:cs="Arial"/>
                <w:sz w:val="24"/>
                <w:szCs w:val="24"/>
              </w:rPr>
            </w:pPr>
            <w:r>
              <w:rPr>
                <w:rFonts w:ascii="Arial" w:hAnsi="Arial" w:cs="Arial"/>
                <w:sz w:val="24"/>
                <w:szCs w:val="24"/>
              </w:rPr>
              <w:t xml:space="preserve">Use </w:t>
            </w:r>
            <w:r w:rsidRPr="008134F2">
              <w:rPr>
                <w:rFonts w:ascii="Arial" w:hAnsi="Arial" w:cs="Arial"/>
                <w:sz w:val="24"/>
                <w:szCs w:val="24"/>
              </w:rPr>
              <w:t>of SMART targets and baseline measures so that progress can be judged</w:t>
            </w:r>
          </w:p>
          <w:p w14:paraId="1068AC1A" w14:textId="77777777" w:rsidR="001D117C" w:rsidRDefault="001D117C" w:rsidP="001D117C">
            <w:pPr>
              <w:numPr>
                <w:ilvl w:val="0"/>
                <w:numId w:val="74"/>
              </w:numPr>
              <w:ind w:left="346"/>
              <w:contextualSpacing/>
              <w:rPr>
                <w:rFonts w:ascii="Arial" w:hAnsi="Arial" w:cs="Arial"/>
                <w:sz w:val="24"/>
                <w:szCs w:val="24"/>
              </w:rPr>
            </w:pPr>
            <w:r w:rsidRPr="7DF07EBE">
              <w:rPr>
                <w:rFonts w:ascii="Arial" w:hAnsi="Arial" w:cs="Arial"/>
                <w:sz w:val="24"/>
                <w:szCs w:val="24"/>
              </w:rPr>
              <w:t>Support plans to involve and be made in collaboration with the young person</w:t>
            </w:r>
            <w:r>
              <w:rPr>
                <w:rFonts w:ascii="Arial" w:hAnsi="Arial" w:cs="Arial"/>
                <w:sz w:val="24"/>
                <w:szCs w:val="24"/>
              </w:rPr>
              <w:t xml:space="preserve"> and their families</w:t>
            </w:r>
          </w:p>
          <w:p w14:paraId="1A9F2C4D" w14:textId="1BBDF4E7" w:rsidR="001D117C" w:rsidRPr="008134F2" w:rsidRDefault="001D117C" w:rsidP="001D117C">
            <w:pPr>
              <w:numPr>
                <w:ilvl w:val="0"/>
                <w:numId w:val="74"/>
              </w:numPr>
              <w:ind w:left="346"/>
              <w:contextualSpacing/>
              <w:rPr>
                <w:rFonts w:ascii="Arial" w:hAnsi="Arial" w:cs="Arial"/>
                <w:sz w:val="24"/>
                <w:szCs w:val="24"/>
              </w:rPr>
            </w:pPr>
            <w:r w:rsidRPr="7DF07EBE">
              <w:rPr>
                <w:rFonts w:ascii="Arial" w:hAnsi="Arial" w:cs="Arial"/>
                <w:sz w:val="24"/>
                <w:szCs w:val="24"/>
              </w:rPr>
              <w:t>Evidence to be provided to show; Person Centred Approaches and measures taken to develop the young person’s capacity in expressing their view and decision making</w:t>
            </w:r>
          </w:p>
          <w:p w14:paraId="67734B0E" w14:textId="77777777" w:rsidR="001D117C" w:rsidRPr="008134F2" w:rsidRDefault="001D117C" w:rsidP="001D117C">
            <w:pPr>
              <w:rPr>
                <w:rFonts w:ascii="Arial" w:hAnsi="Arial" w:cs="Arial"/>
                <w:b/>
                <w:bCs/>
                <w:sz w:val="24"/>
                <w:szCs w:val="24"/>
              </w:rPr>
            </w:pPr>
            <w:r w:rsidRPr="008134F2">
              <w:rPr>
                <w:rFonts w:ascii="Arial" w:hAnsi="Arial" w:cs="Arial"/>
                <w:sz w:val="24"/>
                <w:szCs w:val="24"/>
              </w:rPr>
              <w:t xml:space="preserve"> </w:t>
            </w:r>
          </w:p>
        </w:tc>
        <w:tc>
          <w:tcPr>
            <w:tcW w:w="4479" w:type="dxa"/>
            <w:shd w:val="clear" w:color="auto" w:fill="D9E2F3" w:themeFill="accent1" w:themeFillTint="33"/>
          </w:tcPr>
          <w:p w14:paraId="4D13440F" w14:textId="77777777" w:rsidR="001D117C" w:rsidRPr="008134F2" w:rsidRDefault="001D117C" w:rsidP="001D117C">
            <w:pPr>
              <w:rPr>
                <w:rFonts w:ascii="Arial" w:hAnsi="Arial" w:cs="Arial"/>
                <w:sz w:val="24"/>
                <w:szCs w:val="24"/>
              </w:rPr>
            </w:pPr>
            <w:r w:rsidRPr="7DF07EBE">
              <w:rPr>
                <w:rFonts w:ascii="Arial" w:hAnsi="Arial" w:cs="Arial"/>
                <w:sz w:val="24"/>
                <w:szCs w:val="24"/>
              </w:rPr>
              <w:lastRenderedPageBreak/>
              <w:t>In addition to universal and targeted assessment and planning approaches and with the consent of the young person (or in the best interest of the young person and in accordance with their capacity), a few young people will require:</w:t>
            </w:r>
          </w:p>
          <w:p w14:paraId="7726C378" w14:textId="616905E0" w:rsidR="001D117C" w:rsidRDefault="001D117C" w:rsidP="001D117C">
            <w:pPr>
              <w:pStyle w:val="ListParagraph"/>
              <w:numPr>
                <w:ilvl w:val="0"/>
                <w:numId w:val="374"/>
              </w:numPr>
              <w:ind w:left="404"/>
              <w:rPr>
                <w:rFonts w:ascii="Arial" w:hAnsi="Arial" w:cs="Arial"/>
                <w:sz w:val="24"/>
                <w:szCs w:val="24"/>
              </w:rPr>
            </w:pPr>
            <w:r w:rsidRPr="00422AB7">
              <w:rPr>
                <w:rFonts w:ascii="Arial" w:hAnsi="Arial" w:cs="Arial"/>
                <w:sz w:val="24"/>
                <w:szCs w:val="24"/>
              </w:rPr>
              <w:t xml:space="preserve">External Services such as Educational Psychologist, Specialist Teacher, Mental Health School’s </w:t>
            </w:r>
            <w:r w:rsidRPr="00422AB7">
              <w:rPr>
                <w:rFonts w:ascii="Arial" w:hAnsi="Arial" w:cs="Arial"/>
                <w:sz w:val="24"/>
                <w:szCs w:val="24"/>
              </w:rPr>
              <w:lastRenderedPageBreak/>
              <w:t>Team, School Nurse to lead via consultation or specialist assessment leading to a more specifically focused plan</w:t>
            </w:r>
          </w:p>
          <w:p w14:paraId="2525D280" w14:textId="77777777" w:rsidR="001D117C" w:rsidRPr="00AB4F0A" w:rsidDel="003E3D4C" w:rsidRDefault="001D117C" w:rsidP="001D117C">
            <w:pPr>
              <w:pStyle w:val="ListParagraph"/>
              <w:numPr>
                <w:ilvl w:val="0"/>
                <w:numId w:val="374"/>
              </w:numPr>
              <w:ind w:left="404"/>
              <w:rPr>
                <w:rFonts w:ascii="Arial" w:hAnsi="Arial" w:cs="Arial"/>
                <w:sz w:val="24"/>
                <w:szCs w:val="24"/>
              </w:rPr>
            </w:pPr>
            <w:r>
              <w:rPr>
                <w:rFonts w:ascii="Arial" w:hAnsi="Arial" w:cs="Arial"/>
                <w:sz w:val="24"/>
                <w:szCs w:val="24"/>
              </w:rPr>
              <w:t xml:space="preserve">Some </w:t>
            </w:r>
            <w:r w:rsidRPr="00E52F79">
              <w:rPr>
                <w:rFonts w:ascii="Arial" w:hAnsi="Arial" w:cs="Arial"/>
                <w:sz w:val="24"/>
                <w:szCs w:val="24"/>
              </w:rPr>
              <w:t>young people may require a co-ordinated, enhanced multi-agency plan, including health care and social care, Family / Youth Support agencies and voluntary sector groups</w:t>
            </w:r>
          </w:p>
          <w:p w14:paraId="7644E35A" w14:textId="2246CA1F" w:rsidR="001D117C" w:rsidRPr="008134F2" w:rsidRDefault="001D117C" w:rsidP="00422AB7">
            <w:pPr>
              <w:numPr>
                <w:ilvl w:val="0"/>
                <w:numId w:val="65"/>
              </w:numPr>
              <w:ind w:left="404"/>
              <w:contextualSpacing/>
              <w:rPr>
                <w:rFonts w:ascii="Arial" w:hAnsi="Arial" w:cs="Arial"/>
                <w:b/>
                <w:bCs/>
                <w:sz w:val="24"/>
                <w:szCs w:val="24"/>
              </w:rPr>
            </w:pPr>
            <w:r w:rsidRPr="008134F2">
              <w:rPr>
                <w:rFonts w:ascii="Arial" w:hAnsi="Arial" w:cs="Arial"/>
                <w:sz w:val="24"/>
                <w:szCs w:val="24"/>
              </w:rPr>
              <w:t xml:space="preserve">Enhanced interventions involving support approaches and specialists working with setting staff.  </w:t>
            </w:r>
          </w:p>
        </w:tc>
      </w:tr>
      <w:tr w:rsidR="001D117C" w:rsidRPr="008134F2" w14:paraId="747509FF" w14:textId="77777777" w:rsidTr="00422AB7">
        <w:tc>
          <w:tcPr>
            <w:tcW w:w="2010" w:type="dxa"/>
            <w:shd w:val="clear" w:color="auto" w:fill="FFF2CC" w:themeFill="accent4" w:themeFillTint="33"/>
          </w:tcPr>
          <w:p w14:paraId="744E6E0B" w14:textId="77777777" w:rsidR="001D117C" w:rsidRPr="008134F2" w:rsidRDefault="001D117C" w:rsidP="001D117C">
            <w:pPr>
              <w:rPr>
                <w:rFonts w:ascii="Comic Sans MS" w:hAnsi="Comic Sans MS"/>
                <w:b/>
                <w:bCs/>
              </w:rPr>
            </w:pPr>
            <w:r w:rsidRPr="008134F2">
              <w:rPr>
                <w:rFonts w:ascii="Comic Sans MS" w:hAnsi="Comic Sans MS"/>
                <w:b/>
                <w:bCs/>
              </w:rPr>
              <w:lastRenderedPageBreak/>
              <w:t>Do (provision &amp; support)</w:t>
            </w:r>
          </w:p>
        </w:tc>
        <w:tc>
          <w:tcPr>
            <w:tcW w:w="4478" w:type="dxa"/>
            <w:shd w:val="clear" w:color="auto" w:fill="E2EFD9" w:themeFill="accent6" w:themeFillTint="33"/>
          </w:tcPr>
          <w:p w14:paraId="7FE09779" w14:textId="77777777" w:rsidR="001D117C" w:rsidRPr="008134F2" w:rsidRDefault="001D117C" w:rsidP="001D117C">
            <w:pPr>
              <w:rPr>
                <w:rFonts w:ascii="Arial" w:hAnsi="Arial" w:cs="Arial"/>
                <w:sz w:val="24"/>
                <w:szCs w:val="24"/>
              </w:rPr>
            </w:pPr>
            <w:r w:rsidRPr="7DF07EBE">
              <w:rPr>
                <w:rFonts w:ascii="Arial" w:hAnsi="Arial" w:cs="Arial"/>
                <w:sz w:val="24"/>
                <w:szCs w:val="24"/>
              </w:rPr>
              <w:t>All CYP will require access to the following intervention and support approaches:</w:t>
            </w:r>
          </w:p>
          <w:p w14:paraId="66200A58" w14:textId="77777777" w:rsidR="001D117C" w:rsidRPr="008134F2" w:rsidRDefault="001D117C" w:rsidP="001D117C">
            <w:pPr>
              <w:rPr>
                <w:rFonts w:ascii="Arial" w:hAnsi="Arial" w:cs="Arial"/>
                <w:sz w:val="24"/>
                <w:szCs w:val="24"/>
              </w:rPr>
            </w:pPr>
          </w:p>
          <w:p w14:paraId="21DC43B2" w14:textId="6B195E55" w:rsidR="001D117C" w:rsidRPr="003E3D4C" w:rsidRDefault="001D117C" w:rsidP="00422AB7">
            <w:pPr>
              <w:numPr>
                <w:ilvl w:val="0"/>
                <w:numId w:val="69"/>
              </w:numPr>
              <w:ind w:left="430"/>
              <w:contextualSpacing/>
              <w:rPr>
                <w:rFonts w:ascii="Arial" w:hAnsi="Arial" w:cs="Arial"/>
                <w:sz w:val="24"/>
                <w:szCs w:val="24"/>
              </w:rPr>
            </w:pPr>
            <w:r w:rsidRPr="008134F2">
              <w:rPr>
                <w:rFonts w:ascii="Arial" w:hAnsi="Arial" w:cs="Arial"/>
                <w:sz w:val="24"/>
                <w:szCs w:val="24"/>
              </w:rPr>
              <w:t>Staff to receive training that provides knowledge and awareness of SEMH needs of young people (e.g. Youth Mental Health First Aid)</w:t>
            </w:r>
          </w:p>
          <w:p w14:paraId="02D39D10" w14:textId="4744CEED" w:rsidR="001D117C" w:rsidRPr="003E3D4C" w:rsidRDefault="001D117C" w:rsidP="00422AB7">
            <w:pPr>
              <w:numPr>
                <w:ilvl w:val="0"/>
                <w:numId w:val="67"/>
              </w:numPr>
              <w:ind w:left="430"/>
              <w:contextualSpacing/>
              <w:rPr>
                <w:rFonts w:ascii="Arial" w:hAnsi="Arial" w:cs="Arial"/>
                <w:sz w:val="24"/>
                <w:szCs w:val="24"/>
              </w:rPr>
            </w:pPr>
            <w:r w:rsidRPr="008134F2">
              <w:rPr>
                <w:rFonts w:ascii="Arial" w:hAnsi="Arial" w:cs="Arial"/>
                <w:sz w:val="24"/>
                <w:szCs w:val="24"/>
              </w:rPr>
              <w:lastRenderedPageBreak/>
              <w:t>Staff set personalised learning targets for all young people.</w:t>
            </w:r>
          </w:p>
          <w:p w14:paraId="42340FC0" w14:textId="1C44D484" w:rsidR="001D117C" w:rsidRPr="003E3D4C" w:rsidRDefault="001D117C" w:rsidP="00422AB7">
            <w:pPr>
              <w:numPr>
                <w:ilvl w:val="0"/>
                <w:numId w:val="67"/>
              </w:numPr>
              <w:ind w:left="430"/>
              <w:contextualSpacing/>
              <w:rPr>
                <w:rFonts w:ascii="Arial" w:hAnsi="Arial" w:cs="Arial"/>
                <w:sz w:val="24"/>
                <w:szCs w:val="24"/>
              </w:rPr>
            </w:pPr>
            <w:r w:rsidRPr="008134F2">
              <w:rPr>
                <w:rFonts w:ascii="Arial" w:hAnsi="Arial" w:cs="Arial"/>
                <w:sz w:val="24"/>
                <w:szCs w:val="24"/>
              </w:rPr>
              <w:t>Learning environment modified to take account of social and emotional needs</w:t>
            </w:r>
          </w:p>
          <w:p w14:paraId="3F30DEA6" w14:textId="7BA577FC" w:rsidR="001D117C" w:rsidRPr="003E3D4C" w:rsidRDefault="001D117C" w:rsidP="00422AB7">
            <w:pPr>
              <w:numPr>
                <w:ilvl w:val="0"/>
                <w:numId w:val="67"/>
              </w:numPr>
              <w:ind w:left="430"/>
              <w:contextualSpacing/>
              <w:rPr>
                <w:rFonts w:ascii="Arial" w:hAnsi="Arial" w:cs="Arial"/>
                <w:sz w:val="24"/>
                <w:szCs w:val="24"/>
              </w:rPr>
            </w:pPr>
            <w:r w:rsidRPr="008134F2">
              <w:rPr>
                <w:rFonts w:ascii="Arial" w:hAnsi="Arial" w:cs="Arial"/>
                <w:sz w:val="24"/>
                <w:szCs w:val="24"/>
              </w:rPr>
              <w:t>Consistent behaviour management by all staff including regular reinforcement of positive behaviours</w:t>
            </w:r>
          </w:p>
          <w:p w14:paraId="4FA67F00" w14:textId="72DDF4FE" w:rsidR="001D117C" w:rsidRPr="003E3D4C" w:rsidRDefault="001D117C" w:rsidP="00422AB7">
            <w:pPr>
              <w:numPr>
                <w:ilvl w:val="0"/>
                <w:numId w:val="67"/>
              </w:numPr>
              <w:ind w:left="430"/>
              <w:contextualSpacing/>
              <w:rPr>
                <w:rFonts w:ascii="Arial" w:hAnsi="Arial" w:cs="Arial"/>
                <w:sz w:val="24"/>
                <w:szCs w:val="24"/>
              </w:rPr>
            </w:pPr>
            <w:r w:rsidRPr="008134F2">
              <w:rPr>
                <w:rFonts w:ascii="Arial" w:hAnsi="Arial" w:cs="Arial"/>
                <w:sz w:val="24"/>
                <w:szCs w:val="24"/>
              </w:rPr>
              <w:t xml:space="preserve">Appropriate differentiation of the curriculum to ensure that learners are motivated to learn and to minimise emotional, </w:t>
            </w:r>
            <w:proofErr w:type="gramStart"/>
            <w:r w:rsidRPr="008134F2">
              <w:rPr>
                <w:rFonts w:ascii="Arial" w:hAnsi="Arial" w:cs="Arial"/>
                <w:sz w:val="24"/>
                <w:szCs w:val="24"/>
              </w:rPr>
              <w:t>social</w:t>
            </w:r>
            <w:proofErr w:type="gramEnd"/>
            <w:r w:rsidRPr="008134F2">
              <w:rPr>
                <w:rFonts w:ascii="Arial" w:hAnsi="Arial" w:cs="Arial"/>
                <w:sz w:val="24"/>
                <w:szCs w:val="24"/>
              </w:rPr>
              <w:t xml:space="preserve"> and behavioural difficulties</w:t>
            </w:r>
          </w:p>
          <w:p w14:paraId="41631078" w14:textId="77777777" w:rsidR="001D117C" w:rsidRPr="008134F2" w:rsidRDefault="001D117C" w:rsidP="001D117C">
            <w:pPr>
              <w:numPr>
                <w:ilvl w:val="0"/>
                <w:numId w:val="67"/>
              </w:numPr>
              <w:ind w:left="430"/>
              <w:contextualSpacing/>
              <w:rPr>
                <w:rFonts w:ascii="Arial" w:hAnsi="Arial" w:cs="Arial"/>
                <w:sz w:val="24"/>
                <w:szCs w:val="24"/>
              </w:rPr>
            </w:pPr>
            <w:r w:rsidRPr="008134F2">
              <w:rPr>
                <w:rFonts w:ascii="Arial" w:hAnsi="Arial" w:cs="Arial"/>
                <w:sz w:val="24"/>
                <w:szCs w:val="24"/>
              </w:rPr>
              <w:t>Use of peer support systems across the learning environment.</w:t>
            </w:r>
          </w:p>
          <w:p w14:paraId="107BB3E6" w14:textId="77777777" w:rsidR="001D117C" w:rsidRPr="008134F2" w:rsidRDefault="001D117C" w:rsidP="001D117C">
            <w:pPr>
              <w:rPr>
                <w:rFonts w:ascii="Arial" w:hAnsi="Arial" w:cs="Arial"/>
                <w:b/>
                <w:bCs/>
                <w:sz w:val="24"/>
                <w:szCs w:val="24"/>
              </w:rPr>
            </w:pPr>
          </w:p>
        </w:tc>
        <w:tc>
          <w:tcPr>
            <w:tcW w:w="4479" w:type="dxa"/>
            <w:shd w:val="clear" w:color="auto" w:fill="FFD966" w:themeFill="accent4" w:themeFillTint="99"/>
          </w:tcPr>
          <w:p w14:paraId="74B12C09" w14:textId="77777777" w:rsidR="001D117C" w:rsidRPr="008134F2" w:rsidRDefault="001D117C" w:rsidP="001D117C">
            <w:pPr>
              <w:rPr>
                <w:rFonts w:ascii="Arial" w:hAnsi="Arial" w:cs="Arial"/>
                <w:sz w:val="24"/>
                <w:szCs w:val="24"/>
              </w:rPr>
            </w:pPr>
            <w:r w:rsidRPr="7DF07EBE">
              <w:rPr>
                <w:rFonts w:ascii="Arial" w:hAnsi="Arial" w:cs="Arial"/>
                <w:sz w:val="24"/>
                <w:szCs w:val="24"/>
              </w:rPr>
              <w:lastRenderedPageBreak/>
              <w:t>In addition to universal provision and support some CYP will need:</w:t>
            </w:r>
          </w:p>
          <w:p w14:paraId="4BF338EC" w14:textId="77777777" w:rsidR="001D117C" w:rsidRPr="008134F2" w:rsidRDefault="001D117C" w:rsidP="001D117C">
            <w:pPr>
              <w:rPr>
                <w:rFonts w:ascii="Arial" w:hAnsi="Arial" w:cs="Arial"/>
                <w:sz w:val="24"/>
                <w:szCs w:val="24"/>
              </w:rPr>
            </w:pPr>
          </w:p>
          <w:p w14:paraId="217E2547" w14:textId="264CEDEB" w:rsidR="001D117C" w:rsidRPr="003E3D4C" w:rsidRDefault="001D117C" w:rsidP="00422AB7">
            <w:pPr>
              <w:numPr>
                <w:ilvl w:val="0"/>
                <w:numId w:val="71"/>
              </w:numPr>
              <w:ind w:left="346"/>
              <w:contextualSpacing/>
              <w:rPr>
                <w:rFonts w:ascii="Arial" w:hAnsi="Arial" w:cs="Arial"/>
                <w:sz w:val="24"/>
                <w:szCs w:val="24"/>
              </w:rPr>
            </w:pPr>
            <w:r w:rsidRPr="008134F2">
              <w:rPr>
                <w:rFonts w:ascii="Arial" w:hAnsi="Arial" w:cs="Arial"/>
                <w:sz w:val="24"/>
                <w:szCs w:val="24"/>
              </w:rPr>
              <w:t xml:space="preserve">Further modifications to the learning environment to take account of individual needs. Where required specialist advice and equipment to </w:t>
            </w:r>
            <w:r w:rsidRPr="008134F2">
              <w:rPr>
                <w:rFonts w:ascii="Arial" w:hAnsi="Arial" w:cs="Arial"/>
                <w:sz w:val="24"/>
                <w:szCs w:val="24"/>
              </w:rPr>
              <w:lastRenderedPageBreak/>
              <w:t>be sought in accordance with impact on SEMH needs</w:t>
            </w:r>
          </w:p>
          <w:p w14:paraId="7638DE4C" w14:textId="4DF490D9" w:rsidR="001D117C" w:rsidRPr="003E3D4C" w:rsidRDefault="001D117C" w:rsidP="00422AB7">
            <w:pPr>
              <w:numPr>
                <w:ilvl w:val="0"/>
                <w:numId w:val="71"/>
              </w:numPr>
              <w:ind w:left="346"/>
              <w:contextualSpacing/>
              <w:rPr>
                <w:rFonts w:ascii="Arial" w:hAnsi="Arial" w:cs="Arial"/>
                <w:sz w:val="24"/>
                <w:szCs w:val="24"/>
              </w:rPr>
            </w:pPr>
            <w:r w:rsidRPr="008134F2">
              <w:rPr>
                <w:rFonts w:ascii="Arial" w:hAnsi="Arial" w:cs="Arial"/>
                <w:sz w:val="24"/>
                <w:szCs w:val="24"/>
              </w:rPr>
              <w:t>Staff providing support to have specialist skills and to have accessed additional training from specialist services (e.g. in Attachment, ASD, ADHD)</w:t>
            </w:r>
          </w:p>
          <w:p w14:paraId="02D03C1B" w14:textId="6D6BA5CE" w:rsidR="001D117C" w:rsidRPr="003E3D4C" w:rsidRDefault="001D117C" w:rsidP="00422AB7">
            <w:pPr>
              <w:numPr>
                <w:ilvl w:val="0"/>
                <w:numId w:val="71"/>
              </w:numPr>
              <w:ind w:left="346"/>
              <w:contextualSpacing/>
              <w:rPr>
                <w:rFonts w:ascii="Arial" w:hAnsi="Arial" w:cs="Arial"/>
                <w:sz w:val="24"/>
                <w:szCs w:val="24"/>
              </w:rPr>
            </w:pPr>
            <w:r w:rsidRPr="008134F2">
              <w:rPr>
                <w:rFonts w:ascii="Arial" w:hAnsi="Arial" w:cs="Arial"/>
                <w:sz w:val="24"/>
                <w:szCs w:val="24"/>
              </w:rPr>
              <w:t>Implementation of recommendations from Specialist services (e.g. Educational Psychology, CAMHS, Specialist Teachers), through a ‘Plan Do, Review’ process</w:t>
            </w:r>
          </w:p>
          <w:p w14:paraId="22694029" w14:textId="7765C44B" w:rsidR="001D117C" w:rsidRPr="003E3D4C" w:rsidRDefault="001D117C" w:rsidP="00422AB7">
            <w:pPr>
              <w:numPr>
                <w:ilvl w:val="0"/>
                <w:numId w:val="71"/>
              </w:numPr>
              <w:ind w:left="346"/>
              <w:contextualSpacing/>
              <w:rPr>
                <w:rFonts w:ascii="Arial" w:hAnsi="Arial" w:cs="Arial"/>
                <w:sz w:val="24"/>
                <w:szCs w:val="24"/>
              </w:rPr>
            </w:pPr>
            <w:r w:rsidRPr="008134F2">
              <w:rPr>
                <w:rFonts w:ascii="Arial" w:hAnsi="Arial" w:cs="Arial"/>
                <w:sz w:val="24"/>
                <w:szCs w:val="24"/>
              </w:rPr>
              <w:t xml:space="preserve">Access to school and specialist evidence- based interventions within a 1:1 or small group context (e.g. ELSA, Counselling, Mentoring) </w:t>
            </w:r>
          </w:p>
          <w:p w14:paraId="3A1699F9" w14:textId="68EA2CE4" w:rsidR="001D117C" w:rsidRPr="003E3D4C" w:rsidRDefault="001D117C" w:rsidP="00422AB7">
            <w:pPr>
              <w:numPr>
                <w:ilvl w:val="0"/>
                <w:numId w:val="71"/>
              </w:numPr>
              <w:ind w:left="346"/>
              <w:contextualSpacing/>
              <w:rPr>
                <w:rFonts w:ascii="Arial" w:hAnsi="Arial" w:cs="Arial"/>
                <w:sz w:val="24"/>
                <w:szCs w:val="24"/>
              </w:rPr>
            </w:pPr>
            <w:r w:rsidRPr="00422AB7">
              <w:rPr>
                <w:rFonts w:ascii="Arial" w:hAnsi="Arial" w:cs="Arial"/>
                <w:sz w:val="24"/>
                <w:szCs w:val="24"/>
              </w:rPr>
              <w:t>Some additional adult support may be required (</w:t>
            </w:r>
            <w:r w:rsidRPr="003E3D4C">
              <w:rPr>
                <w:rFonts w:ascii="Arial" w:hAnsi="Arial" w:cs="Arial"/>
                <w:sz w:val="24"/>
                <w:szCs w:val="24"/>
              </w:rPr>
              <w:t>e</w:t>
            </w:r>
            <w:r w:rsidRPr="7DF07EBE">
              <w:rPr>
                <w:rFonts w:ascii="Arial" w:hAnsi="Arial" w:cs="Arial"/>
                <w:sz w:val="24"/>
                <w:szCs w:val="24"/>
              </w:rPr>
              <w:t>.g. direct support with individual as part of a small group)</w:t>
            </w:r>
          </w:p>
          <w:p w14:paraId="101DAA65" w14:textId="10E95A4D" w:rsidR="001D117C" w:rsidRPr="003760B7" w:rsidRDefault="001D117C" w:rsidP="001D117C">
            <w:pPr>
              <w:numPr>
                <w:ilvl w:val="0"/>
                <w:numId w:val="71"/>
              </w:numPr>
              <w:ind w:left="346"/>
              <w:contextualSpacing/>
              <w:rPr>
                <w:rFonts w:ascii="Arial" w:hAnsi="Arial" w:cs="Arial"/>
                <w:sz w:val="24"/>
                <w:szCs w:val="24"/>
              </w:rPr>
            </w:pPr>
            <w:r w:rsidRPr="003760B7">
              <w:rPr>
                <w:rFonts w:ascii="Arial" w:hAnsi="Arial" w:cs="Arial"/>
                <w:sz w:val="24"/>
                <w:szCs w:val="24"/>
              </w:rPr>
              <w:t>Differentiated/alternative curriculum and materials required for home or</w:t>
            </w:r>
            <w:r w:rsidRPr="003760B7">
              <w:rPr>
                <w:rFonts w:ascii="Arial" w:hAnsi="Arial" w:cs="Arial"/>
                <w:b/>
                <w:bCs/>
                <w:sz w:val="24"/>
                <w:szCs w:val="24"/>
              </w:rPr>
              <w:t xml:space="preserve"> </w:t>
            </w:r>
            <w:r w:rsidRPr="003760B7">
              <w:rPr>
                <w:rFonts w:ascii="Arial" w:hAnsi="Arial" w:cs="Arial"/>
                <w:sz w:val="24"/>
                <w:szCs w:val="24"/>
              </w:rPr>
              <w:t>community-based skills required for independent living in accordance with young person’s SEMH need</w:t>
            </w:r>
          </w:p>
          <w:p w14:paraId="7A61740C" w14:textId="388CF635" w:rsidR="001D117C" w:rsidRPr="003E3D4C" w:rsidRDefault="001D117C" w:rsidP="00422AB7">
            <w:pPr>
              <w:numPr>
                <w:ilvl w:val="0"/>
                <w:numId w:val="72"/>
              </w:numPr>
              <w:ind w:left="346"/>
              <w:contextualSpacing/>
              <w:rPr>
                <w:rFonts w:ascii="Arial" w:hAnsi="Arial" w:cs="Arial"/>
                <w:sz w:val="24"/>
                <w:szCs w:val="24"/>
              </w:rPr>
            </w:pPr>
            <w:r w:rsidRPr="008134F2">
              <w:rPr>
                <w:rFonts w:ascii="Arial" w:hAnsi="Arial" w:cs="Arial"/>
                <w:sz w:val="24"/>
                <w:szCs w:val="24"/>
              </w:rPr>
              <w:t>Breaks to support emotional regulation</w:t>
            </w:r>
            <w:r>
              <w:rPr>
                <w:rFonts w:ascii="Arial" w:hAnsi="Arial" w:cs="Arial"/>
                <w:sz w:val="24"/>
                <w:szCs w:val="24"/>
              </w:rPr>
              <w:t xml:space="preserve"> </w:t>
            </w:r>
            <w:r w:rsidRPr="008134F2">
              <w:rPr>
                <w:rFonts w:ascii="Arial" w:hAnsi="Arial" w:cs="Arial"/>
                <w:sz w:val="24"/>
                <w:szCs w:val="24"/>
              </w:rPr>
              <w:t>(sensory/movement/ to check in with a key adult), as required within or between tasks</w:t>
            </w:r>
          </w:p>
          <w:p w14:paraId="36CA57DF" w14:textId="0A280E1A" w:rsidR="001D117C" w:rsidRPr="003E3D4C" w:rsidRDefault="001D117C" w:rsidP="00422AB7">
            <w:pPr>
              <w:numPr>
                <w:ilvl w:val="0"/>
                <w:numId w:val="72"/>
              </w:numPr>
              <w:ind w:left="346"/>
              <w:contextualSpacing/>
              <w:rPr>
                <w:rFonts w:ascii="Arial" w:hAnsi="Arial" w:cs="Arial"/>
                <w:sz w:val="24"/>
                <w:szCs w:val="24"/>
              </w:rPr>
            </w:pPr>
            <w:r w:rsidRPr="008134F2">
              <w:rPr>
                <w:rFonts w:ascii="Arial" w:hAnsi="Arial" w:cs="Arial"/>
                <w:sz w:val="24"/>
                <w:szCs w:val="24"/>
              </w:rPr>
              <w:t>Staff to provide break and lunch time support for young person to engage in supported activities with peers</w:t>
            </w:r>
          </w:p>
          <w:p w14:paraId="274D7577" w14:textId="6411EB18" w:rsidR="001D117C" w:rsidRPr="003E3D4C" w:rsidRDefault="001D117C" w:rsidP="00422AB7">
            <w:pPr>
              <w:numPr>
                <w:ilvl w:val="0"/>
                <w:numId w:val="72"/>
              </w:numPr>
              <w:ind w:left="346"/>
              <w:contextualSpacing/>
              <w:rPr>
                <w:rFonts w:ascii="Arial" w:hAnsi="Arial" w:cs="Arial"/>
                <w:sz w:val="24"/>
                <w:szCs w:val="24"/>
              </w:rPr>
            </w:pPr>
            <w:r w:rsidRPr="008134F2">
              <w:rPr>
                <w:rFonts w:ascii="Arial" w:hAnsi="Arial" w:cs="Arial"/>
                <w:sz w:val="24"/>
                <w:szCs w:val="24"/>
              </w:rPr>
              <w:lastRenderedPageBreak/>
              <w:t>Additional social and learning opportunities (sport clubs, opportunities to volunteer in community projects) provided</w:t>
            </w:r>
          </w:p>
          <w:p w14:paraId="58F698FF" w14:textId="06B43D4B" w:rsidR="001D117C" w:rsidRPr="003E3D4C" w:rsidRDefault="001D117C" w:rsidP="00422AB7">
            <w:pPr>
              <w:numPr>
                <w:ilvl w:val="0"/>
                <w:numId w:val="72"/>
              </w:numPr>
              <w:ind w:left="346"/>
              <w:contextualSpacing/>
              <w:rPr>
                <w:rFonts w:ascii="Arial" w:hAnsi="Arial" w:cs="Arial"/>
                <w:sz w:val="24"/>
                <w:szCs w:val="24"/>
              </w:rPr>
            </w:pPr>
            <w:r w:rsidRPr="7DF07EBE">
              <w:rPr>
                <w:rFonts w:ascii="Arial" w:hAnsi="Arial" w:cs="Arial"/>
                <w:sz w:val="24"/>
                <w:szCs w:val="24"/>
              </w:rPr>
              <w:t>Systems in place for information sharing and support for staff working with the young person (for example regular meetings or supervision- to be occurring at least half termly)</w:t>
            </w:r>
          </w:p>
          <w:p w14:paraId="60AAA473" w14:textId="5624B59B" w:rsidR="001D117C" w:rsidRPr="003E3D4C" w:rsidRDefault="001D117C" w:rsidP="00422AB7">
            <w:pPr>
              <w:numPr>
                <w:ilvl w:val="0"/>
                <w:numId w:val="72"/>
              </w:numPr>
              <w:ind w:left="346"/>
              <w:contextualSpacing/>
              <w:rPr>
                <w:rFonts w:ascii="Arial" w:hAnsi="Arial" w:cs="Arial"/>
                <w:sz w:val="24"/>
                <w:szCs w:val="24"/>
              </w:rPr>
            </w:pPr>
            <w:r w:rsidRPr="008134F2">
              <w:rPr>
                <w:rFonts w:ascii="Arial" w:hAnsi="Arial" w:cs="Arial"/>
                <w:sz w:val="24"/>
                <w:szCs w:val="24"/>
              </w:rPr>
              <w:t xml:space="preserve">Systems in place for effective communication and collaboration between young person, </w:t>
            </w:r>
            <w:proofErr w:type="gramStart"/>
            <w:r w:rsidRPr="008134F2">
              <w:rPr>
                <w:rFonts w:ascii="Arial" w:hAnsi="Arial" w:cs="Arial"/>
                <w:sz w:val="24"/>
                <w:szCs w:val="24"/>
              </w:rPr>
              <w:t>school</w:t>
            </w:r>
            <w:proofErr w:type="gramEnd"/>
            <w:r w:rsidRPr="008134F2">
              <w:rPr>
                <w:rFonts w:ascii="Arial" w:hAnsi="Arial" w:cs="Arial"/>
                <w:sz w:val="24"/>
                <w:szCs w:val="24"/>
              </w:rPr>
              <w:t xml:space="preserve"> and home</w:t>
            </w:r>
          </w:p>
          <w:p w14:paraId="296A0222" w14:textId="19CCA227" w:rsidR="001D117C" w:rsidRPr="003E3D4C" w:rsidRDefault="001D117C" w:rsidP="00422AB7">
            <w:pPr>
              <w:numPr>
                <w:ilvl w:val="0"/>
                <w:numId w:val="72"/>
              </w:numPr>
              <w:ind w:left="346"/>
              <w:contextualSpacing/>
              <w:rPr>
                <w:rFonts w:ascii="Arial" w:hAnsi="Arial" w:cs="Arial"/>
                <w:sz w:val="24"/>
                <w:szCs w:val="24"/>
              </w:rPr>
            </w:pPr>
            <w:r w:rsidRPr="7DF07EBE">
              <w:rPr>
                <w:rFonts w:ascii="Arial" w:hAnsi="Arial" w:cs="Arial"/>
                <w:sz w:val="24"/>
                <w:szCs w:val="24"/>
              </w:rPr>
              <w:t>Referral to services supporting preparation for adulthood (for example Ansbury Careers Service)</w:t>
            </w:r>
          </w:p>
          <w:p w14:paraId="62E09449" w14:textId="26DAC15D" w:rsidR="001D117C" w:rsidRPr="008134F2" w:rsidRDefault="001D117C" w:rsidP="001D117C">
            <w:pPr>
              <w:numPr>
                <w:ilvl w:val="0"/>
                <w:numId w:val="72"/>
              </w:numPr>
              <w:ind w:left="346"/>
              <w:contextualSpacing/>
              <w:rPr>
                <w:rFonts w:ascii="Arial" w:hAnsi="Arial" w:cs="Arial"/>
                <w:sz w:val="24"/>
                <w:szCs w:val="24"/>
              </w:rPr>
            </w:pPr>
            <w:r w:rsidRPr="008134F2">
              <w:rPr>
                <w:rFonts w:ascii="Arial" w:hAnsi="Arial" w:cs="Arial"/>
                <w:sz w:val="24"/>
                <w:szCs w:val="24"/>
              </w:rPr>
              <w:t xml:space="preserve">Regular supportive meetings between the young person, home, </w:t>
            </w:r>
            <w:proofErr w:type="gramStart"/>
            <w:r w:rsidRPr="008134F2">
              <w:rPr>
                <w:rFonts w:ascii="Arial" w:hAnsi="Arial" w:cs="Arial"/>
                <w:sz w:val="24"/>
                <w:szCs w:val="24"/>
              </w:rPr>
              <w:t>school</w:t>
            </w:r>
            <w:proofErr w:type="gramEnd"/>
            <w:r w:rsidRPr="008134F2">
              <w:rPr>
                <w:rFonts w:ascii="Arial" w:hAnsi="Arial" w:cs="Arial"/>
                <w:sz w:val="24"/>
                <w:szCs w:val="24"/>
              </w:rPr>
              <w:t xml:space="preserve"> and</w:t>
            </w:r>
            <w:r w:rsidRPr="008134F2">
              <w:rPr>
                <w:rFonts w:ascii="Arial" w:hAnsi="Arial" w:cs="Arial"/>
                <w:b/>
                <w:bCs/>
                <w:sz w:val="24"/>
                <w:szCs w:val="24"/>
              </w:rPr>
              <w:t xml:space="preserve"> </w:t>
            </w:r>
            <w:r w:rsidRPr="008134F2">
              <w:rPr>
                <w:rFonts w:ascii="Arial" w:hAnsi="Arial" w:cs="Arial"/>
                <w:sz w:val="24"/>
                <w:szCs w:val="24"/>
              </w:rPr>
              <w:t>other professionals involved (if appropriate a TAF/TAC)</w:t>
            </w:r>
          </w:p>
          <w:p w14:paraId="5CA5AEBA" w14:textId="77777777" w:rsidR="001D117C" w:rsidRPr="008134F2" w:rsidRDefault="001D117C" w:rsidP="001D117C">
            <w:pPr>
              <w:ind w:left="720"/>
              <w:contextualSpacing/>
              <w:rPr>
                <w:rFonts w:ascii="Arial" w:hAnsi="Arial" w:cs="Arial"/>
                <w:sz w:val="24"/>
                <w:szCs w:val="24"/>
              </w:rPr>
            </w:pPr>
          </w:p>
        </w:tc>
        <w:tc>
          <w:tcPr>
            <w:tcW w:w="4479" w:type="dxa"/>
            <w:shd w:val="clear" w:color="auto" w:fill="D9E2F3" w:themeFill="accent1" w:themeFillTint="33"/>
          </w:tcPr>
          <w:p w14:paraId="5B2CF939" w14:textId="77777777" w:rsidR="001D117C" w:rsidRPr="008134F2" w:rsidRDefault="001D117C" w:rsidP="001D117C">
            <w:pPr>
              <w:rPr>
                <w:rFonts w:ascii="Arial" w:hAnsi="Arial" w:cs="Arial"/>
                <w:sz w:val="24"/>
                <w:szCs w:val="24"/>
              </w:rPr>
            </w:pPr>
            <w:r w:rsidRPr="7DF07EBE">
              <w:rPr>
                <w:rFonts w:ascii="Arial" w:hAnsi="Arial" w:cs="Arial"/>
                <w:sz w:val="24"/>
                <w:szCs w:val="24"/>
              </w:rPr>
              <w:lastRenderedPageBreak/>
              <w:t>In addition to the universal and targeted approaches put in place a few CYP may require:</w:t>
            </w:r>
          </w:p>
          <w:p w14:paraId="6761EFDF" w14:textId="77777777" w:rsidR="001D117C" w:rsidRPr="008134F2" w:rsidRDefault="001D117C" w:rsidP="001D117C">
            <w:pPr>
              <w:rPr>
                <w:rFonts w:ascii="Arial" w:hAnsi="Arial" w:cs="Arial"/>
                <w:sz w:val="24"/>
                <w:szCs w:val="24"/>
              </w:rPr>
            </w:pPr>
          </w:p>
          <w:p w14:paraId="28AFFB37" w14:textId="6EC93BBC" w:rsidR="001D117C" w:rsidRPr="00144F36" w:rsidRDefault="001D117C" w:rsidP="00422AB7">
            <w:pPr>
              <w:numPr>
                <w:ilvl w:val="0"/>
                <w:numId w:val="66"/>
              </w:numPr>
              <w:ind w:left="404"/>
              <w:contextualSpacing/>
              <w:rPr>
                <w:rFonts w:ascii="Arial" w:hAnsi="Arial" w:cs="Arial"/>
                <w:sz w:val="24"/>
                <w:szCs w:val="24"/>
              </w:rPr>
            </w:pPr>
            <w:r w:rsidRPr="008134F2">
              <w:rPr>
                <w:rFonts w:ascii="Arial" w:hAnsi="Arial" w:cs="Arial"/>
                <w:sz w:val="24"/>
                <w:szCs w:val="24"/>
              </w:rPr>
              <w:t>A very highly modified learning environment to meet their individual SEMH needs</w:t>
            </w:r>
          </w:p>
          <w:p w14:paraId="024537C3" w14:textId="39058C24" w:rsidR="001D117C" w:rsidRPr="008134F2" w:rsidRDefault="001D117C" w:rsidP="001D117C">
            <w:pPr>
              <w:numPr>
                <w:ilvl w:val="0"/>
                <w:numId w:val="63"/>
              </w:numPr>
              <w:ind w:left="404"/>
              <w:contextualSpacing/>
              <w:rPr>
                <w:rFonts w:ascii="Arial" w:hAnsi="Arial" w:cs="Arial"/>
                <w:sz w:val="24"/>
                <w:szCs w:val="24"/>
              </w:rPr>
            </w:pPr>
            <w:r w:rsidRPr="008134F2">
              <w:rPr>
                <w:rFonts w:ascii="Arial" w:hAnsi="Arial" w:cs="Arial"/>
                <w:sz w:val="24"/>
                <w:szCs w:val="24"/>
              </w:rPr>
              <w:lastRenderedPageBreak/>
              <w:t>A highly structured and individualised learning programme based on evidence- based interventions, in accordance with their SEMH need</w:t>
            </w:r>
            <w:r>
              <w:rPr>
                <w:rFonts w:ascii="Arial" w:hAnsi="Arial" w:cs="Arial"/>
                <w:sz w:val="24"/>
                <w:szCs w:val="24"/>
              </w:rPr>
              <w:t>s</w:t>
            </w:r>
          </w:p>
          <w:p w14:paraId="3478F1F5" w14:textId="77777777" w:rsidR="001D117C" w:rsidRPr="008134F2" w:rsidRDefault="001D117C" w:rsidP="001D117C">
            <w:pPr>
              <w:numPr>
                <w:ilvl w:val="0"/>
                <w:numId w:val="63"/>
              </w:numPr>
              <w:ind w:left="404"/>
              <w:contextualSpacing/>
              <w:rPr>
                <w:rFonts w:ascii="Arial" w:hAnsi="Arial" w:cs="Arial"/>
                <w:sz w:val="24"/>
                <w:szCs w:val="24"/>
              </w:rPr>
            </w:pPr>
            <w:r w:rsidRPr="008134F2">
              <w:rPr>
                <w:rFonts w:ascii="Arial" w:hAnsi="Arial" w:cs="Arial"/>
                <w:sz w:val="24"/>
                <w:szCs w:val="24"/>
              </w:rPr>
              <w:t xml:space="preserve">A high level of adult support may be required to provide: </w:t>
            </w:r>
          </w:p>
          <w:p w14:paraId="1EE70DBD" w14:textId="77777777" w:rsidR="001D117C" w:rsidRPr="008134F2" w:rsidRDefault="001D117C" w:rsidP="001D117C">
            <w:pPr>
              <w:pStyle w:val="ListParagraph"/>
              <w:numPr>
                <w:ilvl w:val="0"/>
                <w:numId w:val="85"/>
              </w:numPr>
              <w:ind w:left="829"/>
              <w:rPr>
                <w:rFonts w:eastAsiaTheme="minorEastAsia"/>
                <w:sz w:val="24"/>
                <w:szCs w:val="24"/>
              </w:rPr>
            </w:pPr>
            <w:r w:rsidRPr="7DF07EBE">
              <w:rPr>
                <w:rFonts w:ascii="Arial" w:hAnsi="Arial" w:cs="Arial"/>
                <w:sz w:val="24"/>
                <w:szCs w:val="24"/>
              </w:rPr>
              <w:t>A highly structured Individual Positive Behaviour Plan</w:t>
            </w:r>
          </w:p>
          <w:p w14:paraId="2106CBF3" w14:textId="77777777" w:rsidR="001D117C" w:rsidRPr="008134F2" w:rsidRDefault="001D117C" w:rsidP="001D117C">
            <w:pPr>
              <w:pStyle w:val="ListParagraph"/>
              <w:numPr>
                <w:ilvl w:val="0"/>
                <w:numId w:val="85"/>
              </w:numPr>
              <w:ind w:left="829"/>
              <w:rPr>
                <w:rFonts w:eastAsiaTheme="minorEastAsia"/>
                <w:sz w:val="24"/>
                <w:szCs w:val="24"/>
              </w:rPr>
            </w:pPr>
            <w:r w:rsidRPr="7DF07EBE">
              <w:rPr>
                <w:rFonts w:ascii="Arial" w:hAnsi="Arial" w:cs="Arial"/>
                <w:sz w:val="24"/>
                <w:szCs w:val="24"/>
              </w:rPr>
              <w:t>Risk assessments</w:t>
            </w:r>
          </w:p>
          <w:p w14:paraId="1CCAFD46" w14:textId="77777777" w:rsidR="001D117C" w:rsidRPr="003760B7" w:rsidRDefault="001D117C" w:rsidP="001D117C">
            <w:pPr>
              <w:pStyle w:val="ListParagraph"/>
              <w:numPr>
                <w:ilvl w:val="0"/>
                <w:numId w:val="85"/>
              </w:numPr>
              <w:ind w:left="829"/>
              <w:rPr>
                <w:rFonts w:eastAsiaTheme="minorEastAsia"/>
                <w:sz w:val="24"/>
                <w:szCs w:val="24"/>
              </w:rPr>
            </w:pPr>
            <w:r w:rsidRPr="7DF07EBE">
              <w:rPr>
                <w:rFonts w:ascii="Arial" w:hAnsi="Arial" w:cs="Arial"/>
                <w:sz w:val="24"/>
                <w:szCs w:val="24"/>
              </w:rPr>
              <w:t>Care, Nurture and Supervision</w:t>
            </w:r>
          </w:p>
          <w:p w14:paraId="326331A9" w14:textId="24DE09D6" w:rsidR="001D117C" w:rsidRPr="008134F2" w:rsidRDefault="001D117C" w:rsidP="001D117C">
            <w:pPr>
              <w:numPr>
                <w:ilvl w:val="0"/>
                <w:numId w:val="63"/>
              </w:numPr>
              <w:ind w:left="404"/>
              <w:contextualSpacing/>
              <w:rPr>
                <w:rFonts w:ascii="Arial" w:hAnsi="Arial" w:cs="Arial"/>
                <w:sz w:val="24"/>
                <w:szCs w:val="24"/>
              </w:rPr>
            </w:pPr>
            <w:r w:rsidRPr="008134F2">
              <w:rPr>
                <w:rFonts w:ascii="Arial" w:hAnsi="Arial" w:cs="Arial"/>
                <w:sz w:val="24"/>
                <w:szCs w:val="24"/>
              </w:rPr>
              <w:t xml:space="preserve">Individually supported programmes to develop social and emotional skills throughout the day </w:t>
            </w:r>
          </w:p>
          <w:p w14:paraId="48D37D27" w14:textId="0A1FE54C" w:rsidR="001D117C" w:rsidRPr="008134F2" w:rsidRDefault="001D117C" w:rsidP="00422AB7">
            <w:pPr>
              <w:contextualSpacing/>
              <w:rPr>
                <w:rFonts w:ascii="Arial" w:hAnsi="Arial" w:cs="Arial"/>
                <w:sz w:val="24"/>
                <w:szCs w:val="24"/>
              </w:rPr>
            </w:pPr>
          </w:p>
        </w:tc>
      </w:tr>
      <w:tr w:rsidR="001D117C" w:rsidRPr="008134F2" w14:paraId="584427BB" w14:textId="77777777" w:rsidTr="00422AB7">
        <w:trPr>
          <w:trHeight w:val="3485"/>
        </w:trPr>
        <w:tc>
          <w:tcPr>
            <w:tcW w:w="2010" w:type="dxa"/>
            <w:shd w:val="clear" w:color="auto" w:fill="FFF2CC" w:themeFill="accent4" w:themeFillTint="33"/>
          </w:tcPr>
          <w:p w14:paraId="490D6AC1" w14:textId="77777777" w:rsidR="001D117C" w:rsidRPr="007C1FB1" w:rsidRDefault="001D117C" w:rsidP="001D117C">
            <w:pPr>
              <w:rPr>
                <w:rFonts w:ascii="Arial" w:hAnsi="Arial" w:cs="Arial"/>
                <w:b/>
                <w:bCs/>
              </w:rPr>
            </w:pPr>
            <w:r w:rsidRPr="007C1FB1">
              <w:rPr>
                <w:rFonts w:ascii="Arial" w:hAnsi="Arial" w:cs="Arial"/>
                <w:b/>
                <w:bCs/>
              </w:rPr>
              <w:lastRenderedPageBreak/>
              <w:t>Review (outcomes)</w:t>
            </w:r>
          </w:p>
        </w:tc>
        <w:tc>
          <w:tcPr>
            <w:tcW w:w="4478" w:type="dxa"/>
            <w:shd w:val="clear" w:color="auto" w:fill="E2EFD9" w:themeFill="accent6" w:themeFillTint="33"/>
          </w:tcPr>
          <w:p w14:paraId="22C55657" w14:textId="77777777" w:rsidR="001D117C" w:rsidRPr="0078614F" w:rsidRDefault="001D117C" w:rsidP="001D117C">
            <w:pPr>
              <w:pStyle w:val="ListParagraph"/>
              <w:numPr>
                <w:ilvl w:val="0"/>
                <w:numId w:val="98"/>
              </w:numPr>
              <w:ind w:left="430"/>
              <w:rPr>
                <w:rFonts w:ascii="Arial" w:eastAsiaTheme="minorEastAsia" w:hAnsi="Arial" w:cs="Arial"/>
                <w:color w:val="000000" w:themeColor="text1"/>
                <w:sz w:val="24"/>
                <w:szCs w:val="24"/>
              </w:rPr>
            </w:pPr>
            <w:r>
              <w:rPr>
                <w:rFonts w:ascii="Arial" w:eastAsia="Arial" w:hAnsi="Arial" w:cs="Arial"/>
                <w:color w:val="000000" w:themeColor="text1"/>
                <w:sz w:val="24"/>
                <w:szCs w:val="24"/>
              </w:rPr>
              <w:t xml:space="preserve">Minimum of termly </w:t>
            </w:r>
            <w:r w:rsidRPr="007A3233">
              <w:rPr>
                <w:rFonts w:ascii="Arial" w:eastAsia="Arial" w:hAnsi="Arial" w:cs="Arial"/>
                <w:color w:val="000000" w:themeColor="text1"/>
                <w:sz w:val="24"/>
                <w:szCs w:val="24"/>
              </w:rPr>
              <w:t xml:space="preserve">reviews  </w:t>
            </w:r>
          </w:p>
          <w:p w14:paraId="078E147C" w14:textId="77777777" w:rsidR="001D117C" w:rsidRPr="0078614F" w:rsidRDefault="001D117C" w:rsidP="001D117C">
            <w:pPr>
              <w:pStyle w:val="ListParagraph"/>
              <w:numPr>
                <w:ilvl w:val="0"/>
                <w:numId w:val="98"/>
              </w:numPr>
              <w:ind w:left="430"/>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Summative assessments </w:t>
            </w:r>
          </w:p>
          <w:p w14:paraId="70B49A75" w14:textId="77777777" w:rsidR="001D117C" w:rsidRPr="0078614F" w:rsidRDefault="001D117C" w:rsidP="001D117C">
            <w:pPr>
              <w:pStyle w:val="ListParagraph"/>
              <w:numPr>
                <w:ilvl w:val="0"/>
                <w:numId w:val="98"/>
              </w:numPr>
              <w:ind w:left="430"/>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Specific e</w:t>
            </w:r>
            <w:r w:rsidRPr="0078614F">
              <w:rPr>
                <w:rFonts w:ascii="Arial" w:eastAsiaTheme="minorEastAsia" w:hAnsi="Arial" w:cs="Arial"/>
                <w:sz w:val="24"/>
                <w:szCs w:val="24"/>
                <w:lang w:eastAsia="en-GB"/>
              </w:rPr>
              <w:t xml:space="preserve">vidence of what is working in the identified area of need </w:t>
            </w:r>
          </w:p>
          <w:p w14:paraId="5B966A4C" w14:textId="77777777" w:rsidR="001D117C" w:rsidRPr="0078614F" w:rsidRDefault="001D117C" w:rsidP="001D117C">
            <w:pPr>
              <w:pStyle w:val="ListParagraph"/>
              <w:numPr>
                <w:ilvl w:val="0"/>
                <w:numId w:val="98"/>
              </w:numPr>
              <w:ind w:left="430"/>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 xml:space="preserve">Voice of the </w:t>
            </w:r>
            <w:r>
              <w:rPr>
                <w:rFonts w:ascii="Arial" w:eastAsia="Times New Roman" w:hAnsi="Arial" w:cs="Arial"/>
                <w:sz w:val="24"/>
                <w:szCs w:val="24"/>
                <w:lang w:eastAsia="en-GB"/>
              </w:rPr>
              <w:t>young person</w:t>
            </w:r>
          </w:p>
          <w:p w14:paraId="7CE16CBA" w14:textId="6ACC9337" w:rsidR="001D117C" w:rsidRPr="008134F2" w:rsidRDefault="001D117C" w:rsidP="001D117C">
            <w:pPr>
              <w:contextualSpacing/>
              <w:rPr>
                <w:rFonts w:ascii="Arial" w:hAnsi="Arial" w:cs="Arial"/>
                <w:b/>
                <w:bCs/>
                <w:sz w:val="24"/>
                <w:szCs w:val="24"/>
              </w:rPr>
            </w:pPr>
          </w:p>
        </w:tc>
        <w:tc>
          <w:tcPr>
            <w:tcW w:w="4479" w:type="dxa"/>
            <w:shd w:val="clear" w:color="auto" w:fill="FFD966" w:themeFill="accent4" w:themeFillTint="99"/>
          </w:tcPr>
          <w:p w14:paraId="6F1511A8" w14:textId="77777777" w:rsidR="001D117C" w:rsidRDefault="001D117C" w:rsidP="001D117C">
            <w:pPr>
              <w:pStyle w:val="ListParagraph"/>
              <w:numPr>
                <w:ilvl w:val="0"/>
                <w:numId w:val="98"/>
              </w:numPr>
              <w:ind w:left="346"/>
              <w:textAlignment w:val="baseline"/>
              <w:rPr>
                <w:rFonts w:eastAsiaTheme="minorEastAsia"/>
                <w:color w:val="000000" w:themeColor="text1"/>
                <w:sz w:val="24"/>
                <w:szCs w:val="24"/>
                <w:lang w:eastAsia="en-GB"/>
              </w:rPr>
            </w:pPr>
            <w:r w:rsidRPr="002104BF">
              <w:rPr>
                <w:rFonts w:ascii="Arial" w:eastAsia="Arial" w:hAnsi="Arial" w:cs="Arial"/>
                <w:color w:val="000000" w:themeColor="text1"/>
                <w:sz w:val="24"/>
                <w:szCs w:val="24"/>
              </w:rPr>
              <w:t xml:space="preserve">All </w:t>
            </w:r>
            <w:r>
              <w:rPr>
                <w:rFonts w:ascii="Arial" w:eastAsia="Arial" w:hAnsi="Arial" w:cs="Arial"/>
                <w:color w:val="000000" w:themeColor="text1"/>
                <w:sz w:val="24"/>
                <w:szCs w:val="24"/>
              </w:rPr>
              <w:t>young people’s</w:t>
            </w:r>
            <w:r w:rsidRPr="002104BF">
              <w:rPr>
                <w:rFonts w:ascii="Arial" w:eastAsia="Arial" w:hAnsi="Arial" w:cs="Arial"/>
                <w:color w:val="000000" w:themeColor="text1"/>
                <w:sz w:val="24"/>
                <w:szCs w:val="24"/>
              </w:rPr>
              <w:t xml:space="preserve"> progress should be monitored through termly reviews i</w:t>
            </w:r>
            <w:r>
              <w:rPr>
                <w:rFonts w:ascii="Arial" w:eastAsia="Arial" w:hAnsi="Arial" w:cs="Arial"/>
                <w:color w:val="000000" w:themeColor="text1"/>
                <w:sz w:val="24"/>
                <w:szCs w:val="24"/>
              </w:rPr>
              <w:t xml:space="preserve">n partnership with parents and carers </w:t>
            </w:r>
          </w:p>
          <w:p w14:paraId="16533E10" w14:textId="77777777" w:rsidR="001D117C" w:rsidRDefault="001D117C" w:rsidP="001D117C">
            <w:pPr>
              <w:pStyle w:val="ListParagraph"/>
              <w:numPr>
                <w:ilvl w:val="0"/>
                <w:numId w:val="98"/>
              </w:numPr>
              <w:ind w:left="346"/>
              <w:rPr>
                <w:rFonts w:ascii="Arial" w:eastAsia="Times New Roman" w:hAnsi="Arial" w:cs="Arial"/>
                <w:sz w:val="24"/>
                <w:szCs w:val="24"/>
                <w:lang w:eastAsia="en-GB"/>
              </w:rPr>
            </w:pPr>
            <w:r w:rsidRPr="0078614F">
              <w:rPr>
                <w:rFonts w:ascii="Arial" w:eastAsia="Times New Roman" w:hAnsi="Arial" w:cs="Arial"/>
                <w:sz w:val="24"/>
                <w:szCs w:val="24"/>
                <w:lang w:eastAsia="en-GB"/>
              </w:rPr>
              <w:t xml:space="preserve">Evidence of the impact of what is working </w:t>
            </w:r>
            <w:proofErr w:type="gramStart"/>
            <w:r w:rsidRPr="0078614F">
              <w:rPr>
                <w:rFonts w:ascii="Arial" w:eastAsia="Times New Roman" w:hAnsi="Arial" w:cs="Arial"/>
                <w:sz w:val="24"/>
                <w:szCs w:val="24"/>
                <w:lang w:eastAsia="en-GB"/>
              </w:rPr>
              <w:t>with regard to</w:t>
            </w:r>
            <w:proofErr w:type="gramEnd"/>
            <w:r w:rsidRPr="0078614F">
              <w:rPr>
                <w:rFonts w:ascii="Arial" w:eastAsia="Times New Roman" w:hAnsi="Arial" w:cs="Arial"/>
                <w:sz w:val="24"/>
                <w:szCs w:val="24"/>
                <w:lang w:eastAsia="en-GB"/>
              </w:rPr>
              <w:t xml:space="preserve"> the support and interventions in the identified area of need and identification of next steps</w:t>
            </w:r>
          </w:p>
          <w:p w14:paraId="1280B22C" w14:textId="77777777" w:rsidR="001D117C" w:rsidRPr="0078614F" w:rsidRDefault="001D117C" w:rsidP="001D117C">
            <w:pPr>
              <w:pStyle w:val="ListParagraph"/>
              <w:numPr>
                <w:ilvl w:val="0"/>
                <w:numId w:val="98"/>
              </w:numPr>
              <w:ind w:left="346"/>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young person’s</w:t>
            </w:r>
            <w:r w:rsidRPr="7DF07EBE">
              <w:rPr>
                <w:rFonts w:ascii="Arial" w:eastAsia="Times New Roman" w:hAnsi="Arial" w:cs="Arial"/>
                <w:sz w:val="24"/>
                <w:szCs w:val="24"/>
                <w:lang w:eastAsia="en-GB"/>
              </w:rPr>
              <w:t xml:space="preserve"> family, and relevant professionals, consider whether support can be provided at </w:t>
            </w:r>
            <w:r>
              <w:rPr>
                <w:rFonts w:ascii="Arial" w:eastAsia="Times New Roman" w:hAnsi="Arial" w:cs="Arial"/>
                <w:sz w:val="24"/>
                <w:szCs w:val="24"/>
                <w:lang w:eastAsia="en-GB"/>
              </w:rPr>
              <w:t xml:space="preserve">universal </w:t>
            </w:r>
            <w:r w:rsidRPr="7DF07EBE">
              <w:rPr>
                <w:rFonts w:ascii="Arial" w:eastAsia="Times New Roman" w:hAnsi="Arial" w:cs="Arial"/>
                <w:sz w:val="24"/>
                <w:szCs w:val="24"/>
                <w:lang w:eastAsia="en-GB"/>
              </w:rPr>
              <w:t>level</w:t>
            </w:r>
          </w:p>
          <w:p w14:paraId="33FA3207" w14:textId="77777777" w:rsidR="001D117C" w:rsidRPr="008134F2" w:rsidRDefault="001D117C" w:rsidP="001D117C">
            <w:pPr>
              <w:ind w:left="720"/>
              <w:contextualSpacing/>
              <w:rPr>
                <w:rFonts w:ascii="Arial" w:hAnsi="Arial" w:cs="Arial"/>
                <w:b/>
                <w:bCs/>
                <w:sz w:val="24"/>
                <w:szCs w:val="24"/>
              </w:rPr>
            </w:pPr>
          </w:p>
        </w:tc>
        <w:tc>
          <w:tcPr>
            <w:tcW w:w="4479" w:type="dxa"/>
            <w:shd w:val="clear" w:color="auto" w:fill="D9E2F3" w:themeFill="accent1" w:themeFillTint="33"/>
          </w:tcPr>
          <w:p w14:paraId="205DF4D0" w14:textId="77777777" w:rsidR="001D117C" w:rsidRPr="000843C8" w:rsidRDefault="001D117C" w:rsidP="001D117C">
            <w:pPr>
              <w:pStyle w:val="ListParagraph"/>
              <w:numPr>
                <w:ilvl w:val="0"/>
                <w:numId w:val="98"/>
              </w:numPr>
              <w:ind w:left="404"/>
              <w:textAlignment w:val="baseline"/>
              <w:rPr>
                <w:rFonts w:eastAsiaTheme="minorEastAsia"/>
                <w:sz w:val="24"/>
                <w:szCs w:val="24"/>
                <w:lang w:eastAsia="en-GB"/>
              </w:rPr>
            </w:pPr>
            <w:r w:rsidRPr="00896C25">
              <w:rPr>
                <w:rFonts w:ascii="Arial" w:eastAsia="Arial" w:hAnsi="Arial" w:cs="Arial"/>
                <w:color w:val="000000" w:themeColor="text1"/>
                <w:sz w:val="24"/>
                <w:szCs w:val="24"/>
              </w:rPr>
              <w:t xml:space="preserve">All </w:t>
            </w:r>
            <w:r>
              <w:rPr>
                <w:rFonts w:ascii="Arial" w:eastAsia="Arial" w:hAnsi="Arial" w:cs="Arial"/>
                <w:color w:val="000000" w:themeColor="text1"/>
                <w:sz w:val="24"/>
                <w:szCs w:val="24"/>
              </w:rPr>
              <w:t>young people’s</w:t>
            </w:r>
            <w:r w:rsidRPr="00896C25">
              <w:rPr>
                <w:rFonts w:ascii="Arial" w:eastAsia="Arial" w:hAnsi="Arial" w:cs="Arial"/>
                <w:color w:val="000000" w:themeColor="text1"/>
                <w:sz w:val="24"/>
                <w:szCs w:val="24"/>
              </w:rPr>
              <w:t xml:space="preserve"> progress should be monitored through</w:t>
            </w:r>
            <w:r>
              <w:rPr>
                <w:rFonts w:ascii="Arial" w:eastAsia="Arial" w:hAnsi="Arial" w:cs="Arial"/>
                <w:color w:val="000000" w:themeColor="text1"/>
                <w:sz w:val="24"/>
                <w:szCs w:val="24"/>
              </w:rPr>
              <w:t xml:space="preserve"> a minimum of </w:t>
            </w:r>
            <w:r w:rsidRPr="00896C25">
              <w:rPr>
                <w:rFonts w:ascii="Arial" w:eastAsia="Arial" w:hAnsi="Arial" w:cs="Arial"/>
                <w:color w:val="000000" w:themeColor="text1"/>
                <w:sz w:val="24"/>
                <w:szCs w:val="24"/>
              </w:rPr>
              <w:t>termly reviews in partnership with parents and carers</w:t>
            </w:r>
            <w:r>
              <w:rPr>
                <w:rFonts w:ascii="Arial" w:eastAsia="Arial" w:hAnsi="Arial" w:cs="Arial"/>
                <w:color w:val="000000" w:themeColor="text1"/>
                <w:sz w:val="24"/>
                <w:szCs w:val="24"/>
              </w:rPr>
              <w:t xml:space="preserve">.  This should include reviewing the young person’s one-page profile </w:t>
            </w: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young person’s</w:t>
            </w:r>
            <w:r w:rsidRPr="7DF07EBE">
              <w:rPr>
                <w:rFonts w:ascii="Arial" w:eastAsia="Times New Roman" w:hAnsi="Arial" w:cs="Arial"/>
                <w:sz w:val="24"/>
                <w:szCs w:val="24"/>
                <w:lang w:eastAsia="en-GB"/>
              </w:rPr>
              <w:t xml:space="preserve"> family, and relevant professionals, consider whether support can be provided at targeted level</w:t>
            </w:r>
          </w:p>
          <w:p w14:paraId="4F8580DD" w14:textId="77777777" w:rsidR="001D117C" w:rsidRPr="004B6348" w:rsidRDefault="001D117C" w:rsidP="001D117C">
            <w:pPr>
              <w:textAlignment w:val="baseline"/>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 </w:t>
            </w:r>
          </w:p>
          <w:p w14:paraId="1EF5D6F5" w14:textId="3D3E3CA2" w:rsidR="001D117C" w:rsidRPr="008134F2" w:rsidRDefault="001D117C" w:rsidP="001D117C">
            <w:pPr>
              <w:contextualSpacing/>
              <w:rPr>
                <w:rFonts w:ascii="Arial" w:eastAsiaTheme="minorEastAsia" w:hAnsi="Arial" w:cs="Arial"/>
                <w:sz w:val="24"/>
                <w:szCs w:val="24"/>
              </w:rPr>
            </w:pPr>
            <w:r w:rsidRPr="004B6348">
              <w:rPr>
                <w:rFonts w:ascii="Arial" w:eastAsia="Times New Roman" w:hAnsi="Arial" w:cs="Arial"/>
                <w:sz w:val="24"/>
                <w:szCs w:val="24"/>
                <w:lang w:eastAsia="en-GB"/>
              </w:rPr>
              <w:t>    </w:t>
            </w:r>
          </w:p>
        </w:tc>
      </w:tr>
      <w:tr w:rsidR="001D117C" w:rsidRPr="008134F2" w14:paraId="1F3BDD59" w14:textId="77777777" w:rsidTr="00422AB7">
        <w:trPr>
          <w:trHeight w:val="4888"/>
        </w:trPr>
        <w:tc>
          <w:tcPr>
            <w:tcW w:w="2010" w:type="dxa"/>
            <w:shd w:val="clear" w:color="auto" w:fill="FBE4D5" w:themeFill="accent2" w:themeFillTint="33"/>
          </w:tcPr>
          <w:p w14:paraId="49B509A6" w14:textId="77777777" w:rsidR="001D117C" w:rsidRPr="007C1FB1" w:rsidRDefault="001D117C" w:rsidP="001D117C">
            <w:pPr>
              <w:rPr>
                <w:rFonts w:ascii="Arial" w:hAnsi="Arial" w:cs="Arial"/>
                <w:b/>
                <w:bCs/>
              </w:rPr>
            </w:pPr>
            <w:r w:rsidRPr="007C1FB1">
              <w:rPr>
                <w:rFonts w:ascii="Arial" w:hAnsi="Arial" w:cs="Arial"/>
                <w:b/>
                <w:bCs/>
              </w:rPr>
              <w:lastRenderedPageBreak/>
              <w:t>Useful Links/Training</w:t>
            </w:r>
          </w:p>
        </w:tc>
        <w:tc>
          <w:tcPr>
            <w:tcW w:w="13436" w:type="dxa"/>
            <w:gridSpan w:val="3"/>
            <w:shd w:val="clear" w:color="auto" w:fill="FBE4D5" w:themeFill="accent2" w:themeFillTint="33"/>
          </w:tcPr>
          <w:p w14:paraId="4140018B" w14:textId="77777777" w:rsidR="001D117C" w:rsidRPr="008134F2" w:rsidRDefault="001D117C" w:rsidP="001D117C">
            <w:pPr>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DfE Identifying young people and young people with mental health difficulties and planning appropriate provision. </w:t>
            </w:r>
            <w:hyperlink r:id="rId199" w:history="1">
              <w:r w:rsidRPr="008134F2">
                <w:rPr>
                  <w:rFonts w:ascii="Arial" w:eastAsia="Times New Roman" w:hAnsi="Arial" w:cs="Arial"/>
                  <w:color w:val="0000FF"/>
                  <w:sz w:val="24"/>
                  <w:szCs w:val="24"/>
                  <w:u w:val="single"/>
                  <w:lang w:eastAsia="en-GB"/>
                </w:rPr>
                <w:t>www.gov.uk/government/publications/mental-health-and-behaviour-in-schools--2</w:t>
              </w:r>
            </w:hyperlink>
            <w:r w:rsidRPr="008134F2">
              <w:rPr>
                <w:rFonts w:ascii="Arial" w:eastAsia="Times New Roman" w:hAnsi="Arial" w:cs="Arial"/>
                <w:sz w:val="24"/>
                <w:szCs w:val="24"/>
                <w:lang w:eastAsia="en-GB"/>
              </w:rPr>
              <w:t xml:space="preserve"> </w:t>
            </w:r>
          </w:p>
          <w:p w14:paraId="4F87FBF9" w14:textId="77777777" w:rsidR="001D117C" w:rsidRPr="008134F2" w:rsidRDefault="001D117C" w:rsidP="001D117C">
            <w:pPr>
              <w:rPr>
                <w:rFonts w:ascii="Arial" w:eastAsia="Times New Roman" w:hAnsi="Arial" w:cs="Arial"/>
                <w:sz w:val="24"/>
                <w:szCs w:val="24"/>
                <w:lang w:eastAsia="en-GB"/>
              </w:rPr>
            </w:pPr>
            <w:proofErr w:type="spellStart"/>
            <w:r w:rsidRPr="008134F2">
              <w:rPr>
                <w:rFonts w:ascii="Arial" w:eastAsia="Times New Roman" w:hAnsi="Arial" w:cs="Arial"/>
                <w:sz w:val="24"/>
                <w:szCs w:val="24"/>
                <w:lang w:eastAsia="en-GB"/>
              </w:rPr>
              <w:t>MindEd</w:t>
            </w:r>
            <w:proofErr w:type="spellEnd"/>
            <w:r w:rsidRPr="008134F2">
              <w:rPr>
                <w:rFonts w:ascii="Arial" w:eastAsia="Times New Roman" w:hAnsi="Arial" w:cs="Arial"/>
                <w:sz w:val="24"/>
                <w:szCs w:val="24"/>
                <w:lang w:eastAsia="en-GB"/>
              </w:rPr>
              <w:t xml:space="preserve"> (the </w:t>
            </w:r>
            <w:proofErr w:type="spellStart"/>
            <w:r w:rsidRPr="008134F2">
              <w:rPr>
                <w:rFonts w:ascii="Arial" w:eastAsia="Times New Roman" w:hAnsi="Arial" w:cs="Arial"/>
                <w:sz w:val="24"/>
                <w:szCs w:val="24"/>
                <w:lang w:eastAsia="en-GB"/>
              </w:rPr>
              <w:t>MindEd</w:t>
            </w:r>
            <w:proofErr w:type="spellEnd"/>
            <w:r w:rsidRPr="008134F2">
              <w:rPr>
                <w:rFonts w:ascii="Arial" w:eastAsia="Times New Roman" w:hAnsi="Arial" w:cs="Arial"/>
                <w:sz w:val="24"/>
                <w:szCs w:val="24"/>
                <w:lang w:eastAsia="en-GB"/>
              </w:rPr>
              <w:t xml:space="preserve"> programme), the UK’s first comprehensive systematic review of e-mediated therapies and computer-based applications for the prevention and treatment of mental health problems, and substance misuse www.minded.org.uk/</w:t>
            </w:r>
          </w:p>
          <w:p w14:paraId="2EDA6E6D" w14:textId="77777777" w:rsidR="001D117C" w:rsidRPr="008134F2" w:rsidRDefault="001D117C" w:rsidP="001D117C">
            <w:pPr>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Young Minds Provides advice and information on programmes to support positive mental health and emotional wellbeing in young child </w:t>
            </w:r>
            <w:hyperlink r:id="rId200" w:history="1">
              <w:r w:rsidRPr="008134F2">
                <w:rPr>
                  <w:rFonts w:ascii="Arial" w:eastAsia="Times New Roman" w:hAnsi="Arial" w:cs="Arial"/>
                  <w:color w:val="0000FF"/>
                  <w:sz w:val="24"/>
                  <w:szCs w:val="24"/>
                  <w:u w:val="single"/>
                  <w:lang w:eastAsia="en-GB"/>
                </w:rPr>
                <w:t>www.youngminds.org.uk</w:t>
              </w:r>
            </w:hyperlink>
            <w:r w:rsidRPr="008134F2">
              <w:rPr>
                <w:rFonts w:ascii="Arial" w:eastAsia="Times New Roman" w:hAnsi="Arial" w:cs="Arial"/>
                <w:sz w:val="24"/>
                <w:szCs w:val="24"/>
                <w:lang w:eastAsia="en-GB"/>
              </w:rPr>
              <w:t>.</w:t>
            </w:r>
          </w:p>
          <w:p w14:paraId="0CCB25D1" w14:textId="77777777" w:rsidR="001D117C" w:rsidRPr="008134F2" w:rsidRDefault="001D117C" w:rsidP="001D117C">
            <w:pPr>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Emotional Literacy Support Assistant (ELSA) Network National and local information about the ELSA programme and how it supports young people and young people with temporary or longer-term emotional needs </w:t>
            </w:r>
            <w:hyperlink r:id="rId201" w:history="1">
              <w:r w:rsidRPr="008134F2">
                <w:rPr>
                  <w:rFonts w:ascii="Arial" w:eastAsia="Times New Roman" w:hAnsi="Arial" w:cs="Arial"/>
                  <w:color w:val="0000FF"/>
                  <w:sz w:val="24"/>
                  <w:szCs w:val="24"/>
                  <w:u w:val="single"/>
                  <w:lang w:eastAsia="en-GB"/>
                </w:rPr>
                <w:t>www.elsanetwork.org</w:t>
              </w:r>
            </w:hyperlink>
          </w:p>
          <w:p w14:paraId="68766AB6" w14:textId="77777777" w:rsidR="001D117C" w:rsidRPr="008134F2" w:rsidRDefault="001D117C" w:rsidP="001D117C">
            <w:pPr>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Nurture Group Network Information and guidance on the development of nurture groups to support young people with social, emotional and mental health needs </w:t>
            </w:r>
            <w:hyperlink r:id="rId202">
              <w:r w:rsidRPr="7DF07EBE">
                <w:rPr>
                  <w:rFonts w:ascii="Arial" w:eastAsia="Times New Roman" w:hAnsi="Arial" w:cs="Arial"/>
                  <w:color w:val="0000FF"/>
                  <w:sz w:val="24"/>
                  <w:szCs w:val="24"/>
                  <w:u w:val="single"/>
                  <w:lang w:eastAsia="en-GB"/>
                </w:rPr>
                <w:t>www.nurturegroups.org</w:t>
              </w:r>
            </w:hyperlink>
            <w:r w:rsidRPr="7DF07EBE">
              <w:rPr>
                <w:rFonts w:ascii="Arial" w:eastAsia="Times New Roman" w:hAnsi="Arial" w:cs="Arial"/>
                <w:sz w:val="24"/>
                <w:szCs w:val="24"/>
                <w:lang w:eastAsia="en-GB"/>
              </w:rPr>
              <w:t xml:space="preserve"> </w:t>
            </w:r>
          </w:p>
          <w:p w14:paraId="21E8B344" w14:textId="77777777" w:rsidR="001D117C" w:rsidRPr="008134F2" w:rsidRDefault="001D117C" w:rsidP="001D117C">
            <w:pPr>
              <w:rPr>
                <w:rFonts w:ascii="Arial" w:eastAsia="Times New Roman" w:hAnsi="Arial" w:cs="Arial"/>
                <w:sz w:val="24"/>
                <w:szCs w:val="24"/>
                <w:lang w:eastAsia="en-GB"/>
              </w:rPr>
            </w:pPr>
            <w:proofErr w:type="spellStart"/>
            <w:r w:rsidRPr="008134F2">
              <w:rPr>
                <w:rFonts w:ascii="Arial" w:eastAsia="Times New Roman" w:hAnsi="Arial" w:cs="Arial"/>
                <w:sz w:val="24"/>
                <w:szCs w:val="24"/>
                <w:lang w:eastAsia="en-GB"/>
              </w:rPr>
              <w:t>Kooth</w:t>
            </w:r>
            <w:proofErr w:type="spellEnd"/>
            <w:r w:rsidRPr="008134F2">
              <w:rPr>
                <w:rFonts w:ascii="Arial" w:eastAsia="Times New Roman" w:hAnsi="Arial" w:cs="Arial"/>
                <w:sz w:val="24"/>
                <w:szCs w:val="24"/>
                <w:lang w:eastAsia="en-GB"/>
              </w:rPr>
              <w:t xml:space="preserve"> Award-winning online supports for young people to help them better understand mental health. Online counselling and supervised chat rooms. Useful articles, further contact details and easy referral processes. </w:t>
            </w:r>
            <w:hyperlink r:id="rId203" w:history="1">
              <w:r w:rsidRPr="008134F2">
                <w:rPr>
                  <w:rFonts w:ascii="Arial" w:eastAsia="Times New Roman" w:hAnsi="Arial" w:cs="Arial"/>
                  <w:color w:val="0000FF"/>
                  <w:sz w:val="24"/>
                  <w:szCs w:val="24"/>
                  <w:u w:val="single"/>
                  <w:lang w:eastAsia="en-GB"/>
                </w:rPr>
                <w:t>www.kooth.com</w:t>
              </w:r>
            </w:hyperlink>
            <w:r w:rsidRPr="008134F2">
              <w:rPr>
                <w:rFonts w:ascii="Arial" w:eastAsia="Times New Roman" w:hAnsi="Arial" w:cs="Arial"/>
                <w:sz w:val="24"/>
                <w:szCs w:val="24"/>
                <w:lang w:eastAsia="en-GB"/>
              </w:rPr>
              <w:t xml:space="preserve"> </w:t>
            </w:r>
          </w:p>
          <w:p w14:paraId="773207CC" w14:textId="77777777" w:rsidR="001D117C" w:rsidRPr="008134F2" w:rsidRDefault="001D117C" w:rsidP="001D117C">
            <w:pPr>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Youth in Mind Strengths and Difficulties questionnaire to support identification of social / emotional needs </w:t>
            </w:r>
            <w:hyperlink r:id="rId204" w:history="1">
              <w:r w:rsidRPr="008134F2">
                <w:rPr>
                  <w:rFonts w:ascii="Arial" w:eastAsia="Times New Roman" w:hAnsi="Arial" w:cs="Arial"/>
                  <w:color w:val="0000FF"/>
                  <w:sz w:val="24"/>
                  <w:szCs w:val="24"/>
                  <w:u w:val="single"/>
                  <w:lang w:eastAsia="en-GB"/>
                </w:rPr>
                <w:t>www.sdqinfo.com</w:t>
              </w:r>
            </w:hyperlink>
            <w:r w:rsidRPr="008134F2">
              <w:rPr>
                <w:rFonts w:ascii="Arial" w:eastAsia="Times New Roman" w:hAnsi="Arial" w:cs="Arial"/>
                <w:sz w:val="24"/>
                <w:szCs w:val="24"/>
                <w:lang w:eastAsia="en-GB"/>
              </w:rPr>
              <w:t xml:space="preserve"> </w:t>
            </w:r>
          </w:p>
          <w:p w14:paraId="556223FB" w14:textId="77777777" w:rsidR="001D117C" w:rsidRPr="008134F2" w:rsidRDefault="001D117C" w:rsidP="001D117C">
            <w:pPr>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PSHE Association </w:t>
            </w:r>
            <w:hyperlink r:id="rId205" w:history="1">
              <w:r w:rsidRPr="008134F2">
                <w:rPr>
                  <w:rFonts w:ascii="Arial" w:eastAsia="Times New Roman" w:hAnsi="Arial" w:cs="Arial"/>
                  <w:color w:val="0000FF"/>
                  <w:sz w:val="24"/>
                  <w:szCs w:val="24"/>
                  <w:u w:val="single"/>
                  <w:lang w:eastAsia="en-GB"/>
                </w:rPr>
                <w:t>www.pshe-association.org.uk/default.aspx</w:t>
              </w:r>
            </w:hyperlink>
            <w:r w:rsidRPr="008134F2">
              <w:rPr>
                <w:rFonts w:ascii="Arial" w:eastAsia="Times New Roman" w:hAnsi="Arial" w:cs="Arial"/>
                <w:sz w:val="24"/>
                <w:szCs w:val="24"/>
                <w:lang w:eastAsia="en-GB"/>
              </w:rPr>
              <w:t xml:space="preserve"> </w:t>
            </w:r>
          </w:p>
          <w:p w14:paraId="310B2C3A" w14:textId="77777777" w:rsidR="001D117C" w:rsidRPr="008134F2" w:rsidRDefault="001D117C" w:rsidP="001D117C">
            <w:pPr>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The Sutton Trust-EFF Teaching and Learning Toolkit The toolkit / guidance for teacher and schools on how to use their resources to improve attainment </w:t>
            </w:r>
            <w:hyperlink r:id="rId206" w:history="1">
              <w:r w:rsidRPr="008134F2">
                <w:rPr>
                  <w:rFonts w:ascii="Arial" w:eastAsia="Times New Roman" w:hAnsi="Arial" w:cs="Arial"/>
                  <w:color w:val="0000FF"/>
                  <w:sz w:val="24"/>
                  <w:szCs w:val="24"/>
                  <w:u w:val="single"/>
                  <w:lang w:eastAsia="en-GB"/>
                </w:rPr>
                <w:t>https://educationendowmentfoundation.org.uk/evidence-summaries/teaching-learning-toolkit</w:t>
              </w:r>
            </w:hyperlink>
            <w:r w:rsidRPr="008134F2">
              <w:rPr>
                <w:rFonts w:ascii="Arial" w:eastAsia="Times New Roman" w:hAnsi="Arial" w:cs="Arial"/>
                <w:sz w:val="24"/>
                <w:szCs w:val="24"/>
                <w:lang w:eastAsia="en-GB"/>
              </w:rPr>
              <w:t xml:space="preserve">. </w:t>
            </w:r>
          </w:p>
          <w:p w14:paraId="14AC70F5" w14:textId="77777777" w:rsidR="001D117C" w:rsidRPr="008134F2" w:rsidRDefault="001D117C" w:rsidP="001D117C">
            <w:pPr>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SEN support: research evidence on effective approaches and examples of current practice in good and outstanding schools and colleges A resource for mainstream leaders, teaching and support staff. </w:t>
            </w:r>
            <w:hyperlink r:id="rId207" w:history="1">
              <w:r w:rsidRPr="008134F2">
                <w:rPr>
                  <w:rFonts w:ascii="Arial" w:eastAsia="Times New Roman" w:hAnsi="Arial" w:cs="Arial"/>
                  <w:color w:val="0000FF"/>
                  <w:sz w:val="24"/>
                  <w:szCs w:val="24"/>
                  <w:u w:val="single"/>
                  <w:lang w:eastAsia="en-GB"/>
                </w:rPr>
                <w:t>https://www.sendgateway.org.uk/resources.sen-support-research-evidence-on-effective-approaches-and- examples-of-current-practice-in-good-and-outstanding-schools-and-colleges.html</w:t>
              </w:r>
            </w:hyperlink>
          </w:p>
          <w:p w14:paraId="36763036" w14:textId="77777777" w:rsidR="001D117C" w:rsidRPr="008134F2" w:rsidRDefault="005A3874" w:rsidP="001D117C">
            <w:pPr>
              <w:rPr>
                <w:rFonts w:ascii="Arial" w:eastAsia="Times New Roman" w:hAnsi="Arial" w:cs="Arial"/>
                <w:sz w:val="24"/>
                <w:szCs w:val="24"/>
                <w:lang w:eastAsia="en-GB"/>
              </w:rPr>
            </w:pPr>
            <w:hyperlink r:id="rId208" w:history="1">
              <w:r w:rsidR="001D117C" w:rsidRPr="008134F2">
                <w:rPr>
                  <w:rFonts w:ascii="Arial" w:eastAsia="Times New Roman" w:hAnsi="Arial" w:cs="Arial"/>
                  <w:color w:val="0000FF"/>
                  <w:sz w:val="24"/>
                  <w:szCs w:val="24"/>
                  <w:u w:val="single"/>
                  <w:lang w:eastAsia="en-GB"/>
                </w:rPr>
                <w:t>https://www.ncb.org.uk/what-we-do/together-we-deliver-better-childhood/transforming-mental-health-wellbeing/schools?gclid=EAIaIQobChMI8pW4iZvL7AIVx-3tCh2gYgz-EAAYAiAAEgJp2fD_BwE</w:t>
              </w:r>
            </w:hyperlink>
            <w:r w:rsidR="001D117C" w:rsidRPr="008134F2">
              <w:rPr>
                <w:rFonts w:ascii="Arial" w:eastAsia="Times New Roman" w:hAnsi="Arial" w:cs="Arial"/>
                <w:sz w:val="24"/>
                <w:szCs w:val="24"/>
                <w:lang w:eastAsia="en-GB"/>
              </w:rPr>
              <w:t xml:space="preserve"> </w:t>
            </w:r>
          </w:p>
          <w:p w14:paraId="6F244CD9" w14:textId="77777777" w:rsidR="001D117C" w:rsidRPr="008134F2" w:rsidRDefault="001D117C" w:rsidP="001D117C">
            <w:pPr>
              <w:rPr>
                <w:rFonts w:ascii="Arial" w:eastAsia="Times New Roman" w:hAnsi="Arial" w:cs="Arial"/>
                <w:sz w:val="24"/>
                <w:szCs w:val="24"/>
                <w:lang w:eastAsia="en-GB"/>
              </w:rPr>
            </w:pPr>
            <w:r w:rsidRPr="008134F2">
              <w:rPr>
                <w:rFonts w:ascii="Arial" w:eastAsia="Times New Roman" w:hAnsi="Arial" w:cs="Arial"/>
                <w:sz w:val="24"/>
                <w:szCs w:val="24"/>
                <w:lang w:eastAsia="en-GB"/>
              </w:rPr>
              <w:t xml:space="preserve">Youth Mental Health First Aid (YMHFA): </w:t>
            </w:r>
            <w:hyperlink r:id="rId209" w:history="1">
              <w:r w:rsidRPr="008134F2">
                <w:rPr>
                  <w:rFonts w:ascii="Arial" w:eastAsia="Times New Roman" w:hAnsi="Arial" w:cs="Arial"/>
                  <w:color w:val="0000FF"/>
                  <w:sz w:val="24"/>
                  <w:szCs w:val="24"/>
                  <w:u w:val="single"/>
                  <w:lang w:eastAsia="en-GB"/>
                </w:rPr>
                <w:t>www.mhfaenfland.org</w:t>
              </w:r>
            </w:hyperlink>
            <w:r w:rsidRPr="008134F2">
              <w:rPr>
                <w:rFonts w:ascii="Arial" w:eastAsia="Times New Roman" w:hAnsi="Arial" w:cs="Arial"/>
                <w:sz w:val="24"/>
                <w:szCs w:val="24"/>
                <w:lang w:eastAsia="en-GB"/>
              </w:rPr>
              <w:t xml:space="preserve"> </w:t>
            </w:r>
          </w:p>
          <w:p w14:paraId="299A4AFF" w14:textId="1C21C2A3" w:rsidR="001D117C" w:rsidRPr="008134F2" w:rsidRDefault="005A3874" w:rsidP="001D117C">
            <w:pPr>
              <w:rPr>
                <w:rFonts w:ascii="Comic Sans MS" w:hAnsi="Comic Sans MS"/>
                <w:b/>
                <w:bCs/>
              </w:rPr>
            </w:pPr>
            <w:hyperlink r:id="rId210" w:history="1">
              <w:r w:rsidR="001D117C" w:rsidRPr="008134F2">
                <w:rPr>
                  <w:rFonts w:ascii="Arial" w:eastAsia="Times New Roman" w:hAnsi="Arial" w:cs="Arial"/>
                  <w:color w:val="0000FF"/>
                  <w:sz w:val="24"/>
                  <w:szCs w:val="24"/>
                  <w:u w:val="single"/>
                  <w:lang w:eastAsia="en-GB"/>
                </w:rPr>
                <w:t>www.preparingforadulthood.org.uk/outcomes</w:t>
              </w:r>
            </w:hyperlink>
          </w:p>
        </w:tc>
      </w:tr>
    </w:tbl>
    <w:p w14:paraId="56A76876" w14:textId="77777777" w:rsidR="001D117C" w:rsidRDefault="001D117C" w:rsidP="001D117C">
      <w:pPr>
        <w:rPr>
          <w:rFonts w:ascii="Arial" w:hAnsi="Arial" w:cs="Arial"/>
          <w:color w:val="00B0F0"/>
          <w:sz w:val="24"/>
          <w:szCs w:val="24"/>
        </w:rPr>
      </w:pPr>
    </w:p>
    <w:p w14:paraId="6F5F5B7E" w14:textId="56349D50" w:rsidR="001D117C" w:rsidRPr="007C1FB1" w:rsidRDefault="002F3A5C" w:rsidP="001D117C">
      <w:pPr>
        <w:rPr>
          <w:rFonts w:ascii="Arial" w:hAnsi="Arial" w:cs="Arial"/>
          <w:b/>
          <w:bCs/>
          <w:color w:val="00A19A"/>
          <w:sz w:val="24"/>
          <w:szCs w:val="24"/>
        </w:rPr>
      </w:pPr>
      <w:bookmarkStart w:id="6" w:name="_Hlk65601401"/>
      <w:r w:rsidRPr="007C1FB1">
        <w:rPr>
          <w:rFonts w:ascii="Arial" w:hAnsi="Arial" w:cs="Arial"/>
          <w:b/>
          <w:bCs/>
          <w:color w:val="00A19A"/>
          <w:sz w:val="24"/>
          <w:szCs w:val="24"/>
        </w:rPr>
        <w:t>9</w:t>
      </w:r>
      <w:r w:rsidR="001D117C" w:rsidRPr="007C1FB1">
        <w:rPr>
          <w:rFonts w:ascii="Arial" w:hAnsi="Arial" w:cs="Arial"/>
          <w:b/>
          <w:bCs/>
          <w:color w:val="00A19A"/>
          <w:sz w:val="24"/>
          <w:szCs w:val="24"/>
        </w:rPr>
        <w:t xml:space="preserve">.8 Sensory (universal, targeted and specialist) </w:t>
      </w:r>
    </w:p>
    <w:tbl>
      <w:tblPr>
        <w:tblStyle w:val="TableGrid"/>
        <w:tblpPr w:leftFromText="180" w:rightFromText="180" w:vertAnchor="text" w:horzAnchor="margin" w:tblpY="369"/>
        <w:tblW w:w="15021" w:type="dxa"/>
        <w:tblLook w:val="04A0" w:firstRow="1" w:lastRow="0" w:firstColumn="1" w:lastColumn="0" w:noHBand="0" w:noVBand="1"/>
      </w:tblPr>
      <w:tblGrid>
        <w:gridCol w:w="3487"/>
        <w:gridCol w:w="3844"/>
        <w:gridCol w:w="3845"/>
        <w:gridCol w:w="3845"/>
      </w:tblGrid>
      <w:tr w:rsidR="001D117C" w:rsidRPr="000745CD" w14:paraId="08089B40" w14:textId="77777777" w:rsidTr="00422AB7">
        <w:tc>
          <w:tcPr>
            <w:tcW w:w="3487" w:type="dxa"/>
            <w:shd w:val="clear" w:color="auto" w:fill="FFF2CC" w:themeFill="accent4" w:themeFillTint="33"/>
          </w:tcPr>
          <w:p w14:paraId="3845EECE" w14:textId="77777777" w:rsidR="001D117C" w:rsidRPr="00422AB7" w:rsidRDefault="001D117C" w:rsidP="001D117C">
            <w:pPr>
              <w:rPr>
                <w:rFonts w:ascii="Arial" w:hAnsi="Arial" w:cs="Arial"/>
                <w:b/>
                <w:bCs/>
                <w:sz w:val="24"/>
                <w:szCs w:val="24"/>
              </w:rPr>
            </w:pPr>
          </w:p>
        </w:tc>
        <w:tc>
          <w:tcPr>
            <w:tcW w:w="3844" w:type="dxa"/>
            <w:shd w:val="clear" w:color="auto" w:fill="E2EFD9" w:themeFill="accent6" w:themeFillTint="33"/>
          </w:tcPr>
          <w:p w14:paraId="6DE71C64" w14:textId="77777777" w:rsidR="001D117C" w:rsidRPr="00422AB7" w:rsidRDefault="001D117C" w:rsidP="001D117C">
            <w:pPr>
              <w:rPr>
                <w:rFonts w:ascii="Arial" w:hAnsi="Arial" w:cs="Arial"/>
                <w:b/>
                <w:bCs/>
                <w:sz w:val="24"/>
                <w:szCs w:val="24"/>
              </w:rPr>
            </w:pPr>
            <w:r w:rsidRPr="00422AB7">
              <w:rPr>
                <w:rFonts w:ascii="Arial" w:hAnsi="Arial" w:cs="Arial"/>
                <w:b/>
                <w:bCs/>
                <w:sz w:val="24"/>
                <w:szCs w:val="24"/>
              </w:rPr>
              <w:t>Universal</w:t>
            </w:r>
          </w:p>
        </w:tc>
        <w:tc>
          <w:tcPr>
            <w:tcW w:w="3845" w:type="dxa"/>
            <w:shd w:val="clear" w:color="auto" w:fill="FFD966" w:themeFill="accent4" w:themeFillTint="99"/>
          </w:tcPr>
          <w:p w14:paraId="56391413" w14:textId="77777777" w:rsidR="001D117C" w:rsidRPr="00422AB7" w:rsidRDefault="001D117C" w:rsidP="001D117C">
            <w:pPr>
              <w:rPr>
                <w:rFonts w:ascii="Arial" w:hAnsi="Arial" w:cs="Arial"/>
                <w:b/>
                <w:bCs/>
                <w:sz w:val="24"/>
                <w:szCs w:val="24"/>
              </w:rPr>
            </w:pPr>
            <w:r w:rsidRPr="00422AB7">
              <w:rPr>
                <w:rFonts w:ascii="Arial" w:hAnsi="Arial" w:cs="Arial"/>
                <w:b/>
                <w:bCs/>
                <w:sz w:val="24"/>
                <w:szCs w:val="24"/>
              </w:rPr>
              <w:t>Targeted</w:t>
            </w:r>
          </w:p>
        </w:tc>
        <w:tc>
          <w:tcPr>
            <w:tcW w:w="3845" w:type="dxa"/>
            <w:shd w:val="clear" w:color="auto" w:fill="D9E2F3" w:themeFill="accent1" w:themeFillTint="33"/>
          </w:tcPr>
          <w:p w14:paraId="66C3FE88" w14:textId="77777777" w:rsidR="001D117C" w:rsidRPr="00422AB7" w:rsidRDefault="001D117C" w:rsidP="001D117C">
            <w:pPr>
              <w:rPr>
                <w:rFonts w:ascii="Arial" w:hAnsi="Arial" w:cs="Arial"/>
                <w:b/>
                <w:bCs/>
                <w:sz w:val="24"/>
                <w:szCs w:val="24"/>
              </w:rPr>
            </w:pPr>
            <w:r w:rsidRPr="00422AB7">
              <w:rPr>
                <w:rFonts w:ascii="Arial" w:hAnsi="Arial" w:cs="Arial"/>
                <w:b/>
                <w:bCs/>
                <w:sz w:val="24"/>
                <w:szCs w:val="24"/>
              </w:rPr>
              <w:t>Specialist</w:t>
            </w:r>
          </w:p>
        </w:tc>
      </w:tr>
      <w:tr w:rsidR="001D117C" w:rsidRPr="000745CD" w14:paraId="02AE63F9" w14:textId="77777777" w:rsidTr="00422AB7">
        <w:tc>
          <w:tcPr>
            <w:tcW w:w="3487" w:type="dxa"/>
            <w:shd w:val="clear" w:color="auto" w:fill="FFF2CC" w:themeFill="accent4" w:themeFillTint="33"/>
          </w:tcPr>
          <w:p w14:paraId="4D3892AF" w14:textId="77777777" w:rsidR="001D117C" w:rsidRPr="00422AB7" w:rsidRDefault="001D117C" w:rsidP="001D117C">
            <w:pPr>
              <w:rPr>
                <w:rFonts w:ascii="Arial" w:hAnsi="Arial" w:cs="Arial"/>
                <w:b/>
                <w:bCs/>
                <w:sz w:val="24"/>
                <w:szCs w:val="24"/>
              </w:rPr>
            </w:pPr>
            <w:r w:rsidRPr="00422AB7">
              <w:rPr>
                <w:rFonts w:ascii="Arial" w:hAnsi="Arial" w:cs="Arial"/>
                <w:b/>
                <w:bCs/>
                <w:sz w:val="24"/>
                <w:szCs w:val="24"/>
              </w:rPr>
              <w:t>Assess and Plan</w:t>
            </w:r>
          </w:p>
        </w:tc>
        <w:tc>
          <w:tcPr>
            <w:tcW w:w="3844" w:type="dxa"/>
            <w:shd w:val="clear" w:color="auto" w:fill="E2EFD9" w:themeFill="accent6" w:themeFillTint="33"/>
          </w:tcPr>
          <w:p w14:paraId="0E601267" w14:textId="77777777" w:rsidR="001D117C" w:rsidRDefault="001D117C" w:rsidP="001D117C">
            <w:pPr>
              <w:rPr>
                <w:rFonts w:ascii="Arial" w:hAnsi="Arial" w:cs="Arial"/>
                <w:sz w:val="24"/>
                <w:szCs w:val="24"/>
              </w:rPr>
            </w:pPr>
          </w:p>
          <w:p w14:paraId="16AEB032" w14:textId="77777777" w:rsidR="001D117C" w:rsidRPr="007C2714" w:rsidRDefault="001D117C" w:rsidP="001D117C">
            <w:pPr>
              <w:pStyle w:val="Default"/>
            </w:pPr>
            <w:r w:rsidRPr="007C2714">
              <w:lastRenderedPageBreak/>
              <w:t xml:space="preserve">The young person: </w:t>
            </w:r>
          </w:p>
          <w:p w14:paraId="46AA192C" w14:textId="77777777" w:rsidR="001D117C" w:rsidRDefault="001D117C" w:rsidP="001D117C">
            <w:pPr>
              <w:pStyle w:val="Default"/>
            </w:pPr>
          </w:p>
          <w:p w14:paraId="069490DE" w14:textId="77777777" w:rsidR="001D117C" w:rsidRPr="007C2714" w:rsidRDefault="001D117C" w:rsidP="00422AB7">
            <w:pPr>
              <w:pStyle w:val="Default"/>
              <w:numPr>
                <w:ilvl w:val="0"/>
                <w:numId w:val="63"/>
              </w:numPr>
              <w:ind w:left="365"/>
            </w:pPr>
            <w:r w:rsidRPr="007C2714">
              <w:t xml:space="preserve">May have mild hearing or visual impairment </w:t>
            </w:r>
          </w:p>
          <w:p w14:paraId="0C864CFF" w14:textId="77777777" w:rsidR="001D117C" w:rsidRPr="007C2714" w:rsidRDefault="001D117C" w:rsidP="00422AB7">
            <w:pPr>
              <w:pStyle w:val="Default"/>
              <w:numPr>
                <w:ilvl w:val="0"/>
                <w:numId w:val="63"/>
              </w:numPr>
              <w:ind w:left="365"/>
            </w:pPr>
            <w:r w:rsidRPr="007C2714">
              <w:t xml:space="preserve">May use hearing aids or glasses </w:t>
            </w:r>
          </w:p>
          <w:p w14:paraId="17449CE5" w14:textId="77777777" w:rsidR="001D117C" w:rsidRDefault="001D117C" w:rsidP="00422AB7">
            <w:pPr>
              <w:pStyle w:val="Default"/>
              <w:numPr>
                <w:ilvl w:val="0"/>
                <w:numId w:val="63"/>
              </w:numPr>
              <w:ind w:left="365"/>
            </w:pPr>
            <w:r w:rsidRPr="007C2714">
              <w:t xml:space="preserve">May be colour blind </w:t>
            </w:r>
          </w:p>
          <w:p w14:paraId="3E43B0E4" w14:textId="77777777" w:rsidR="001D117C" w:rsidRPr="00422AB7" w:rsidRDefault="001D117C" w:rsidP="00422AB7">
            <w:pPr>
              <w:pStyle w:val="ListParagraph"/>
              <w:numPr>
                <w:ilvl w:val="0"/>
                <w:numId w:val="294"/>
              </w:numPr>
              <w:autoSpaceDE w:val="0"/>
              <w:autoSpaceDN w:val="0"/>
              <w:adjustRightInd w:val="0"/>
              <w:ind w:left="365"/>
              <w:rPr>
                <w:rFonts w:ascii="Arial" w:hAnsi="Arial" w:cs="Arial"/>
                <w:sz w:val="24"/>
                <w:szCs w:val="24"/>
              </w:rPr>
            </w:pPr>
            <w:r>
              <w:rPr>
                <w:rFonts w:ascii="Arial" w:hAnsi="Arial" w:cs="Arial"/>
                <w:sz w:val="24"/>
                <w:szCs w:val="24"/>
              </w:rPr>
              <w:t>May have</w:t>
            </w:r>
            <w:r w:rsidRPr="00422AB7">
              <w:rPr>
                <w:rFonts w:ascii="Arial" w:hAnsi="Arial" w:cs="Arial"/>
                <w:sz w:val="24"/>
                <w:szCs w:val="24"/>
              </w:rPr>
              <w:t xml:space="preserve"> some degree of hearing difficulty (identified by medical practitioners), which may be temporary or permanent. It may affect one (unilateral) or both ears (bilateral).</w:t>
            </w:r>
          </w:p>
          <w:p w14:paraId="45E60168" w14:textId="77777777" w:rsidR="001D117C" w:rsidRPr="00422AB7" w:rsidRDefault="001D117C" w:rsidP="00422AB7">
            <w:pPr>
              <w:pStyle w:val="ListParagraph"/>
              <w:numPr>
                <w:ilvl w:val="0"/>
                <w:numId w:val="294"/>
              </w:numPr>
              <w:ind w:left="365"/>
              <w:rPr>
                <w:rFonts w:ascii="Arial" w:hAnsi="Arial" w:cs="Arial"/>
                <w:sz w:val="24"/>
                <w:szCs w:val="24"/>
              </w:rPr>
            </w:pPr>
            <w:r>
              <w:rPr>
                <w:rFonts w:ascii="Arial" w:hAnsi="Arial" w:cs="Arial"/>
                <w:sz w:val="24"/>
                <w:szCs w:val="24"/>
              </w:rPr>
              <w:t xml:space="preserve">N.B. </w:t>
            </w:r>
            <w:r w:rsidRPr="00422AB7">
              <w:rPr>
                <w:rFonts w:ascii="Arial" w:hAnsi="Arial" w:cs="Arial"/>
                <w:sz w:val="24"/>
                <w:szCs w:val="24"/>
              </w:rPr>
              <w:t>Temporary hearing losses are usually caused by the condition known as ‘glue ear’ and occur most often in Early Years/Foundation Stage. Such hearing losses fluctuate and may be mild or moderate in degree. This may mean they need some short-term support, but it should not be</w:t>
            </w:r>
            <w:r w:rsidRPr="007C2714">
              <w:t xml:space="preserve"> </w:t>
            </w:r>
            <w:r w:rsidRPr="00422AB7">
              <w:rPr>
                <w:rFonts w:ascii="Arial" w:hAnsi="Arial" w:cs="Arial"/>
                <w:sz w:val="24"/>
                <w:szCs w:val="24"/>
              </w:rPr>
              <w:t>assumed that they have special educational needs.</w:t>
            </w:r>
          </w:p>
          <w:p w14:paraId="23D0BFCF" w14:textId="77777777" w:rsidR="001D117C" w:rsidRPr="00422AB7" w:rsidRDefault="001D117C" w:rsidP="00422AB7">
            <w:pPr>
              <w:autoSpaceDE w:val="0"/>
              <w:autoSpaceDN w:val="0"/>
              <w:adjustRightInd w:val="0"/>
              <w:rPr>
                <w:rFonts w:ascii="Arial" w:hAnsi="Arial" w:cs="Arial"/>
                <w:sz w:val="24"/>
                <w:szCs w:val="24"/>
              </w:rPr>
            </w:pPr>
          </w:p>
          <w:p w14:paraId="1A5B378D" w14:textId="77777777" w:rsidR="001D117C" w:rsidRPr="00422AB7" w:rsidRDefault="001D117C" w:rsidP="001D117C">
            <w:pPr>
              <w:rPr>
                <w:rFonts w:ascii="Arial" w:hAnsi="Arial" w:cs="Arial"/>
                <w:sz w:val="24"/>
                <w:szCs w:val="24"/>
              </w:rPr>
            </w:pPr>
          </w:p>
        </w:tc>
        <w:tc>
          <w:tcPr>
            <w:tcW w:w="3845" w:type="dxa"/>
            <w:shd w:val="clear" w:color="auto" w:fill="FFD966" w:themeFill="accent4" w:themeFillTint="99"/>
          </w:tcPr>
          <w:p w14:paraId="386EDD69" w14:textId="77777777" w:rsidR="001D117C" w:rsidRPr="00B967E6" w:rsidRDefault="001D117C" w:rsidP="001D117C">
            <w:pPr>
              <w:rPr>
                <w:rFonts w:ascii="Arial" w:hAnsi="Arial" w:cs="Arial"/>
                <w:sz w:val="24"/>
                <w:szCs w:val="24"/>
                <w:lang w:val="en"/>
              </w:rPr>
            </w:pPr>
            <w:r w:rsidRPr="00B967E6">
              <w:rPr>
                <w:rFonts w:ascii="Arial" w:hAnsi="Arial" w:cs="Arial"/>
                <w:sz w:val="24"/>
                <w:szCs w:val="24"/>
                <w:lang w:val="en"/>
              </w:rPr>
              <w:lastRenderedPageBreak/>
              <w:t>For some CYP:</w:t>
            </w:r>
          </w:p>
          <w:p w14:paraId="1030E009" w14:textId="77777777" w:rsidR="001D117C" w:rsidRPr="00B967E6" w:rsidRDefault="001D117C" w:rsidP="001D117C">
            <w:pPr>
              <w:rPr>
                <w:rFonts w:ascii="Arial" w:hAnsi="Arial" w:cs="Arial"/>
                <w:sz w:val="24"/>
                <w:szCs w:val="24"/>
                <w:lang w:val="en"/>
              </w:rPr>
            </w:pPr>
          </w:p>
          <w:p w14:paraId="3E0F7969" w14:textId="77777777" w:rsidR="001D117C" w:rsidRPr="00B967E6" w:rsidRDefault="001D117C" w:rsidP="001D117C">
            <w:pPr>
              <w:pStyle w:val="Default"/>
              <w:numPr>
                <w:ilvl w:val="0"/>
                <w:numId w:val="297"/>
              </w:numPr>
              <w:ind w:left="356"/>
            </w:pPr>
            <w:r w:rsidRPr="00B967E6">
              <w:t xml:space="preserve">Despite quality first teaching and individualised support there are persistent difficulties which impact upon learning and progress </w:t>
            </w:r>
          </w:p>
          <w:p w14:paraId="72B17733" w14:textId="77777777" w:rsidR="001D117C" w:rsidRPr="00422AB7" w:rsidRDefault="001D117C" w:rsidP="00422AB7">
            <w:pPr>
              <w:pStyle w:val="Default"/>
              <w:numPr>
                <w:ilvl w:val="0"/>
                <w:numId w:val="297"/>
              </w:numPr>
              <w:ind w:left="356"/>
            </w:pPr>
            <w:r w:rsidRPr="00A754FB">
              <w:t>Moderate hearing or visual impairment has a sustained impact on their ability to access the curriculum</w:t>
            </w:r>
          </w:p>
          <w:p w14:paraId="1D36D95D" w14:textId="77777777" w:rsidR="001D117C" w:rsidRPr="00B967E6" w:rsidRDefault="001D117C" w:rsidP="001D117C">
            <w:pPr>
              <w:pStyle w:val="ListParagraph"/>
              <w:numPr>
                <w:ilvl w:val="0"/>
                <w:numId w:val="63"/>
              </w:numPr>
              <w:ind w:left="356"/>
              <w:rPr>
                <w:rFonts w:ascii="Arial" w:hAnsi="Arial" w:cs="Arial"/>
                <w:sz w:val="24"/>
                <w:szCs w:val="24"/>
                <w:lang w:val="en"/>
              </w:rPr>
            </w:pPr>
            <w:r w:rsidRPr="00B967E6">
              <w:rPr>
                <w:rFonts w:ascii="Arial" w:hAnsi="Arial" w:cs="Arial"/>
                <w:sz w:val="24"/>
                <w:szCs w:val="24"/>
                <w:lang w:val="en"/>
              </w:rPr>
              <w:t>Both</w:t>
            </w:r>
            <w:r w:rsidRPr="00422AB7">
              <w:rPr>
                <w:rFonts w:ascii="Arial" w:hAnsi="Arial" w:cs="Arial"/>
                <w:sz w:val="24"/>
                <w:szCs w:val="24"/>
                <w:lang w:val="en"/>
              </w:rPr>
              <w:t xml:space="preserve"> </w:t>
            </w:r>
            <w:r w:rsidRPr="00B967E6">
              <w:rPr>
                <w:rFonts w:ascii="Arial" w:hAnsi="Arial" w:cs="Arial"/>
                <w:sz w:val="24"/>
                <w:szCs w:val="24"/>
                <w:lang w:val="en"/>
              </w:rPr>
              <w:t>young person</w:t>
            </w:r>
            <w:r w:rsidRPr="00422AB7">
              <w:rPr>
                <w:rFonts w:ascii="Arial" w:hAnsi="Arial" w:cs="Arial"/>
                <w:sz w:val="24"/>
                <w:szCs w:val="24"/>
                <w:lang w:val="en"/>
              </w:rPr>
              <w:t xml:space="preserve"> and the staff are aware of the support needed to ensure the vision impairment or hearing impairment plus any additional needs have been met and included in transition planning</w:t>
            </w:r>
          </w:p>
          <w:p w14:paraId="5C3D85BF" w14:textId="77777777" w:rsidR="001D117C" w:rsidRPr="00B967E6" w:rsidRDefault="001D117C" w:rsidP="001D117C">
            <w:pPr>
              <w:pStyle w:val="ListParagraph"/>
              <w:numPr>
                <w:ilvl w:val="0"/>
                <w:numId w:val="63"/>
              </w:numPr>
              <w:ind w:left="356"/>
              <w:rPr>
                <w:rFonts w:ascii="Arial" w:hAnsi="Arial" w:cs="Arial"/>
                <w:sz w:val="24"/>
                <w:szCs w:val="24"/>
                <w:lang w:val="en"/>
              </w:rPr>
            </w:pPr>
            <w:r w:rsidRPr="00422AB7">
              <w:rPr>
                <w:rFonts w:ascii="Arial" w:hAnsi="Arial" w:cs="Arial"/>
                <w:sz w:val="24"/>
                <w:szCs w:val="24"/>
                <w:lang w:val="en"/>
              </w:rPr>
              <w:t xml:space="preserve">College staff should liaise with student, </w:t>
            </w:r>
            <w:proofErr w:type="gramStart"/>
            <w:r w:rsidRPr="00422AB7">
              <w:rPr>
                <w:rFonts w:ascii="Arial" w:hAnsi="Arial" w:cs="Arial"/>
                <w:sz w:val="24"/>
                <w:szCs w:val="24"/>
                <w:lang w:val="en"/>
              </w:rPr>
              <w:t>school</w:t>
            </w:r>
            <w:proofErr w:type="gramEnd"/>
            <w:r w:rsidRPr="00422AB7">
              <w:rPr>
                <w:rFonts w:ascii="Arial" w:hAnsi="Arial" w:cs="Arial"/>
                <w:sz w:val="24"/>
                <w:szCs w:val="24"/>
                <w:lang w:val="en"/>
              </w:rPr>
              <w:t xml:space="preserve"> and local authority to decide what support they will need for all the different aspects of the course</w:t>
            </w:r>
          </w:p>
          <w:p w14:paraId="3F40DCBC" w14:textId="77777777" w:rsidR="001D117C" w:rsidRPr="00B967E6" w:rsidRDefault="001D117C" w:rsidP="001D117C">
            <w:pPr>
              <w:pStyle w:val="ListParagraph"/>
              <w:numPr>
                <w:ilvl w:val="0"/>
                <w:numId w:val="63"/>
              </w:numPr>
              <w:ind w:left="356"/>
              <w:rPr>
                <w:rFonts w:ascii="Arial" w:hAnsi="Arial" w:cs="Arial"/>
                <w:sz w:val="24"/>
                <w:szCs w:val="24"/>
                <w:lang w:val="en"/>
              </w:rPr>
            </w:pPr>
            <w:r w:rsidRPr="00422AB7">
              <w:rPr>
                <w:rFonts w:ascii="Arial" w:hAnsi="Arial" w:cs="Arial"/>
                <w:sz w:val="24"/>
                <w:szCs w:val="24"/>
                <w:lang w:val="en"/>
              </w:rPr>
              <w:t>This includes lectures, classes, practical sessions, field trips, work experience placements, course assessments and exams</w:t>
            </w:r>
          </w:p>
          <w:p w14:paraId="3660E4CD" w14:textId="77777777" w:rsidR="001D117C" w:rsidRPr="00422AB7" w:rsidRDefault="001D117C" w:rsidP="00422AB7">
            <w:pPr>
              <w:pStyle w:val="ListParagraph"/>
              <w:numPr>
                <w:ilvl w:val="0"/>
                <w:numId w:val="63"/>
              </w:numPr>
              <w:ind w:left="356"/>
              <w:rPr>
                <w:lang w:val="en"/>
              </w:rPr>
            </w:pPr>
            <w:r w:rsidRPr="00422AB7">
              <w:rPr>
                <w:rFonts w:ascii="Arial" w:hAnsi="Arial" w:cs="Arial"/>
                <w:sz w:val="24"/>
                <w:szCs w:val="24"/>
              </w:rPr>
              <w:t>Access arrangements are put in place for examinations and assessment</w:t>
            </w:r>
          </w:p>
          <w:p w14:paraId="3E365168" w14:textId="77777777" w:rsidR="001D117C" w:rsidRPr="00422AB7" w:rsidRDefault="001D117C" w:rsidP="00422AB7">
            <w:pPr>
              <w:pStyle w:val="ListParagraph"/>
              <w:numPr>
                <w:ilvl w:val="0"/>
                <w:numId w:val="63"/>
              </w:numPr>
              <w:ind w:left="356"/>
              <w:rPr>
                <w:rFonts w:ascii="Arial" w:eastAsia="Times New Roman" w:hAnsi="Arial" w:cs="Arial"/>
                <w:sz w:val="24"/>
                <w:szCs w:val="24"/>
              </w:rPr>
            </w:pPr>
            <w:r w:rsidRPr="00422AB7">
              <w:rPr>
                <w:rFonts w:ascii="Arial" w:eastAsia="Times New Roman" w:hAnsi="Arial" w:cs="Arial"/>
                <w:sz w:val="24"/>
                <w:szCs w:val="24"/>
              </w:rPr>
              <w:lastRenderedPageBreak/>
              <w:t>Functional Vision assessment to determine near and distance vision</w:t>
            </w:r>
          </w:p>
          <w:p w14:paraId="44DDE0D1" w14:textId="77777777" w:rsidR="001D117C" w:rsidRPr="00422AB7" w:rsidRDefault="001D117C" w:rsidP="001D117C">
            <w:pPr>
              <w:rPr>
                <w:rFonts w:ascii="Arial" w:hAnsi="Arial" w:cs="Arial"/>
                <w:sz w:val="24"/>
                <w:szCs w:val="24"/>
                <w:lang w:val="en"/>
              </w:rPr>
            </w:pPr>
          </w:p>
          <w:p w14:paraId="0F068A32" w14:textId="77777777" w:rsidR="001D117C" w:rsidRPr="00422AB7" w:rsidRDefault="001D117C" w:rsidP="00422AB7">
            <w:pPr>
              <w:ind w:left="420"/>
              <w:rPr>
                <w:rFonts w:ascii="Arial" w:hAnsi="Arial" w:cs="Arial"/>
                <w:sz w:val="24"/>
                <w:szCs w:val="24"/>
                <w:lang w:val="en"/>
              </w:rPr>
            </w:pPr>
          </w:p>
          <w:p w14:paraId="08F05298" w14:textId="77777777" w:rsidR="001D117C" w:rsidRPr="00B967E6" w:rsidRDefault="001D117C" w:rsidP="001D117C">
            <w:pPr>
              <w:rPr>
                <w:rFonts w:ascii="Arial" w:hAnsi="Arial" w:cs="Arial"/>
                <w:sz w:val="24"/>
                <w:szCs w:val="24"/>
                <w:lang w:val="en"/>
              </w:rPr>
            </w:pPr>
          </w:p>
          <w:p w14:paraId="069D4E10" w14:textId="77777777" w:rsidR="001D117C" w:rsidRPr="00422AB7" w:rsidRDefault="001D117C" w:rsidP="001D117C">
            <w:pPr>
              <w:rPr>
                <w:rFonts w:ascii="Arial" w:hAnsi="Arial" w:cs="Arial"/>
                <w:sz w:val="24"/>
                <w:szCs w:val="24"/>
              </w:rPr>
            </w:pPr>
          </w:p>
        </w:tc>
        <w:tc>
          <w:tcPr>
            <w:tcW w:w="3845" w:type="dxa"/>
            <w:shd w:val="clear" w:color="auto" w:fill="D9E2F3" w:themeFill="accent1" w:themeFillTint="33"/>
          </w:tcPr>
          <w:p w14:paraId="5BC8822B" w14:textId="77777777" w:rsidR="001D117C" w:rsidRDefault="001D117C" w:rsidP="001D117C">
            <w:pPr>
              <w:rPr>
                <w:rFonts w:ascii="Arial" w:hAnsi="Arial" w:cs="Arial"/>
                <w:sz w:val="24"/>
                <w:szCs w:val="24"/>
                <w:lang w:val="en"/>
              </w:rPr>
            </w:pPr>
            <w:r>
              <w:rPr>
                <w:rFonts w:ascii="Arial" w:hAnsi="Arial" w:cs="Arial"/>
                <w:sz w:val="24"/>
                <w:szCs w:val="24"/>
                <w:lang w:val="en"/>
              </w:rPr>
              <w:lastRenderedPageBreak/>
              <w:t>For a few CYP:</w:t>
            </w:r>
          </w:p>
          <w:p w14:paraId="36369AF7" w14:textId="77777777" w:rsidR="001D117C" w:rsidRDefault="001D117C" w:rsidP="001D117C">
            <w:pPr>
              <w:rPr>
                <w:rFonts w:ascii="Arial" w:hAnsi="Arial" w:cs="Arial"/>
                <w:sz w:val="24"/>
                <w:szCs w:val="24"/>
                <w:lang w:val="en"/>
              </w:rPr>
            </w:pPr>
          </w:p>
          <w:p w14:paraId="67E3CC6C" w14:textId="77777777" w:rsidR="001D117C" w:rsidRDefault="001D117C" w:rsidP="001D117C">
            <w:pPr>
              <w:pStyle w:val="ListParagraph"/>
              <w:numPr>
                <w:ilvl w:val="0"/>
                <w:numId w:val="301"/>
              </w:numPr>
              <w:ind w:left="338"/>
              <w:rPr>
                <w:rFonts w:ascii="Arial" w:hAnsi="Arial" w:cs="Arial"/>
                <w:sz w:val="24"/>
                <w:szCs w:val="24"/>
              </w:rPr>
            </w:pPr>
            <w:r w:rsidRPr="00422AB7">
              <w:rPr>
                <w:rFonts w:ascii="Arial" w:hAnsi="Arial" w:cs="Arial"/>
                <w:sz w:val="24"/>
                <w:szCs w:val="24"/>
              </w:rPr>
              <w:t>Specialist provision should be implemented if there are significant and persistent learning difficulties despite access to appropriate learning opportunities and support such as provision identified in the targeted provision section</w:t>
            </w:r>
          </w:p>
          <w:p w14:paraId="29262B25" w14:textId="77777777" w:rsidR="001D117C" w:rsidRDefault="001D117C" w:rsidP="001D117C">
            <w:pPr>
              <w:pStyle w:val="ListParagraph"/>
              <w:numPr>
                <w:ilvl w:val="0"/>
                <w:numId w:val="301"/>
              </w:numPr>
              <w:ind w:left="338"/>
              <w:rPr>
                <w:rFonts w:ascii="Arial" w:hAnsi="Arial" w:cs="Arial"/>
                <w:sz w:val="24"/>
                <w:szCs w:val="24"/>
                <w:lang w:val="en"/>
              </w:rPr>
            </w:pPr>
            <w:r w:rsidRPr="0037021D">
              <w:rPr>
                <w:rFonts w:ascii="Arial" w:hAnsi="Arial" w:cs="Arial"/>
                <w:sz w:val="24"/>
                <w:szCs w:val="24"/>
                <w:lang w:val="en"/>
              </w:rPr>
              <w:t>Preparing for adulthood” review to support transition into college or vocational training</w:t>
            </w:r>
          </w:p>
          <w:p w14:paraId="3851F119" w14:textId="77777777" w:rsidR="001D117C" w:rsidRPr="0037021D" w:rsidRDefault="001D117C" w:rsidP="001D117C">
            <w:pPr>
              <w:pStyle w:val="ListParagraph"/>
              <w:numPr>
                <w:ilvl w:val="0"/>
                <w:numId w:val="301"/>
              </w:numPr>
              <w:ind w:left="338"/>
              <w:rPr>
                <w:rFonts w:ascii="Arial" w:hAnsi="Arial" w:cs="Arial"/>
                <w:sz w:val="24"/>
                <w:szCs w:val="24"/>
                <w:lang w:val="en"/>
              </w:rPr>
            </w:pPr>
            <w:r w:rsidRPr="007C2714">
              <w:rPr>
                <w:rFonts w:ascii="Arial" w:hAnsi="Arial" w:cs="Arial"/>
                <w:sz w:val="24"/>
                <w:szCs w:val="24"/>
                <w:lang w:val="en"/>
              </w:rPr>
              <w:t xml:space="preserve">At age 18, social care normally transfers from children’s services to adult services. </w:t>
            </w:r>
            <w:r>
              <w:rPr>
                <w:rFonts w:ascii="Arial" w:hAnsi="Arial" w:cs="Arial"/>
                <w:sz w:val="24"/>
                <w:szCs w:val="24"/>
                <w:lang w:val="en"/>
              </w:rPr>
              <w:t>Young person should</w:t>
            </w:r>
            <w:r w:rsidRPr="007C2714">
              <w:rPr>
                <w:rFonts w:ascii="Arial" w:hAnsi="Arial" w:cs="Arial"/>
                <w:sz w:val="24"/>
                <w:szCs w:val="24"/>
                <w:lang w:val="en"/>
              </w:rPr>
              <w:t xml:space="preserve"> ask for a Children’s Needs Assessment before </w:t>
            </w:r>
            <w:r>
              <w:rPr>
                <w:rFonts w:ascii="Arial" w:hAnsi="Arial" w:cs="Arial"/>
                <w:sz w:val="24"/>
                <w:szCs w:val="24"/>
                <w:lang w:val="en"/>
              </w:rPr>
              <w:t>age</w:t>
            </w:r>
            <w:r w:rsidRPr="007C2714">
              <w:rPr>
                <w:rFonts w:ascii="Arial" w:hAnsi="Arial" w:cs="Arial"/>
                <w:sz w:val="24"/>
                <w:szCs w:val="24"/>
                <w:lang w:val="en"/>
              </w:rPr>
              <w:t xml:space="preserve"> 18 so that adult social services can advise </w:t>
            </w:r>
            <w:r>
              <w:rPr>
                <w:rFonts w:ascii="Arial" w:hAnsi="Arial" w:cs="Arial"/>
                <w:sz w:val="24"/>
                <w:szCs w:val="24"/>
                <w:lang w:val="en"/>
              </w:rPr>
              <w:t>on</w:t>
            </w:r>
            <w:r w:rsidRPr="007C2714">
              <w:rPr>
                <w:rFonts w:ascii="Arial" w:hAnsi="Arial" w:cs="Arial"/>
                <w:sz w:val="24"/>
                <w:szCs w:val="24"/>
                <w:lang w:val="en"/>
              </w:rPr>
              <w:t xml:space="preserve"> what </w:t>
            </w:r>
            <w:r>
              <w:rPr>
                <w:rFonts w:ascii="Arial" w:hAnsi="Arial" w:cs="Arial"/>
                <w:sz w:val="24"/>
                <w:szCs w:val="24"/>
                <w:lang w:val="en"/>
              </w:rPr>
              <w:t xml:space="preserve">help </w:t>
            </w:r>
            <w:r w:rsidRPr="007C2714">
              <w:rPr>
                <w:rFonts w:ascii="Arial" w:hAnsi="Arial" w:cs="Arial"/>
                <w:sz w:val="24"/>
                <w:szCs w:val="24"/>
                <w:lang w:val="en"/>
              </w:rPr>
              <w:t>will be available</w:t>
            </w:r>
          </w:p>
          <w:p w14:paraId="3A9B30F0" w14:textId="77777777" w:rsidR="001D117C" w:rsidRDefault="001D117C" w:rsidP="001D117C">
            <w:pPr>
              <w:autoSpaceDE w:val="0"/>
              <w:autoSpaceDN w:val="0"/>
              <w:adjustRightInd w:val="0"/>
              <w:rPr>
                <w:rFonts w:ascii="Arial" w:hAnsi="Arial" w:cs="Arial"/>
                <w:color w:val="000000"/>
                <w:sz w:val="24"/>
                <w:szCs w:val="24"/>
              </w:rPr>
            </w:pPr>
          </w:p>
          <w:p w14:paraId="6EB12D65" w14:textId="77777777" w:rsidR="001D117C" w:rsidRPr="007C2714" w:rsidRDefault="001D117C" w:rsidP="001D117C">
            <w:pPr>
              <w:autoSpaceDE w:val="0"/>
              <w:autoSpaceDN w:val="0"/>
              <w:adjustRightInd w:val="0"/>
              <w:rPr>
                <w:rFonts w:ascii="Arial" w:hAnsi="Arial" w:cs="Arial"/>
                <w:color w:val="000000"/>
                <w:sz w:val="24"/>
                <w:szCs w:val="24"/>
              </w:rPr>
            </w:pPr>
            <w:r w:rsidRPr="007C2714">
              <w:rPr>
                <w:rFonts w:ascii="Arial" w:hAnsi="Arial" w:cs="Arial"/>
                <w:b/>
                <w:bCs/>
                <w:sz w:val="24"/>
                <w:szCs w:val="24"/>
              </w:rPr>
              <w:t>Vision:</w:t>
            </w:r>
            <w:r w:rsidRPr="007C2714">
              <w:rPr>
                <w:rFonts w:ascii="Arial" w:hAnsi="Arial" w:cs="Arial"/>
                <w:color w:val="000000"/>
                <w:sz w:val="24"/>
                <w:szCs w:val="24"/>
              </w:rPr>
              <w:t xml:space="preserve"> </w:t>
            </w:r>
          </w:p>
          <w:p w14:paraId="1E275D1A" w14:textId="77777777" w:rsidR="001D117C" w:rsidRPr="00422AB7" w:rsidRDefault="001D117C" w:rsidP="00422AB7">
            <w:pPr>
              <w:pStyle w:val="ListParagraph"/>
              <w:numPr>
                <w:ilvl w:val="0"/>
                <w:numId w:val="302"/>
              </w:numPr>
              <w:autoSpaceDE w:val="0"/>
              <w:autoSpaceDN w:val="0"/>
              <w:adjustRightInd w:val="0"/>
              <w:ind w:left="338"/>
              <w:rPr>
                <w:rFonts w:ascii="Arial" w:hAnsi="Arial" w:cs="Arial"/>
                <w:color w:val="000000"/>
                <w:sz w:val="24"/>
                <w:szCs w:val="24"/>
              </w:rPr>
            </w:pPr>
            <w:r w:rsidRPr="00422AB7">
              <w:rPr>
                <w:rFonts w:ascii="Arial" w:hAnsi="Arial" w:cs="Arial"/>
                <w:color w:val="000000"/>
                <w:sz w:val="24"/>
                <w:szCs w:val="24"/>
              </w:rPr>
              <w:t xml:space="preserve">A severe and/or profound visual impairment and registered visually impaired </w:t>
            </w:r>
          </w:p>
          <w:p w14:paraId="672B6704" w14:textId="77777777" w:rsidR="001D117C" w:rsidRPr="00422AB7" w:rsidRDefault="001D117C" w:rsidP="00422AB7">
            <w:pPr>
              <w:pStyle w:val="ListParagraph"/>
              <w:numPr>
                <w:ilvl w:val="0"/>
                <w:numId w:val="302"/>
              </w:numPr>
              <w:autoSpaceDE w:val="0"/>
              <w:autoSpaceDN w:val="0"/>
              <w:adjustRightInd w:val="0"/>
              <w:ind w:left="338"/>
              <w:rPr>
                <w:rFonts w:ascii="Arial" w:hAnsi="Arial" w:cs="Arial"/>
                <w:color w:val="000000"/>
                <w:sz w:val="24"/>
                <w:szCs w:val="24"/>
              </w:rPr>
            </w:pPr>
            <w:r w:rsidRPr="00422AB7">
              <w:rPr>
                <w:rFonts w:ascii="Arial" w:hAnsi="Arial" w:cs="Arial"/>
                <w:color w:val="000000"/>
                <w:sz w:val="24"/>
                <w:szCs w:val="24"/>
              </w:rPr>
              <w:t xml:space="preserve">The child/young person’s visual difficulty impairs mobility, emotional and social development </w:t>
            </w:r>
          </w:p>
          <w:p w14:paraId="071BE39E" w14:textId="77777777" w:rsidR="001D117C" w:rsidRDefault="001D117C" w:rsidP="001D117C">
            <w:pPr>
              <w:rPr>
                <w:rFonts w:ascii="Arial" w:hAnsi="Arial" w:cs="Arial"/>
                <w:sz w:val="24"/>
                <w:szCs w:val="24"/>
                <w:lang w:val="en"/>
              </w:rPr>
            </w:pPr>
          </w:p>
          <w:p w14:paraId="53F7CBBC" w14:textId="77777777" w:rsidR="001D117C" w:rsidRDefault="001D117C" w:rsidP="001D117C">
            <w:pPr>
              <w:autoSpaceDE w:val="0"/>
              <w:autoSpaceDN w:val="0"/>
              <w:adjustRightInd w:val="0"/>
              <w:rPr>
                <w:rFonts w:ascii="Arial" w:hAnsi="Arial" w:cs="Arial"/>
                <w:b/>
                <w:bCs/>
                <w:color w:val="000000"/>
                <w:sz w:val="24"/>
                <w:szCs w:val="24"/>
              </w:rPr>
            </w:pPr>
            <w:r w:rsidRPr="00DB7C57">
              <w:rPr>
                <w:rFonts w:ascii="Arial" w:hAnsi="Arial" w:cs="Arial"/>
                <w:b/>
                <w:bCs/>
                <w:color w:val="000000"/>
                <w:sz w:val="24"/>
                <w:szCs w:val="24"/>
              </w:rPr>
              <w:t>Hearing:</w:t>
            </w:r>
          </w:p>
          <w:p w14:paraId="644FD2FF" w14:textId="77777777" w:rsidR="001D117C" w:rsidRPr="00851CEF" w:rsidRDefault="001D117C" w:rsidP="001D117C">
            <w:pPr>
              <w:pStyle w:val="ListParagraph"/>
              <w:numPr>
                <w:ilvl w:val="0"/>
                <w:numId w:val="375"/>
              </w:numPr>
              <w:autoSpaceDE w:val="0"/>
              <w:autoSpaceDN w:val="0"/>
              <w:adjustRightInd w:val="0"/>
              <w:ind w:left="338"/>
              <w:rPr>
                <w:rFonts w:ascii="Arial" w:hAnsi="Arial" w:cs="Arial"/>
                <w:color w:val="000000"/>
                <w:sz w:val="24"/>
                <w:szCs w:val="24"/>
              </w:rPr>
            </w:pPr>
            <w:r w:rsidRPr="00851CEF">
              <w:rPr>
                <w:rFonts w:ascii="Arial" w:hAnsi="Arial" w:cs="Arial"/>
                <w:color w:val="000000"/>
                <w:sz w:val="24"/>
                <w:szCs w:val="24"/>
              </w:rPr>
              <w:lastRenderedPageBreak/>
              <w:t xml:space="preserve">Bilateral Sensory hearing loss is severe and/or profound </w:t>
            </w:r>
          </w:p>
          <w:p w14:paraId="655E6976" w14:textId="77777777" w:rsidR="001D117C" w:rsidRPr="00851CEF" w:rsidRDefault="001D117C" w:rsidP="001D117C">
            <w:pPr>
              <w:pStyle w:val="ListParagraph"/>
              <w:numPr>
                <w:ilvl w:val="0"/>
                <w:numId w:val="375"/>
              </w:numPr>
              <w:autoSpaceDE w:val="0"/>
              <w:autoSpaceDN w:val="0"/>
              <w:adjustRightInd w:val="0"/>
              <w:ind w:left="338"/>
              <w:rPr>
                <w:rFonts w:ascii="Arial" w:hAnsi="Arial" w:cs="Arial"/>
                <w:b/>
                <w:bCs/>
                <w:color w:val="000000"/>
                <w:sz w:val="24"/>
                <w:szCs w:val="24"/>
              </w:rPr>
            </w:pPr>
            <w:r w:rsidRPr="00851CEF">
              <w:rPr>
                <w:rFonts w:ascii="Arial" w:hAnsi="Arial" w:cs="Arial"/>
                <w:color w:val="000000"/>
                <w:sz w:val="24"/>
                <w:szCs w:val="24"/>
              </w:rPr>
              <w:t xml:space="preserve">Expressive, </w:t>
            </w:r>
            <w:proofErr w:type="gramStart"/>
            <w:r w:rsidRPr="00851CEF">
              <w:rPr>
                <w:rFonts w:ascii="Arial" w:hAnsi="Arial" w:cs="Arial"/>
                <w:color w:val="000000"/>
                <w:sz w:val="24"/>
                <w:szCs w:val="24"/>
              </w:rPr>
              <w:t>receptive</w:t>
            </w:r>
            <w:proofErr w:type="gramEnd"/>
            <w:r w:rsidRPr="00851CEF">
              <w:rPr>
                <w:rFonts w:ascii="Arial" w:hAnsi="Arial" w:cs="Arial"/>
                <w:color w:val="000000"/>
                <w:sz w:val="24"/>
                <w:szCs w:val="24"/>
              </w:rPr>
              <w:t xml:space="preserve"> and functional use of language is significantly delayed. </w:t>
            </w:r>
          </w:p>
          <w:p w14:paraId="7200B220" w14:textId="77777777" w:rsidR="001D117C" w:rsidRPr="00851CEF" w:rsidRDefault="001D117C" w:rsidP="001D117C">
            <w:pPr>
              <w:pStyle w:val="ListParagraph"/>
              <w:numPr>
                <w:ilvl w:val="0"/>
                <w:numId w:val="375"/>
              </w:numPr>
              <w:autoSpaceDE w:val="0"/>
              <w:autoSpaceDN w:val="0"/>
              <w:adjustRightInd w:val="0"/>
              <w:ind w:left="338"/>
              <w:rPr>
                <w:rFonts w:ascii="Arial" w:hAnsi="Arial" w:cs="Arial"/>
                <w:color w:val="000000"/>
                <w:sz w:val="24"/>
                <w:szCs w:val="24"/>
              </w:rPr>
            </w:pPr>
            <w:r w:rsidRPr="00851CEF">
              <w:rPr>
                <w:rFonts w:ascii="Arial" w:hAnsi="Arial" w:cs="Arial"/>
                <w:color w:val="000000"/>
                <w:sz w:val="24"/>
                <w:szCs w:val="24"/>
              </w:rPr>
              <w:t xml:space="preserve">The young person is likely to require weekly input from a specialist teacher from the relevant support services </w:t>
            </w:r>
            <w:proofErr w:type="gramStart"/>
            <w:r w:rsidRPr="00851CEF">
              <w:rPr>
                <w:rFonts w:ascii="Arial" w:hAnsi="Arial" w:cs="Arial"/>
                <w:color w:val="000000"/>
                <w:sz w:val="24"/>
                <w:szCs w:val="24"/>
              </w:rPr>
              <w:t>in order to</w:t>
            </w:r>
            <w:proofErr w:type="gramEnd"/>
            <w:r w:rsidRPr="00851CEF">
              <w:rPr>
                <w:rFonts w:ascii="Arial" w:hAnsi="Arial" w:cs="Arial"/>
                <w:color w:val="000000"/>
                <w:sz w:val="24"/>
                <w:szCs w:val="24"/>
              </w:rPr>
              <w:t xml:space="preserve"> support access to the full curriculum </w:t>
            </w:r>
          </w:p>
          <w:p w14:paraId="1FBE62CC" w14:textId="77777777" w:rsidR="001D117C" w:rsidRPr="00851CEF" w:rsidRDefault="001D117C" w:rsidP="001D117C">
            <w:pPr>
              <w:pStyle w:val="ListParagraph"/>
              <w:numPr>
                <w:ilvl w:val="0"/>
                <w:numId w:val="375"/>
              </w:numPr>
              <w:autoSpaceDE w:val="0"/>
              <w:autoSpaceDN w:val="0"/>
              <w:adjustRightInd w:val="0"/>
              <w:ind w:left="338"/>
              <w:rPr>
                <w:rFonts w:ascii="Arial" w:hAnsi="Arial" w:cs="Arial"/>
                <w:color w:val="000000"/>
                <w:sz w:val="24"/>
                <w:szCs w:val="24"/>
              </w:rPr>
            </w:pPr>
            <w:r w:rsidRPr="00851CEF">
              <w:rPr>
                <w:rFonts w:ascii="Arial" w:hAnsi="Arial" w:cs="Arial"/>
                <w:color w:val="000000"/>
                <w:sz w:val="24"/>
                <w:szCs w:val="24"/>
              </w:rPr>
              <w:t xml:space="preserve">If British Sign Language (BSL) is the mode of communication of the young person, adults working with the young person will be </w:t>
            </w:r>
            <w:proofErr w:type="gramStart"/>
            <w:r w:rsidRPr="00851CEF">
              <w:rPr>
                <w:rFonts w:ascii="Arial" w:hAnsi="Arial" w:cs="Arial"/>
                <w:color w:val="000000"/>
                <w:sz w:val="24"/>
                <w:szCs w:val="24"/>
              </w:rPr>
              <w:t>adequately  skilled</w:t>
            </w:r>
            <w:proofErr w:type="gramEnd"/>
            <w:r w:rsidRPr="00851CEF">
              <w:rPr>
                <w:rFonts w:ascii="Arial" w:hAnsi="Arial" w:cs="Arial"/>
                <w:color w:val="000000"/>
                <w:sz w:val="24"/>
                <w:szCs w:val="24"/>
              </w:rPr>
              <w:t xml:space="preserve"> in BSL (recommended level 2 minimum and level 3 preferable)</w:t>
            </w:r>
          </w:p>
          <w:p w14:paraId="65E0F89C" w14:textId="77777777" w:rsidR="001D117C" w:rsidRPr="00422AB7" w:rsidRDefault="001D117C" w:rsidP="001D117C">
            <w:pPr>
              <w:rPr>
                <w:rFonts w:ascii="Arial" w:hAnsi="Arial" w:cs="Arial"/>
                <w:b/>
                <w:bCs/>
                <w:sz w:val="24"/>
                <w:szCs w:val="24"/>
              </w:rPr>
            </w:pPr>
          </w:p>
        </w:tc>
      </w:tr>
      <w:tr w:rsidR="001D117C" w:rsidRPr="000745CD" w14:paraId="4EADED5F" w14:textId="77777777" w:rsidTr="00422AB7">
        <w:tc>
          <w:tcPr>
            <w:tcW w:w="3487" w:type="dxa"/>
            <w:shd w:val="clear" w:color="auto" w:fill="FFF2CC" w:themeFill="accent4" w:themeFillTint="33"/>
          </w:tcPr>
          <w:p w14:paraId="773DFF20" w14:textId="77777777" w:rsidR="001D117C" w:rsidRPr="00422AB7" w:rsidRDefault="001D117C" w:rsidP="001D117C">
            <w:pPr>
              <w:rPr>
                <w:rFonts w:ascii="Arial" w:hAnsi="Arial" w:cs="Arial"/>
                <w:b/>
                <w:bCs/>
                <w:sz w:val="24"/>
                <w:szCs w:val="24"/>
              </w:rPr>
            </w:pPr>
            <w:r w:rsidRPr="00422AB7">
              <w:rPr>
                <w:rFonts w:ascii="Arial" w:hAnsi="Arial" w:cs="Arial"/>
                <w:b/>
                <w:bCs/>
                <w:sz w:val="24"/>
                <w:szCs w:val="24"/>
              </w:rPr>
              <w:lastRenderedPageBreak/>
              <w:t>Do (provision &amp; support)</w:t>
            </w:r>
          </w:p>
        </w:tc>
        <w:tc>
          <w:tcPr>
            <w:tcW w:w="3844" w:type="dxa"/>
            <w:shd w:val="clear" w:color="auto" w:fill="E2EFD9" w:themeFill="accent6" w:themeFillTint="33"/>
          </w:tcPr>
          <w:p w14:paraId="20716D42" w14:textId="77777777" w:rsidR="001D117C" w:rsidRDefault="001D117C" w:rsidP="001D117C">
            <w:pPr>
              <w:rPr>
                <w:rFonts w:ascii="Arial" w:hAnsi="Arial" w:cs="Arial"/>
                <w:sz w:val="24"/>
                <w:szCs w:val="24"/>
              </w:rPr>
            </w:pPr>
            <w:r w:rsidRPr="00422AB7">
              <w:rPr>
                <w:rFonts w:ascii="Arial" w:hAnsi="Arial" w:cs="Arial"/>
                <w:sz w:val="24"/>
                <w:szCs w:val="24"/>
              </w:rPr>
              <w:t>For all CYP:</w:t>
            </w:r>
          </w:p>
          <w:p w14:paraId="3A79467B" w14:textId="77777777" w:rsidR="001D117C" w:rsidRDefault="001D117C" w:rsidP="001D117C">
            <w:pPr>
              <w:rPr>
                <w:rFonts w:ascii="Arial" w:hAnsi="Arial" w:cs="Arial"/>
                <w:sz w:val="24"/>
                <w:szCs w:val="24"/>
              </w:rPr>
            </w:pPr>
          </w:p>
          <w:p w14:paraId="5991BDCA" w14:textId="77777777" w:rsidR="001D117C" w:rsidRDefault="001D117C" w:rsidP="001D117C">
            <w:pPr>
              <w:pStyle w:val="Default"/>
              <w:numPr>
                <w:ilvl w:val="0"/>
                <w:numId w:val="295"/>
              </w:numPr>
              <w:ind w:left="365"/>
            </w:pPr>
            <w:r w:rsidRPr="7C0F36FE">
              <w:t>Staff understand the</w:t>
            </w:r>
            <w:r>
              <w:t xml:space="preserve">ir </w:t>
            </w:r>
            <w:r w:rsidRPr="7C0F36FE">
              <w:t>condition, regarding both their abilities and difficultie</w:t>
            </w:r>
            <w:r>
              <w:t>s</w:t>
            </w:r>
          </w:p>
          <w:p w14:paraId="472AD7CF" w14:textId="77777777" w:rsidR="001D117C" w:rsidRDefault="001D117C" w:rsidP="001D117C">
            <w:pPr>
              <w:pStyle w:val="Default"/>
              <w:numPr>
                <w:ilvl w:val="0"/>
                <w:numId w:val="295"/>
              </w:numPr>
              <w:ind w:left="365"/>
            </w:pPr>
            <w:r w:rsidRPr="7C0F36FE">
              <w:t>The curriculum is differentiated and presented to take account of individual needs (for example size of text, methods of recording, and expectations regarding work rate)</w:t>
            </w:r>
          </w:p>
          <w:p w14:paraId="51A5E97A" w14:textId="77777777" w:rsidR="001D117C" w:rsidRPr="00A754FB" w:rsidRDefault="001D117C" w:rsidP="00422AB7">
            <w:pPr>
              <w:pStyle w:val="Default"/>
              <w:numPr>
                <w:ilvl w:val="0"/>
                <w:numId w:val="295"/>
              </w:numPr>
              <w:ind w:left="365"/>
            </w:pPr>
            <w:r w:rsidRPr="7C0F36FE">
              <w:lastRenderedPageBreak/>
              <w:t xml:space="preserve">The environment is planned and adapted to maximise accessibility to the curriculum and premises for every </w:t>
            </w:r>
            <w:r>
              <w:t>young person</w:t>
            </w:r>
          </w:p>
          <w:p w14:paraId="64FADFE2" w14:textId="77777777" w:rsidR="001D117C" w:rsidRDefault="001D117C" w:rsidP="001D117C">
            <w:pPr>
              <w:rPr>
                <w:rFonts w:ascii="Arial" w:hAnsi="Arial" w:cs="Arial"/>
                <w:b/>
                <w:bCs/>
                <w:sz w:val="24"/>
                <w:szCs w:val="24"/>
              </w:rPr>
            </w:pPr>
          </w:p>
          <w:p w14:paraId="076BD6E5" w14:textId="77777777" w:rsidR="001D117C" w:rsidRPr="007C2714" w:rsidRDefault="001D117C" w:rsidP="001D117C">
            <w:pPr>
              <w:rPr>
                <w:rFonts w:ascii="Arial" w:hAnsi="Arial" w:cs="Arial"/>
                <w:b/>
                <w:bCs/>
                <w:sz w:val="24"/>
                <w:szCs w:val="24"/>
              </w:rPr>
            </w:pPr>
            <w:r w:rsidRPr="007C2714">
              <w:rPr>
                <w:rFonts w:ascii="Arial" w:hAnsi="Arial" w:cs="Arial"/>
                <w:b/>
                <w:bCs/>
                <w:sz w:val="24"/>
                <w:szCs w:val="24"/>
              </w:rPr>
              <w:t>Vis</w:t>
            </w:r>
            <w:r>
              <w:rPr>
                <w:rFonts w:ascii="Arial" w:hAnsi="Arial" w:cs="Arial"/>
                <w:b/>
                <w:bCs/>
                <w:sz w:val="24"/>
                <w:szCs w:val="24"/>
              </w:rPr>
              <w:t>ion:</w:t>
            </w:r>
          </w:p>
          <w:p w14:paraId="4F1FB0FC" w14:textId="77777777" w:rsidR="001D117C" w:rsidRPr="0037021D" w:rsidRDefault="001D117C" w:rsidP="001D117C">
            <w:pPr>
              <w:pStyle w:val="ListParagraph"/>
              <w:numPr>
                <w:ilvl w:val="0"/>
                <w:numId w:val="292"/>
              </w:numPr>
              <w:ind w:left="365"/>
              <w:rPr>
                <w:rFonts w:ascii="Arial" w:eastAsia="Times New Roman" w:hAnsi="Arial" w:cs="Arial"/>
                <w:sz w:val="24"/>
                <w:szCs w:val="24"/>
              </w:rPr>
            </w:pPr>
            <w:r>
              <w:rPr>
                <w:rFonts w:ascii="Arial" w:eastAsia="Times New Roman" w:hAnsi="Arial" w:cs="Arial"/>
                <w:sz w:val="24"/>
                <w:szCs w:val="24"/>
              </w:rPr>
              <w:t>Young people</w:t>
            </w:r>
            <w:r w:rsidRPr="0037021D">
              <w:rPr>
                <w:rFonts w:ascii="Arial" w:eastAsia="Times New Roman" w:hAnsi="Arial" w:cs="Arial"/>
                <w:sz w:val="24"/>
                <w:szCs w:val="24"/>
              </w:rPr>
              <w:t xml:space="preserve"> are seated in the optimum position (considering vision in each eye) to be able to see the board and focus.</w:t>
            </w:r>
          </w:p>
          <w:p w14:paraId="0DD58A51" w14:textId="77777777" w:rsidR="001D117C" w:rsidRPr="0037021D" w:rsidRDefault="001D117C" w:rsidP="001D117C">
            <w:pPr>
              <w:pStyle w:val="ListParagraph"/>
              <w:numPr>
                <w:ilvl w:val="0"/>
                <w:numId w:val="292"/>
              </w:numPr>
              <w:ind w:left="365"/>
              <w:rPr>
                <w:rFonts w:ascii="Arial" w:eastAsia="Times New Roman" w:hAnsi="Arial" w:cs="Arial"/>
                <w:sz w:val="24"/>
                <w:szCs w:val="24"/>
              </w:rPr>
            </w:pPr>
            <w:r w:rsidRPr="0037021D">
              <w:rPr>
                <w:rFonts w:ascii="Arial" w:eastAsia="Times New Roman" w:hAnsi="Arial" w:cs="Arial"/>
                <w:sz w:val="24"/>
                <w:szCs w:val="24"/>
              </w:rPr>
              <w:t>Plain, uncluttered background for all work and activities</w:t>
            </w:r>
          </w:p>
          <w:p w14:paraId="542805F0" w14:textId="77777777" w:rsidR="001D117C" w:rsidRPr="0037021D" w:rsidRDefault="001D117C" w:rsidP="001D117C">
            <w:pPr>
              <w:pStyle w:val="ListParagraph"/>
              <w:numPr>
                <w:ilvl w:val="0"/>
                <w:numId w:val="292"/>
              </w:numPr>
              <w:ind w:left="365"/>
              <w:rPr>
                <w:rFonts w:ascii="Arial" w:eastAsia="Times New Roman" w:hAnsi="Arial" w:cs="Arial"/>
                <w:sz w:val="24"/>
                <w:szCs w:val="24"/>
              </w:rPr>
            </w:pPr>
            <w:r w:rsidRPr="0037021D">
              <w:rPr>
                <w:rFonts w:ascii="Arial" w:eastAsia="Times New Roman" w:hAnsi="Arial" w:cs="Arial"/>
                <w:sz w:val="24"/>
                <w:szCs w:val="24"/>
              </w:rPr>
              <w:t>Background noise is kept to a minimum</w:t>
            </w:r>
          </w:p>
          <w:p w14:paraId="1E78B117" w14:textId="77777777" w:rsidR="001D117C" w:rsidRPr="0037021D" w:rsidRDefault="001D117C" w:rsidP="001D117C">
            <w:pPr>
              <w:pStyle w:val="ListParagraph"/>
              <w:numPr>
                <w:ilvl w:val="0"/>
                <w:numId w:val="292"/>
              </w:numPr>
              <w:ind w:left="365"/>
              <w:rPr>
                <w:rFonts w:ascii="Arial" w:eastAsia="Times New Roman" w:hAnsi="Arial" w:cs="Arial"/>
                <w:sz w:val="24"/>
                <w:szCs w:val="24"/>
              </w:rPr>
            </w:pPr>
            <w:r w:rsidRPr="0037021D">
              <w:rPr>
                <w:rFonts w:ascii="Arial" w:eastAsia="Times New Roman" w:hAnsi="Arial" w:cs="Arial"/>
                <w:sz w:val="24"/>
                <w:szCs w:val="24"/>
              </w:rPr>
              <w:t xml:space="preserve">Classroom and learning environment </w:t>
            </w:r>
            <w:proofErr w:type="gramStart"/>
            <w:r w:rsidRPr="0037021D">
              <w:rPr>
                <w:rFonts w:ascii="Arial" w:eastAsia="Times New Roman" w:hAnsi="Arial" w:cs="Arial"/>
                <w:sz w:val="24"/>
                <w:szCs w:val="24"/>
              </w:rPr>
              <w:t>is</w:t>
            </w:r>
            <w:proofErr w:type="gramEnd"/>
            <w:r w:rsidRPr="0037021D">
              <w:rPr>
                <w:rFonts w:ascii="Arial" w:eastAsia="Times New Roman" w:hAnsi="Arial" w:cs="Arial"/>
                <w:sz w:val="24"/>
                <w:szCs w:val="24"/>
              </w:rPr>
              <w:t xml:space="preserve"> clearly organised</w:t>
            </w:r>
          </w:p>
          <w:p w14:paraId="172E7E39" w14:textId="77777777" w:rsidR="001D117C" w:rsidRPr="00422AB7" w:rsidRDefault="001D117C" w:rsidP="001D117C">
            <w:pPr>
              <w:pStyle w:val="ListParagraph"/>
              <w:numPr>
                <w:ilvl w:val="0"/>
                <w:numId w:val="292"/>
              </w:numPr>
              <w:ind w:left="365"/>
              <w:rPr>
                <w:rFonts w:ascii="Arial" w:hAnsi="Arial" w:cs="Arial"/>
                <w:sz w:val="24"/>
                <w:szCs w:val="24"/>
              </w:rPr>
            </w:pPr>
            <w:r w:rsidRPr="0037021D">
              <w:rPr>
                <w:rFonts w:ascii="Arial" w:eastAsia="Times New Roman" w:hAnsi="Arial" w:cs="Arial"/>
                <w:sz w:val="24"/>
                <w:szCs w:val="24"/>
              </w:rPr>
              <w:t>Staff ensure that there is minimum glare pulling blinds or changing the background colour on the board and using matt surfaces including laminated materials</w:t>
            </w:r>
          </w:p>
          <w:p w14:paraId="6DAD1364" w14:textId="77777777" w:rsidR="001D117C" w:rsidRDefault="001D117C" w:rsidP="001D117C">
            <w:pPr>
              <w:pStyle w:val="ListParagraph"/>
              <w:numPr>
                <w:ilvl w:val="0"/>
                <w:numId w:val="292"/>
              </w:numPr>
              <w:ind w:left="365"/>
              <w:rPr>
                <w:rFonts w:ascii="Arial" w:eastAsia="Times New Roman" w:hAnsi="Arial" w:cs="Arial"/>
                <w:sz w:val="24"/>
                <w:szCs w:val="24"/>
              </w:rPr>
            </w:pPr>
            <w:r w:rsidRPr="00422AB7">
              <w:rPr>
                <w:rFonts w:ascii="Arial" w:eastAsia="Times New Roman" w:hAnsi="Arial" w:cs="Arial"/>
                <w:sz w:val="24"/>
                <w:szCs w:val="24"/>
              </w:rPr>
              <w:t>Use paper, background colours in electronic boards that provide good contrast</w:t>
            </w:r>
          </w:p>
          <w:p w14:paraId="23CDD67F" w14:textId="77777777" w:rsidR="001D117C" w:rsidRDefault="001D117C" w:rsidP="001D117C">
            <w:pPr>
              <w:pStyle w:val="ListParagraph"/>
              <w:numPr>
                <w:ilvl w:val="0"/>
                <w:numId w:val="292"/>
              </w:numPr>
              <w:ind w:left="365"/>
              <w:rPr>
                <w:rFonts w:ascii="Arial" w:eastAsia="Times New Roman" w:hAnsi="Arial" w:cs="Arial"/>
                <w:sz w:val="24"/>
                <w:szCs w:val="24"/>
              </w:rPr>
            </w:pPr>
            <w:r w:rsidRPr="00422AB7">
              <w:rPr>
                <w:rFonts w:ascii="Arial" w:eastAsia="Times New Roman" w:hAnsi="Arial" w:cs="Arial"/>
                <w:sz w:val="24"/>
                <w:szCs w:val="24"/>
              </w:rPr>
              <w:t xml:space="preserve">Adults to use pens that provide good contrast when writing on a board or </w:t>
            </w:r>
            <w:r>
              <w:rPr>
                <w:rFonts w:ascii="Arial" w:eastAsia="Times New Roman" w:hAnsi="Arial" w:cs="Arial"/>
                <w:sz w:val="24"/>
                <w:szCs w:val="24"/>
              </w:rPr>
              <w:t xml:space="preserve">the </w:t>
            </w:r>
            <w:r>
              <w:rPr>
                <w:rFonts w:ascii="Arial" w:eastAsia="Times New Roman" w:hAnsi="Arial" w:cs="Arial"/>
                <w:sz w:val="24"/>
                <w:szCs w:val="24"/>
              </w:rPr>
              <w:lastRenderedPageBreak/>
              <w:t>young person’s</w:t>
            </w:r>
            <w:r w:rsidRPr="00422AB7">
              <w:rPr>
                <w:rFonts w:ascii="Arial" w:eastAsia="Times New Roman" w:hAnsi="Arial" w:cs="Arial"/>
                <w:sz w:val="24"/>
                <w:szCs w:val="24"/>
              </w:rPr>
              <w:t xml:space="preserve"> books, e.g. when giving feedback</w:t>
            </w:r>
          </w:p>
          <w:p w14:paraId="2AAA80A8" w14:textId="77777777" w:rsidR="001D117C" w:rsidRDefault="001D117C" w:rsidP="001D117C">
            <w:pPr>
              <w:pStyle w:val="ListParagraph"/>
              <w:numPr>
                <w:ilvl w:val="0"/>
                <w:numId w:val="292"/>
              </w:numPr>
              <w:ind w:left="365"/>
              <w:rPr>
                <w:rFonts w:ascii="Arial" w:eastAsia="Times New Roman" w:hAnsi="Arial" w:cs="Arial"/>
                <w:sz w:val="24"/>
                <w:szCs w:val="24"/>
              </w:rPr>
            </w:pPr>
            <w:r w:rsidRPr="00422AB7">
              <w:rPr>
                <w:rFonts w:ascii="Arial" w:eastAsia="Times New Roman" w:hAnsi="Arial" w:cs="Arial"/>
                <w:sz w:val="24"/>
                <w:szCs w:val="24"/>
              </w:rPr>
              <w:t>Encourage young people to use aids and keep glasses clean (if applicable)</w:t>
            </w:r>
          </w:p>
          <w:p w14:paraId="6A16818C" w14:textId="77777777" w:rsidR="001D117C" w:rsidRDefault="001D117C" w:rsidP="001D117C">
            <w:pPr>
              <w:pStyle w:val="ListParagraph"/>
              <w:numPr>
                <w:ilvl w:val="0"/>
                <w:numId w:val="292"/>
              </w:numPr>
              <w:ind w:left="365"/>
              <w:rPr>
                <w:rFonts w:ascii="Arial" w:eastAsia="Times New Roman" w:hAnsi="Arial" w:cs="Arial"/>
                <w:sz w:val="24"/>
                <w:szCs w:val="24"/>
              </w:rPr>
            </w:pPr>
            <w:r w:rsidRPr="00422AB7">
              <w:rPr>
                <w:rFonts w:ascii="Arial" w:eastAsia="Times New Roman" w:hAnsi="Arial" w:cs="Arial"/>
                <w:sz w:val="24"/>
                <w:szCs w:val="24"/>
              </w:rPr>
              <w:t xml:space="preserve">Provide a range of resources that support visual access so that </w:t>
            </w:r>
            <w:r>
              <w:rPr>
                <w:rFonts w:ascii="Arial" w:eastAsia="Times New Roman" w:hAnsi="Arial" w:cs="Arial"/>
                <w:sz w:val="24"/>
                <w:szCs w:val="24"/>
              </w:rPr>
              <w:t>young people</w:t>
            </w:r>
            <w:r w:rsidRPr="00422AB7">
              <w:rPr>
                <w:rFonts w:ascii="Arial" w:eastAsia="Times New Roman" w:hAnsi="Arial" w:cs="Arial"/>
                <w:sz w:val="24"/>
                <w:szCs w:val="24"/>
              </w:rPr>
              <w:t xml:space="preserve"> can choose the most appropriate resource for an activity, e.g. different types of pens, pencils, high visibility rulers etc.</w:t>
            </w:r>
          </w:p>
          <w:p w14:paraId="7C74D3DD" w14:textId="77777777" w:rsidR="001D117C" w:rsidRDefault="001D117C" w:rsidP="001D117C">
            <w:pPr>
              <w:pStyle w:val="ListParagraph"/>
              <w:numPr>
                <w:ilvl w:val="0"/>
                <w:numId w:val="292"/>
              </w:numPr>
              <w:ind w:left="365"/>
              <w:rPr>
                <w:rFonts w:ascii="Arial" w:eastAsia="Times New Roman" w:hAnsi="Arial" w:cs="Arial"/>
                <w:sz w:val="24"/>
                <w:szCs w:val="24"/>
              </w:rPr>
            </w:pPr>
            <w:r w:rsidRPr="00422AB7">
              <w:rPr>
                <w:rFonts w:ascii="Arial" w:eastAsia="Times New Roman" w:hAnsi="Arial" w:cs="Arial"/>
                <w:sz w:val="24"/>
                <w:szCs w:val="24"/>
              </w:rPr>
              <w:t>Use resources that facilitate visual access across the curriculum, e.g. coloured balls in PE</w:t>
            </w:r>
          </w:p>
          <w:p w14:paraId="28F0B6BA" w14:textId="77777777" w:rsidR="001D117C" w:rsidRDefault="001D117C" w:rsidP="001D117C">
            <w:pPr>
              <w:pStyle w:val="ListParagraph"/>
              <w:numPr>
                <w:ilvl w:val="0"/>
                <w:numId w:val="292"/>
              </w:numPr>
              <w:ind w:left="365"/>
              <w:rPr>
                <w:rFonts w:ascii="Arial" w:eastAsia="Times New Roman" w:hAnsi="Arial" w:cs="Arial"/>
                <w:sz w:val="24"/>
                <w:szCs w:val="24"/>
              </w:rPr>
            </w:pPr>
            <w:r w:rsidRPr="00422AB7">
              <w:rPr>
                <w:rFonts w:ascii="Arial" w:eastAsia="Times New Roman" w:hAnsi="Arial" w:cs="Arial"/>
                <w:sz w:val="24"/>
                <w:szCs w:val="24"/>
              </w:rPr>
              <w:t>Logical layout of work on board/worksheets with reduction of visual clutter on and around board/worksheet</w:t>
            </w:r>
          </w:p>
          <w:p w14:paraId="359ED7B6" w14:textId="77777777" w:rsidR="001D117C" w:rsidRPr="00FD21B9" w:rsidRDefault="001D117C" w:rsidP="001D117C">
            <w:pPr>
              <w:pStyle w:val="ListParagraph"/>
              <w:numPr>
                <w:ilvl w:val="0"/>
                <w:numId w:val="292"/>
              </w:numPr>
              <w:ind w:left="365"/>
              <w:rPr>
                <w:rFonts w:ascii="Arial" w:eastAsia="Times New Roman" w:hAnsi="Arial" w:cs="Arial"/>
                <w:sz w:val="24"/>
                <w:szCs w:val="24"/>
              </w:rPr>
            </w:pPr>
            <w:r w:rsidRPr="00422AB7">
              <w:rPr>
                <w:rFonts w:ascii="Arial" w:eastAsia="Times New Roman" w:hAnsi="Arial" w:cs="Arial"/>
                <w:sz w:val="24"/>
                <w:szCs w:val="24"/>
              </w:rPr>
              <w:t>Distinct colour boundaries on charts, graphs, environment etc</w:t>
            </w:r>
          </w:p>
          <w:p w14:paraId="29C6284D" w14:textId="77777777" w:rsidR="001D117C" w:rsidRPr="00AB00E2" w:rsidRDefault="001D117C" w:rsidP="001D117C">
            <w:pPr>
              <w:rPr>
                <w:rFonts w:ascii="Arial" w:eastAsia="Times New Roman" w:hAnsi="Arial" w:cs="Arial"/>
                <w:sz w:val="24"/>
                <w:szCs w:val="24"/>
              </w:rPr>
            </w:pPr>
          </w:p>
          <w:p w14:paraId="3204DAE1" w14:textId="77777777" w:rsidR="001D117C" w:rsidRDefault="001D117C" w:rsidP="001D117C">
            <w:pPr>
              <w:rPr>
                <w:rFonts w:ascii="Arial" w:hAnsi="Arial" w:cs="Arial"/>
                <w:b/>
                <w:bCs/>
                <w:sz w:val="24"/>
                <w:szCs w:val="24"/>
              </w:rPr>
            </w:pPr>
            <w:r>
              <w:rPr>
                <w:rFonts w:ascii="Arial" w:hAnsi="Arial" w:cs="Arial"/>
                <w:b/>
                <w:bCs/>
                <w:sz w:val="24"/>
                <w:szCs w:val="24"/>
              </w:rPr>
              <w:t xml:space="preserve">Hearing: </w:t>
            </w:r>
          </w:p>
          <w:p w14:paraId="7F4DB975" w14:textId="77777777" w:rsidR="001D117C" w:rsidRDefault="001D117C" w:rsidP="001D117C">
            <w:pPr>
              <w:rPr>
                <w:rFonts w:ascii="Arial" w:hAnsi="Arial" w:cs="Arial"/>
                <w:sz w:val="24"/>
                <w:szCs w:val="24"/>
              </w:rPr>
            </w:pPr>
          </w:p>
          <w:p w14:paraId="63D0C7E5" w14:textId="77777777" w:rsidR="001D117C" w:rsidRDefault="001D117C" w:rsidP="001D117C">
            <w:pPr>
              <w:pStyle w:val="ListParagraph"/>
              <w:numPr>
                <w:ilvl w:val="0"/>
                <w:numId w:val="296"/>
              </w:numPr>
              <w:autoSpaceDE w:val="0"/>
              <w:autoSpaceDN w:val="0"/>
              <w:adjustRightInd w:val="0"/>
              <w:ind w:left="365"/>
              <w:rPr>
                <w:rFonts w:ascii="Arial" w:hAnsi="Arial" w:cs="Arial"/>
                <w:color w:val="000000"/>
                <w:sz w:val="24"/>
                <w:szCs w:val="24"/>
              </w:rPr>
            </w:pPr>
            <w:r w:rsidRPr="00422AB7">
              <w:rPr>
                <w:rFonts w:ascii="Arial" w:hAnsi="Arial" w:cs="Arial"/>
                <w:color w:val="000000"/>
                <w:sz w:val="24"/>
                <w:szCs w:val="24"/>
              </w:rPr>
              <w:t xml:space="preserve">Staff ensure </w:t>
            </w:r>
            <w:r>
              <w:rPr>
                <w:rFonts w:ascii="Arial" w:hAnsi="Arial" w:cs="Arial"/>
                <w:color w:val="000000"/>
                <w:sz w:val="24"/>
                <w:szCs w:val="24"/>
              </w:rPr>
              <w:t xml:space="preserve">young person </w:t>
            </w:r>
            <w:r w:rsidRPr="00422AB7">
              <w:rPr>
                <w:rFonts w:ascii="Arial" w:hAnsi="Arial" w:cs="Arial"/>
                <w:color w:val="000000"/>
                <w:sz w:val="24"/>
                <w:szCs w:val="24"/>
              </w:rPr>
              <w:t xml:space="preserve">wears hearing aids if these are required </w:t>
            </w:r>
          </w:p>
          <w:p w14:paraId="5B9188E9" w14:textId="77777777" w:rsidR="001D117C" w:rsidRPr="00422AB7" w:rsidRDefault="001D117C" w:rsidP="001D117C">
            <w:pPr>
              <w:pStyle w:val="ListParagraph"/>
              <w:numPr>
                <w:ilvl w:val="0"/>
                <w:numId w:val="296"/>
              </w:numPr>
              <w:autoSpaceDE w:val="0"/>
              <w:autoSpaceDN w:val="0"/>
              <w:adjustRightInd w:val="0"/>
              <w:ind w:left="365"/>
              <w:rPr>
                <w:rFonts w:ascii="Arial" w:hAnsi="Arial" w:cs="Arial"/>
                <w:color w:val="000000"/>
                <w:sz w:val="24"/>
                <w:szCs w:val="24"/>
              </w:rPr>
            </w:pPr>
            <w:r w:rsidRPr="00422AB7">
              <w:rPr>
                <w:rFonts w:ascii="Arial" w:hAnsi="Arial" w:cs="Arial"/>
                <w:sz w:val="24"/>
                <w:szCs w:val="24"/>
              </w:rPr>
              <w:t>The young person is given opportunities to be taught in a good listening environment</w:t>
            </w:r>
          </w:p>
          <w:p w14:paraId="793E41FC" w14:textId="77777777" w:rsidR="001D117C" w:rsidRPr="00422AB7" w:rsidRDefault="001D117C" w:rsidP="001D117C">
            <w:pPr>
              <w:pStyle w:val="ListParagraph"/>
              <w:numPr>
                <w:ilvl w:val="0"/>
                <w:numId w:val="296"/>
              </w:numPr>
              <w:autoSpaceDE w:val="0"/>
              <w:autoSpaceDN w:val="0"/>
              <w:adjustRightInd w:val="0"/>
              <w:ind w:left="365"/>
              <w:rPr>
                <w:rFonts w:ascii="Arial" w:hAnsi="Arial" w:cs="Arial"/>
                <w:color w:val="000000"/>
                <w:sz w:val="24"/>
                <w:szCs w:val="24"/>
              </w:rPr>
            </w:pPr>
            <w:r w:rsidRPr="00422AB7">
              <w:rPr>
                <w:rFonts w:ascii="Arial" w:hAnsi="Arial" w:cs="Arial"/>
                <w:sz w:val="24"/>
                <w:szCs w:val="24"/>
              </w:rPr>
              <w:lastRenderedPageBreak/>
              <w:t>Unnecessary background noise is kept to a minimum</w:t>
            </w:r>
          </w:p>
          <w:p w14:paraId="64765D9A" w14:textId="77777777" w:rsidR="001D117C" w:rsidRPr="00422AB7" w:rsidRDefault="001D117C" w:rsidP="001D117C">
            <w:pPr>
              <w:pStyle w:val="ListParagraph"/>
              <w:numPr>
                <w:ilvl w:val="0"/>
                <w:numId w:val="296"/>
              </w:numPr>
              <w:autoSpaceDE w:val="0"/>
              <w:autoSpaceDN w:val="0"/>
              <w:adjustRightInd w:val="0"/>
              <w:ind w:left="365"/>
              <w:rPr>
                <w:rFonts w:ascii="Arial" w:hAnsi="Arial" w:cs="Arial"/>
                <w:color w:val="000000"/>
                <w:sz w:val="24"/>
                <w:szCs w:val="24"/>
              </w:rPr>
            </w:pPr>
            <w:r>
              <w:rPr>
                <w:rFonts w:ascii="Arial" w:hAnsi="Arial" w:cs="Arial"/>
                <w:color w:val="000000" w:themeColor="text1"/>
                <w:sz w:val="24"/>
                <w:szCs w:val="24"/>
              </w:rPr>
              <w:t xml:space="preserve">Young person’s </w:t>
            </w:r>
            <w:r w:rsidRPr="00422AB7">
              <w:rPr>
                <w:rFonts w:ascii="Arial" w:hAnsi="Arial" w:cs="Arial"/>
                <w:color w:val="000000" w:themeColor="text1"/>
                <w:sz w:val="24"/>
                <w:szCs w:val="24"/>
              </w:rPr>
              <w:t>understanding is frequently checked</w:t>
            </w:r>
          </w:p>
          <w:p w14:paraId="2BF1BCEE" w14:textId="77777777" w:rsidR="001D117C" w:rsidRPr="00422AB7" w:rsidRDefault="001D117C" w:rsidP="00422AB7">
            <w:pPr>
              <w:pStyle w:val="ListParagraph"/>
              <w:numPr>
                <w:ilvl w:val="0"/>
                <w:numId w:val="296"/>
              </w:numPr>
              <w:autoSpaceDE w:val="0"/>
              <w:autoSpaceDN w:val="0"/>
              <w:adjustRightInd w:val="0"/>
              <w:ind w:left="365"/>
              <w:rPr>
                <w:rFonts w:ascii="Arial" w:hAnsi="Arial" w:cs="Arial"/>
                <w:color w:val="000000"/>
                <w:sz w:val="24"/>
                <w:szCs w:val="24"/>
              </w:rPr>
            </w:pPr>
            <w:r w:rsidRPr="00422AB7">
              <w:rPr>
                <w:rFonts w:ascii="Arial" w:hAnsi="Arial" w:cs="Arial"/>
                <w:color w:val="000000" w:themeColor="text1"/>
                <w:sz w:val="24"/>
                <w:szCs w:val="24"/>
              </w:rPr>
              <w:t>Opportunities to work in small groups to aid learn</w:t>
            </w:r>
            <w:r>
              <w:rPr>
                <w:rFonts w:ascii="Arial" w:hAnsi="Arial" w:cs="Arial"/>
                <w:color w:val="000000" w:themeColor="text1"/>
                <w:sz w:val="24"/>
                <w:szCs w:val="24"/>
              </w:rPr>
              <w:t>ing</w:t>
            </w:r>
          </w:p>
          <w:p w14:paraId="73E9C415" w14:textId="77777777" w:rsidR="001D117C" w:rsidRPr="00422AB7" w:rsidRDefault="001D117C" w:rsidP="001D117C">
            <w:pPr>
              <w:rPr>
                <w:rFonts w:ascii="Arial" w:hAnsi="Arial" w:cs="Arial"/>
                <w:b/>
                <w:bCs/>
                <w:sz w:val="24"/>
                <w:szCs w:val="24"/>
              </w:rPr>
            </w:pPr>
          </w:p>
          <w:p w14:paraId="6A1460B9" w14:textId="77777777" w:rsidR="001D117C" w:rsidRPr="00422AB7" w:rsidRDefault="001D117C" w:rsidP="001D117C">
            <w:pPr>
              <w:rPr>
                <w:rFonts w:ascii="Arial" w:hAnsi="Arial" w:cs="Arial"/>
                <w:b/>
                <w:bCs/>
                <w:sz w:val="24"/>
                <w:szCs w:val="24"/>
              </w:rPr>
            </w:pPr>
          </w:p>
        </w:tc>
        <w:tc>
          <w:tcPr>
            <w:tcW w:w="3845" w:type="dxa"/>
            <w:shd w:val="clear" w:color="auto" w:fill="FFD966" w:themeFill="accent4" w:themeFillTint="99"/>
          </w:tcPr>
          <w:p w14:paraId="2ACF863B" w14:textId="77777777" w:rsidR="001D117C" w:rsidRPr="00422AB7" w:rsidRDefault="001D117C" w:rsidP="001D117C">
            <w:pPr>
              <w:pStyle w:val="Default"/>
            </w:pPr>
            <w:r w:rsidRPr="00422AB7">
              <w:lastRenderedPageBreak/>
              <w:t>For some CYP:</w:t>
            </w:r>
          </w:p>
          <w:p w14:paraId="765D43EC" w14:textId="77777777" w:rsidR="001D117C" w:rsidRPr="00B967E6" w:rsidRDefault="001D117C" w:rsidP="001D117C">
            <w:pPr>
              <w:pStyle w:val="Default"/>
            </w:pPr>
          </w:p>
          <w:p w14:paraId="7303A14D" w14:textId="77777777" w:rsidR="001D117C" w:rsidRDefault="001D117C" w:rsidP="001D117C">
            <w:pPr>
              <w:pStyle w:val="Default"/>
              <w:numPr>
                <w:ilvl w:val="0"/>
                <w:numId w:val="298"/>
              </w:numPr>
              <w:ind w:left="356"/>
            </w:pPr>
            <w:r w:rsidRPr="00B967E6">
              <w:t>Advice and staff training from specialist professionals, e.g. Hearing and Vision Support Services (HVSS)</w:t>
            </w:r>
          </w:p>
          <w:p w14:paraId="6D500ED1" w14:textId="77777777" w:rsidR="001D117C" w:rsidRDefault="001D117C" w:rsidP="001D117C">
            <w:pPr>
              <w:pStyle w:val="Default"/>
              <w:numPr>
                <w:ilvl w:val="0"/>
                <w:numId w:val="298"/>
              </w:numPr>
              <w:ind w:left="356"/>
            </w:pPr>
            <w:r w:rsidRPr="00B967E6">
              <w:t>CPD for key staff about meeting sensory impairment needs</w:t>
            </w:r>
          </w:p>
          <w:p w14:paraId="33554DE7" w14:textId="77777777" w:rsidR="001D117C" w:rsidRDefault="001D117C" w:rsidP="001D117C">
            <w:pPr>
              <w:pStyle w:val="Default"/>
              <w:numPr>
                <w:ilvl w:val="0"/>
                <w:numId w:val="298"/>
              </w:numPr>
              <w:ind w:left="356"/>
            </w:pPr>
            <w:r w:rsidRPr="00B967E6">
              <w:t xml:space="preserve">Adaptations to the physical environment – lighting, </w:t>
            </w:r>
            <w:r w:rsidRPr="00B967E6">
              <w:lastRenderedPageBreak/>
              <w:t>physical layout acoustics, reduction of background noise</w:t>
            </w:r>
          </w:p>
          <w:p w14:paraId="6A9A78FF" w14:textId="77777777" w:rsidR="001D117C" w:rsidRDefault="001D117C" w:rsidP="001D117C">
            <w:pPr>
              <w:pStyle w:val="Default"/>
              <w:numPr>
                <w:ilvl w:val="0"/>
                <w:numId w:val="298"/>
              </w:numPr>
              <w:ind w:left="356"/>
            </w:pPr>
            <w:r w:rsidRPr="00B967E6">
              <w:t>Visual cues and artefacts used to support learnin</w:t>
            </w:r>
            <w:r>
              <w:t>g</w:t>
            </w:r>
          </w:p>
          <w:p w14:paraId="4320C5EC" w14:textId="77777777" w:rsidR="001D117C" w:rsidRPr="00422AB7" w:rsidRDefault="001D117C" w:rsidP="001D117C">
            <w:pPr>
              <w:pStyle w:val="Default"/>
              <w:numPr>
                <w:ilvl w:val="0"/>
                <w:numId w:val="298"/>
              </w:numPr>
              <w:ind w:left="356"/>
            </w:pPr>
            <w:r w:rsidRPr="00B967E6">
              <w:t>Access arrangements are put in place for examinations and assessments</w:t>
            </w:r>
          </w:p>
          <w:p w14:paraId="5B55CF2A" w14:textId="77777777" w:rsidR="001D117C" w:rsidRDefault="001D117C" w:rsidP="001D117C">
            <w:pPr>
              <w:pStyle w:val="Default"/>
              <w:numPr>
                <w:ilvl w:val="0"/>
                <w:numId w:val="298"/>
              </w:numPr>
              <w:ind w:left="356"/>
            </w:pPr>
            <w:r w:rsidRPr="00B967E6">
              <w:t>Use of strategies to promote social inclusion, e.g. buddy system</w:t>
            </w:r>
          </w:p>
          <w:p w14:paraId="05F975B3" w14:textId="77777777" w:rsidR="001D117C" w:rsidRPr="00B967E6" w:rsidRDefault="001D117C" w:rsidP="001D117C">
            <w:pPr>
              <w:pStyle w:val="Default"/>
              <w:numPr>
                <w:ilvl w:val="0"/>
                <w:numId w:val="298"/>
              </w:numPr>
              <w:ind w:left="356"/>
            </w:pPr>
            <w:r w:rsidRPr="00B967E6">
              <w:t>Support with developing independent self-help skills</w:t>
            </w:r>
          </w:p>
          <w:p w14:paraId="4E24F5AB" w14:textId="77777777" w:rsidR="001D117C" w:rsidRPr="00B967E6" w:rsidRDefault="001D117C" w:rsidP="00422AB7">
            <w:pPr>
              <w:pStyle w:val="Default"/>
              <w:numPr>
                <w:ilvl w:val="0"/>
                <w:numId w:val="298"/>
              </w:numPr>
              <w:ind w:left="356"/>
            </w:pPr>
            <w:r w:rsidRPr="00B967E6">
              <w:t xml:space="preserve">Use of resources and new technologies to support learning and recording (e.g. adapted books, interactive books, magnifying equipment, assistive listening devices, </w:t>
            </w:r>
            <w:proofErr w:type="spellStart"/>
            <w:r w:rsidRPr="00B967E6">
              <w:t>soundfield</w:t>
            </w:r>
            <w:proofErr w:type="spellEnd"/>
            <w:r w:rsidRPr="00B967E6">
              <w:t xml:space="preserve"> systems, dictation programmes) </w:t>
            </w:r>
          </w:p>
          <w:p w14:paraId="7AF19050" w14:textId="77777777" w:rsidR="001D117C" w:rsidRPr="00B967E6" w:rsidRDefault="001D117C" w:rsidP="001D117C">
            <w:pPr>
              <w:pStyle w:val="Default"/>
            </w:pPr>
          </w:p>
          <w:p w14:paraId="203A3C2F" w14:textId="77777777" w:rsidR="001D117C" w:rsidRPr="00B967E6" w:rsidRDefault="001D117C" w:rsidP="001D117C">
            <w:pPr>
              <w:pStyle w:val="Default"/>
              <w:rPr>
                <w:b/>
                <w:bCs/>
              </w:rPr>
            </w:pPr>
            <w:r w:rsidRPr="00B967E6">
              <w:rPr>
                <w:b/>
                <w:bCs/>
              </w:rPr>
              <w:t>Vision:</w:t>
            </w:r>
          </w:p>
          <w:p w14:paraId="752398EF" w14:textId="77777777" w:rsidR="001D117C" w:rsidRPr="00B967E6" w:rsidRDefault="001D117C" w:rsidP="001D117C">
            <w:pPr>
              <w:pStyle w:val="Default"/>
            </w:pPr>
          </w:p>
          <w:p w14:paraId="71AEFC10" w14:textId="77777777" w:rsidR="001D117C" w:rsidRDefault="001D117C" w:rsidP="001D117C">
            <w:pPr>
              <w:pStyle w:val="Default"/>
              <w:numPr>
                <w:ilvl w:val="0"/>
                <w:numId w:val="299"/>
              </w:numPr>
              <w:ind w:left="356"/>
            </w:pPr>
            <w:r w:rsidRPr="00B967E6">
              <w:t>Labels and teaching materials</w:t>
            </w:r>
            <w:r>
              <w:t xml:space="preserve"> are</w:t>
            </w:r>
            <w:r w:rsidRPr="00B967E6">
              <w:t xml:space="preserve"> clear and appropriate size</w:t>
            </w:r>
          </w:p>
          <w:p w14:paraId="6108D9BD" w14:textId="77777777" w:rsidR="001D117C" w:rsidRDefault="001D117C" w:rsidP="001D117C">
            <w:pPr>
              <w:pStyle w:val="Default"/>
              <w:numPr>
                <w:ilvl w:val="0"/>
                <w:numId w:val="299"/>
              </w:numPr>
              <w:ind w:left="356"/>
            </w:pPr>
            <w:r w:rsidRPr="00B967E6">
              <w:t>Ensure contrast where necessary to identify hazards in environment or on stair</w:t>
            </w:r>
            <w:r>
              <w:t>s</w:t>
            </w:r>
          </w:p>
          <w:p w14:paraId="2B95FF1A" w14:textId="77777777" w:rsidR="001D117C" w:rsidRDefault="001D117C" w:rsidP="001D117C">
            <w:pPr>
              <w:pStyle w:val="Default"/>
              <w:numPr>
                <w:ilvl w:val="0"/>
                <w:numId w:val="299"/>
              </w:numPr>
              <w:ind w:left="356"/>
            </w:pPr>
            <w:r w:rsidRPr="00B967E6">
              <w:t>Some resources may need to be individualised, e.g. name labels.</w:t>
            </w:r>
          </w:p>
          <w:p w14:paraId="34686150" w14:textId="77777777" w:rsidR="001D117C" w:rsidRDefault="001D117C" w:rsidP="001D117C">
            <w:pPr>
              <w:pStyle w:val="Default"/>
              <w:numPr>
                <w:ilvl w:val="0"/>
                <w:numId w:val="299"/>
              </w:numPr>
              <w:ind w:left="356"/>
            </w:pPr>
            <w:r w:rsidRPr="00B967E6">
              <w:lastRenderedPageBreak/>
              <w:t xml:space="preserve">Provide </w:t>
            </w:r>
            <w:r>
              <w:t xml:space="preserve">young person </w:t>
            </w:r>
            <w:r w:rsidRPr="00B967E6">
              <w:t>with their own copy of materials and avoid sharing books/monitors so pupil can position them in the best angle/distanc</w:t>
            </w:r>
            <w:r>
              <w:t>e</w:t>
            </w:r>
          </w:p>
          <w:p w14:paraId="2369FDE0" w14:textId="77777777" w:rsidR="001D117C" w:rsidRDefault="001D117C" w:rsidP="001D117C">
            <w:pPr>
              <w:pStyle w:val="Default"/>
              <w:numPr>
                <w:ilvl w:val="0"/>
                <w:numId w:val="299"/>
              </w:numPr>
              <w:ind w:left="356"/>
            </w:pPr>
            <w:r w:rsidRPr="00B967E6">
              <w:t>Provide clear verbal explanations when giving a demonstration or verbalise what you write on a board</w:t>
            </w:r>
          </w:p>
          <w:p w14:paraId="343D3C9D" w14:textId="77777777" w:rsidR="001D117C" w:rsidRPr="00422AB7" w:rsidRDefault="001D117C" w:rsidP="001D117C">
            <w:pPr>
              <w:pStyle w:val="Default"/>
              <w:numPr>
                <w:ilvl w:val="0"/>
                <w:numId w:val="299"/>
              </w:numPr>
              <w:ind w:left="356"/>
            </w:pPr>
            <w:r w:rsidRPr="00B967E6">
              <w:rPr>
                <w:rFonts w:eastAsia="Times New Roman"/>
              </w:rPr>
              <w:t>Staff present work in a large bold format, which is simple and uncluttered.</w:t>
            </w:r>
          </w:p>
          <w:p w14:paraId="2C4B1C64" w14:textId="77777777" w:rsidR="001D117C" w:rsidRPr="00422AB7" w:rsidRDefault="001D117C" w:rsidP="001D117C">
            <w:pPr>
              <w:pStyle w:val="Default"/>
              <w:numPr>
                <w:ilvl w:val="0"/>
                <w:numId w:val="299"/>
              </w:numPr>
              <w:ind w:left="356"/>
            </w:pPr>
            <w:r w:rsidRPr="00B967E6">
              <w:rPr>
                <w:rFonts w:eastAsia="Times New Roman"/>
              </w:rPr>
              <w:t xml:space="preserve">Use </w:t>
            </w:r>
            <w:hyperlink r:id="rId211">
              <w:r w:rsidRPr="00B967E6">
                <w:rPr>
                  <w:rStyle w:val="Hyperlink"/>
                  <w:rFonts w:eastAsia="Times New Roman"/>
                </w:rPr>
                <w:t>www.RNIBBookshare.org</w:t>
              </w:r>
            </w:hyperlink>
            <w:r w:rsidRPr="00B967E6">
              <w:rPr>
                <w:rFonts w:eastAsia="Times New Roman"/>
              </w:rPr>
              <w:t xml:space="preserve">  to access electronic files for textbooks, used on tablet or laptop computer</w:t>
            </w:r>
          </w:p>
          <w:p w14:paraId="588CFB7F" w14:textId="77777777" w:rsidR="001D117C" w:rsidRPr="00422AB7" w:rsidRDefault="001D117C" w:rsidP="001D117C">
            <w:pPr>
              <w:pStyle w:val="Default"/>
              <w:numPr>
                <w:ilvl w:val="0"/>
                <w:numId w:val="299"/>
              </w:numPr>
              <w:ind w:left="356"/>
            </w:pPr>
            <w:r w:rsidRPr="00B967E6">
              <w:rPr>
                <w:rFonts w:eastAsia="Times New Roman"/>
              </w:rPr>
              <w:t>High contrast PE equipment e.g. cones, bibs, balls</w:t>
            </w:r>
          </w:p>
          <w:p w14:paraId="339928CE" w14:textId="77777777" w:rsidR="001D117C" w:rsidRPr="00422AB7" w:rsidRDefault="001D117C" w:rsidP="001D117C">
            <w:pPr>
              <w:pStyle w:val="Default"/>
              <w:numPr>
                <w:ilvl w:val="0"/>
                <w:numId w:val="299"/>
              </w:numPr>
              <w:ind w:left="356"/>
            </w:pPr>
            <w:r w:rsidRPr="00B967E6">
              <w:rPr>
                <w:rFonts w:eastAsia="Times New Roman"/>
              </w:rPr>
              <w:t>Use of specific adaptation and modification style as advised by Q</w:t>
            </w:r>
            <w:r>
              <w:rPr>
                <w:rFonts w:eastAsia="Times New Roman"/>
              </w:rPr>
              <w:t xml:space="preserve">ualified </w:t>
            </w:r>
            <w:r w:rsidRPr="00B967E6">
              <w:rPr>
                <w:rFonts w:eastAsia="Times New Roman"/>
              </w:rPr>
              <w:t>T</w:t>
            </w:r>
            <w:r>
              <w:rPr>
                <w:rFonts w:eastAsia="Times New Roman"/>
              </w:rPr>
              <w:t xml:space="preserve">eacher of </w:t>
            </w:r>
            <w:r w:rsidRPr="00B967E6">
              <w:rPr>
                <w:rFonts w:eastAsia="Times New Roman"/>
              </w:rPr>
              <w:t>V</w:t>
            </w:r>
            <w:r>
              <w:rPr>
                <w:rFonts w:eastAsia="Times New Roman"/>
              </w:rPr>
              <w:t xml:space="preserve">isually </w:t>
            </w:r>
            <w:r w:rsidRPr="00B967E6">
              <w:rPr>
                <w:rFonts w:eastAsia="Times New Roman"/>
              </w:rPr>
              <w:t>I</w:t>
            </w:r>
            <w:r>
              <w:rPr>
                <w:rFonts w:eastAsia="Times New Roman"/>
              </w:rPr>
              <w:t>mpaired (QTVI)</w:t>
            </w:r>
            <w:r w:rsidRPr="00B967E6">
              <w:rPr>
                <w:rFonts w:eastAsia="Times New Roman"/>
              </w:rPr>
              <w:t xml:space="preserve"> e.g. double line spacing, small sections of print</w:t>
            </w:r>
          </w:p>
          <w:p w14:paraId="15BF2F5F" w14:textId="77777777" w:rsidR="001D117C" w:rsidRPr="00422AB7" w:rsidRDefault="001D117C" w:rsidP="001D117C">
            <w:pPr>
              <w:pStyle w:val="Default"/>
              <w:numPr>
                <w:ilvl w:val="0"/>
                <w:numId w:val="299"/>
              </w:numPr>
              <w:ind w:left="356"/>
            </w:pPr>
            <w:r w:rsidRPr="00B967E6">
              <w:rPr>
                <w:rFonts w:eastAsia="Times New Roman"/>
              </w:rPr>
              <w:t>Dedicated adult time to adapt and modify materials – time required according to needs</w:t>
            </w:r>
          </w:p>
          <w:p w14:paraId="6288FC64" w14:textId="77777777" w:rsidR="001D117C" w:rsidRPr="00422AB7" w:rsidRDefault="001D117C" w:rsidP="001D117C">
            <w:pPr>
              <w:pStyle w:val="Default"/>
              <w:numPr>
                <w:ilvl w:val="0"/>
                <w:numId w:val="299"/>
              </w:numPr>
              <w:ind w:left="356"/>
            </w:pPr>
            <w:r w:rsidRPr="00B967E6">
              <w:rPr>
                <w:rFonts w:eastAsia="Times New Roman"/>
              </w:rPr>
              <w:t>Accessible science equipment etc. – as advised by QTVI</w:t>
            </w:r>
          </w:p>
          <w:p w14:paraId="3C4780F7" w14:textId="77777777" w:rsidR="001D117C" w:rsidRPr="00B967E6" w:rsidRDefault="001D117C" w:rsidP="00422AB7">
            <w:pPr>
              <w:pStyle w:val="Default"/>
              <w:numPr>
                <w:ilvl w:val="0"/>
                <w:numId w:val="299"/>
              </w:numPr>
              <w:ind w:left="356"/>
            </w:pPr>
            <w:r w:rsidRPr="00B967E6">
              <w:t xml:space="preserve">Teaching of </w:t>
            </w:r>
            <w:proofErr w:type="gramStart"/>
            <w:r w:rsidRPr="00B967E6">
              <w:t>particular skills</w:t>
            </w:r>
            <w:proofErr w:type="gramEnd"/>
            <w:r w:rsidRPr="00B967E6">
              <w:t xml:space="preserve"> to improve curriculum access, </w:t>
            </w:r>
            <w:r w:rsidRPr="00B967E6">
              <w:lastRenderedPageBreak/>
              <w:t>e.g. touch typing (e.g. ‘BBC Dance Mat Typing’) or dictation (for possible use with programmes such as ‘Dragon Dictate’)</w:t>
            </w:r>
          </w:p>
          <w:p w14:paraId="1E2B4824" w14:textId="77777777" w:rsidR="001D117C" w:rsidRDefault="001D117C" w:rsidP="001D117C">
            <w:pPr>
              <w:pStyle w:val="ListParagraph"/>
              <w:numPr>
                <w:ilvl w:val="0"/>
                <w:numId w:val="299"/>
              </w:numPr>
              <w:ind w:left="356"/>
              <w:rPr>
                <w:rFonts w:ascii="Arial" w:eastAsia="Times New Roman" w:hAnsi="Arial" w:cs="Arial"/>
                <w:sz w:val="24"/>
                <w:szCs w:val="24"/>
              </w:rPr>
            </w:pPr>
            <w:r w:rsidRPr="00422AB7">
              <w:rPr>
                <w:rFonts w:ascii="Arial" w:eastAsia="Times New Roman" w:hAnsi="Arial" w:cs="Arial"/>
                <w:sz w:val="24"/>
                <w:szCs w:val="24"/>
              </w:rPr>
              <w:t>Young person</w:t>
            </w:r>
            <w:r w:rsidRPr="00B967E6">
              <w:rPr>
                <w:rFonts w:ascii="Arial" w:eastAsia="Times New Roman" w:hAnsi="Arial" w:cs="Arial"/>
                <w:sz w:val="24"/>
                <w:szCs w:val="24"/>
              </w:rPr>
              <w:t xml:space="preserve"> has timely access to appropriate modified resources and curriculum, e.g. enlarged print, modified materials, good quality copies with good contrast and clutter free</w:t>
            </w:r>
          </w:p>
          <w:p w14:paraId="7D7B60B2" w14:textId="77777777" w:rsidR="001D117C" w:rsidRDefault="001D117C" w:rsidP="001D117C">
            <w:pPr>
              <w:pStyle w:val="ListParagraph"/>
              <w:numPr>
                <w:ilvl w:val="0"/>
                <w:numId w:val="299"/>
              </w:numPr>
              <w:ind w:left="356"/>
              <w:rPr>
                <w:rFonts w:ascii="Arial" w:eastAsia="Times New Roman" w:hAnsi="Arial" w:cs="Arial"/>
                <w:sz w:val="24"/>
                <w:szCs w:val="24"/>
              </w:rPr>
            </w:pPr>
            <w:r w:rsidRPr="00B967E6">
              <w:rPr>
                <w:rFonts w:ascii="Arial" w:eastAsia="Times New Roman" w:hAnsi="Arial" w:cs="Arial"/>
                <w:sz w:val="24"/>
                <w:szCs w:val="24"/>
              </w:rPr>
              <w:t xml:space="preserve">Staff have had appropriate training to meet </w:t>
            </w:r>
            <w:r>
              <w:rPr>
                <w:rFonts w:ascii="Arial" w:eastAsia="Times New Roman" w:hAnsi="Arial" w:cs="Arial"/>
                <w:sz w:val="24"/>
                <w:szCs w:val="24"/>
              </w:rPr>
              <w:t xml:space="preserve">the young person’s </w:t>
            </w:r>
            <w:r w:rsidRPr="00B967E6">
              <w:rPr>
                <w:rFonts w:ascii="Arial" w:eastAsia="Times New Roman" w:hAnsi="Arial" w:cs="Arial"/>
                <w:sz w:val="24"/>
                <w:szCs w:val="24"/>
              </w:rPr>
              <w:t>specific needs</w:t>
            </w:r>
          </w:p>
          <w:p w14:paraId="013981C8" w14:textId="77777777" w:rsidR="001D117C" w:rsidRPr="00B967E6" w:rsidRDefault="001D117C" w:rsidP="00422AB7">
            <w:pPr>
              <w:pStyle w:val="ListParagraph"/>
              <w:numPr>
                <w:ilvl w:val="0"/>
                <w:numId w:val="299"/>
              </w:numPr>
              <w:ind w:left="356"/>
              <w:rPr>
                <w:rFonts w:ascii="Arial" w:eastAsia="Times New Roman" w:hAnsi="Arial" w:cs="Arial"/>
                <w:sz w:val="24"/>
                <w:szCs w:val="24"/>
              </w:rPr>
            </w:pPr>
            <w:r>
              <w:rPr>
                <w:rFonts w:ascii="Arial" w:eastAsia="Times New Roman" w:hAnsi="Arial" w:cs="Arial"/>
                <w:sz w:val="24"/>
                <w:szCs w:val="24"/>
              </w:rPr>
              <w:t>Young</w:t>
            </w:r>
            <w:r w:rsidRPr="00B967E6">
              <w:rPr>
                <w:rFonts w:ascii="Arial" w:eastAsia="Times New Roman" w:hAnsi="Arial" w:cs="Arial"/>
                <w:sz w:val="24"/>
                <w:szCs w:val="24"/>
              </w:rPr>
              <w:t xml:space="preserve"> person’s specific social and emotional needs are being met</w:t>
            </w:r>
          </w:p>
          <w:p w14:paraId="1634858A" w14:textId="77777777" w:rsidR="001D117C" w:rsidRPr="00B967E6" w:rsidRDefault="001D117C" w:rsidP="00422AB7">
            <w:pPr>
              <w:pStyle w:val="Default"/>
              <w:numPr>
                <w:ilvl w:val="0"/>
                <w:numId w:val="299"/>
              </w:numPr>
              <w:ind w:left="356"/>
            </w:pPr>
            <w:r w:rsidRPr="00B967E6">
              <w:t>Assistance or supervision may be required at break and lunchtimes for mobility/safety and preparation for transitions and next stage</w:t>
            </w:r>
          </w:p>
          <w:p w14:paraId="77F3B53B" w14:textId="77777777" w:rsidR="001D117C" w:rsidRPr="00422AB7" w:rsidRDefault="001D117C" w:rsidP="001D117C">
            <w:pPr>
              <w:pStyle w:val="Default"/>
            </w:pPr>
          </w:p>
          <w:p w14:paraId="5B7C8351" w14:textId="77777777" w:rsidR="001D117C" w:rsidRDefault="001D117C" w:rsidP="001D117C">
            <w:pPr>
              <w:pStyle w:val="Default"/>
              <w:rPr>
                <w:b/>
                <w:bCs/>
              </w:rPr>
            </w:pPr>
            <w:r w:rsidRPr="00B967E6">
              <w:rPr>
                <w:b/>
                <w:bCs/>
              </w:rPr>
              <w:t>Hearing:</w:t>
            </w:r>
          </w:p>
          <w:p w14:paraId="52C6ABCB" w14:textId="77777777" w:rsidR="001D117C" w:rsidRPr="00B967E6" w:rsidRDefault="001D117C" w:rsidP="001D117C">
            <w:pPr>
              <w:rPr>
                <w:rFonts w:ascii="Arial" w:hAnsi="Arial" w:cs="Arial"/>
                <w:sz w:val="24"/>
                <w:szCs w:val="24"/>
              </w:rPr>
            </w:pPr>
          </w:p>
          <w:p w14:paraId="2AB95DC5" w14:textId="77777777" w:rsidR="001D117C" w:rsidRDefault="001D117C" w:rsidP="001D117C">
            <w:pPr>
              <w:pStyle w:val="ListParagraph"/>
              <w:numPr>
                <w:ilvl w:val="0"/>
                <w:numId w:val="300"/>
              </w:numPr>
              <w:ind w:left="356"/>
              <w:rPr>
                <w:rFonts w:ascii="Arial" w:hAnsi="Arial" w:cs="Arial"/>
                <w:sz w:val="24"/>
                <w:szCs w:val="24"/>
              </w:rPr>
            </w:pPr>
            <w:r w:rsidRPr="00B967E6">
              <w:rPr>
                <w:rFonts w:ascii="Arial" w:hAnsi="Arial" w:cs="Arial"/>
                <w:sz w:val="24"/>
                <w:szCs w:val="24"/>
              </w:rPr>
              <w:t>Opportunities to for pre and post teaching of targeted vocabulary and concepts in 1:1 or small group sessions</w:t>
            </w:r>
          </w:p>
          <w:p w14:paraId="244F0BEF" w14:textId="77777777" w:rsidR="001D117C" w:rsidRPr="00B967E6" w:rsidRDefault="001D117C" w:rsidP="00422AB7">
            <w:pPr>
              <w:pStyle w:val="ListParagraph"/>
              <w:numPr>
                <w:ilvl w:val="0"/>
                <w:numId w:val="300"/>
              </w:numPr>
              <w:ind w:left="356"/>
              <w:rPr>
                <w:rFonts w:ascii="Arial" w:hAnsi="Arial" w:cs="Arial"/>
                <w:sz w:val="24"/>
                <w:szCs w:val="24"/>
              </w:rPr>
            </w:pPr>
            <w:r>
              <w:rPr>
                <w:rFonts w:ascii="Arial" w:hAnsi="Arial" w:cs="Arial"/>
                <w:sz w:val="24"/>
                <w:szCs w:val="24"/>
              </w:rPr>
              <w:t>U</w:t>
            </w:r>
            <w:r w:rsidRPr="00B967E6">
              <w:rPr>
                <w:rFonts w:ascii="Arial" w:hAnsi="Arial" w:cs="Arial"/>
                <w:sz w:val="24"/>
                <w:szCs w:val="24"/>
              </w:rPr>
              <w:t xml:space="preserve">se of an assistive listening device (radio aid) from the </w:t>
            </w:r>
            <w:r w:rsidRPr="00B967E6">
              <w:rPr>
                <w:rFonts w:ascii="Arial" w:hAnsi="Arial" w:cs="Arial"/>
                <w:sz w:val="24"/>
                <w:szCs w:val="24"/>
              </w:rPr>
              <w:lastRenderedPageBreak/>
              <w:t>Hearing Support Service to help reduce the problems experienced due to background noise or distance from the speaker</w:t>
            </w:r>
          </w:p>
          <w:p w14:paraId="0789A09A" w14:textId="77777777" w:rsidR="001D117C" w:rsidRPr="00422AB7" w:rsidRDefault="001D117C" w:rsidP="00422AB7">
            <w:pPr>
              <w:pStyle w:val="Default"/>
              <w:numPr>
                <w:ilvl w:val="0"/>
                <w:numId w:val="300"/>
              </w:numPr>
              <w:ind w:left="356"/>
            </w:pPr>
            <w:r w:rsidRPr="00B967E6">
              <w:t>Staff will be trained in checking the hearing aids</w:t>
            </w:r>
            <w:r>
              <w:t xml:space="preserve"> </w:t>
            </w:r>
            <w:r w:rsidRPr="00B967E6">
              <w:t>and/or assistive listening device and troubleshooting any problems</w:t>
            </w:r>
          </w:p>
          <w:p w14:paraId="45E2E014" w14:textId="77777777" w:rsidR="001D117C" w:rsidRPr="00422AB7" w:rsidRDefault="001D117C" w:rsidP="001D117C">
            <w:pPr>
              <w:rPr>
                <w:rFonts w:ascii="Arial" w:hAnsi="Arial" w:cs="Arial"/>
                <w:sz w:val="24"/>
                <w:szCs w:val="24"/>
              </w:rPr>
            </w:pPr>
          </w:p>
        </w:tc>
        <w:tc>
          <w:tcPr>
            <w:tcW w:w="3845" w:type="dxa"/>
            <w:shd w:val="clear" w:color="auto" w:fill="D9E2F3" w:themeFill="accent1" w:themeFillTint="33"/>
          </w:tcPr>
          <w:p w14:paraId="2BBB3895" w14:textId="77777777" w:rsidR="001D117C" w:rsidRDefault="001D117C" w:rsidP="001D117C">
            <w:pPr>
              <w:rPr>
                <w:rFonts w:ascii="Arial" w:hAnsi="Arial" w:cs="Arial"/>
                <w:sz w:val="24"/>
                <w:szCs w:val="24"/>
              </w:rPr>
            </w:pPr>
            <w:r w:rsidRPr="00422AB7">
              <w:rPr>
                <w:rFonts w:ascii="Arial" w:hAnsi="Arial" w:cs="Arial"/>
                <w:sz w:val="24"/>
                <w:szCs w:val="24"/>
              </w:rPr>
              <w:lastRenderedPageBreak/>
              <w:t>For a few CYP:</w:t>
            </w:r>
          </w:p>
          <w:p w14:paraId="48767363" w14:textId="77777777" w:rsidR="001D117C" w:rsidRDefault="001D117C" w:rsidP="001D117C">
            <w:pPr>
              <w:rPr>
                <w:rFonts w:ascii="Arial" w:hAnsi="Arial" w:cs="Arial"/>
                <w:sz w:val="24"/>
                <w:szCs w:val="24"/>
              </w:rPr>
            </w:pPr>
          </w:p>
          <w:p w14:paraId="03356CD8" w14:textId="77777777" w:rsidR="001D117C" w:rsidRPr="007C2714" w:rsidRDefault="001D117C" w:rsidP="001D117C">
            <w:pPr>
              <w:pStyle w:val="Default"/>
              <w:numPr>
                <w:ilvl w:val="0"/>
                <w:numId w:val="376"/>
              </w:numPr>
              <w:ind w:left="338"/>
            </w:pPr>
            <w:r w:rsidRPr="7C0F36FE">
              <w:t xml:space="preserve">Strategies, </w:t>
            </w:r>
            <w:proofErr w:type="gramStart"/>
            <w:r w:rsidRPr="7C0F36FE">
              <w:t>equipment</w:t>
            </w:r>
            <w:proofErr w:type="gramEnd"/>
            <w:r w:rsidRPr="7C0F36FE">
              <w:t xml:space="preserve"> and approaches to support individual needs are in place and based on specialist advice</w:t>
            </w:r>
          </w:p>
          <w:p w14:paraId="339D3FB6" w14:textId="77777777" w:rsidR="001D117C" w:rsidRPr="007C2714" w:rsidRDefault="001D117C" w:rsidP="001D117C">
            <w:pPr>
              <w:pStyle w:val="Default"/>
              <w:numPr>
                <w:ilvl w:val="0"/>
                <w:numId w:val="376"/>
              </w:numPr>
              <w:ind w:left="338"/>
            </w:pPr>
            <w:r w:rsidRPr="7C0F36FE">
              <w:t>High quality training is provided for all staff involved in delivering and monitoring targeted provision and using specialist technology and equipment</w:t>
            </w:r>
          </w:p>
          <w:p w14:paraId="32A1E729" w14:textId="77777777" w:rsidR="001D117C" w:rsidRPr="007C2714" w:rsidRDefault="001D117C" w:rsidP="001D117C">
            <w:pPr>
              <w:rPr>
                <w:rFonts w:ascii="Arial" w:hAnsi="Arial" w:cs="Arial"/>
                <w:b/>
                <w:bCs/>
                <w:sz w:val="24"/>
                <w:szCs w:val="24"/>
              </w:rPr>
            </w:pPr>
          </w:p>
          <w:p w14:paraId="082DE9AA" w14:textId="77777777" w:rsidR="001D117C" w:rsidRDefault="001D117C" w:rsidP="001D117C">
            <w:pPr>
              <w:rPr>
                <w:rFonts w:ascii="Arial" w:hAnsi="Arial" w:cs="Arial"/>
                <w:b/>
                <w:bCs/>
                <w:sz w:val="24"/>
                <w:szCs w:val="24"/>
              </w:rPr>
            </w:pPr>
            <w:r w:rsidRPr="7C0F36FE">
              <w:rPr>
                <w:rFonts w:ascii="Arial" w:hAnsi="Arial" w:cs="Arial"/>
                <w:b/>
                <w:bCs/>
                <w:sz w:val="24"/>
                <w:szCs w:val="24"/>
              </w:rPr>
              <w:t>Vision:</w:t>
            </w:r>
          </w:p>
          <w:p w14:paraId="6469C319" w14:textId="77777777" w:rsidR="001D117C" w:rsidRPr="00422AB7" w:rsidRDefault="001D117C" w:rsidP="001D117C">
            <w:pPr>
              <w:pStyle w:val="ListParagraph"/>
              <w:numPr>
                <w:ilvl w:val="0"/>
                <w:numId w:val="303"/>
              </w:numPr>
              <w:ind w:left="338"/>
              <w:rPr>
                <w:rFonts w:ascii="Arial" w:hAnsi="Arial" w:cs="Arial"/>
                <w:b/>
                <w:bCs/>
                <w:sz w:val="24"/>
                <w:szCs w:val="24"/>
              </w:rPr>
            </w:pPr>
            <w:r w:rsidRPr="00422AB7">
              <w:rPr>
                <w:rFonts w:ascii="Arial" w:eastAsia="Times New Roman" w:hAnsi="Arial" w:cs="Arial"/>
                <w:sz w:val="24"/>
                <w:szCs w:val="24"/>
              </w:rPr>
              <w:t>Young person has support to promote age appropriate independence and is supported by staff who have received appropriate training</w:t>
            </w:r>
          </w:p>
          <w:p w14:paraId="486E7398" w14:textId="77777777" w:rsidR="001D117C" w:rsidRPr="00422AB7" w:rsidRDefault="001D117C" w:rsidP="001D117C">
            <w:pPr>
              <w:pStyle w:val="ListParagraph"/>
              <w:numPr>
                <w:ilvl w:val="0"/>
                <w:numId w:val="303"/>
              </w:numPr>
              <w:ind w:left="338"/>
              <w:rPr>
                <w:rFonts w:ascii="Arial" w:hAnsi="Arial" w:cs="Arial"/>
                <w:b/>
                <w:bCs/>
                <w:sz w:val="24"/>
                <w:szCs w:val="24"/>
              </w:rPr>
            </w:pPr>
            <w:r>
              <w:rPr>
                <w:rFonts w:ascii="Arial" w:eastAsia="Times New Roman" w:hAnsi="Arial" w:cs="Arial"/>
                <w:sz w:val="24"/>
                <w:szCs w:val="24"/>
              </w:rPr>
              <w:t>Young</w:t>
            </w:r>
            <w:r w:rsidRPr="00422AB7">
              <w:rPr>
                <w:rFonts w:ascii="Arial" w:eastAsia="Times New Roman" w:hAnsi="Arial" w:cs="Arial"/>
                <w:sz w:val="24"/>
                <w:szCs w:val="24"/>
              </w:rPr>
              <w:t xml:space="preserve"> person has opportunity to develop self-advocacy skills</w:t>
            </w:r>
          </w:p>
          <w:p w14:paraId="50555C12" w14:textId="77777777" w:rsidR="001D117C" w:rsidRPr="00422AB7" w:rsidRDefault="001D117C" w:rsidP="001D117C">
            <w:pPr>
              <w:pStyle w:val="ListParagraph"/>
              <w:numPr>
                <w:ilvl w:val="0"/>
                <w:numId w:val="303"/>
              </w:numPr>
              <w:ind w:left="338"/>
              <w:rPr>
                <w:rFonts w:ascii="Arial" w:hAnsi="Arial" w:cs="Arial"/>
                <w:b/>
                <w:bCs/>
                <w:sz w:val="24"/>
                <w:szCs w:val="24"/>
              </w:rPr>
            </w:pPr>
            <w:r>
              <w:rPr>
                <w:rFonts w:ascii="Arial" w:eastAsia="Times New Roman" w:hAnsi="Arial" w:cs="Arial"/>
                <w:sz w:val="24"/>
                <w:szCs w:val="24"/>
              </w:rPr>
              <w:t xml:space="preserve">Young </w:t>
            </w:r>
            <w:r w:rsidRPr="00422AB7">
              <w:rPr>
                <w:rFonts w:ascii="Arial" w:eastAsia="Times New Roman" w:hAnsi="Arial" w:cs="Arial"/>
                <w:sz w:val="24"/>
                <w:szCs w:val="24"/>
              </w:rPr>
              <w:t>person has opportunity to develop low vision aid skills e.g. access to board, magnifiers</w:t>
            </w:r>
          </w:p>
          <w:p w14:paraId="75B9EDCF" w14:textId="77777777" w:rsidR="001D117C" w:rsidRPr="00422AB7" w:rsidRDefault="001D117C" w:rsidP="001D117C">
            <w:pPr>
              <w:pStyle w:val="ListParagraph"/>
              <w:numPr>
                <w:ilvl w:val="0"/>
                <w:numId w:val="303"/>
              </w:numPr>
              <w:ind w:left="338"/>
              <w:rPr>
                <w:rFonts w:ascii="Arial" w:hAnsi="Arial" w:cs="Arial"/>
                <w:b/>
                <w:bCs/>
                <w:sz w:val="24"/>
                <w:szCs w:val="24"/>
              </w:rPr>
            </w:pPr>
            <w:r>
              <w:rPr>
                <w:rFonts w:ascii="Arial" w:eastAsia="Times New Roman" w:hAnsi="Arial" w:cs="Arial"/>
                <w:sz w:val="24"/>
                <w:szCs w:val="24"/>
              </w:rPr>
              <w:t>Y</w:t>
            </w:r>
            <w:r w:rsidRPr="00422AB7">
              <w:rPr>
                <w:rFonts w:ascii="Arial" w:eastAsia="Times New Roman" w:hAnsi="Arial" w:cs="Arial"/>
                <w:sz w:val="24"/>
                <w:szCs w:val="24"/>
              </w:rPr>
              <w:t>oung person has opportunity to develop touch typing skills</w:t>
            </w:r>
          </w:p>
          <w:p w14:paraId="78E52524" w14:textId="77777777" w:rsidR="001D117C" w:rsidRPr="00422AB7" w:rsidRDefault="001D117C" w:rsidP="001D117C">
            <w:pPr>
              <w:pStyle w:val="ListParagraph"/>
              <w:numPr>
                <w:ilvl w:val="0"/>
                <w:numId w:val="303"/>
              </w:numPr>
              <w:ind w:left="338"/>
              <w:rPr>
                <w:rFonts w:ascii="Arial" w:hAnsi="Arial" w:cs="Arial"/>
                <w:b/>
                <w:bCs/>
                <w:sz w:val="24"/>
                <w:szCs w:val="24"/>
              </w:rPr>
            </w:pPr>
            <w:r w:rsidRPr="00422AB7">
              <w:rPr>
                <w:rFonts w:ascii="Arial" w:eastAsia="Times New Roman" w:hAnsi="Arial" w:cs="Arial"/>
                <w:sz w:val="24"/>
                <w:szCs w:val="24"/>
              </w:rPr>
              <w:t>VSS provide the equipment to allow setting to create own adapted resource</w:t>
            </w:r>
          </w:p>
          <w:p w14:paraId="09CEDB87" w14:textId="77777777" w:rsidR="001D117C" w:rsidRPr="00422AB7" w:rsidRDefault="001D117C" w:rsidP="001D117C">
            <w:pPr>
              <w:pStyle w:val="ListParagraph"/>
              <w:numPr>
                <w:ilvl w:val="0"/>
                <w:numId w:val="303"/>
              </w:numPr>
              <w:ind w:left="338"/>
              <w:rPr>
                <w:rFonts w:ascii="Arial" w:hAnsi="Arial" w:cs="Arial"/>
                <w:b/>
                <w:bCs/>
                <w:sz w:val="24"/>
                <w:szCs w:val="24"/>
              </w:rPr>
            </w:pPr>
            <w:r w:rsidRPr="00422AB7">
              <w:rPr>
                <w:rFonts w:ascii="Arial" w:eastAsia="Times New Roman" w:hAnsi="Arial" w:cs="Arial"/>
                <w:sz w:val="24"/>
                <w:szCs w:val="24"/>
              </w:rPr>
              <w:t xml:space="preserve">Give </w:t>
            </w:r>
            <w:r>
              <w:rPr>
                <w:rFonts w:ascii="Arial" w:eastAsia="Times New Roman" w:hAnsi="Arial" w:cs="Arial"/>
                <w:sz w:val="24"/>
                <w:szCs w:val="24"/>
              </w:rPr>
              <w:t>young</w:t>
            </w:r>
            <w:r w:rsidRPr="00422AB7">
              <w:rPr>
                <w:rFonts w:ascii="Arial" w:eastAsia="Times New Roman" w:hAnsi="Arial" w:cs="Arial"/>
                <w:sz w:val="24"/>
                <w:szCs w:val="24"/>
              </w:rPr>
              <w:t xml:space="preserve"> person additional time and reduce the workload but ensure learning objectives are still met</w:t>
            </w:r>
          </w:p>
          <w:p w14:paraId="5FC890D9" w14:textId="77777777" w:rsidR="001D117C" w:rsidRPr="00422AB7" w:rsidRDefault="001D117C" w:rsidP="001D117C">
            <w:pPr>
              <w:pStyle w:val="ListParagraph"/>
              <w:numPr>
                <w:ilvl w:val="0"/>
                <w:numId w:val="303"/>
              </w:numPr>
              <w:ind w:left="338"/>
              <w:rPr>
                <w:rFonts w:ascii="Arial" w:hAnsi="Arial" w:cs="Arial"/>
                <w:b/>
                <w:bCs/>
                <w:sz w:val="24"/>
                <w:szCs w:val="24"/>
              </w:rPr>
            </w:pPr>
            <w:r w:rsidRPr="00422AB7">
              <w:rPr>
                <w:rFonts w:ascii="Arial" w:eastAsia="Times New Roman" w:hAnsi="Arial" w:cs="Arial"/>
                <w:sz w:val="24"/>
                <w:szCs w:val="24"/>
              </w:rPr>
              <w:t>Use of tactile pictures, diagrams, charts etc.</w:t>
            </w:r>
          </w:p>
          <w:p w14:paraId="2C69C7A0" w14:textId="77777777" w:rsidR="001D117C" w:rsidRPr="00422AB7" w:rsidRDefault="001D117C" w:rsidP="001D117C">
            <w:pPr>
              <w:pStyle w:val="ListParagraph"/>
              <w:numPr>
                <w:ilvl w:val="0"/>
                <w:numId w:val="303"/>
              </w:numPr>
              <w:ind w:left="338"/>
              <w:rPr>
                <w:rFonts w:ascii="Arial" w:hAnsi="Arial" w:cs="Arial"/>
                <w:b/>
                <w:bCs/>
                <w:sz w:val="24"/>
                <w:szCs w:val="24"/>
              </w:rPr>
            </w:pPr>
            <w:r w:rsidRPr="00422AB7">
              <w:rPr>
                <w:rFonts w:ascii="Arial" w:eastAsia="Times New Roman" w:hAnsi="Arial" w:cs="Arial"/>
                <w:sz w:val="24"/>
                <w:szCs w:val="24"/>
              </w:rPr>
              <w:t>Use verbal comments to support facial expression</w:t>
            </w:r>
          </w:p>
          <w:p w14:paraId="711C0317" w14:textId="77777777" w:rsidR="001D117C" w:rsidRPr="00422AB7" w:rsidRDefault="001D117C" w:rsidP="001D117C">
            <w:pPr>
              <w:pStyle w:val="ListParagraph"/>
              <w:numPr>
                <w:ilvl w:val="0"/>
                <w:numId w:val="303"/>
              </w:numPr>
              <w:ind w:left="338"/>
              <w:rPr>
                <w:rFonts w:ascii="Arial" w:hAnsi="Arial" w:cs="Arial"/>
                <w:b/>
                <w:bCs/>
                <w:sz w:val="24"/>
                <w:szCs w:val="24"/>
              </w:rPr>
            </w:pPr>
            <w:r w:rsidRPr="00422AB7">
              <w:rPr>
                <w:rFonts w:ascii="Arial" w:eastAsia="Times New Roman" w:hAnsi="Arial" w:cs="Arial"/>
                <w:sz w:val="24"/>
                <w:szCs w:val="24"/>
              </w:rPr>
              <w:t>Address all students by name during</w:t>
            </w:r>
            <w:r>
              <w:rPr>
                <w:rFonts w:ascii="Arial" w:eastAsia="Times New Roman" w:hAnsi="Arial" w:cs="Arial"/>
                <w:sz w:val="24"/>
                <w:szCs w:val="24"/>
              </w:rPr>
              <w:t xml:space="preserve"> discussions</w:t>
            </w:r>
          </w:p>
          <w:p w14:paraId="5AAF6B83" w14:textId="77777777" w:rsidR="001D117C" w:rsidRPr="00422AB7" w:rsidRDefault="001D117C" w:rsidP="001D117C">
            <w:pPr>
              <w:pStyle w:val="ListParagraph"/>
              <w:numPr>
                <w:ilvl w:val="0"/>
                <w:numId w:val="303"/>
              </w:numPr>
              <w:ind w:left="338"/>
              <w:rPr>
                <w:rFonts w:ascii="Arial" w:hAnsi="Arial" w:cs="Arial"/>
                <w:b/>
                <w:bCs/>
                <w:sz w:val="24"/>
                <w:szCs w:val="24"/>
              </w:rPr>
            </w:pPr>
            <w:r w:rsidRPr="00422AB7">
              <w:rPr>
                <w:rFonts w:ascii="Arial" w:eastAsia="Times New Roman" w:hAnsi="Arial" w:cs="Arial"/>
                <w:sz w:val="24"/>
                <w:szCs w:val="24"/>
              </w:rPr>
              <w:t xml:space="preserve">Clear floor policy </w:t>
            </w:r>
            <w:r>
              <w:rPr>
                <w:rFonts w:ascii="Arial" w:eastAsia="Times New Roman" w:hAnsi="Arial" w:cs="Arial"/>
                <w:sz w:val="24"/>
                <w:szCs w:val="24"/>
              </w:rPr>
              <w:t>in setting</w:t>
            </w:r>
            <w:r w:rsidRPr="00422AB7">
              <w:rPr>
                <w:rFonts w:ascii="Arial" w:eastAsia="Times New Roman" w:hAnsi="Arial" w:cs="Arial"/>
                <w:sz w:val="24"/>
                <w:szCs w:val="24"/>
              </w:rPr>
              <w:t xml:space="preserve"> to support safe mobility</w:t>
            </w:r>
          </w:p>
          <w:p w14:paraId="16BC58A2" w14:textId="77777777" w:rsidR="001D117C" w:rsidRPr="00422AB7" w:rsidRDefault="001D117C" w:rsidP="001D117C">
            <w:pPr>
              <w:pStyle w:val="ListParagraph"/>
              <w:numPr>
                <w:ilvl w:val="0"/>
                <w:numId w:val="303"/>
              </w:numPr>
              <w:ind w:left="338"/>
              <w:rPr>
                <w:rFonts w:ascii="Arial" w:hAnsi="Arial" w:cs="Arial"/>
                <w:b/>
                <w:bCs/>
                <w:sz w:val="24"/>
                <w:szCs w:val="24"/>
              </w:rPr>
            </w:pPr>
            <w:r w:rsidRPr="00422AB7">
              <w:rPr>
                <w:rFonts w:ascii="Arial" w:eastAsia="Times New Roman" w:hAnsi="Arial" w:cs="Arial"/>
                <w:sz w:val="24"/>
                <w:szCs w:val="24"/>
              </w:rPr>
              <w:lastRenderedPageBreak/>
              <w:t>Access to training in Daily living Skills</w:t>
            </w:r>
          </w:p>
          <w:p w14:paraId="52A102BC" w14:textId="77777777" w:rsidR="001D117C" w:rsidRPr="00422AB7" w:rsidRDefault="001D117C" w:rsidP="001D117C">
            <w:pPr>
              <w:pStyle w:val="ListParagraph"/>
              <w:numPr>
                <w:ilvl w:val="0"/>
                <w:numId w:val="303"/>
              </w:numPr>
              <w:ind w:left="338"/>
              <w:rPr>
                <w:rFonts w:ascii="Arial" w:hAnsi="Arial" w:cs="Arial"/>
                <w:b/>
                <w:bCs/>
                <w:sz w:val="24"/>
                <w:szCs w:val="24"/>
              </w:rPr>
            </w:pPr>
            <w:r w:rsidRPr="00422AB7">
              <w:rPr>
                <w:rFonts w:ascii="Arial" w:eastAsia="Times New Roman" w:hAnsi="Arial" w:cs="Arial"/>
                <w:sz w:val="24"/>
                <w:szCs w:val="24"/>
              </w:rPr>
              <w:t>Access to specialist daily living equipment</w:t>
            </w:r>
          </w:p>
          <w:p w14:paraId="05F2D5DE" w14:textId="77777777" w:rsidR="001D117C" w:rsidRPr="00422AB7" w:rsidRDefault="001D117C" w:rsidP="00422AB7">
            <w:pPr>
              <w:pStyle w:val="ListParagraph"/>
              <w:numPr>
                <w:ilvl w:val="0"/>
                <w:numId w:val="303"/>
              </w:numPr>
              <w:ind w:left="338"/>
              <w:rPr>
                <w:rFonts w:ascii="Arial" w:hAnsi="Arial" w:cs="Arial"/>
                <w:b/>
                <w:bCs/>
                <w:sz w:val="24"/>
                <w:szCs w:val="24"/>
              </w:rPr>
            </w:pPr>
            <w:r w:rsidRPr="00422AB7">
              <w:rPr>
                <w:rFonts w:ascii="Arial" w:eastAsia="Times New Roman" w:hAnsi="Arial" w:cs="Arial"/>
                <w:sz w:val="24"/>
                <w:szCs w:val="24"/>
              </w:rPr>
              <w:t>Access to specialist mobility training.</w:t>
            </w:r>
          </w:p>
          <w:p w14:paraId="50036AE2" w14:textId="77777777" w:rsidR="001D117C" w:rsidRDefault="001D117C" w:rsidP="001D117C">
            <w:pPr>
              <w:rPr>
                <w:rFonts w:ascii="Arial" w:hAnsi="Arial" w:cs="Arial"/>
                <w:b/>
                <w:bCs/>
                <w:sz w:val="24"/>
                <w:szCs w:val="24"/>
              </w:rPr>
            </w:pPr>
          </w:p>
          <w:p w14:paraId="2E2833A6" w14:textId="77777777" w:rsidR="001D117C" w:rsidRDefault="001D117C" w:rsidP="001D117C">
            <w:pPr>
              <w:rPr>
                <w:rFonts w:ascii="Arial" w:hAnsi="Arial" w:cs="Arial"/>
                <w:b/>
                <w:bCs/>
                <w:sz w:val="24"/>
                <w:szCs w:val="24"/>
              </w:rPr>
            </w:pPr>
            <w:r w:rsidRPr="7C0F36FE">
              <w:rPr>
                <w:rFonts w:ascii="Arial" w:hAnsi="Arial" w:cs="Arial"/>
                <w:b/>
                <w:bCs/>
                <w:sz w:val="24"/>
                <w:szCs w:val="24"/>
              </w:rPr>
              <w:t>Hearing:</w:t>
            </w:r>
          </w:p>
          <w:p w14:paraId="57522F16" w14:textId="77777777" w:rsidR="001D117C" w:rsidRDefault="001D117C" w:rsidP="001D117C">
            <w:pPr>
              <w:rPr>
                <w:rFonts w:ascii="Arial" w:hAnsi="Arial" w:cs="Arial"/>
                <w:b/>
                <w:bCs/>
                <w:sz w:val="24"/>
                <w:szCs w:val="24"/>
              </w:rPr>
            </w:pPr>
          </w:p>
          <w:p w14:paraId="06E53949" w14:textId="77777777" w:rsidR="001D117C" w:rsidRPr="00422AB7" w:rsidRDefault="001D117C" w:rsidP="00422AB7">
            <w:pPr>
              <w:pStyle w:val="ListParagraph"/>
              <w:numPr>
                <w:ilvl w:val="0"/>
                <w:numId w:val="304"/>
              </w:numPr>
              <w:ind w:left="338"/>
              <w:rPr>
                <w:rFonts w:ascii="Arial" w:hAnsi="Arial" w:cs="Arial"/>
                <w:color w:val="000000" w:themeColor="text1"/>
                <w:sz w:val="24"/>
                <w:szCs w:val="24"/>
              </w:rPr>
            </w:pPr>
            <w:r w:rsidRPr="00422AB7">
              <w:rPr>
                <w:rFonts w:ascii="Arial" w:hAnsi="Arial" w:cs="Arial"/>
                <w:color w:val="000000" w:themeColor="text1"/>
                <w:sz w:val="24"/>
                <w:szCs w:val="24"/>
              </w:rPr>
              <w:t>An acoustic audit is carried out by the Hearing Support Service and the recommendations put in place to the best of the setting's ability.</w:t>
            </w:r>
          </w:p>
          <w:p w14:paraId="22D35447" w14:textId="77777777" w:rsidR="001D117C" w:rsidRDefault="001D117C" w:rsidP="001D117C">
            <w:pPr>
              <w:rPr>
                <w:rFonts w:ascii="Arial" w:hAnsi="Arial" w:cs="Arial"/>
                <w:color w:val="000000" w:themeColor="text1"/>
                <w:sz w:val="24"/>
                <w:szCs w:val="24"/>
              </w:rPr>
            </w:pPr>
          </w:p>
          <w:p w14:paraId="2054E875" w14:textId="77777777" w:rsidR="001D117C" w:rsidRDefault="001D117C" w:rsidP="001D117C">
            <w:pPr>
              <w:autoSpaceDE w:val="0"/>
              <w:autoSpaceDN w:val="0"/>
              <w:adjustRightInd w:val="0"/>
              <w:rPr>
                <w:rFonts w:ascii="Arial" w:hAnsi="Arial" w:cs="Arial"/>
                <w:color w:val="000000"/>
                <w:sz w:val="24"/>
                <w:szCs w:val="24"/>
              </w:rPr>
            </w:pPr>
          </w:p>
          <w:p w14:paraId="7466A0F9" w14:textId="77777777" w:rsidR="001D117C" w:rsidRDefault="001D117C" w:rsidP="001D117C">
            <w:pPr>
              <w:rPr>
                <w:rFonts w:ascii="Arial" w:hAnsi="Arial" w:cs="Arial"/>
                <w:sz w:val="24"/>
                <w:szCs w:val="24"/>
              </w:rPr>
            </w:pPr>
          </w:p>
          <w:p w14:paraId="203A73CF" w14:textId="77777777" w:rsidR="001D117C" w:rsidRDefault="001D117C" w:rsidP="001D117C">
            <w:pPr>
              <w:rPr>
                <w:rFonts w:ascii="Arial" w:hAnsi="Arial" w:cs="Arial"/>
                <w:sz w:val="24"/>
                <w:szCs w:val="24"/>
              </w:rPr>
            </w:pPr>
          </w:p>
          <w:p w14:paraId="7D798FB5" w14:textId="77777777" w:rsidR="001D117C" w:rsidRDefault="001D117C" w:rsidP="001D117C">
            <w:pPr>
              <w:rPr>
                <w:rFonts w:ascii="Arial" w:hAnsi="Arial" w:cs="Arial"/>
                <w:sz w:val="24"/>
                <w:szCs w:val="24"/>
              </w:rPr>
            </w:pPr>
          </w:p>
          <w:p w14:paraId="3B8B05D8" w14:textId="77777777" w:rsidR="001D117C" w:rsidRDefault="001D117C" w:rsidP="001D117C">
            <w:pPr>
              <w:rPr>
                <w:rFonts w:ascii="Arial" w:hAnsi="Arial" w:cs="Arial"/>
                <w:sz w:val="24"/>
                <w:szCs w:val="24"/>
              </w:rPr>
            </w:pPr>
          </w:p>
          <w:p w14:paraId="5F6C094E" w14:textId="77777777" w:rsidR="001D117C" w:rsidRPr="00422AB7" w:rsidRDefault="001D117C" w:rsidP="001D117C">
            <w:pPr>
              <w:rPr>
                <w:rFonts w:ascii="Arial" w:hAnsi="Arial" w:cs="Arial"/>
                <w:sz w:val="24"/>
                <w:szCs w:val="24"/>
              </w:rPr>
            </w:pPr>
          </w:p>
        </w:tc>
      </w:tr>
      <w:tr w:rsidR="001D117C" w:rsidRPr="000745CD" w14:paraId="5D427D10" w14:textId="77777777" w:rsidTr="00422AB7">
        <w:tc>
          <w:tcPr>
            <w:tcW w:w="3487" w:type="dxa"/>
            <w:shd w:val="clear" w:color="auto" w:fill="FFF2CC" w:themeFill="accent4" w:themeFillTint="33"/>
          </w:tcPr>
          <w:p w14:paraId="01782EE8" w14:textId="77777777" w:rsidR="001D117C" w:rsidRPr="00422AB7" w:rsidRDefault="001D117C" w:rsidP="001D117C">
            <w:pPr>
              <w:rPr>
                <w:rFonts w:ascii="Arial" w:hAnsi="Arial" w:cs="Arial"/>
                <w:b/>
                <w:bCs/>
                <w:sz w:val="24"/>
                <w:szCs w:val="24"/>
              </w:rPr>
            </w:pPr>
            <w:r w:rsidRPr="00422AB7">
              <w:rPr>
                <w:rFonts w:ascii="Arial" w:hAnsi="Arial" w:cs="Arial"/>
                <w:b/>
                <w:bCs/>
                <w:sz w:val="24"/>
                <w:szCs w:val="24"/>
              </w:rPr>
              <w:lastRenderedPageBreak/>
              <w:t>Review (outcomes)</w:t>
            </w:r>
          </w:p>
        </w:tc>
        <w:tc>
          <w:tcPr>
            <w:tcW w:w="3844" w:type="dxa"/>
            <w:shd w:val="clear" w:color="auto" w:fill="E2EFD9" w:themeFill="accent6" w:themeFillTint="33"/>
          </w:tcPr>
          <w:p w14:paraId="7AAC2224" w14:textId="77777777" w:rsidR="001D117C" w:rsidRPr="0078614F" w:rsidRDefault="001D117C" w:rsidP="001D117C">
            <w:pPr>
              <w:pStyle w:val="ListParagraph"/>
              <w:numPr>
                <w:ilvl w:val="0"/>
                <w:numId w:val="98"/>
              </w:numPr>
              <w:ind w:left="365"/>
              <w:rPr>
                <w:rFonts w:ascii="Arial" w:eastAsiaTheme="minorEastAsia" w:hAnsi="Arial" w:cs="Arial"/>
                <w:color w:val="000000" w:themeColor="text1"/>
                <w:sz w:val="24"/>
                <w:szCs w:val="24"/>
              </w:rPr>
            </w:pPr>
            <w:r>
              <w:rPr>
                <w:rFonts w:ascii="Arial" w:eastAsia="Arial" w:hAnsi="Arial" w:cs="Arial"/>
                <w:color w:val="000000" w:themeColor="text1"/>
                <w:sz w:val="24"/>
                <w:szCs w:val="24"/>
              </w:rPr>
              <w:t xml:space="preserve">Minimum of termly </w:t>
            </w:r>
            <w:r w:rsidRPr="007A3233">
              <w:rPr>
                <w:rFonts w:ascii="Arial" w:eastAsia="Arial" w:hAnsi="Arial" w:cs="Arial"/>
                <w:color w:val="000000" w:themeColor="text1"/>
                <w:sz w:val="24"/>
                <w:szCs w:val="24"/>
              </w:rPr>
              <w:t xml:space="preserve">reviews  </w:t>
            </w:r>
          </w:p>
          <w:p w14:paraId="38A6B132" w14:textId="77777777" w:rsidR="001D117C" w:rsidRPr="0078614F" w:rsidRDefault="001D117C" w:rsidP="001D117C">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Summative assessments </w:t>
            </w:r>
          </w:p>
          <w:p w14:paraId="6DE8A2C1" w14:textId="77777777" w:rsidR="001D117C" w:rsidRPr="0078614F" w:rsidRDefault="001D117C" w:rsidP="001D117C">
            <w:pPr>
              <w:pStyle w:val="ListParagraph"/>
              <w:numPr>
                <w:ilvl w:val="0"/>
                <w:numId w:val="98"/>
              </w:numPr>
              <w:ind w:left="365"/>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Specific e</w:t>
            </w:r>
            <w:r w:rsidRPr="0078614F">
              <w:rPr>
                <w:rFonts w:ascii="Arial" w:eastAsiaTheme="minorEastAsia" w:hAnsi="Arial" w:cs="Arial"/>
                <w:sz w:val="24"/>
                <w:szCs w:val="24"/>
                <w:lang w:eastAsia="en-GB"/>
              </w:rPr>
              <w:t xml:space="preserve">vidence of what is working in the identified area of need </w:t>
            </w:r>
          </w:p>
          <w:p w14:paraId="10B8ACEB" w14:textId="77777777" w:rsidR="001D117C" w:rsidRPr="0078614F" w:rsidRDefault="001D117C" w:rsidP="001D117C">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 xml:space="preserve">Voice of the </w:t>
            </w:r>
            <w:r>
              <w:rPr>
                <w:rFonts w:ascii="Arial" w:eastAsia="Times New Roman" w:hAnsi="Arial" w:cs="Arial"/>
                <w:sz w:val="24"/>
                <w:szCs w:val="24"/>
                <w:lang w:eastAsia="en-GB"/>
              </w:rPr>
              <w:t>young person</w:t>
            </w:r>
          </w:p>
          <w:p w14:paraId="17CE6EF1" w14:textId="77777777" w:rsidR="001D117C" w:rsidRPr="00422AB7" w:rsidRDefault="001D117C" w:rsidP="001D117C">
            <w:pPr>
              <w:rPr>
                <w:rFonts w:ascii="Arial" w:hAnsi="Arial" w:cs="Arial"/>
                <w:b/>
                <w:bCs/>
                <w:sz w:val="24"/>
                <w:szCs w:val="24"/>
              </w:rPr>
            </w:pPr>
          </w:p>
        </w:tc>
        <w:tc>
          <w:tcPr>
            <w:tcW w:w="3845" w:type="dxa"/>
            <w:shd w:val="clear" w:color="auto" w:fill="FFD966" w:themeFill="accent4" w:themeFillTint="99"/>
          </w:tcPr>
          <w:p w14:paraId="6582D689" w14:textId="77777777" w:rsidR="001D117C" w:rsidRDefault="001D117C" w:rsidP="001D117C">
            <w:pPr>
              <w:pStyle w:val="ListParagraph"/>
              <w:numPr>
                <w:ilvl w:val="0"/>
                <w:numId w:val="98"/>
              </w:numPr>
              <w:ind w:left="356"/>
              <w:textAlignment w:val="baseline"/>
              <w:rPr>
                <w:rFonts w:eastAsiaTheme="minorEastAsia"/>
                <w:color w:val="000000" w:themeColor="text1"/>
                <w:sz w:val="24"/>
                <w:szCs w:val="24"/>
                <w:lang w:eastAsia="en-GB"/>
              </w:rPr>
            </w:pPr>
            <w:r w:rsidRPr="002104BF">
              <w:rPr>
                <w:rFonts w:ascii="Arial" w:eastAsia="Arial" w:hAnsi="Arial" w:cs="Arial"/>
                <w:color w:val="000000" w:themeColor="text1"/>
                <w:sz w:val="24"/>
                <w:szCs w:val="24"/>
              </w:rPr>
              <w:t xml:space="preserve">All </w:t>
            </w:r>
            <w:r>
              <w:rPr>
                <w:rFonts w:ascii="Arial" w:eastAsia="Arial" w:hAnsi="Arial" w:cs="Arial"/>
                <w:color w:val="000000" w:themeColor="text1"/>
                <w:sz w:val="24"/>
                <w:szCs w:val="24"/>
              </w:rPr>
              <w:t>young people’s</w:t>
            </w:r>
            <w:r w:rsidRPr="002104BF">
              <w:rPr>
                <w:rFonts w:ascii="Arial" w:eastAsia="Arial" w:hAnsi="Arial" w:cs="Arial"/>
                <w:color w:val="000000" w:themeColor="text1"/>
                <w:sz w:val="24"/>
                <w:szCs w:val="24"/>
              </w:rPr>
              <w:t xml:space="preserve"> progress should be monitored through termly reviews i</w:t>
            </w:r>
            <w:r>
              <w:rPr>
                <w:rFonts w:ascii="Arial" w:eastAsia="Arial" w:hAnsi="Arial" w:cs="Arial"/>
                <w:color w:val="000000" w:themeColor="text1"/>
                <w:sz w:val="24"/>
                <w:szCs w:val="24"/>
              </w:rPr>
              <w:t xml:space="preserve">n partnership with parents and carers </w:t>
            </w:r>
          </w:p>
          <w:p w14:paraId="676D2E71" w14:textId="77777777" w:rsidR="001D117C" w:rsidRDefault="001D117C" w:rsidP="001D117C">
            <w:pPr>
              <w:pStyle w:val="ListParagraph"/>
              <w:numPr>
                <w:ilvl w:val="0"/>
                <w:numId w:val="98"/>
              </w:numPr>
              <w:ind w:left="356"/>
              <w:rPr>
                <w:rFonts w:ascii="Arial" w:eastAsia="Times New Roman" w:hAnsi="Arial" w:cs="Arial"/>
                <w:sz w:val="24"/>
                <w:szCs w:val="24"/>
                <w:lang w:eastAsia="en-GB"/>
              </w:rPr>
            </w:pPr>
            <w:r w:rsidRPr="0078614F">
              <w:rPr>
                <w:rFonts w:ascii="Arial" w:eastAsia="Times New Roman" w:hAnsi="Arial" w:cs="Arial"/>
                <w:sz w:val="24"/>
                <w:szCs w:val="24"/>
                <w:lang w:eastAsia="en-GB"/>
              </w:rPr>
              <w:t xml:space="preserve">Evidence of the impact of what is working </w:t>
            </w:r>
            <w:proofErr w:type="gramStart"/>
            <w:r w:rsidRPr="0078614F">
              <w:rPr>
                <w:rFonts w:ascii="Arial" w:eastAsia="Times New Roman" w:hAnsi="Arial" w:cs="Arial"/>
                <w:sz w:val="24"/>
                <w:szCs w:val="24"/>
                <w:lang w:eastAsia="en-GB"/>
              </w:rPr>
              <w:t>with regard to</w:t>
            </w:r>
            <w:proofErr w:type="gramEnd"/>
            <w:r w:rsidRPr="0078614F">
              <w:rPr>
                <w:rFonts w:ascii="Arial" w:eastAsia="Times New Roman" w:hAnsi="Arial" w:cs="Arial"/>
                <w:sz w:val="24"/>
                <w:szCs w:val="24"/>
                <w:lang w:eastAsia="en-GB"/>
              </w:rPr>
              <w:t xml:space="preserve"> the support and interventions in the identified area of need and identification of next steps</w:t>
            </w:r>
          </w:p>
          <w:p w14:paraId="629B9BBC" w14:textId="77777777" w:rsidR="001D117C" w:rsidRPr="0078614F" w:rsidRDefault="001D117C" w:rsidP="001D117C">
            <w:pPr>
              <w:pStyle w:val="ListParagraph"/>
              <w:numPr>
                <w:ilvl w:val="0"/>
                <w:numId w:val="98"/>
              </w:numPr>
              <w:ind w:left="356"/>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young person’s</w:t>
            </w:r>
            <w:r w:rsidRPr="7DF07EBE">
              <w:rPr>
                <w:rFonts w:ascii="Arial" w:eastAsia="Times New Roman" w:hAnsi="Arial" w:cs="Arial"/>
                <w:sz w:val="24"/>
                <w:szCs w:val="24"/>
                <w:lang w:eastAsia="en-GB"/>
              </w:rPr>
              <w:t xml:space="preserve"> family, and relevant professionals, consider whether support can be provided at </w:t>
            </w:r>
            <w:r>
              <w:rPr>
                <w:rFonts w:ascii="Arial" w:eastAsia="Times New Roman" w:hAnsi="Arial" w:cs="Arial"/>
                <w:sz w:val="24"/>
                <w:szCs w:val="24"/>
                <w:lang w:eastAsia="en-GB"/>
              </w:rPr>
              <w:t xml:space="preserve">universal </w:t>
            </w:r>
            <w:r w:rsidRPr="7DF07EBE">
              <w:rPr>
                <w:rFonts w:ascii="Arial" w:eastAsia="Times New Roman" w:hAnsi="Arial" w:cs="Arial"/>
                <w:sz w:val="24"/>
                <w:szCs w:val="24"/>
                <w:lang w:eastAsia="en-GB"/>
              </w:rPr>
              <w:t>level</w:t>
            </w:r>
          </w:p>
          <w:p w14:paraId="06B270B7" w14:textId="77777777" w:rsidR="001D117C" w:rsidRPr="00422AB7" w:rsidRDefault="001D117C" w:rsidP="001D117C">
            <w:pPr>
              <w:rPr>
                <w:rFonts w:ascii="Arial" w:hAnsi="Arial" w:cs="Arial"/>
                <w:b/>
                <w:bCs/>
                <w:sz w:val="24"/>
                <w:szCs w:val="24"/>
              </w:rPr>
            </w:pPr>
          </w:p>
        </w:tc>
        <w:tc>
          <w:tcPr>
            <w:tcW w:w="3845" w:type="dxa"/>
            <w:shd w:val="clear" w:color="auto" w:fill="D9E2F3" w:themeFill="accent1" w:themeFillTint="33"/>
          </w:tcPr>
          <w:p w14:paraId="069AC1CC" w14:textId="77777777" w:rsidR="001D117C" w:rsidRPr="000843C8" w:rsidRDefault="001D117C" w:rsidP="001D117C">
            <w:pPr>
              <w:pStyle w:val="ListParagraph"/>
              <w:numPr>
                <w:ilvl w:val="0"/>
                <w:numId w:val="98"/>
              </w:numPr>
              <w:ind w:left="480"/>
              <w:textAlignment w:val="baseline"/>
              <w:rPr>
                <w:rFonts w:eastAsiaTheme="minorEastAsia"/>
                <w:sz w:val="24"/>
                <w:szCs w:val="24"/>
                <w:lang w:eastAsia="en-GB"/>
              </w:rPr>
            </w:pPr>
            <w:r w:rsidRPr="00896C25">
              <w:rPr>
                <w:rFonts w:ascii="Arial" w:eastAsia="Arial" w:hAnsi="Arial" w:cs="Arial"/>
                <w:color w:val="000000" w:themeColor="text1"/>
                <w:sz w:val="24"/>
                <w:szCs w:val="24"/>
              </w:rPr>
              <w:t xml:space="preserve">All </w:t>
            </w:r>
            <w:r>
              <w:rPr>
                <w:rFonts w:ascii="Arial" w:eastAsia="Arial" w:hAnsi="Arial" w:cs="Arial"/>
                <w:color w:val="000000" w:themeColor="text1"/>
                <w:sz w:val="24"/>
                <w:szCs w:val="24"/>
              </w:rPr>
              <w:t>young people’s</w:t>
            </w:r>
            <w:r w:rsidRPr="00896C25">
              <w:rPr>
                <w:rFonts w:ascii="Arial" w:eastAsia="Arial" w:hAnsi="Arial" w:cs="Arial"/>
                <w:color w:val="000000" w:themeColor="text1"/>
                <w:sz w:val="24"/>
                <w:szCs w:val="24"/>
              </w:rPr>
              <w:t xml:space="preserve"> progress should be monitored through</w:t>
            </w:r>
            <w:r>
              <w:rPr>
                <w:rFonts w:ascii="Arial" w:eastAsia="Arial" w:hAnsi="Arial" w:cs="Arial"/>
                <w:color w:val="000000" w:themeColor="text1"/>
                <w:sz w:val="24"/>
                <w:szCs w:val="24"/>
              </w:rPr>
              <w:t xml:space="preserve"> a minimum of </w:t>
            </w:r>
            <w:r w:rsidRPr="00896C25">
              <w:rPr>
                <w:rFonts w:ascii="Arial" w:eastAsia="Arial" w:hAnsi="Arial" w:cs="Arial"/>
                <w:color w:val="000000" w:themeColor="text1"/>
                <w:sz w:val="24"/>
                <w:szCs w:val="24"/>
              </w:rPr>
              <w:t>termly reviews in partnership with parents and carers</w:t>
            </w:r>
            <w:r>
              <w:rPr>
                <w:rFonts w:ascii="Arial" w:eastAsia="Arial" w:hAnsi="Arial" w:cs="Arial"/>
                <w:color w:val="000000" w:themeColor="text1"/>
                <w:sz w:val="24"/>
                <w:szCs w:val="24"/>
              </w:rPr>
              <w:t xml:space="preserve">.  This should include reviewing the young person’s one-page profile </w:t>
            </w: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young person’s</w:t>
            </w:r>
            <w:r w:rsidRPr="7DF07EBE">
              <w:rPr>
                <w:rFonts w:ascii="Arial" w:eastAsia="Times New Roman" w:hAnsi="Arial" w:cs="Arial"/>
                <w:sz w:val="24"/>
                <w:szCs w:val="24"/>
                <w:lang w:eastAsia="en-GB"/>
              </w:rPr>
              <w:t xml:space="preserve"> family, and relevant professionals, consider whether support can be provided at targeted level</w:t>
            </w:r>
          </w:p>
          <w:p w14:paraId="7A09741D" w14:textId="77777777" w:rsidR="001D117C" w:rsidRPr="004B6348" w:rsidRDefault="001D117C" w:rsidP="001D117C">
            <w:pPr>
              <w:textAlignment w:val="baseline"/>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 </w:t>
            </w:r>
          </w:p>
          <w:p w14:paraId="57B887E7" w14:textId="77777777" w:rsidR="001D117C" w:rsidRPr="00422AB7" w:rsidRDefault="001D117C" w:rsidP="001D117C">
            <w:pPr>
              <w:rPr>
                <w:rFonts w:ascii="Arial" w:hAnsi="Arial" w:cs="Arial"/>
                <w:b/>
                <w:bCs/>
                <w:sz w:val="24"/>
                <w:szCs w:val="24"/>
              </w:rPr>
            </w:pPr>
            <w:r w:rsidRPr="004B6348">
              <w:rPr>
                <w:rFonts w:ascii="Arial" w:eastAsia="Times New Roman" w:hAnsi="Arial" w:cs="Arial"/>
                <w:sz w:val="24"/>
                <w:szCs w:val="24"/>
                <w:lang w:eastAsia="en-GB"/>
              </w:rPr>
              <w:t>    </w:t>
            </w:r>
          </w:p>
        </w:tc>
      </w:tr>
      <w:tr w:rsidR="001D117C" w:rsidRPr="000745CD" w14:paraId="69A127B9" w14:textId="77777777" w:rsidTr="00422AB7">
        <w:tc>
          <w:tcPr>
            <w:tcW w:w="3487" w:type="dxa"/>
            <w:shd w:val="clear" w:color="auto" w:fill="FBE4D5" w:themeFill="accent2" w:themeFillTint="33"/>
          </w:tcPr>
          <w:p w14:paraId="5AC4A7FA" w14:textId="77777777" w:rsidR="001D117C" w:rsidRPr="00422AB7" w:rsidRDefault="001D117C" w:rsidP="001D117C">
            <w:pPr>
              <w:rPr>
                <w:rFonts w:ascii="Arial" w:hAnsi="Arial" w:cs="Arial"/>
                <w:b/>
                <w:bCs/>
                <w:sz w:val="24"/>
                <w:szCs w:val="24"/>
              </w:rPr>
            </w:pPr>
            <w:r w:rsidRPr="00422AB7">
              <w:rPr>
                <w:rFonts w:ascii="Arial" w:hAnsi="Arial" w:cs="Arial"/>
                <w:b/>
                <w:bCs/>
                <w:sz w:val="24"/>
                <w:szCs w:val="24"/>
              </w:rPr>
              <w:t>Useful Links/Training</w:t>
            </w:r>
          </w:p>
        </w:tc>
        <w:tc>
          <w:tcPr>
            <w:tcW w:w="11534" w:type="dxa"/>
            <w:gridSpan w:val="3"/>
            <w:shd w:val="clear" w:color="auto" w:fill="FBE4D5" w:themeFill="accent2" w:themeFillTint="33"/>
          </w:tcPr>
          <w:p w14:paraId="456D0181" w14:textId="77777777" w:rsidR="001D117C" w:rsidRPr="00422AB7" w:rsidRDefault="001D117C" w:rsidP="005E408A">
            <w:pPr>
              <w:rPr>
                <w:rFonts w:ascii="Arial" w:hAnsi="Arial" w:cs="Arial"/>
                <w:sz w:val="24"/>
                <w:szCs w:val="24"/>
              </w:rPr>
            </w:pPr>
            <w:r w:rsidRPr="00422AB7">
              <w:rPr>
                <w:rFonts w:ascii="Arial" w:hAnsi="Arial" w:cs="Arial"/>
                <w:sz w:val="24"/>
                <w:szCs w:val="24"/>
              </w:rPr>
              <w:t>A number of relevant publications from the National Deaf Children's Society (e.g. Supporting the achievement of deaf young people on apprenticeship and Next steps: supporting successful transitions into post 16 education and employment for deaf young people in England)</w:t>
            </w:r>
            <w:r w:rsidRPr="005E408A">
              <w:rPr>
                <w:rFonts w:ascii="Arial" w:hAnsi="Arial" w:cs="Arial"/>
                <w:sz w:val="24"/>
                <w:szCs w:val="24"/>
              </w:rPr>
              <w:t xml:space="preserve"> </w:t>
            </w:r>
            <w:hyperlink r:id="rId212" w:history="1">
              <w:r w:rsidRPr="005E408A">
                <w:rPr>
                  <w:rStyle w:val="Hyperlink"/>
                  <w:rFonts w:ascii="Arial" w:hAnsi="Arial" w:cs="Arial"/>
                  <w:sz w:val="24"/>
                  <w:szCs w:val="24"/>
                </w:rPr>
                <w:t>https://www.ndcs.org.uk/information-and-support/being-deaf-friendly/information-for-professionals/supporting-the-achievement-of-deaf-children-and-young-people/</w:t>
              </w:r>
            </w:hyperlink>
          </w:p>
          <w:p w14:paraId="01DF89FC" w14:textId="77777777" w:rsidR="001D117C" w:rsidRPr="00422AB7" w:rsidRDefault="001D117C" w:rsidP="005E408A">
            <w:pPr>
              <w:rPr>
                <w:rFonts w:ascii="Arial" w:hAnsi="Arial" w:cs="Arial"/>
                <w:sz w:val="24"/>
                <w:szCs w:val="24"/>
              </w:rPr>
            </w:pPr>
            <w:r w:rsidRPr="005E408A">
              <w:rPr>
                <w:rFonts w:ascii="Arial" w:hAnsi="Arial" w:cs="Arial"/>
                <w:sz w:val="24"/>
                <w:szCs w:val="24"/>
              </w:rPr>
              <w:lastRenderedPageBreak/>
              <w:t xml:space="preserve">Digital Alternate format materials available from </w:t>
            </w:r>
            <w:hyperlink r:id="rId213" w:history="1">
              <w:r w:rsidRPr="005E408A">
                <w:rPr>
                  <w:rStyle w:val="Hyperlink"/>
                  <w:rFonts w:ascii="Arial" w:eastAsia="Times New Roman" w:hAnsi="Arial" w:cs="Arial"/>
                  <w:sz w:val="24"/>
                  <w:szCs w:val="24"/>
                </w:rPr>
                <w:t>www.rnibbookshare.org</w:t>
              </w:r>
            </w:hyperlink>
          </w:p>
          <w:p w14:paraId="77BD2D09" w14:textId="77777777" w:rsidR="001D117C" w:rsidRPr="005E408A" w:rsidRDefault="001D117C" w:rsidP="005E408A">
            <w:pPr>
              <w:autoSpaceDE w:val="0"/>
              <w:autoSpaceDN w:val="0"/>
              <w:adjustRightInd w:val="0"/>
              <w:rPr>
                <w:rFonts w:ascii="Arial" w:hAnsi="Arial" w:cs="Arial"/>
                <w:color w:val="000000"/>
                <w:sz w:val="24"/>
                <w:szCs w:val="24"/>
              </w:rPr>
            </w:pPr>
            <w:r w:rsidRPr="005E408A">
              <w:rPr>
                <w:rFonts w:ascii="Arial" w:hAnsi="Arial" w:cs="Arial"/>
                <w:color w:val="000000"/>
                <w:sz w:val="24"/>
                <w:szCs w:val="24"/>
              </w:rPr>
              <w:t xml:space="preserve">NDCS resources for supporting pupils with hearing impairments in school http://www.ndcs.org.uk/professional_support/our_resources/supporting.html </w:t>
            </w:r>
          </w:p>
          <w:p w14:paraId="2F759DB8" w14:textId="77777777" w:rsidR="001D117C" w:rsidRPr="005E408A" w:rsidRDefault="001D117C" w:rsidP="005E408A">
            <w:pPr>
              <w:autoSpaceDE w:val="0"/>
              <w:autoSpaceDN w:val="0"/>
              <w:adjustRightInd w:val="0"/>
              <w:rPr>
                <w:rFonts w:ascii="Arial" w:hAnsi="Arial" w:cs="Arial"/>
                <w:color w:val="000000"/>
                <w:sz w:val="24"/>
                <w:szCs w:val="24"/>
              </w:rPr>
            </w:pPr>
            <w:r w:rsidRPr="005E408A">
              <w:rPr>
                <w:rFonts w:ascii="Arial" w:hAnsi="Arial" w:cs="Arial"/>
                <w:color w:val="000000" w:themeColor="text1"/>
                <w:sz w:val="24"/>
                <w:szCs w:val="24"/>
              </w:rPr>
              <w:t xml:space="preserve">SEND magazine article https://senmagazine.co.uk/articles/articles/senarticles/supporting-the-visually-impaired-learner </w:t>
            </w:r>
          </w:p>
          <w:p w14:paraId="4E307888" w14:textId="77777777" w:rsidR="001D117C" w:rsidRPr="005E408A" w:rsidRDefault="001D117C" w:rsidP="005E408A">
            <w:pPr>
              <w:autoSpaceDE w:val="0"/>
              <w:autoSpaceDN w:val="0"/>
              <w:adjustRightInd w:val="0"/>
              <w:rPr>
                <w:rFonts w:ascii="Arial" w:hAnsi="Arial" w:cs="Arial"/>
                <w:color w:val="000000"/>
                <w:sz w:val="24"/>
                <w:szCs w:val="24"/>
              </w:rPr>
            </w:pPr>
            <w:r w:rsidRPr="005E408A">
              <w:rPr>
                <w:rFonts w:ascii="Arial" w:hAnsi="Arial" w:cs="Arial"/>
                <w:color w:val="000000"/>
                <w:sz w:val="24"/>
                <w:szCs w:val="24"/>
              </w:rPr>
              <w:t xml:space="preserve">Special Education Resource Centre http://redbridgeserc.org/ </w:t>
            </w:r>
          </w:p>
          <w:p w14:paraId="348CC755" w14:textId="77777777" w:rsidR="001D117C" w:rsidRPr="00422AB7" w:rsidRDefault="001D117C" w:rsidP="005E408A">
            <w:pPr>
              <w:autoSpaceDE w:val="0"/>
              <w:autoSpaceDN w:val="0"/>
              <w:adjustRightInd w:val="0"/>
              <w:rPr>
                <w:rFonts w:ascii="Arial" w:hAnsi="Arial" w:cs="Arial"/>
                <w:color w:val="000000"/>
                <w:sz w:val="24"/>
                <w:szCs w:val="24"/>
              </w:rPr>
            </w:pPr>
            <w:r w:rsidRPr="005E408A">
              <w:rPr>
                <w:rFonts w:ascii="Arial" w:hAnsi="Arial" w:cs="Arial"/>
                <w:color w:val="000000"/>
                <w:sz w:val="24"/>
                <w:szCs w:val="24"/>
              </w:rPr>
              <w:t xml:space="preserve">National Sensory Impairment partnership </w:t>
            </w:r>
            <w:hyperlink r:id="rId214" w:history="1">
              <w:r w:rsidRPr="005E408A">
                <w:rPr>
                  <w:rStyle w:val="Hyperlink"/>
                  <w:rFonts w:ascii="Arial" w:hAnsi="Arial" w:cs="Arial"/>
                  <w:sz w:val="24"/>
                  <w:szCs w:val="24"/>
                </w:rPr>
                <w:t>https://www.natsip.org.uk/getting-started</w:t>
              </w:r>
            </w:hyperlink>
          </w:p>
          <w:p w14:paraId="17C7DE20" w14:textId="77777777" w:rsidR="001D117C" w:rsidRPr="00422AB7" w:rsidRDefault="001D117C" w:rsidP="001D117C">
            <w:pPr>
              <w:rPr>
                <w:rFonts w:ascii="Arial" w:hAnsi="Arial" w:cs="Arial"/>
                <w:b/>
                <w:bCs/>
                <w:sz w:val="24"/>
                <w:szCs w:val="24"/>
              </w:rPr>
            </w:pPr>
          </w:p>
        </w:tc>
      </w:tr>
      <w:bookmarkEnd w:id="6"/>
    </w:tbl>
    <w:p w14:paraId="6966FE17" w14:textId="5A422009" w:rsidR="001D117C" w:rsidRDefault="001D117C" w:rsidP="001D117C">
      <w:pPr>
        <w:spacing w:line="257" w:lineRule="auto"/>
      </w:pPr>
    </w:p>
    <w:p w14:paraId="0C665F65" w14:textId="77777777" w:rsidR="001D117C" w:rsidRDefault="001D117C" w:rsidP="001D117C">
      <w:pPr>
        <w:rPr>
          <w:rFonts w:ascii="Arial" w:hAnsi="Arial" w:cs="Arial"/>
          <w:b/>
          <w:bCs/>
          <w:color w:val="00B0F0"/>
          <w:sz w:val="24"/>
          <w:szCs w:val="24"/>
        </w:rPr>
      </w:pPr>
    </w:p>
    <w:p w14:paraId="4E66678E" w14:textId="28F33CFF" w:rsidR="001D117C" w:rsidRPr="007C1FB1" w:rsidRDefault="002F3A5C" w:rsidP="001D117C">
      <w:pPr>
        <w:rPr>
          <w:rFonts w:ascii="Arial" w:hAnsi="Arial" w:cs="Arial"/>
          <w:b/>
          <w:bCs/>
          <w:color w:val="00A19A"/>
          <w:sz w:val="24"/>
          <w:szCs w:val="24"/>
        </w:rPr>
      </w:pPr>
      <w:r w:rsidRPr="007C1FB1">
        <w:rPr>
          <w:rFonts w:ascii="Arial" w:hAnsi="Arial" w:cs="Arial"/>
          <w:b/>
          <w:bCs/>
          <w:color w:val="00A19A"/>
          <w:sz w:val="24"/>
          <w:szCs w:val="24"/>
        </w:rPr>
        <w:t>9</w:t>
      </w:r>
      <w:r w:rsidR="001D117C" w:rsidRPr="007C1FB1">
        <w:rPr>
          <w:rFonts w:ascii="Arial" w:hAnsi="Arial" w:cs="Arial"/>
          <w:b/>
          <w:bCs/>
          <w:color w:val="00A19A"/>
          <w:sz w:val="24"/>
          <w:szCs w:val="24"/>
        </w:rPr>
        <w:t xml:space="preserve">.9 Physical (universal, targeted and specialist) </w:t>
      </w:r>
    </w:p>
    <w:tbl>
      <w:tblPr>
        <w:tblStyle w:val="TableGrid"/>
        <w:tblpPr w:leftFromText="180" w:rightFromText="180" w:vertAnchor="text" w:horzAnchor="margin" w:tblpY="369"/>
        <w:tblW w:w="15021" w:type="dxa"/>
        <w:tblLook w:val="04A0" w:firstRow="1" w:lastRow="0" w:firstColumn="1" w:lastColumn="0" w:noHBand="0" w:noVBand="1"/>
      </w:tblPr>
      <w:tblGrid>
        <w:gridCol w:w="3487"/>
        <w:gridCol w:w="3844"/>
        <w:gridCol w:w="3845"/>
        <w:gridCol w:w="3845"/>
      </w:tblGrid>
      <w:tr w:rsidR="001D117C" w:rsidRPr="000745CD" w14:paraId="6E8443D9" w14:textId="77777777" w:rsidTr="001D117C">
        <w:tc>
          <w:tcPr>
            <w:tcW w:w="3487" w:type="dxa"/>
            <w:shd w:val="clear" w:color="auto" w:fill="FFF2CC" w:themeFill="accent4" w:themeFillTint="33"/>
          </w:tcPr>
          <w:p w14:paraId="499F7F76" w14:textId="77777777" w:rsidR="001D117C" w:rsidRPr="0037021D" w:rsidRDefault="001D117C" w:rsidP="001D117C">
            <w:pPr>
              <w:rPr>
                <w:rFonts w:ascii="Arial" w:hAnsi="Arial" w:cs="Arial"/>
                <w:b/>
                <w:bCs/>
                <w:sz w:val="24"/>
                <w:szCs w:val="24"/>
              </w:rPr>
            </w:pPr>
          </w:p>
        </w:tc>
        <w:tc>
          <w:tcPr>
            <w:tcW w:w="3844" w:type="dxa"/>
            <w:shd w:val="clear" w:color="auto" w:fill="E2EFD9" w:themeFill="accent6" w:themeFillTint="33"/>
          </w:tcPr>
          <w:p w14:paraId="06E9B9A6" w14:textId="77777777" w:rsidR="001D117C" w:rsidRPr="0037021D" w:rsidRDefault="001D117C" w:rsidP="001D117C">
            <w:pPr>
              <w:rPr>
                <w:rFonts w:ascii="Arial" w:hAnsi="Arial" w:cs="Arial"/>
                <w:b/>
                <w:bCs/>
                <w:sz w:val="24"/>
                <w:szCs w:val="24"/>
              </w:rPr>
            </w:pPr>
            <w:r w:rsidRPr="0037021D">
              <w:rPr>
                <w:rFonts w:ascii="Arial" w:hAnsi="Arial" w:cs="Arial"/>
                <w:b/>
                <w:bCs/>
                <w:sz w:val="24"/>
                <w:szCs w:val="24"/>
              </w:rPr>
              <w:t>Universal</w:t>
            </w:r>
          </w:p>
        </w:tc>
        <w:tc>
          <w:tcPr>
            <w:tcW w:w="3845" w:type="dxa"/>
            <w:shd w:val="clear" w:color="auto" w:fill="FFD966" w:themeFill="accent4" w:themeFillTint="99"/>
          </w:tcPr>
          <w:p w14:paraId="4F83B85F" w14:textId="77777777" w:rsidR="001D117C" w:rsidRPr="0037021D" w:rsidRDefault="001D117C" w:rsidP="001D117C">
            <w:pPr>
              <w:rPr>
                <w:rFonts w:ascii="Arial" w:hAnsi="Arial" w:cs="Arial"/>
                <w:b/>
                <w:bCs/>
                <w:sz w:val="24"/>
                <w:szCs w:val="24"/>
              </w:rPr>
            </w:pPr>
            <w:r w:rsidRPr="0037021D">
              <w:rPr>
                <w:rFonts w:ascii="Arial" w:hAnsi="Arial" w:cs="Arial"/>
                <w:b/>
                <w:bCs/>
                <w:sz w:val="24"/>
                <w:szCs w:val="24"/>
              </w:rPr>
              <w:t>Targeted</w:t>
            </w:r>
          </w:p>
        </w:tc>
        <w:tc>
          <w:tcPr>
            <w:tcW w:w="3845" w:type="dxa"/>
            <w:shd w:val="clear" w:color="auto" w:fill="D9E2F3" w:themeFill="accent1" w:themeFillTint="33"/>
          </w:tcPr>
          <w:p w14:paraId="0B44EEA7" w14:textId="77777777" w:rsidR="001D117C" w:rsidRPr="0037021D" w:rsidRDefault="001D117C" w:rsidP="001D117C">
            <w:pPr>
              <w:rPr>
                <w:rFonts w:ascii="Arial" w:hAnsi="Arial" w:cs="Arial"/>
                <w:b/>
                <w:bCs/>
                <w:sz w:val="24"/>
                <w:szCs w:val="24"/>
              </w:rPr>
            </w:pPr>
            <w:r w:rsidRPr="0037021D">
              <w:rPr>
                <w:rFonts w:ascii="Arial" w:hAnsi="Arial" w:cs="Arial"/>
                <w:b/>
                <w:bCs/>
                <w:sz w:val="24"/>
                <w:szCs w:val="24"/>
              </w:rPr>
              <w:t>Specialist</w:t>
            </w:r>
          </w:p>
        </w:tc>
      </w:tr>
      <w:tr w:rsidR="001D117C" w:rsidRPr="000745CD" w14:paraId="27E895F3" w14:textId="77777777" w:rsidTr="001D117C">
        <w:tc>
          <w:tcPr>
            <w:tcW w:w="3487" w:type="dxa"/>
            <w:shd w:val="clear" w:color="auto" w:fill="FFF2CC" w:themeFill="accent4" w:themeFillTint="33"/>
          </w:tcPr>
          <w:p w14:paraId="632BCB19" w14:textId="77777777" w:rsidR="001D117C" w:rsidRPr="00D62122" w:rsidRDefault="001D117C" w:rsidP="001D117C">
            <w:pPr>
              <w:rPr>
                <w:rFonts w:ascii="Arial" w:hAnsi="Arial" w:cs="Arial"/>
                <w:b/>
                <w:bCs/>
                <w:sz w:val="24"/>
                <w:szCs w:val="24"/>
              </w:rPr>
            </w:pPr>
            <w:r w:rsidRPr="00D62122">
              <w:rPr>
                <w:rFonts w:ascii="Arial" w:hAnsi="Arial" w:cs="Arial"/>
                <w:b/>
                <w:bCs/>
                <w:sz w:val="24"/>
                <w:szCs w:val="24"/>
              </w:rPr>
              <w:t>Assess and Plan</w:t>
            </w:r>
          </w:p>
        </w:tc>
        <w:tc>
          <w:tcPr>
            <w:tcW w:w="3844" w:type="dxa"/>
            <w:shd w:val="clear" w:color="auto" w:fill="E2EFD9" w:themeFill="accent6" w:themeFillTint="33"/>
          </w:tcPr>
          <w:p w14:paraId="221B743F" w14:textId="77777777" w:rsidR="001D117C" w:rsidRPr="00422AB7" w:rsidRDefault="001D117C" w:rsidP="001D117C">
            <w:pPr>
              <w:pStyle w:val="Default"/>
            </w:pPr>
            <w:r w:rsidRPr="00422AB7">
              <w:t>For all CYP:</w:t>
            </w:r>
          </w:p>
          <w:p w14:paraId="12475986" w14:textId="77777777" w:rsidR="001D117C" w:rsidRPr="00422AB7" w:rsidRDefault="001D117C" w:rsidP="001D117C">
            <w:pPr>
              <w:pStyle w:val="Default"/>
            </w:pPr>
          </w:p>
          <w:p w14:paraId="56422BD7" w14:textId="77777777" w:rsidR="001D117C" w:rsidRPr="00A754FB" w:rsidRDefault="001D117C" w:rsidP="00422AB7">
            <w:pPr>
              <w:pStyle w:val="ListParagraph"/>
              <w:numPr>
                <w:ilvl w:val="0"/>
                <w:numId w:val="281"/>
              </w:numPr>
              <w:ind w:left="365"/>
            </w:pPr>
            <w:r w:rsidRPr="00422AB7">
              <w:rPr>
                <w:rFonts w:ascii="Arial" w:hAnsi="Arial" w:cs="Arial"/>
                <w:sz w:val="24"/>
                <w:szCs w:val="24"/>
              </w:rPr>
              <w:t>Policies and practices are regularly checked to ensure they do not discriminate against young people with physical/ medical need</w:t>
            </w:r>
          </w:p>
          <w:p w14:paraId="4398BFDB" w14:textId="77777777" w:rsidR="001D117C" w:rsidRDefault="001D117C" w:rsidP="001D117C">
            <w:pPr>
              <w:pStyle w:val="Default"/>
              <w:numPr>
                <w:ilvl w:val="0"/>
                <w:numId w:val="281"/>
              </w:numPr>
              <w:ind w:left="365"/>
            </w:pPr>
            <w:r w:rsidRPr="00B52723">
              <w:t>The environment is planned to maximise accessibility for all</w:t>
            </w:r>
            <w:r>
              <w:t xml:space="preserve"> - routes</w:t>
            </w:r>
            <w:r w:rsidRPr="00B52723">
              <w:t xml:space="preserve"> are obstruction free and clearly organised to aid mobility</w:t>
            </w:r>
          </w:p>
          <w:p w14:paraId="56050BD9" w14:textId="77777777" w:rsidR="001D117C" w:rsidRDefault="001D117C" w:rsidP="001D117C">
            <w:pPr>
              <w:pStyle w:val="Default"/>
              <w:numPr>
                <w:ilvl w:val="0"/>
                <w:numId w:val="281"/>
              </w:numPr>
              <w:ind w:left="365"/>
            </w:pPr>
            <w:r>
              <w:t>St</w:t>
            </w:r>
            <w:r w:rsidRPr="00B52723">
              <w:t xml:space="preserve">aff </w:t>
            </w:r>
            <w:r>
              <w:t>with</w:t>
            </w:r>
            <w:r w:rsidRPr="00B52723">
              <w:t xml:space="preserve"> awareness training regarding the implications of physical and/or medical difficulties</w:t>
            </w:r>
          </w:p>
          <w:p w14:paraId="1AA47520" w14:textId="77777777" w:rsidR="001D117C" w:rsidRDefault="001D117C" w:rsidP="001D117C">
            <w:pPr>
              <w:pStyle w:val="ListParagraph"/>
              <w:numPr>
                <w:ilvl w:val="0"/>
                <w:numId w:val="281"/>
              </w:numPr>
              <w:ind w:left="365"/>
              <w:rPr>
                <w:rFonts w:ascii="Arial" w:hAnsi="Arial" w:cs="Arial"/>
                <w:sz w:val="24"/>
                <w:szCs w:val="24"/>
              </w:rPr>
            </w:pPr>
            <w:r w:rsidRPr="0037021D">
              <w:rPr>
                <w:rFonts w:ascii="Arial" w:hAnsi="Arial" w:cs="Arial"/>
                <w:sz w:val="24"/>
                <w:szCs w:val="24"/>
              </w:rPr>
              <w:lastRenderedPageBreak/>
              <w:t>The s</w:t>
            </w:r>
            <w:r>
              <w:rPr>
                <w:rFonts w:ascii="Arial" w:hAnsi="Arial" w:cs="Arial"/>
                <w:sz w:val="24"/>
                <w:szCs w:val="24"/>
              </w:rPr>
              <w:t>etting’s</w:t>
            </w:r>
            <w:r w:rsidRPr="0037021D">
              <w:rPr>
                <w:rFonts w:ascii="Arial" w:hAnsi="Arial" w:cs="Arial"/>
                <w:sz w:val="24"/>
                <w:szCs w:val="24"/>
              </w:rPr>
              <w:t xml:space="preserve"> Accessibility Plan is regularly reviewed, acted </w:t>
            </w:r>
            <w:proofErr w:type="gramStart"/>
            <w:r w:rsidRPr="0037021D">
              <w:rPr>
                <w:rFonts w:ascii="Arial" w:hAnsi="Arial" w:cs="Arial"/>
                <w:sz w:val="24"/>
                <w:szCs w:val="24"/>
              </w:rPr>
              <w:t>upon</w:t>
            </w:r>
            <w:proofErr w:type="gramEnd"/>
            <w:r w:rsidRPr="0037021D">
              <w:rPr>
                <w:rFonts w:ascii="Arial" w:hAnsi="Arial" w:cs="Arial"/>
                <w:sz w:val="24"/>
                <w:szCs w:val="24"/>
              </w:rPr>
              <w:t xml:space="preserve"> and updated every 3 years</w:t>
            </w:r>
          </w:p>
          <w:p w14:paraId="322E18AE" w14:textId="77777777" w:rsidR="001D117C" w:rsidRPr="0037021D" w:rsidRDefault="001D117C" w:rsidP="001D117C">
            <w:pPr>
              <w:pStyle w:val="ListParagraph"/>
              <w:numPr>
                <w:ilvl w:val="0"/>
                <w:numId w:val="281"/>
              </w:numPr>
              <w:ind w:left="365"/>
              <w:rPr>
                <w:rFonts w:ascii="Arial" w:hAnsi="Arial" w:cs="Arial"/>
                <w:sz w:val="24"/>
                <w:szCs w:val="24"/>
              </w:rPr>
            </w:pPr>
            <w:r w:rsidRPr="0037021D">
              <w:rPr>
                <w:rFonts w:ascii="Arial" w:hAnsi="Arial" w:cs="Arial"/>
                <w:sz w:val="24"/>
                <w:szCs w:val="24"/>
              </w:rPr>
              <w:t>The s</w:t>
            </w:r>
            <w:r>
              <w:rPr>
                <w:rFonts w:ascii="Arial" w:hAnsi="Arial" w:cs="Arial"/>
                <w:sz w:val="24"/>
                <w:szCs w:val="24"/>
              </w:rPr>
              <w:t>etting’</w:t>
            </w:r>
            <w:r w:rsidRPr="0037021D">
              <w:rPr>
                <w:rFonts w:ascii="Arial" w:hAnsi="Arial" w:cs="Arial"/>
                <w:sz w:val="24"/>
                <w:szCs w:val="24"/>
              </w:rPr>
              <w:t xml:space="preserve">s </w:t>
            </w:r>
            <w:r w:rsidRPr="0037021D">
              <w:rPr>
                <w:rFonts w:ascii="Arial" w:hAnsi="Arial" w:cs="Arial"/>
                <w:i/>
                <w:iCs/>
                <w:sz w:val="24"/>
                <w:szCs w:val="24"/>
              </w:rPr>
              <w:t xml:space="preserve">Supporting CYP with medical conditions </w:t>
            </w:r>
            <w:r w:rsidRPr="0037021D">
              <w:rPr>
                <w:rFonts w:ascii="Arial" w:hAnsi="Arial" w:cs="Arial"/>
                <w:sz w:val="24"/>
                <w:szCs w:val="24"/>
              </w:rPr>
              <w:t>policy is followed and reviewed annually</w:t>
            </w:r>
          </w:p>
          <w:p w14:paraId="2D758CB3" w14:textId="77777777" w:rsidR="001D117C" w:rsidRPr="00A754FB" w:rsidRDefault="001D117C" w:rsidP="00422AB7">
            <w:pPr>
              <w:ind w:left="397"/>
            </w:pPr>
          </w:p>
          <w:p w14:paraId="11A37F6E" w14:textId="77777777" w:rsidR="001D117C" w:rsidRPr="00422AB7" w:rsidRDefault="001D117C" w:rsidP="001D117C">
            <w:pPr>
              <w:rPr>
                <w:rFonts w:ascii="Arial" w:hAnsi="Arial" w:cs="Arial"/>
                <w:sz w:val="24"/>
                <w:szCs w:val="24"/>
              </w:rPr>
            </w:pPr>
          </w:p>
          <w:p w14:paraId="485C4E9D" w14:textId="77777777" w:rsidR="001D117C" w:rsidRPr="00D62122" w:rsidRDefault="001D117C" w:rsidP="001D117C">
            <w:pPr>
              <w:rPr>
                <w:rFonts w:ascii="Arial" w:hAnsi="Arial" w:cs="Arial"/>
                <w:b/>
                <w:bCs/>
                <w:sz w:val="24"/>
                <w:szCs w:val="24"/>
              </w:rPr>
            </w:pPr>
          </w:p>
        </w:tc>
        <w:tc>
          <w:tcPr>
            <w:tcW w:w="3845" w:type="dxa"/>
            <w:shd w:val="clear" w:color="auto" w:fill="FFD966" w:themeFill="accent4" w:themeFillTint="99"/>
          </w:tcPr>
          <w:p w14:paraId="1840CAF5" w14:textId="77777777" w:rsidR="001D117C" w:rsidRPr="0037021D" w:rsidRDefault="001D117C" w:rsidP="001D117C">
            <w:pPr>
              <w:rPr>
                <w:sz w:val="24"/>
                <w:szCs w:val="24"/>
              </w:rPr>
            </w:pPr>
            <w:r w:rsidRPr="0037021D">
              <w:rPr>
                <w:rFonts w:ascii="Arial" w:eastAsia="Arial" w:hAnsi="Arial" w:cs="Arial"/>
                <w:color w:val="000000" w:themeColor="text1"/>
                <w:sz w:val="24"/>
                <w:szCs w:val="24"/>
              </w:rPr>
              <w:lastRenderedPageBreak/>
              <w:t>In addition to universal assessment and planning approaches, some CYP will require:</w:t>
            </w:r>
          </w:p>
          <w:p w14:paraId="08B6DE64" w14:textId="77777777" w:rsidR="001D117C" w:rsidRDefault="001D117C" w:rsidP="001D117C">
            <w:pPr>
              <w:pStyle w:val="Default"/>
            </w:pPr>
          </w:p>
          <w:p w14:paraId="6A7E5D72" w14:textId="77777777" w:rsidR="001D117C" w:rsidRDefault="001D117C" w:rsidP="001D117C">
            <w:pPr>
              <w:pStyle w:val="Default"/>
              <w:numPr>
                <w:ilvl w:val="0"/>
                <w:numId w:val="226"/>
              </w:numPr>
              <w:ind w:left="356"/>
            </w:pPr>
            <w:r w:rsidRPr="00B52723">
              <w:t xml:space="preserve">Staff trained in and </w:t>
            </w:r>
            <w:r>
              <w:t xml:space="preserve">with an </w:t>
            </w:r>
            <w:r w:rsidRPr="00B52723">
              <w:t>understand</w:t>
            </w:r>
            <w:r>
              <w:t>ing of</w:t>
            </w:r>
            <w:r w:rsidRPr="00B52723">
              <w:t xml:space="preserve"> the</w:t>
            </w:r>
            <w:r>
              <w:t xml:space="preserve">ir </w:t>
            </w:r>
            <w:r w:rsidRPr="00B52723">
              <w:t>medical condition</w:t>
            </w:r>
            <w:r>
              <w:t xml:space="preserve"> -</w:t>
            </w:r>
            <w:r w:rsidRPr="00B52723">
              <w:t xml:space="preserve"> Training may come from relevant Health professionals, including Children’s Therapy practitioner</w:t>
            </w:r>
          </w:p>
          <w:p w14:paraId="0CD3C452" w14:textId="77777777" w:rsidR="001D117C" w:rsidRDefault="001D117C" w:rsidP="001D117C">
            <w:pPr>
              <w:pStyle w:val="Default"/>
              <w:numPr>
                <w:ilvl w:val="0"/>
                <w:numId w:val="226"/>
              </w:numPr>
              <w:ind w:left="356"/>
            </w:pPr>
            <w:r w:rsidRPr="00862B91">
              <w:t>An environmental audit to consider any barriers to accessibilit</w:t>
            </w:r>
            <w:r>
              <w:t>y</w:t>
            </w:r>
          </w:p>
          <w:p w14:paraId="331F3277" w14:textId="77777777" w:rsidR="001D117C" w:rsidRDefault="001D117C" w:rsidP="001D117C">
            <w:pPr>
              <w:pStyle w:val="Default"/>
              <w:numPr>
                <w:ilvl w:val="0"/>
                <w:numId w:val="226"/>
              </w:numPr>
              <w:ind w:left="356"/>
            </w:pPr>
            <w:r w:rsidRPr="00862B91">
              <w:t xml:space="preserve">A safe space for administering of medicines or for undertaking daily medical </w:t>
            </w:r>
            <w:r w:rsidRPr="00862B91">
              <w:lastRenderedPageBreak/>
              <w:t>procedures, allowing for privacy and dignity</w:t>
            </w:r>
          </w:p>
          <w:p w14:paraId="4EDFCD4E" w14:textId="77777777" w:rsidR="001D117C" w:rsidRPr="00EC7D93" w:rsidRDefault="001D117C" w:rsidP="00422AB7">
            <w:pPr>
              <w:pStyle w:val="Default"/>
              <w:numPr>
                <w:ilvl w:val="0"/>
                <w:numId w:val="226"/>
              </w:numPr>
              <w:ind w:left="356"/>
            </w:pPr>
            <w:r w:rsidRPr="00A754FB">
              <w:t xml:space="preserve">Individual Healthcare Plans and/or Medical Risk Assessments developed with input from them, their family and relevant Health professionals </w:t>
            </w:r>
          </w:p>
          <w:p w14:paraId="7AD40D83" w14:textId="77777777" w:rsidR="001D117C" w:rsidRPr="0037021D" w:rsidRDefault="001D117C" w:rsidP="001D117C">
            <w:pPr>
              <w:pStyle w:val="ListParagraph"/>
              <w:rPr>
                <w:rFonts w:ascii="Arial" w:hAnsi="Arial" w:cs="Arial"/>
                <w:sz w:val="24"/>
                <w:szCs w:val="24"/>
              </w:rPr>
            </w:pPr>
          </w:p>
          <w:p w14:paraId="3417552C" w14:textId="77777777" w:rsidR="001D117C" w:rsidRDefault="001D117C" w:rsidP="001D117C">
            <w:pPr>
              <w:pStyle w:val="ListParagraph"/>
              <w:numPr>
                <w:ilvl w:val="0"/>
                <w:numId w:val="226"/>
              </w:numPr>
              <w:autoSpaceDE w:val="0"/>
              <w:autoSpaceDN w:val="0"/>
              <w:adjustRightInd w:val="0"/>
              <w:ind w:left="356"/>
              <w:rPr>
                <w:rFonts w:ascii="Arial" w:hAnsi="Arial" w:cs="Arial"/>
                <w:sz w:val="24"/>
                <w:szCs w:val="24"/>
              </w:rPr>
            </w:pPr>
            <w:r w:rsidRPr="0037021D">
              <w:rPr>
                <w:rFonts w:ascii="Arial" w:hAnsi="Arial" w:cs="Arial"/>
                <w:sz w:val="24"/>
                <w:szCs w:val="24"/>
              </w:rPr>
              <w:t>Where necessary, emergency protocols are also agreed</w:t>
            </w:r>
            <w:r>
              <w:rPr>
                <w:rFonts w:ascii="Arial" w:hAnsi="Arial" w:cs="Arial"/>
                <w:sz w:val="24"/>
                <w:szCs w:val="24"/>
              </w:rPr>
              <w:t xml:space="preserve"> - </w:t>
            </w:r>
            <w:r w:rsidRPr="0037021D">
              <w:rPr>
                <w:rFonts w:ascii="Arial" w:hAnsi="Arial" w:cs="Arial"/>
                <w:sz w:val="24"/>
                <w:szCs w:val="24"/>
              </w:rPr>
              <w:t>These are updated annually but sooner if there is a change in circumstance</w:t>
            </w:r>
          </w:p>
          <w:p w14:paraId="7E2B591D" w14:textId="77777777" w:rsidR="001D117C" w:rsidRPr="00A754FB" w:rsidRDefault="001D117C" w:rsidP="00422AB7">
            <w:pPr>
              <w:pStyle w:val="ListParagraph"/>
              <w:numPr>
                <w:ilvl w:val="0"/>
                <w:numId w:val="226"/>
              </w:numPr>
              <w:autoSpaceDE w:val="0"/>
              <w:autoSpaceDN w:val="0"/>
              <w:adjustRightInd w:val="0"/>
              <w:ind w:left="356"/>
            </w:pPr>
            <w:r w:rsidRPr="00422AB7">
              <w:rPr>
                <w:rFonts w:ascii="Arial" w:hAnsi="Arial" w:cs="Arial"/>
                <w:sz w:val="24"/>
                <w:szCs w:val="24"/>
              </w:rPr>
              <w:t>Systems in place for staff to routinely access information about CYP’s physical and/or medical needs</w:t>
            </w:r>
          </w:p>
          <w:p w14:paraId="6006AF76" w14:textId="77777777" w:rsidR="001D117C" w:rsidRPr="00B52723" w:rsidRDefault="001D117C" w:rsidP="00422AB7">
            <w:pPr>
              <w:pStyle w:val="Default"/>
              <w:numPr>
                <w:ilvl w:val="0"/>
                <w:numId w:val="226"/>
              </w:numPr>
              <w:ind w:left="356"/>
            </w:pPr>
            <w:r>
              <w:t>Staff who</w:t>
            </w:r>
            <w:r w:rsidRPr="00B52723">
              <w:t xml:space="preserve"> know </w:t>
            </w:r>
            <w:r>
              <w:t xml:space="preserve">their </w:t>
            </w:r>
            <w:r w:rsidRPr="00B52723">
              <w:t>abilities and their difficulties and set personalised learning targets</w:t>
            </w:r>
          </w:p>
          <w:p w14:paraId="7B861A81" w14:textId="77777777" w:rsidR="001D117C" w:rsidRPr="00B52723" w:rsidRDefault="001D117C" w:rsidP="00422AB7">
            <w:pPr>
              <w:pStyle w:val="Default"/>
              <w:numPr>
                <w:ilvl w:val="0"/>
                <w:numId w:val="226"/>
              </w:numPr>
              <w:ind w:left="356"/>
            </w:pPr>
            <w:r w:rsidRPr="00B52723">
              <w:t xml:space="preserve">Consideration given to the use of </w:t>
            </w:r>
            <w:r>
              <w:t>assistive technology</w:t>
            </w:r>
            <w:r w:rsidRPr="00B52723">
              <w:t xml:space="preserve"> to support learning or recording of work, with an ICT Assessment requested, where appropriate</w:t>
            </w:r>
          </w:p>
          <w:p w14:paraId="62B3C27E" w14:textId="77777777" w:rsidR="001D117C" w:rsidRPr="00A754FB" w:rsidRDefault="001D117C" w:rsidP="00422AB7">
            <w:pPr>
              <w:pStyle w:val="Default"/>
              <w:numPr>
                <w:ilvl w:val="0"/>
                <w:numId w:val="226"/>
              </w:numPr>
              <w:ind w:left="356"/>
            </w:pPr>
            <w:r w:rsidRPr="00B52723">
              <w:t xml:space="preserve">Close </w:t>
            </w:r>
            <w:r>
              <w:t xml:space="preserve">links with home so staff </w:t>
            </w:r>
            <w:r w:rsidRPr="00B52723">
              <w:t>are aware of changes in circumstances that may impact on the</w:t>
            </w:r>
            <w:r>
              <w:t xml:space="preserve">ir </w:t>
            </w:r>
            <w:r w:rsidRPr="00B52723">
              <w:t>physical and/or medical need</w:t>
            </w:r>
            <w:r>
              <w:t>s</w:t>
            </w:r>
          </w:p>
          <w:p w14:paraId="253950E3" w14:textId="77777777" w:rsidR="001D117C" w:rsidRPr="00B52723" w:rsidRDefault="001D117C" w:rsidP="001D117C">
            <w:pPr>
              <w:pStyle w:val="Default"/>
              <w:numPr>
                <w:ilvl w:val="0"/>
                <w:numId w:val="226"/>
              </w:numPr>
              <w:ind w:left="356"/>
            </w:pPr>
            <w:r w:rsidRPr="00B52723">
              <w:lastRenderedPageBreak/>
              <w:t xml:space="preserve">Early planning meetings with </w:t>
            </w:r>
            <w:r>
              <w:t>them</w:t>
            </w:r>
            <w:r w:rsidRPr="00B52723">
              <w:t>, their family and relevant Health professionals to discuss transition to next educational stage</w:t>
            </w:r>
          </w:p>
          <w:p w14:paraId="22E0EAA2" w14:textId="77777777" w:rsidR="001D117C" w:rsidRPr="00B52723" w:rsidRDefault="001D117C" w:rsidP="001D117C">
            <w:pPr>
              <w:autoSpaceDE w:val="0"/>
              <w:autoSpaceDN w:val="0"/>
              <w:adjustRightInd w:val="0"/>
              <w:rPr>
                <w:rFonts w:ascii="HelveticaNeueLTStd-Lt" w:hAnsi="HelveticaNeueLTStd-Lt" w:cs="HelveticaNeueLTStd-Lt"/>
                <w:sz w:val="24"/>
                <w:szCs w:val="24"/>
              </w:rPr>
            </w:pPr>
          </w:p>
          <w:p w14:paraId="29961E59" w14:textId="77777777" w:rsidR="001D117C" w:rsidRPr="00D62122" w:rsidRDefault="001D117C" w:rsidP="001D117C">
            <w:pPr>
              <w:rPr>
                <w:rFonts w:ascii="Arial" w:hAnsi="Arial" w:cs="Arial"/>
                <w:b/>
                <w:bCs/>
                <w:sz w:val="24"/>
                <w:szCs w:val="24"/>
              </w:rPr>
            </w:pPr>
          </w:p>
        </w:tc>
        <w:tc>
          <w:tcPr>
            <w:tcW w:w="3845" w:type="dxa"/>
            <w:shd w:val="clear" w:color="auto" w:fill="D9E2F3" w:themeFill="accent1" w:themeFillTint="33"/>
          </w:tcPr>
          <w:p w14:paraId="7F16F978" w14:textId="77777777" w:rsidR="001D117C" w:rsidRPr="00B52723" w:rsidRDefault="001D117C" w:rsidP="001D117C">
            <w:pPr>
              <w:rPr>
                <w:sz w:val="24"/>
                <w:szCs w:val="24"/>
              </w:rPr>
            </w:pPr>
            <w:r w:rsidRPr="07271ACA">
              <w:rPr>
                <w:rFonts w:ascii="Arial" w:eastAsia="Arial" w:hAnsi="Arial" w:cs="Arial"/>
                <w:color w:val="000000" w:themeColor="text1"/>
                <w:sz w:val="24"/>
                <w:szCs w:val="24"/>
              </w:rPr>
              <w:lastRenderedPageBreak/>
              <w:t>In addition to universal and targeted</w:t>
            </w:r>
            <w:r w:rsidRPr="07271ACA">
              <w:rPr>
                <w:sz w:val="24"/>
                <w:szCs w:val="24"/>
              </w:rPr>
              <w:t xml:space="preserve"> </w:t>
            </w:r>
            <w:r w:rsidRPr="07271ACA">
              <w:rPr>
                <w:rFonts w:ascii="Arial" w:eastAsia="Arial" w:hAnsi="Arial" w:cs="Arial"/>
                <w:color w:val="000000" w:themeColor="text1"/>
                <w:sz w:val="24"/>
                <w:szCs w:val="24"/>
              </w:rPr>
              <w:t>assessment and planning approaches a few CYP will also require:</w:t>
            </w:r>
          </w:p>
          <w:p w14:paraId="2F6D7930" w14:textId="77777777" w:rsidR="001D117C" w:rsidRDefault="001D117C" w:rsidP="001D117C">
            <w:pPr>
              <w:pStyle w:val="Default"/>
              <w:rPr>
                <w:b/>
              </w:rPr>
            </w:pPr>
          </w:p>
          <w:p w14:paraId="15CF0560" w14:textId="77777777" w:rsidR="001D117C" w:rsidRDefault="001D117C" w:rsidP="001D117C">
            <w:pPr>
              <w:pStyle w:val="Default"/>
              <w:numPr>
                <w:ilvl w:val="0"/>
                <w:numId w:val="227"/>
              </w:numPr>
              <w:ind w:left="338"/>
            </w:pPr>
            <w:r w:rsidRPr="00B52723">
              <w:t xml:space="preserve">Staff </w:t>
            </w:r>
            <w:r>
              <w:t xml:space="preserve">to </w:t>
            </w:r>
            <w:r w:rsidRPr="00B52723">
              <w:t>plan support with regular advice from specialist professionals, e.g. Occupational Therapist, Physiotherapist, Specialist Nurse etc.</w:t>
            </w:r>
          </w:p>
          <w:p w14:paraId="420DECAC" w14:textId="77777777" w:rsidR="001D117C" w:rsidRDefault="001D117C" w:rsidP="001D117C">
            <w:pPr>
              <w:pStyle w:val="Default"/>
              <w:numPr>
                <w:ilvl w:val="0"/>
                <w:numId w:val="227"/>
              </w:numPr>
              <w:ind w:left="338"/>
            </w:pPr>
            <w:r w:rsidRPr="00B52723">
              <w:t xml:space="preserve">Adaptations to the physical environment, specific to the </w:t>
            </w:r>
            <w:r>
              <w:t>them</w:t>
            </w:r>
            <w:r w:rsidRPr="00B52723">
              <w:t xml:space="preserve"> planned and undertaken</w:t>
            </w:r>
          </w:p>
          <w:p w14:paraId="2B3D5030" w14:textId="77777777" w:rsidR="001D117C" w:rsidRDefault="001D117C" w:rsidP="001D117C">
            <w:pPr>
              <w:pStyle w:val="Default"/>
              <w:numPr>
                <w:ilvl w:val="0"/>
                <w:numId w:val="227"/>
              </w:numPr>
              <w:ind w:left="338"/>
            </w:pPr>
            <w:r>
              <w:t>S</w:t>
            </w:r>
            <w:r w:rsidRPr="00B52723">
              <w:t>ubjects undertaken on the ground floor</w:t>
            </w:r>
            <w:r>
              <w:t xml:space="preserve"> w</w:t>
            </w:r>
            <w:r w:rsidRPr="00B52723">
              <w:t xml:space="preserve">here adaptations enabling access </w:t>
            </w:r>
            <w:r w:rsidRPr="00B52723">
              <w:lastRenderedPageBreak/>
              <w:t>to upper floors are not possible</w:t>
            </w:r>
          </w:p>
          <w:p w14:paraId="6A3A02C6" w14:textId="77777777" w:rsidR="001D117C" w:rsidRDefault="001D117C" w:rsidP="001D117C">
            <w:pPr>
              <w:pStyle w:val="Default"/>
              <w:numPr>
                <w:ilvl w:val="0"/>
                <w:numId w:val="227"/>
              </w:numPr>
              <w:ind w:left="338"/>
            </w:pPr>
            <w:r>
              <w:t xml:space="preserve">Staff to undertake training </w:t>
            </w:r>
            <w:r w:rsidRPr="00B52723">
              <w:t>to use specialist equipment</w:t>
            </w:r>
          </w:p>
          <w:p w14:paraId="4E894EC1" w14:textId="77777777" w:rsidR="001D117C" w:rsidRPr="00935C3D" w:rsidRDefault="001D117C" w:rsidP="001D117C">
            <w:pPr>
              <w:pStyle w:val="Default"/>
              <w:numPr>
                <w:ilvl w:val="0"/>
                <w:numId w:val="227"/>
              </w:numPr>
              <w:ind w:left="338"/>
            </w:pPr>
            <w:r w:rsidRPr="00B52723">
              <w:t xml:space="preserve">Staff </w:t>
            </w:r>
            <w:r>
              <w:t>to receive</w:t>
            </w:r>
            <w:r w:rsidRPr="00B52723">
              <w:t xml:space="preserve"> specialist medical training to manage complex medical needs and signed off as competent to manage these</w:t>
            </w:r>
          </w:p>
          <w:p w14:paraId="049F2061" w14:textId="77777777" w:rsidR="001D117C" w:rsidRDefault="001D117C" w:rsidP="001D117C">
            <w:pPr>
              <w:pStyle w:val="ListParagraph"/>
              <w:numPr>
                <w:ilvl w:val="0"/>
                <w:numId w:val="227"/>
              </w:numPr>
              <w:autoSpaceDE w:val="0"/>
              <w:autoSpaceDN w:val="0"/>
              <w:adjustRightInd w:val="0"/>
              <w:ind w:left="338"/>
              <w:rPr>
                <w:rFonts w:ascii="Arial" w:hAnsi="Arial" w:cs="Arial"/>
                <w:sz w:val="24"/>
                <w:szCs w:val="24"/>
              </w:rPr>
            </w:pPr>
            <w:r w:rsidRPr="0037021D">
              <w:rPr>
                <w:rFonts w:ascii="Arial" w:hAnsi="Arial" w:cs="Arial"/>
                <w:sz w:val="24"/>
                <w:szCs w:val="24"/>
              </w:rPr>
              <w:t xml:space="preserve">Staff working with </w:t>
            </w:r>
            <w:r>
              <w:rPr>
                <w:rFonts w:ascii="Arial" w:hAnsi="Arial" w:cs="Arial"/>
                <w:sz w:val="24"/>
                <w:szCs w:val="24"/>
              </w:rPr>
              <w:t>them to</w:t>
            </w:r>
            <w:r w:rsidRPr="0037021D">
              <w:rPr>
                <w:rFonts w:ascii="Arial" w:hAnsi="Arial" w:cs="Arial"/>
                <w:sz w:val="24"/>
                <w:szCs w:val="24"/>
              </w:rPr>
              <w:t xml:space="preserve"> receive moving and handling training and follow a Moving &amp; Handling Risk Assessment and Care Plan written by a competent person</w:t>
            </w:r>
          </w:p>
          <w:p w14:paraId="67A9C9AE" w14:textId="77777777" w:rsidR="001D117C" w:rsidRPr="000603CA" w:rsidRDefault="001D117C" w:rsidP="001D117C">
            <w:pPr>
              <w:pStyle w:val="ListParagraph"/>
              <w:numPr>
                <w:ilvl w:val="0"/>
                <w:numId w:val="227"/>
              </w:numPr>
              <w:autoSpaceDE w:val="0"/>
              <w:autoSpaceDN w:val="0"/>
              <w:adjustRightInd w:val="0"/>
              <w:ind w:left="338"/>
              <w:rPr>
                <w:rFonts w:ascii="Arial" w:hAnsi="Arial" w:cs="Arial"/>
                <w:sz w:val="24"/>
                <w:szCs w:val="24"/>
              </w:rPr>
            </w:pPr>
            <w:r w:rsidRPr="00422AB7">
              <w:rPr>
                <w:rFonts w:ascii="Arial" w:hAnsi="Arial" w:cs="Arial"/>
                <w:sz w:val="24"/>
                <w:szCs w:val="24"/>
              </w:rPr>
              <w:t>A Personal Emergency Evacuation Plan where appropriat</w:t>
            </w:r>
            <w:r>
              <w:rPr>
                <w:rFonts w:ascii="Arial" w:hAnsi="Arial" w:cs="Arial"/>
                <w:sz w:val="24"/>
                <w:szCs w:val="24"/>
              </w:rPr>
              <w:t>e</w:t>
            </w:r>
          </w:p>
          <w:p w14:paraId="77AB0AFF" w14:textId="77777777" w:rsidR="001D117C" w:rsidRPr="00422AB7" w:rsidRDefault="001D117C" w:rsidP="001D117C">
            <w:pPr>
              <w:pStyle w:val="ListParagraph"/>
              <w:numPr>
                <w:ilvl w:val="0"/>
                <w:numId w:val="227"/>
              </w:numPr>
              <w:autoSpaceDE w:val="0"/>
              <w:autoSpaceDN w:val="0"/>
              <w:adjustRightInd w:val="0"/>
              <w:ind w:left="338"/>
              <w:rPr>
                <w:rFonts w:ascii="Arial" w:hAnsi="Arial" w:cs="Arial"/>
                <w:sz w:val="24"/>
                <w:szCs w:val="24"/>
              </w:rPr>
            </w:pPr>
            <w:r w:rsidRPr="00422AB7">
              <w:rPr>
                <w:rFonts w:ascii="Arial" w:hAnsi="Arial" w:cs="Arial"/>
                <w:sz w:val="24"/>
                <w:szCs w:val="24"/>
              </w:rPr>
              <w:t>A request for a specialist ICT Assessment to be made where difficulties with recording work or communicating persist</w:t>
            </w:r>
          </w:p>
          <w:p w14:paraId="77D1E353" w14:textId="77777777" w:rsidR="001D117C" w:rsidRPr="00422AB7" w:rsidRDefault="001D117C" w:rsidP="001D117C">
            <w:pPr>
              <w:pStyle w:val="ListParagraph"/>
              <w:numPr>
                <w:ilvl w:val="0"/>
                <w:numId w:val="227"/>
              </w:numPr>
              <w:autoSpaceDE w:val="0"/>
              <w:autoSpaceDN w:val="0"/>
              <w:adjustRightInd w:val="0"/>
              <w:ind w:left="338"/>
              <w:rPr>
                <w:rFonts w:ascii="Arial" w:hAnsi="Arial" w:cs="Arial"/>
                <w:sz w:val="24"/>
                <w:szCs w:val="24"/>
              </w:rPr>
            </w:pPr>
            <w:r w:rsidRPr="00422AB7">
              <w:rPr>
                <w:rFonts w:ascii="Arial" w:hAnsi="Arial" w:cs="Arial"/>
                <w:sz w:val="24"/>
                <w:szCs w:val="24"/>
                <w:lang w:val="en"/>
              </w:rPr>
              <w:t>Preparing for employment is considered in detail at all reviews prior to the young person moving on from education</w:t>
            </w:r>
          </w:p>
          <w:p w14:paraId="4A0AEFBF" w14:textId="77777777" w:rsidR="001D117C" w:rsidRPr="0037021D" w:rsidRDefault="001D117C" w:rsidP="001D117C">
            <w:pPr>
              <w:pStyle w:val="ListParagraph"/>
              <w:numPr>
                <w:ilvl w:val="0"/>
                <w:numId w:val="227"/>
              </w:numPr>
              <w:autoSpaceDE w:val="0"/>
              <w:autoSpaceDN w:val="0"/>
              <w:adjustRightInd w:val="0"/>
              <w:ind w:left="338"/>
              <w:rPr>
                <w:rFonts w:ascii="Arial" w:hAnsi="Arial" w:cs="Arial"/>
                <w:sz w:val="24"/>
                <w:szCs w:val="24"/>
              </w:rPr>
            </w:pPr>
            <w:r w:rsidRPr="0037021D">
              <w:rPr>
                <w:rFonts w:ascii="Arial" w:hAnsi="Arial" w:cs="Arial"/>
                <w:sz w:val="24"/>
                <w:szCs w:val="24"/>
                <w:lang w:val="en"/>
              </w:rPr>
              <w:t xml:space="preserve">At age 18, social care normally transfers from children’s services to adult services. Young person should ask for a </w:t>
            </w:r>
            <w:r w:rsidRPr="0037021D">
              <w:rPr>
                <w:rFonts w:ascii="Arial" w:hAnsi="Arial" w:cs="Arial"/>
                <w:sz w:val="24"/>
                <w:szCs w:val="24"/>
                <w:lang w:val="en"/>
              </w:rPr>
              <w:lastRenderedPageBreak/>
              <w:t>Children’s Needs Assessment before age 18 so that adult social services can advise on what help will be available</w:t>
            </w:r>
          </w:p>
          <w:p w14:paraId="209C5153" w14:textId="77777777" w:rsidR="001D117C" w:rsidRPr="00935C3D" w:rsidRDefault="001D117C" w:rsidP="001D117C">
            <w:pPr>
              <w:rPr>
                <w:rFonts w:ascii="Arial" w:hAnsi="Arial" w:cs="Arial"/>
                <w:b/>
                <w:bCs/>
                <w:sz w:val="24"/>
                <w:szCs w:val="24"/>
              </w:rPr>
            </w:pPr>
          </w:p>
        </w:tc>
      </w:tr>
      <w:tr w:rsidR="001D117C" w:rsidRPr="000745CD" w14:paraId="63445A99" w14:textId="77777777" w:rsidTr="001D117C">
        <w:tc>
          <w:tcPr>
            <w:tcW w:w="3487" w:type="dxa"/>
            <w:shd w:val="clear" w:color="auto" w:fill="FFF2CC" w:themeFill="accent4" w:themeFillTint="33"/>
          </w:tcPr>
          <w:p w14:paraId="20CD58FB" w14:textId="77777777" w:rsidR="001D117C" w:rsidRPr="00D62122" w:rsidRDefault="001D117C" w:rsidP="001D117C">
            <w:pPr>
              <w:rPr>
                <w:rFonts w:ascii="Arial" w:hAnsi="Arial" w:cs="Arial"/>
                <w:b/>
                <w:bCs/>
                <w:sz w:val="24"/>
                <w:szCs w:val="24"/>
              </w:rPr>
            </w:pPr>
            <w:r w:rsidRPr="00D62122">
              <w:rPr>
                <w:rFonts w:ascii="Arial" w:hAnsi="Arial" w:cs="Arial"/>
                <w:b/>
                <w:bCs/>
                <w:sz w:val="24"/>
                <w:szCs w:val="24"/>
              </w:rPr>
              <w:lastRenderedPageBreak/>
              <w:t>Do (provision &amp; support)</w:t>
            </w:r>
          </w:p>
        </w:tc>
        <w:tc>
          <w:tcPr>
            <w:tcW w:w="3844" w:type="dxa"/>
            <w:shd w:val="clear" w:color="auto" w:fill="E2EFD9" w:themeFill="accent6" w:themeFillTint="33"/>
          </w:tcPr>
          <w:p w14:paraId="00DB5686" w14:textId="77777777" w:rsidR="001D117C" w:rsidRDefault="001D117C" w:rsidP="001D117C">
            <w:pPr>
              <w:pStyle w:val="Default"/>
            </w:pPr>
            <w:r>
              <w:t>For all CYP:</w:t>
            </w:r>
          </w:p>
          <w:p w14:paraId="79931523" w14:textId="77777777" w:rsidR="001D117C" w:rsidRDefault="001D117C" w:rsidP="00422AB7">
            <w:pPr>
              <w:pStyle w:val="Default"/>
            </w:pPr>
          </w:p>
          <w:p w14:paraId="1A9EE457" w14:textId="77777777" w:rsidR="001D117C" w:rsidRPr="00422AB7" w:rsidRDefault="001D117C" w:rsidP="001D117C">
            <w:pPr>
              <w:pStyle w:val="Default"/>
              <w:numPr>
                <w:ilvl w:val="0"/>
                <w:numId w:val="63"/>
              </w:numPr>
              <w:ind w:left="365"/>
            </w:pPr>
            <w:r w:rsidRPr="00422AB7">
              <w:t>Young people have access to suitable study programmes and do not repeat learning that they have already completed successfully</w:t>
            </w:r>
          </w:p>
          <w:p w14:paraId="5CAAAFF3" w14:textId="77777777" w:rsidR="001D117C" w:rsidRPr="00422AB7" w:rsidRDefault="001D117C" w:rsidP="001D117C">
            <w:pPr>
              <w:pStyle w:val="Default"/>
              <w:numPr>
                <w:ilvl w:val="0"/>
                <w:numId w:val="63"/>
              </w:numPr>
              <w:ind w:left="365"/>
            </w:pPr>
            <w:r w:rsidRPr="00422AB7">
              <w:t>Disabled people are represented in books, employment studies and are used as role models</w:t>
            </w:r>
          </w:p>
          <w:p w14:paraId="1B2CEF05" w14:textId="77777777" w:rsidR="001D117C" w:rsidRPr="00B52723" w:rsidRDefault="001D117C" w:rsidP="00422AB7">
            <w:pPr>
              <w:pStyle w:val="Default"/>
              <w:numPr>
                <w:ilvl w:val="0"/>
                <w:numId w:val="63"/>
              </w:numPr>
              <w:ind w:left="365"/>
            </w:pPr>
            <w:r>
              <w:t>O</w:t>
            </w:r>
            <w:r w:rsidRPr="00B52723">
              <w:t xml:space="preserve">pportunities to be active and develop their co-ordination, </w:t>
            </w:r>
            <w:proofErr w:type="gramStart"/>
            <w:r w:rsidRPr="00B52723">
              <w:t>control</w:t>
            </w:r>
            <w:proofErr w:type="gramEnd"/>
            <w:r w:rsidRPr="00B52723">
              <w:t xml:space="preserve"> and movement</w:t>
            </w:r>
          </w:p>
          <w:p w14:paraId="25DA6251" w14:textId="77777777" w:rsidR="001D117C" w:rsidRPr="00B52723" w:rsidRDefault="001D117C" w:rsidP="00422AB7">
            <w:pPr>
              <w:pStyle w:val="Default"/>
              <w:numPr>
                <w:ilvl w:val="0"/>
                <w:numId w:val="63"/>
              </w:numPr>
              <w:ind w:left="365"/>
            </w:pPr>
            <w:r>
              <w:t>Help</w:t>
            </w:r>
            <w:r w:rsidRPr="00B52723">
              <w:t xml:space="preserve"> to understand the importance of physical activity and to make healthy choices</w:t>
            </w:r>
          </w:p>
          <w:p w14:paraId="45FA8C8D" w14:textId="77777777" w:rsidR="001D117C" w:rsidRPr="00422AB7" w:rsidRDefault="001D117C" w:rsidP="00422AB7">
            <w:pPr>
              <w:pStyle w:val="ListParagraph"/>
              <w:numPr>
                <w:ilvl w:val="0"/>
                <w:numId w:val="63"/>
              </w:numPr>
              <w:autoSpaceDE w:val="0"/>
              <w:autoSpaceDN w:val="0"/>
              <w:adjustRightInd w:val="0"/>
              <w:ind w:left="365"/>
              <w:rPr>
                <w:sz w:val="24"/>
                <w:szCs w:val="24"/>
              </w:rPr>
            </w:pPr>
            <w:r w:rsidRPr="0037021D">
              <w:rPr>
                <w:rFonts w:ascii="Arial" w:hAnsi="Arial" w:cs="Arial"/>
                <w:sz w:val="24"/>
                <w:szCs w:val="24"/>
              </w:rPr>
              <w:t xml:space="preserve">Where there are concerns about possible physical or medical difficulties, </w:t>
            </w:r>
            <w:r>
              <w:rPr>
                <w:rFonts w:ascii="Arial" w:hAnsi="Arial" w:cs="Arial"/>
                <w:sz w:val="24"/>
                <w:szCs w:val="24"/>
              </w:rPr>
              <w:t>parents are advised</w:t>
            </w:r>
            <w:r w:rsidRPr="0037021D">
              <w:rPr>
                <w:rFonts w:ascii="Arial" w:hAnsi="Arial" w:cs="Arial"/>
                <w:sz w:val="24"/>
                <w:szCs w:val="24"/>
              </w:rPr>
              <w:t xml:space="preserve"> to seek medical advice, e.g. via their G.P or School Nur</w:t>
            </w:r>
            <w:r>
              <w:rPr>
                <w:rFonts w:ascii="Arial" w:hAnsi="Arial" w:cs="Arial"/>
                <w:sz w:val="24"/>
                <w:szCs w:val="24"/>
              </w:rPr>
              <w:t>se</w:t>
            </w:r>
          </w:p>
          <w:p w14:paraId="37EECFDF" w14:textId="77777777" w:rsidR="001D117C" w:rsidRPr="00D62122" w:rsidRDefault="001D117C" w:rsidP="001D117C">
            <w:pPr>
              <w:rPr>
                <w:rFonts w:ascii="Arial" w:hAnsi="Arial" w:cs="Arial"/>
                <w:b/>
                <w:bCs/>
                <w:sz w:val="24"/>
                <w:szCs w:val="24"/>
              </w:rPr>
            </w:pPr>
          </w:p>
          <w:p w14:paraId="5FA95EE6" w14:textId="77777777" w:rsidR="001D117C" w:rsidRPr="00D62122" w:rsidRDefault="001D117C" w:rsidP="001D117C">
            <w:pPr>
              <w:rPr>
                <w:rFonts w:ascii="Arial" w:hAnsi="Arial" w:cs="Arial"/>
                <w:b/>
                <w:bCs/>
                <w:sz w:val="24"/>
                <w:szCs w:val="24"/>
              </w:rPr>
            </w:pPr>
          </w:p>
          <w:p w14:paraId="7FAA82EE" w14:textId="77777777" w:rsidR="001D117C" w:rsidRPr="00D62122" w:rsidRDefault="001D117C" w:rsidP="001D117C">
            <w:pPr>
              <w:rPr>
                <w:rFonts w:ascii="Arial" w:hAnsi="Arial" w:cs="Arial"/>
                <w:b/>
                <w:bCs/>
                <w:sz w:val="24"/>
                <w:szCs w:val="24"/>
              </w:rPr>
            </w:pPr>
          </w:p>
        </w:tc>
        <w:tc>
          <w:tcPr>
            <w:tcW w:w="3845" w:type="dxa"/>
            <w:shd w:val="clear" w:color="auto" w:fill="FFD966" w:themeFill="accent4" w:themeFillTint="99"/>
          </w:tcPr>
          <w:p w14:paraId="4B6DDB72" w14:textId="77777777" w:rsidR="001D117C" w:rsidRPr="009977DC" w:rsidRDefault="001D117C" w:rsidP="001D117C">
            <w:pPr>
              <w:rPr>
                <w:rFonts w:ascii="Arial" w:eastAsia="Arial" w:hAnsi="Arial" w:cs="Arial"/>
                <w:color w:val="000000" w:themeColor="text1"/>
                <w:sz w:val="24"/>
                <w:szCs w:val="24"/>
              </w:rPr>
            </w:pPr>
            <w:r w:rsidRPr="009977DC">
              <w:rPr>
                <w:rFonts w:ascii="Arial" w:eastAsia="Arial" w:hAnsi="Arial" w:cs="Arial"/>
                <w:color w:val="000000" w:themeColor="text1"/>
                <w:sz w:val="24"/>
                <w:szCs w:val="24"/>
              </w:rPr>
              <w:lastRenderedPageBreak/>
              <w:t>In addition to universal provision and support some CYP will need:</w:t>
            </w:r>
          </w:p>
          <w:p w14:paraId="50888F56" w14:textId="77777777" w:rsidR="001D117C" w:rsidRDefault="001D117C" w:rsidP="001D117C">
            <w:pPr>
              <w:pStyle w:val="Default"/>
              <w:rPr>
                <w:b/>
                <w:bCs/>
              </w:rPr>
            </w:pPr>
          </w:p>
          <w:p w14:paraId="21EFB7CD" w14:textId="77777777" w:rsidR="001D117C" w:rsidRPr="00B52723" w:rsidRDefault="001D117C" w:rsidP="00422AB7">
            <w:pPr>
              <w:pStyle w:val="Default"/>
              <w:numPr>
                <w:ilvl w:val="0"/>
                <w:numId w:val="227"/>
              </w:numPr>
              <w:ind w:left="356"/>
            </w:pPr>
            <w:r w:rsidRPr="00B52723">
              <w:t>The curriculum differentiated to take account of individual needs and reasonable adjustments are made (e.g. alternative methods of recording, work expectations reduced, opportunity to avoid busy corridor times)</w:t>
            </w:r>
          </w:p>
          <w:p w14:paraId="046AF9FC" w14:textId="77777777" w:rsidR="001D117C" w:rsidRDefault="001D117C" w:rsidP="001D117C">
            <w:pPr>
              <w:pStyle w:val="Default"/>
              <w:numPr>
                <w:ilvl w:val="0"/>
                <w:numId w:val="227"/>
              </w:numPr>
              <w:ind w:left="356"/>
            </w:pPr>
            <w:r w:rsidRPr="00B52723">
              <w:t>Small group sessions to target fine and/ or gross motor skill difficulties</w:t>
            </w:r>
          </w:p>
          <w:p w14:paraId="1704E91A" w14:textId="77777777" w:rsidR="001D117C" w:rsidRDefault="001D117C" w:rsidP="001D117C">
            <w:pPr>
              <w:pStyle w:val="Default"/>
              <w:numPr>
                <w:ilvl w:val="0"/>
                <w:numId w:val="227"/>
              </w:numPr>
              <w:ind w:left="356"/>
            </w:pPr>
            <w:r w:rsidRPr="00B52723">
              <w:t xml:space="preserve">Adult support to enable </w:t>
            </w:r>
            <w:r>
              <w:t xml:space="preserve">them </w:t>
            </w:r>
            <w:r w:rsidRPr="00B52723">
              <w:t>to follow their individual physiotherapy or occupational therapy programm</w:t>
            </w:r>
            <w:r>
              <w:t>e</w:t>
            </w:r>
          </w:p>
          <w:p w14:paraId="326F58E5" w14:textId="77777777" w:rsidR="001D117C" w:rsidRDefault="001D117C" w:rsidP="001D117C">
            <w:pPr>
              <w:pStyle w:val="Default"/>
              <w:numPr>
                <w:ilvl w:val="0"/>
                <w:numId w:val="227"/>
              </w:numPr>
              <w:ind w:left="356"/>
            </w:pPr>
            <w:r w:rsidRPr="004014BB">
              <w:t>Appropriate equipment, e.g. sloping board, pencil grips, specialist scissors etc. and adult support where required for specific activities</w:t>
            </w:r>
          </w:p>
          <w:p w14:paraId="74B229D9" w14:textId="77777777" w:rsidR="001D117C" w:rsidRDefault="001D117C" w:rsidP="001D117C">
            <w:pPr>
              <w:pStyle w:val="Default"/>
              <w:numPr>
                <w:ilvl w:val="0"/>
                <w:numId w:val="227"/>
              </w:numPr>
              <w:ind w:left="356"/>
            </w:pPr>
            <w:r w:rsidRPr="00B52723">
              <w:lastRenderedPageBreak/>
              <w:t>Support to catch up following any periods of illness or time in hospital</w:t>
            </w:r>
          </w:p>
          <w:p w14:paraId="71FC4FCF" w14:textId="77777777" w:rsidR="001D117C" w:rsidRDefault="001D117C" w:rsidP="001D117C">
            <w:pPr>
              <w:pStyle w:val="Default"/>
              <w:numPr>
                <w:ilvl w:val="0"/>
                <w:numId w:val="227"/>
              </w:numPr>
              <w:ind w:left="356"/>
            </w:pPr>
            <w:r w:rsidRPr="004014BB">
              <w:t>Suitable rest areas and rest breaks for</w:t>
            </w:r>
            <w:r>
              <w:t xml:space="preserve"> young people</w:t>
            </w:r>
            <w:r w:rsidRPr="004014BB">
              <w:t xml:space="preserve"> who experience fatigue, in line with medical advice</w:t>
            </w:r>
          </w:p>
          <w:p w14:paraId="778E9A47" w14:textId="77777777" w:rsidR="001D117C" w:rsidRDefault="001D117C" w:rsidP="001D117C">
            <w:pPr>
              <w:pStyle w:val="Default"/>
              <w:numPr>
                <w:ilvl w:val="0"/>
                <w:numId w:val="227"/>
              </w:numPr>
              <w:ind w:left="356"/>
            </w:pPr>
            <w:r w:rsidRPr="00B52723">
              <w:t>Adult support for personal and self-care needs and for developing independence in these areas in the future</w:t>
            </w:r>
          </w:p>
          <w:p w14:paraId="34C18D28" w14:textId="77777777" w:rsidR="001D117C" w:rsidRDefault="001D117C" w:rsidP="001D117C">
            <w:pPr>
              <w:pStyle w:val="Default"/>
              <w:numPr>
                <w:ilvl w:val="0"/>
                <w:numId w:val="227"/>
              </w:numPr>
              <w:ind w:left="356"/>
            </w:pPr>
            <w:r w:rsidRPr="00B52723">
              <w:t xml:space="preserve">Use of </w:t>
            </w:r>
            <w:r>
              <w:t xml:space="preserve">assistive </w:t>
            </w:r>
            <w:r w:rsidRPr="00B52723">
              <w:t xml:space="preserve">technology to support learning and recording, e.g. laptops, dictation software, </w:t>
            </w:r>
            <w:proofErr w:type="spellStart"/>
            <w:r>
              <w:t>d</w:t>
            </w:r>
            <w:r w:rsidRPr="00B52723">
              <w:t>ictaphones</w:t>
            </w:r>
            <w:proofErr w:type="spellEnd"/>
            <w:r w:rsidRPr="00B52723">
              <w:t xml:space="preserve"> or having handouts and other written information available in advance</w:t>
            </w:r>
          </w:p>
          <w:p w14:paraId="0050F8A6" w14:textId="77777777" w:rsidR="001D117C" w:rsidRDefault="001D117C" w:rsidP="001D117C">
            <w:pPr>
              <w:pStyle w:val="Default"/>
              <w:numPr>
                <w:ilvl w:val="0"/>
                <w:numId w:val="227"/>
              </w:numPr>
              <w:ind w:left="356"/>
            </w:pPr>
            <w:r w:rsidRPr="00B52723">
              <w:t>Assistance or supervision at break and lunchtimes for mobility and/or safety</w:t>
            </w:r>
          </w:p>
          <w:p w14:paraId="3D5FA5DD" w14:textId="77777777" w:rsidR="001D117C" w:rsidRDefault="001D117C" w:rsidP="001D117C">
            <w:pPr>
              <w:pStyle w:val="Default"/>
              <w:numPr>
                <w:ilvl w:val="0"/>
                <w:numId w:val="227"/>
              </w:numPr>
              <w:ind w:left="356"/>
            </w:pPr>
            <w:r w:rsidRPr="004014BB">
              <w:t>Access arrangements made for examinations and assessments</w:t>
            </w:r>
          </w:p>
          <w:p w14:paraId="196AD38D" w14:textId="77777777" w:rsidR="001D117C" w:rsidRPr="00422AB7" w:rsidRDefault="001D117C" w:rsidP="00422AB7">
            <w:pPr>
              <w:pStyle w:val="Default"/>
              <w:numPr>
                <w:ilvl w:val="0"/>
                <w:numId w:val="227"/>
              </w:numPr>
              <w:ind w:left="356"/>
            </w:pPr>
            <w:r w:rsidRPr="00A754FB">
              <w:t>Support to</w:t>
            </w:r>
            <w:r>
              <w:t xml:space="preserve"> attend</w:t>
            </w:r>
            <w:r w:rsidRPr="00A754FB">
              <w:t xml:space="preserve"> visits</w:t>
            </w:r>
          </w:p>
          <w:p w14:paraId="324275EE" w14:textId="77777777" w:rsidR="001D117C" w:rsidRPr="00D62122" w:rsidRDefault="001D117C" w:rsidP="001D117C">
            <w:pPr>
              <w:rPr>
                <w:rFonts w:ascii="Arial" w:hAnsi="Arial" w:cs="Arial"/>
                <w:b/>
                <w:bCs/>
                <w:sz w:val="24"/>
                <w:szCs w:val="24"/>
              </w:rPr>
            </w:pPr>
          </w:p>
        </w:tc>
        <w:tc>
          <w:tcPr>
            <w:tcW w:w="3845" w:type="dxa"/>
            <w:shd w:val="clear" w:color="auto" w:fill="D9E2F3" w:themeFill="accent1" w:themeFillTint="33"/>
          </w:tcPr>
          <w:p w14:paraId="3AB2FDA8" w14:textId="77777777" w:rsidR="001D117C" w:rsidRDefault="001D117C" w:rsidP="001D117C">
            <w:pPr>
              <w:rPr>
                <w:sz w:val="24"/>
                <w:szCs w:val="24"/>
              </w:rPr>
            </w:pPr>
            <w:r w:rsidRPr="7DF07EBE">
              <w:rPr>
                <w:rFonts w:ascii="Arial" w:eastAsia="Arial" w:hAnsi="Arial" w:cs="Arial"/>
                <w:color w:val="000000" w:themeColor="text1"/>
                <w:sz w:val="24"/>
                <w:szCs w:val="24"/>
              </w:rPr>
              <w:lastRenderedPageBreak/>
              <w:t>In addition to the universal and targeted approaches put in place a few CYP may require:</w:t>
            </w:r>
          </w:p>
          <w:p w14:paraId="7FB9F9D5" w14:textId="77777777" w:rsidR="001D117C" w:rsidRDefault="001D117C" w:rsidP="001D117C">
            <w:pPr>
              <w:pStyle w:val="Default"/>
              <w:rPr>
                <w:b/>
                <w:bCs/>
              </w:rPr>
            </w:pPr>
          </w:p>
          <w:p w14:paraId="1CB25E7C" w14:textId="77777777" w:rsidR="001D117C" w:rsidRDefault="001D117C" w:rsidP="001D117C">
            <w:pPr>
              <w:pStyle w:val="ListParagraph"/>
              <w:numPr>
                <w:ilvl w:val="0"/>
                <w:numId w:val="229"/>
              </w:numPr>
              <w:autoSpaceDE w:val="0"/>
              <w:autoSpaceDN w:val="0"/>
              <w:adjustRightInd w:val="0"/>
              <w:ind w:left="338"/>
              <w:rPr>
                <w:rFonts w:ascii="Arial" w:hAnsi="Arial" w:cs="Arial"/>
                <w:sz w:val="24"/>
                <w:szCs w:val="24"/>
              </w:rPr>
            </w:pPr>
            <w:r>
              <w:rPr>
                <w:rFonts w:ascii="Arial" w:hAnsi="Arial" w:cs="Arial"/>
                <w:sz w:val="24"/>
                <w:szCs w:val="24"/>
              </w:rPr>
              <w:t>A</w:t>
            </w:r>
            <w:r w:rsidRPr="0037021D">
              <w:rPr>
                <w:rFonts w:ascii="Arial" w:hAnsi="Arial" w:cs="Arial"/>
                <w:sz w:val="24"/>
                <w:szCs w:val="24"/>
              </w:rPr>
              <w:t xml:space="preserve"> high level of adult support to manage very severe and complex needs, access the curriculum, remain safe and meet personal care needs</w:t>
            </w:r>
          </w:p>
          <w:p w14:paraId="01DF8980" w14:textId="77777777" w:rsidR="001D117C" w:rsidRDefault="001D117C" w:rsidP="001D117C">
            <w:pPr>
              <w:pStyle w:val="ListParagraph"/>
              <w:numPr>
                <w:ilvl w:val="0"/>
                <w:numId w:val="229"/>
              </w:numPr>
              <w:autoSpaceDE w:val="0"/>
              <w:autoSpaceDN w:val="0"/>
              <w:adjustRightInd w:val="0"/>
              <w:ind w:left="338"/>
              <w:rPr>
                <w:rFonts w:ascii="Arial" w:hAnsi="Arial" w:cs="Arial"/>
                <w:sz w:val="24"/>
                <w:szCs w:val="24"/>
              </w:rPr>
            </w:pPr>
            <w:r w:rsidRPr="00422AB7">
              <w:rPr>
                <w:rFonts w:ascii="Arial" w:hAnsi="Arial" w:cs="Arial"/>
                <w:sz w:val="24"/>
                <w:szCs w:val="24"/>
              </w:rPr>
              <w:t>A highly specialist and individual physiotherapy or occupational therapy programme dail</w:t>
            </w:r>
            <w:r>
              <w:rPr>
                <w:rFonts w:ascii="Arial" w:hAnsi="Arial" w:cs="Arial"/>
                <w:sz w:val="24"/>
                <w:szCs w:val="24"/>
              </w:rPr>
              <w:t>y</w:t>
            </w:r>
          </w:p>
          <w:p w14:paraId="77AAADCB" w14:textId="77777777" w:rsidR="001D117C" w:rsidRDefault="001D117C" w:rsidP="001D117C">
            <w:pPr>
              <w:pStyle w:val="ListParagraph"/>
              <w:numPr>
                <w:ilvl w:val="0"/>
                <w:numId w:val="229"/>
              </w:numPr>
              <w:autoSpaceDE w:val="0"/>
              <w:autoSpaceDN w:val="0"/>
              <w:adjustRightInd w:val="0"/>
              <w:ind w:left="338"/>
              <w:rPr>
                <w:rFonts w:ascii="Arial" w:hAnsi="Arial" w:cs="Arial"/>
                <w:sz w:val="24"/>
                <w:szCs w:val="24"/>
              </w:rPr>
            </w:pPr>
            <w:r w:rsidRPr="00422AB7">
              <w:rPr>
                <w:rFonts w:ascii="Arial" w:hAnsi="Arial" w:cs="Arial"/>
                <w:sz w:val="24"/>
                <w:szCs w:val="24"/>
              </w:rPr>
              <w:t xml:space="preserve">Specialist equipment as prescribed by the Occupational Therapist or Physiotherapist </w:t>
            </w:r>
            <w:proofErr w:type="gramStart"/>
            <w:r w:rsidRPr="00422AB7">
              <w:rPr>
                <w:rFonts w:ascii="Arial" w:hAnsi="Arial" w:cs="Arial"/>
                <w:sz w:val="24"/>
                <w:szCs w:val="24"/>
              </w:rPr>
              <w:t>and  appropriate</w:t>
            </w:r>
            <w:proofErr w:type="gramEnd"/>
            <w:r w:rsidRPr="00422AB7">
              <w:rPr>
                <w:rFonts w:ascii="Arial" w:hAnsi="Arial" w:cs="Arial"/>
                <w:sz w:val="24"/>
                <w:szCs w:val="24"/>
              </w:rPr>
              <w:t xml:space="preserve"> checks undertaken before each use, and in line with </w:t>
            </w:r>
            <w:r>
              <w:rPr>
                <w:rFonts w:ascii="Arial" w:hAnsi="Arial" w:cs="Arial"/>
                <w:sz w:val="24"/>
                <w:szCs w:val="24"/>
              </w:rPr>
              <w:t>Lifting Operations and Lifting Equipment Regulations (</w:t>
            </w:r>
            <w:r w:rsidRPr="00422AB7">
              <w:rPr>
                <w:rFonts w:ascii="Arial" w:hAnsi="Arial" w:cs="Arial"/>
                <w:sz w:val="24"/>
                <w:szCs w:val="24"/>
              </w:rPr>
              <w:t>LOLER</w:t>
            </w:r>
            <w:r>
              <w:rPr>
                <w:rFonts w:ascii="Arial" w:hAnsi="Arial" w:cs="Arial"/>
                <w:sz w:val="24"/>
                <w:szCs w:val="24"/>
              </w:rPr>
              <w:t>) and Provision and Use of Working Equipment Regulations (</w:t>
            </w:r>
            <w:r w:rsidRPr="00422AB7">
              <w:rPr>
                <w:rFonts w:ascii="Arial" w:hAnsi="Arial" w:cs="Arial"/>
                <w:sz w:val="24"/>
                <w:szCs w:val="24"/>
              </w:rPr>
              <w:t>PUWER</w:t>
            </w:r>
            <w:r>
              <w:rPr>
                <w:rFonts w:ascii="Arial" w:hAnsi="Arial" w:cs="Arial"/>
                <w:sz w:val="24"/>
                <w:szCs w:val="24"/>
              </w:rPr>
              <w:t xml:space="preserve">) </w:t>
            </w:r>
            <w:r w:rsidRPr="00422AB7">
              <w:rPr>
                <w:rFonts w:ascii="Arial" w:hAnsi="Arial" w:cs="Arial"/>
                <w:sz w:val="24"/>
                <w:szCs w:val="24"/>
              </w:rPr>
              <w:t>1998</w:t>
            </w:r>
          </w:p>
          <w:p w14:paraId="69DA2AB9" w14:textId="77777777" w:rsidR="001D117C" w:rsidRDefault="001D117C" w:rsidP="001D117C">
            <w:pPr>
              <w:pStyle w:val="ListParagraph"/>
              <w:numPr>
                <w:ilvl w:val="0"/>
                <w:numId w:val="229"/>
              </w:numPr>
              <w:autoSpaceDE w:val="0"/>
              <w:autoSpaceDN w:val="0"/>
              <w:adjustRightInd w:val="0"/>
              <w:ind w:left="338"/>
              <w:rPr>
                <w:rFonts w:ascii="Arial" w:hAnsi="Arial" w:cs="Arial"/>
                <w:sz w:val="24"/>
                <w:szCs w:val="24"/>
              </w:rPr>
            </w:pPr>
            <w:r w:rsidRPr="00422AB7">
              <w:rPr>
                <w:rFonts w:ascii="Arial" w:hAnsi="Arial" w:cs="Arial"/>
                <w:sz w:val="24"/>
                <w:szCs w:val="24"/>
              </w:rPr>
              <w:lastRenderedPageBreak/>
              <w:t xml:space="preserve">Adaptation of the amount of work set, how it is presented and recorded, according to the young person’s concentration, stamina, physical </w:t>
            </w:r>
            <w:proofErr w:type="gramStart"/>
            <w:r w:rsidRPr="00422AB7">
              <w:rPr>
                <w:rFonts w:ascii="Arial" w:hAnsi="Arial" w:cs="Arial"/>
                <w:sz w:val="24"/>
                <w:szCs w:val="24"/>
              </w:rPr>
              <w:t>abilities</w:t>
            </w:r>
            <w:proofErr w:type="gramEnd"/>
            <w:r w:rsidRPr="00422AB7">
              <w:rPr>
                <w:rFonts w:ascii="Arial" w:hAnsi="Arial" w:cs="Arial"/>
                <w:sz w:val="24"/>
                <w:szCs w:val="24"/>
              </w:rPr>
              <w:t xml:space="preserve"> and health</w:t>
            </w:r>
          </w:p>
          <w:p w14:paraId="71A5F437" w14:textId="77777777" w:rsidR="001D117C" w:rsidRDefault="001D117C" w:rsidP="001D117C">
            <w:pPr>
              <w:pStyle w:val="ListParagraph"/>
              <w:numPr>
                <w:ilvl w:val="0"/>
                <w:numId w:val="229"/>
              </w:numPr>
              <w:autoSpaceDE w:val="0"/>
              <w:autoSpaceDN w:val="0"/>
              <w:adjustRightInd w:val="0"/>
              <w:ind w:left="338"/>
              <w:rPr>
                <w:rFonts w:ascii="Arial" w:hAnsi="Arial" w:cs="Arial"/>
                <w:sz w:val="24"/>
                <w:szCs w:val="24"/>
              </w:rPr>
            </w:pPr>
            <w:r w:rsidRPr="00422AB7">
              <w:rPr>
                <w:rFonts w:ascii="Arial" w:hAnsi="Arial" w:cs="Arial"/>
                <w:sz w:val="24"/>
                <w:szCs w:val="24"/>
              </w:rPr>
              <w:t>Regular use of specialist assistive technology, including communication and recording technology</w:t>
            </w:r>
          </w:p>
          <w:p w14:paraId="0696C93C" w14:textId="77777777" w:rsidR="001D117C" w:rsidRPr="00422AB7" w:rsidRDefault="001D117C" w:rsidP="00422AB7">
            <w:pPr>
              <w:pStyle w:val="ListParagraph"/>
              <w:numPr>
                <w:ilvl w:val="0"/>
                <w:numId w:val="229"/>
              </w:numPr>
              <w:autoSpaceDE w:val="0"/>
              <w:autoSpaceDN w:val="0"/>
              <w:adjustRightInd w:val="0"/>
              <w:ind w:left="338"/>
              <w:rPr>
                <w:rFonts w:ascii="Arial" w:hAnsi="Arial" w:cs="Arial"/>
                <w:sz w:val="24"/>
                <w:szCs w:val="24"/>
              </w:rPr>
            </w:pPr>
            <w:r w:rsidRPr="00422AB7">
              <w:rPr>
                <w:rFonts w:ascii="Arial" w:hAnsi="Arial" w:cs="Arial"/>
                <w:sz w:val="24"/>
                <w:szCs w:val="24"/>
              </w:rPr>
              <w:t>Physical activities, such as P.E. adapted or modified to enable full participation with peers</w:t>
            </w:r>
          </w:p>
          <w:p w14:paraId="61B2C1F6" w14:textId="77777777" w:rsidR="001D117C" w:rsidRPr="00422AB7" w:rsidRDefault="001D117C" w:rsidP="001D117C">
            <w:pPr>
              <w:pStyle w:val="ListParagraph"/>
              <w:numPr>
                <w:ilvl w:val="0"/>
                <w:numId w:val="289"/>
              </w:numPr>
              <w:autoSpaceDE w:val="0"/>
              <w:autoSpaceDN w:val="0"/>
              <w:adjustRightInd w:val="0"/>
              <w:ind w:left="338"/>
              <w:rPr>
                <w:rFonts w:ascii="Arial" w:hAnsi="Arial" w:cs="Arial"/>
                <w:sz w:val="24"/>
                <w:szCs w:val="24"/>
              </w:rPr>
            </w:pPr>
            <w:r w:rsidRPr="00422AB7">
              <w:rPr>
                <w:rFonts w:ascii="Arial" w:hAnsi="Arial" w:cs="Arial"/>
                <w:sz w:val="24"/>
                <w:szCs w:val="24"/>
              </w:rPr>
              <w:t>The young person may require a high level of personal assistance to manage very severe and complex needs, remain safe and meet personal care needs</w:t>
            </w:r>
          </w:p>
          <w:p w14:paraId="21C7D8EE" w14:textId="77777777" w:rsidR="001D117C" w:rsidRPr="00422AB7" w:rsidRDefault="001D117C" w:rsidP="001D117C">
            <w:pPr>
              <w:pStyle w:val="ListParagraph"/>
              <w:numPr>
                <w:ilvl w:val="0"/>
                <w:numId w:val="289"/>
              </w:numPr>
              <w:autoSpaceDE w:val="0"/>
              <w:autoSpaceDN w:val="0"/>
              <w:adjustRightInd w:val="0"/>
              <w:ind w:left="338"/>
              <w:rPr>
                <w:rFonts w:ascii="Arial" w:hAnsi="Arial" w:cs="Arial"/>
                <w:sz w:val="24"/>
                <w:szCs w:val="24"/>
              </w:rPr>
            </w:pPr>
            <w:r>
              <w:rPr>
                <w:rFonts w:ascii="Arial" w:eastAsia="Times New Roman" w:hAnsi="Arial" w:cs="Arial"/>
                <w:sz w:val="24"/>
                <w:szCs w:val="24"/>
              </w:rPr>
              <w:t>O</w:t>
            </w:r>
            <w:r w:rsidRPr="00422AB7">
              <w:rPr>
                <w:rFonts w:ascii="Arial" w:eastAsia="Times New Roman" w:hAnsi="Arial" w:cs="Arial"/>
                <w:sz w:val="24"/>
                <w:szCs w:val="24"/>
              </w:rPr>
              <w:t>pportunities to develop self-advocacy skills</w:t>
            </w:r>
          </w:p>
          <w:p w14:paraId="0AD9DEC8" w14:textId="77777777" w:rsidR="001D117C" w:rsidRPr="00D62122" w:rsidRDefault="001D117C" w:rsidP="00422AB7">
            <w:pPr>
              <w:pStyle w:val="ListParagraph"/>
              <w:autoSpaceDE w:val="0"/>
              <w:autoSpaceDN w:val="0"/>
              <w:adjustRightInd w:val="0"/>
              <w:rPr>
                <w:rFonts w:ascii="Arial" w:hAnsi="Arial" w:cs="Arial"/>
                <w:b/>
                <w:bCs/>
                <w:sz w:val="24"/>
                <w:szCs w:val="24"/>
              </w:rPr>
            </w:pPr>
          </w:p>
        </w:tc>
      </w:tr>
      <w:tr w:rsidR="001D117C" w:rsidRPr="000745CD" w14:paraId="7012E57E" w14:textId="77777777" w:rsidTr="001D117C">
        <w:tc>
          <w:tcPr>
            <w:tcW w:w="3487" w:type="dxa"/>
            <w:shd w:val="clear" w:color="auto" w:fill="FFF2CC" w:themeFill="accent4" w:themeFillTint="33"/>
          </w:tcPr>
          <w:p w14:paraId="50548569" w14:textId="77777777" w:rsidR="001D117C" w:rsidRPr="0037021D" w:rsidRDefault="001D117C" w:rsidP="001D117C">
            <w:pPr>
              <w:rPr>
                <w:rFonts w:ascii="Arial" w:hAnsi="Arial" w:cs="Arial"/>
                <w:b/>
                <w:bCs/>
                <w:sz w:val="24"/>
                <w:szCs w:val="24"/>
              </w:rPr>
            </w:pPr>
            <w:r w:rsidRPr="0037021D">
              <w:rPr>
                <w:rFonts w:ascii="Arial" w:hAnsi="Arial" w:cs="Arial"/>
                <w:b/>
                <w:bCs/>
                <w:sz w:val="24"/>
                <w:szCs w:val="24"/>
              </w:rPr>
              <w:lastRenderedPageBreak/>
              <w:t>Review (outcomes)</w:t>
            </w:r>
          </w:p>
        </w:tc>
        <w:tc>
          <w:tcPr>
            <w:tcW w:w="3844" w:type="dxa"/>
            <w:shd w:val="clear" w:color="auto" w:fill="E2EFD9" w:themeFill="accent6" w:themeFillTint="33"/>
          </w:tcPr>
          <w:p w14:paraId="558EE137" w14:textId="77777777" w:rsidR="001D117C" w:rsidRPr="0078614F" w:rsidRDefault="001D117C" w:rsidP="001D117C">
            <w:pPr>
              <w:pStyle w:val="ListParagraph"/>
              <w:numPr>
                <w:ilvl w:val="0"/>
                <w:numId w:val="98"/>
              </w:numPr>
              <w:ind w:left="365"/>
              <w:rPr>
                <w:rFonts w:ascii="Arial" w:eastAsiaTheme="minorEastAsia" w:hAnsi="Arial" w:cs="Arial"/>
                <w:color w:val="000000" w:themeColor="text1"/>
                <w:sz w:val="24"/>
                <w:szCs w:val="24"/>
              </w:rPr>
            </w:pPr>
            <w:r>
              <w:rPr>
                <w:rFonts w:ascii="Arial" w:eastAsia="Arial" w:hAnsi="Arial" w:cs="Arial"/>
                <w:color w:val="000000" w:themeColor="text1"/>
                <w:sz w:val="24"/>
                <w:szCs w:val="24"/>
              </w:rPr>
              <w:t xml:space="preserve">Minimum of termly </w:t>
            </w:r>
            <w:r w:rsidRPr="007A3233">
              <w:rPr>
                <w:rFonts w:ascii="Arial" w:eastAsia="Arial" w:hAnsi="Arial" w:cs="Arial"/>
                <w:color w:val="000000" w:themeColor="text1"/>
                <w:sz w:val="24"/>
                <w:szCs w:val="24"/>
              </w:rPr>
              <w:t xml:space="preserve">reviews  </w:t>
            </w:r>
          </w:p>
          <w:p w14:paraId="6562CD2D" w14:textId="77777777" w:rsidR="001D117C" w:rsidRPr="0078614F" w:rsidRDefault="001D117C" w:rsidP="001D117C">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t>Summative assessments </w:t>
            </w:r>
          </w:p>
          <w:p w14:paraId="1A661B28" w14:textId="77777777" w:rsidR="001D117C" w:rsidRPr="0078614F" w:rsidRDefault="001D117C" w:rsidP="001D117C">
            <w:pPr>
              <w:pStyle w:val="ListParagraph"/>
              <w:numPr>
                <w:ilvl w:val="0"/>
                <w:numId w:val="98"/>
              </w:numPr>
              <w:ind w:left="365"/>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Specific e</w:t>
            </w:r>
            <w:r w:rsidRPr="0078614F">
              <w:rPr>
                <w:rFonts w:ascii="Arial" w:eastAsiaTheme="minorEastAsia" w:hAnsi="Arial" w:cs="Arial"/>
                <w:sz w:val="24"/>
                <w:szCs w:val="24"/>
                <w:lang w:eastAsia="en-GB"/>
              </w:rPr>
              <w:t xml:space="preserve">vidence of what is working in the identified area of need </w:t>
            </w:r>
          </w:p>
          <w:p w14:paraId="5A2C7EE8" w14:textId="77777777" w:rsidR="001D117C" w:rsidRPr="0078614F" w:rsidRDefault="001D117C" w:rsidP="001D117C">
            <w:pPr>
              <w:pStyle w:val="ListParagraph"/>
              <w:numPr>
                <w:ilvl w:val="0"/>
                <w:numId w:val="98"/>
              </w:numPr>
              <w:ind w:left="365"/>
              <w:textAlignment w:val="baseline"/>
              <w:rPr>
                <w:rFonts w:ascii="Arial" w:eastAsiaTheme="minorEastAsia" w:hAnsi="Arial" w:cs="Arial"/>
                <w:sz w:val="24"/>
                <w:szCs w:val="24"/>
                <w:lang w:eastAsia="en-GB"/>
              </w:rPr>
            </w:pPr>
            <w:r w:rsidRPr="007A3233">
              <w:rPr>
                <w:rFonts w:ascii="Arial" w:eastAsia="Times New Roman" w:hAnsi="Arial" w:cs="Arial"/>
                <w:sz w:val="24"/>
                <w:szCs w:val="24"/>
                <w:lang w:eastAsia="en-GB"/>
              </w:rPr>
              <w:lastRenderedPageBreak/>
              <w:t xml:space="preserve">Voice of the </w:t>
            </w:r>
            <w:r>
              <w:rPr>
                <w:rFonts w:ascii="Arial" w:eastAsia="Times New Roman" w:hAnsi="Arial" w:cs="Arial"/>
                <w:sz w:val="24"/>
                <w:szCs w:val="24"/>
                <w:lang w:eastAsia="en-GB"/>
              </w:rPr>
              <w:t>young person</w:t>
            </w:r>
          </w:p>
          <w:p w14:paraId="780D7F04" w14:textId="77777777" w:rsidR="001D117C" w:rsidRPr="0037021D" w:rsidRDefault="001D117C" w:rsidP="001D117C">
            <w:pPr>
              <w:rPr>
                <w:rFonts w:ascii="Arial" w:hAnsi="Arial" w:cs="Arial"/>
                <w:b/>
                <w:bCs/>
                <w:sz w:val="24"/>
                <w:szCs w:val="24"/>
              </w:rPr>
            </w:pPr>
          </w:p>
        </w:tc>
        <w:tc>
          <w:tcPr>
            <w:tcW w:w="3845" w:type="dxa"/>
            <w:shd w:val="clear" w:color="auto" w:fill="FFD966" w:themeFill="accent4" w:themeFillTint="99"/>
          </w:tcPr>
          <w:p w14:paraId="38CEBC82" w14:textId="77777777" w:rsidR="001D117C" w:rsidRDefault="001D117C" w:rsidP="001D117C">
            <w:pPr>
              <w:pStyle w:val="ListParagraph"/>
              <w:numPr>
                <w:ilvl w:val="0"/>
                <w:numId w:val="98"/>
              </w:numPr>
              <w:ind w:left="356"/>
              <w:textAlignment w:val="baseline"/>
              <w:rPr>
                <w:rFonts w:eastAsiaTheme="minorEastAsia"/>
                <w:color w:val="000000" w:themeColor="text1"/>
                <w:sz w:val="24"/>
                <w:szCs w:val="24"/>
                <w:lang w:eastAsia="en-GB"/>
              </w:rPr>
            </w:pPr>
            <w:r w:rsidRPr="002104BF">
              <w:rPr>
                <w:rFonts w:ascii="Arial" w:eastAsia="Arial" w:hAnsi="Arial" w:cs="Arial"/>
                <w:color w:val="000000" w:themeColor="text1"/>
                <w:sz w:val="24"/>
                <w:szCs w:val="24"/>
              </w:rPr>
              <w:lastRenderedPageBreak/>
              <w:t xml:space="preserve">All </w:t>
            </w:r>
            <w:r>
              <w:rPr>
                <w:rFonts w:ascii="Arial" w:eastAsia="Arial" w:hAnsi="Arial" w:cs="Arial"/>
                <w:color w:val="000000" w:themeColor="text1"/>
                <w:sz w:val="24"/>
                <w:szCs w:val="24"/>
              </w:rPr>
              <w:t>young people’s</w:t>
            </w:r>
            <w:r w:rsidRPr="002104BF">
              <w:rPr>
                <w:rFonts w:ascii="Arial" w:eastAsia="Arial" w:hAnsi="Arial" w:cs="Arial"/>
                <w:color w:val="000000" w:themeColor="text1"/>
                <w:sz w:val="24"/>
                <w:szCs w:val="24"/>
              </w:rPr>
              <w:t xml:space="preserve"> progress should be monitored through termly reviews i</w:t>
            </w:r>
            <w:r>
              <w:rPr>
                <w:rFonts w:ascii="Arial" w:eastAsia="Arial" w:hAnsi="Arial" w:cs="Arial"/>
                <w:color w:val="000000" w:themeColor="text1"/>
                <w:sz w:val="24"/>
                <w:szCs w:val="24"/>
              </w:rPr>
              <w:t xml:space="preserve">n partnership with parents and carers </w:t>
            </w:r>
          </w:p>
          <w:p w14:paraId="6E228B09" w14:textId="77777777" w:rsidR="001D117C" w:rsidRDefault="001D117C" w:rsidP="001D117C">
            <w:pPr>
              <w:pStyle w:val="ListParagraph"/>
              <w:numPr>
                <w:ilvl w:val="0"/>
                <w:numId w:val="98"/>
              </w:numPr>
              <w:ind w:left="356"/>
              <w:rPr>
                <w:rFonts w:ascii="Arial" w:eastAsia="Times New Roman" w:hAnsi="Arial" w:cs="Arial"/>
                <w:sz w:val="24"/>
                <w:szCs w:val="24"/>
                <w:lang w:eastAsia="en-GB"/>
              </w:rPr>
            </w:pPr>
            <w:r w:rsidRPr="0078614F">
              <w:rPr>
                <w:rFonts w:ascii="Arial" w:eastAsia="Times New Roman" w:hAnsi="Arial" w:cs="Arial"/>
                <w:sz w:val="24"/>
                <w:szCs w:val="24"/>
                <w:lang w:eastAsia="en-GB"/>
              </w:rPr>
              <w:lastRenderedPageBreak/>
              <w:t xml:space="preserve">Evidence of the impact of what is working </w:t>
            </w:r>
            <w:proofErr w:type="gramStart"/>
            <w:r w:rsidRPr="0078614F">
              <w:rPr>
                <w:rFonts w:ascii="Arial" w:eastAsia="Times New Roman" w:hAnsi="Arial" w:cs="Arial"/>
                <w:sz w:val="24"/>
                <w:szCs w:val="24"/>
                <w:lang w:eastAsia="en-GB"/>
              </w:rPr>
              <w:t>with regard to</w:t>
            </w:r>
            <w:proofErr w:type="gramEnd"/>
            <w:r w:rsidRPr="0078614F">
              <w:rPr>
                <w:rFonts w:ascii="Arial" w:eastAsia="Times New Roman" w:hAnsi="Arial" w:cs="Arial"/>
                <w:sz w:val="24"/>
                <w:szCs w:val="24"/>
                <w:lang w:eastAsia="en-GB"/>
              </w:rPr>
              <w:t xml:space="preserve"> the support and interventions in the identified area of need and identification of next steps</w:t>
            </w:r>
          </w:p>
          <w:p w14:paraId="3E3CC0DF" w14:textId="77777777" w:rsidR="001D117C" w:rsidRPr="0078614F" w:rsidRDefault="001D117C" w:rsidP="001D117C">
            <w:pPr>
              <w:pStyle w:val="ListParagraph"/>
              <w:numPr>
                <w:ilvl w:val="0"/>
                <w:numId w:val="98"/>
              </w:numPr>
              <w:ind w:left="356"/>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young person’s</w:t>
            </w:r>
            <w:r w:rsidRPr="7DF07EBE">
              <w:rPr>
                <w:rFonts w:ascii="Arial" w:eastAsia="Times New Roman" w:hAnsi="Arial" w:cs="Arial"/>
                <w:sz w:val="24"/>
                <w:szCs w:val="24"/>
                <w:lang w:eastAsia="en-GB"/>
              </w:rPr>
              <w:t xml:space="preserve"> family, and relevant professionals, consider whether support can be provided at </w:t>
            </w:r>
            <w:r>
              <w:rPr>
                <w:rFonts w:ascii="Arial" w:eastAsia="Times New Roman" w:hAnsi="Arial" w:cs="Arial"/>
                <w:sz w:val="24"/>
                <w:szCs w:val="24"/>
                <w:lang w:eastAsia="en-GB"/>
              </w:rPr>
              <w:t xml:space="preserve">universal </w:t>
            </w:r>
            <w:r w:rsidRPr="7DF07EBE">
              <w:rPr>
                <w:rFonts w:ascii="Arial" w:eastAsia="Times New Roman" w:hAnsi="Arial" w:cs="Arial"/>
                <w:sz w:val="24"/>
                <w:szCs w:val="24"/>
                <w:lang w:eastAsia="en-GB"/>
              </w:rPr>
              <w:t>level</w:t>
            </w:r>
          </w:p>
          <w:p w14:paraId="3BBFF45E" w14:textId="77777777" w:rsidR="001D117C" w:rsidRPr="0037021D" w:rsidRDefault="001D117C" w:rsidP="001D117C">
            <w:pPr>
              <w:rPr>
                <w:rFonts w:ascii="Arial" w:hAnsi="Arial" w:cs="Arial"/>
                <w:b/>
                <w:bCs/>
                <w:sz w:val="24"/>
                <w:szCs w:val="24"/>
              </w:rPr>
            </w:pPr>
          </w:p>
        </w:tc>
        <w:tc>
          <w:tcPr>
            <w:tcW w:w="3845" w:type="dxa"/>
            <w:shd w:val="clear" w:color="auto" w:fill="D9E2F3" w:themeFill="accent1" w:themeFillTint="33"/>
          </w:tcPr>
          <w:p w14:paraId="4E0E8D51" w14:textId="77777777" w:rsidR="001D117C" w:rsidRPr="000843C8" w:rsidRDefault="001D117C" w:rsidP="001D117C">
            <w:pPr>
              <w:pStyle w:val="ListParagraph"/>
              <w:numPr>
                <w:ilvl w:val="0"/>
                <w:numId w:val="98"/>
              </w:numPr>
              <w:ind w:left="338"/>
              <w:textAlignment w:val="baseline"/>
              <w:rPr>
                <w:rFonts w:eastAsiaTheme="minorEastAsia"/>
                <w:sz w:val="24"/>
                <w:szCs w:val="24"/>
                <w:lang w:eastAsia="en-GB"/>
              </w:rPr>
            </w:pPr>
            <w:r w:rsidRPr="00896C25">
              <w:rPr>
                <w:rFonts w:ascii="Arial" w:eastAsia="Arial" w:hAnsi="Arial" w:cs="Arial"/>
                <w:color w:val="000000" w:themeColor="text1"/>
                <w:sz w:val="24"/>
                <w:szCs w:val="24"/>
              </w:rPr>
              <w:lastRenderedPageBreak/>
              <w:t xml:space="preserve">All </w:t>
            </w:r>
            <w:r>
              <w:rPr>
                <w:rFonts w:ascii="Arial" w:eastAsia="Arial" w:hAnsi="Arial" w:cs="Arial"/>
                <w:color w:val="000000" w:themeColor="text1"/>
                <w:sz w:val="24"/>
                <w:szCs w:val="24"/>
              </w:rPr>
              <w:t>young people’s</w:t>
            </w:r>
            <w:r w:rsidRPr="00896C25">
              <w:rPr>
                <w:rFonts w:ascii="Arial" w:eastAsia="Arial" w:hAnsi="Arial" w:cs="Arial"/>
                <w:color w:val="000000" w:themeColor="text1"/>
                <w:sz w:val="24"/>
                <w:szCs w:val="24"/>
              </w:rPr>
              <w:t xml:space="preserve"> progress should be monitored through</w:t>
            </w:r>
            <w:r>
              <w:rPr>
                <w:rFonts w:ascii="Arial" w:eastAsia="Arial" w:hAnsi="Arial" w:cs="Arial"/>
                <w:color w:val="000000" w:themeColor="text1"/>
                <w:sz w:val="24"/>
                <w:szCs w:val="24"/>
              </w:rPr>
              <w:t xml:space="preserve"> a minimum of </w:t>
            </w:r>
            <w:r w:rsidRPr="00896C25">
              <w:rPr>
                <w:rFonts w:ascii="Arial" w:eastAsia="Arial" w:hAnsi="Arial" w:cs="Arial"/>
                <w:color w:val="000000" w:themeColor="text1"/>
                <w:sz w:val="24"/>
                <w:szCs w:val="24"/>
              </w:rPr>
              <w:t>termly reviews in partnership with parents and carers</w:t>
            </w:r>
            <w:r>
              <w:rPr>
                <w:rFonts w:ascii="Arial" w:eastAsia="Arial" w:hAnsi="Arial" w:cs="Arial"/>
                <w:color w:val="000000" w:themeColor="text1"/>
                <w:sz w:val="24"/>
                <w:szCs w:val="24"/>
              </w:rPr>
              <w:t xml:space="preserve">.  This should include </w:t>
            </w:r>
            <w:r>
              <w:rPr>
                <w:rFonts w:ascii="Arial" w:eastAsia="Arial" w:hAnsi="Arial" w:cs="Arial"/>
                <w:color w:val="000000" w:themeColor="text1"/>
                <w:sz w:val="24"/>
                <w:szCs w:val="24"/>
              </w:rPr>
              <w:lastRenderedPageBreak/>
              <w:t xml:space="preserve">reviewing the young person’s one-page profile </w:t>
            </w:r>
            <w:r w:rsidRPr="7DF07EBE">
              <w:rPr>
                <w:rFonts w:ascii="Arial" w:eastAsia="Times New Roman" w:hAnsi="Arial" w:cs="Arial"/>
                <w:sz w:val="24"/>
                <w:szCs w:val="24"/>
                <w:lang w:eastAsia="en-GB"/>
              </w:rPr>
              <w:t xml:space="preserve">If </w:t>
            </w:r>
            <w:r>
              <w:rPr>
                <w:rFonts w:ascii="Arial" w:eastAsia="Times New Roman" w:hAnsi="Arial" w:cs="Arial"/>
                <w:sz w:val="24"/>
                <w:szCs w:val="24"/>
                <w:lang w:eastAsia="en-GB"/>
              </w:rPr>
              <w:t xml:space="preserve">targets </w:t>
            </w:r>
            <w:r w:rsidRPr="7DF07EBE">
              <w:rPr>
                <w:rFonts w:ascii="Arial" w:eastAsia="Times New Roman" w:hAnsi="Arial" w:cs="Arial"/>
                <w:sz w:val="24"/>
                <w:szCs w:val="24"/>
                <w:lang w:eastAsia="en-GB"/>
              </w:rPr>
              <w:t xml:space="preserve">are reached, following discussion with the </w:t>
            </w:r>
            <w:r>
              <w:rPr>
                <w:rFonts w:ascii="Arial" w:eastAsia="Times New Roman" w:hAnsi="Arial" w:cs="Arial"/>
                <w:sz w:val="24"/>
                <w:szCs w:val="24"/>
                <w:lang w:eastAsia="en-GB"/>
              </w:rPr>
              <w:t>young person’s</w:t>
            </w:r>
            <w:r w:rsidRPr="7DF07EBE">
              <w:rPr>
                <w:rFonts w:ascii="Arial" w:eastAsia="Times New Roman" w:hAnsi="Arial" w:cs="Arial"/>
                <w:sz w:val="24"/>
                <w:szCs w:val="24"/>
                <w:lang w:eastAsia="en-GB"/>
              </w:rPr>
              <w:t xml:space="preserve"> family, and relevant professionals, consider whether support can be provided at targeted level</w:t>
            </w:r>
          </w:p>
          <w:p w14:paraId="1F504E18" w14:textId="77777777" w:rsidR="001D117C" w:rsidRPr="004B6348" w:rsidRDefault="001D117C" w:rsidP="001D117C">
            <w:pPr>
              <w:textAlignment w:val="baseline"/>
              <w:rPr>
                <w:rFonts w:ascii="Arial" w:eastAsia="Times New Roman" w:hAnsi="Arial" w:cs="Arial"/>
                <w:sz w:val="24"/>
                <w:szCs w:val="24"/>
                <w:lang w:eastAsia="en-GB"/>
              </w:rPr>
            </w:pPr>
            <w:r w:rsidRPr="7DF07EBE">
              <w:rPr>
                <w:rFonts w:ascii="Arial" w:eastAsia="Times New Roman" w:hAnsi="Arial" w:cs="Arial"/>
                <w:sz w:val="24"/>
                <w:szCs w:val="24"/>
                <w:lang w:eastAsia="en-GB"/>
              </w:rPr>
              <w:t xml:space="preserve"> </w:t>
            </w:r>
          </w:p>
          <w:p w14:paraId="66D0B73F" w14:textId="77777777" w:rsidR="001D117C" w:rsidRPr="0037021D" w:rsidRDefault="001D117C" w:rsidP="001D117C">
            <w:pPr>
              <w:rPr>
                <w:rFonts w:ascii="Arial" w:hAnsi="Arial" w:cs="Arial"/>
                <w:b/>
                <w:bCs/>
                <w:sz w:val="24"/>
                <w:szCs w:val="24"/>
              </w:rPr>
            </w:pPr>
            <w:r w:rsidRPr="004B6348">
              <w:rPr>
                <w:rFonts w:ascii="Arial" w:eastAsia="Times New Roman" w:hAnsi="Arial" w:cs="Arial"/>
                <w:sz w:val="24"/>
                <w:szCs w:val="24"/>
                <w:lang w:eastAsia="en-GB"/>
              </w:rPr>
              <w:t>    </w:t>
            </w:r>
          </w:p>
        </w:tc>
      </w:tr>
      <w:tr w:rsidR="001D117C" w:rsidRPr="000745CD" w14:paraId="39857ACE" w14:textId="77777777" w:rsidTr="001D117C">
        <w:tc>
          <w:tcPr>
            <w:tcW w:w="3487" w:type="dxa"/>
            <w:shd w:val="clear" w:color="auto" w:fill="FBE4D5" w:themeFill="accent2" w:themeFillTint="33"/>
          </w:tcPr>
          <w:p w14:paraId="1FFB0B69" w14:textId="77777777" w:rsidR="001D117C" w:rsidRPr="0037021D" w:rsidRDefault="001D117C" w:rsidP="001D117C">
            <w:pPr>
              <w:rPr>
                <w:rFonts w:ascii="Arial" w:hAnsi="Arial" w:cs="Arial"/>
                <w:b/>
                <w:bCs/>
                <w:sz w:val="24"/>
                <w:szCs w:val="24"/>
              </w:rPr>
            </w:pPr>
            <w:r w:rsidRPr="0037021D">
              <w:rPr>
                <w:rFonts w:ascii="Arial" w:hAnsi="Arial" w:cs="Arial"/>
                <w:b/>
                <w:bCs/>
                <w:sz w:val="24"/>
                <w:szCs w:val="24"/>
              </w:rPr>
              <w:lastRenderedPageBreak/>
              <w:t>Useful Links/Training</w:t>
            </w:r>
          </w:p>
        </w:tc>
        <w:tc>
          <w:tcPr>
            <w:tcW w:w="11534" w:type="dxa"/>
            <w:gridSpan w:val="3"/>
            <w:shd w:val="clear" w:color="auto" w:fill="FBE4D5" w:themeFill="accent2" w:themeFillTint="33"/>
          </w:tcPr>
          <w:p w14:paraId="7CF17FB3" w14:textId="77777777" w:rsidR="001D117C" w:rsidRPr="00422AB7" w:rsidRDefault="005A3874" w:rsidP="001D117C">
            <w:pPr>
              <w:rPr>
                <w:rFonts w:ascii="Arial" w:eastAsia="Times New Roman" w:hAnsi="Arial" w:cs="Arial"/>
                <w:sz w:val="24"/>
                <w:szCs w:val="24"/>
              </w:rPr>
            </w:pPr>
            <w:hyperlink r:id="rId215" w:history="1">
              <w:r w:rsidR="001D117C" w:rsidRPr="00422AB7">
                <w:rPr>
                  <w:rStyle w:val="Hyperlink"/>
                  <w:rFonts w:ascii="Arial" w:eastAsia="Times New Roman" w:hAnsi="Arial" w:cs="Arial"/>
                  <w:sz w:val="24"/>
                  <w:szCs w:val="24"/>
                </w:rPr>
                <w:t>PD Net</w:t>
              </w:r>
            </w:hyperlink>
            <w:r w:rsidR="001D117C" w:rsidRPr="00422AB7">
              <w:rPr>
                <w:rFonts w:ascii="Arial" w:eastAsia="Times New Roman" w:hAnsi="Arial" w:cs="Arial"/>
                <w:b/>
                <w:bCs/>
                <w:sz w:val="24"/>
                <w:szCs w:val="24"/>
              </w:rPr>
              <w:t xml:space="preserve"> </w:t>
            </w:r>
            <w:r w:rsidR="001D117C" w:rsidRPr="00422AB7">
              <w:rPr>
                <w:rFonts w:ascii="Arial" w:eastAsia="Times New Roman" w:hAnsi="Arial" w:cs="Arial"/>
                <w:sz w:val="24"/>
                <w:szCs w:val="24"/>
              </w:rPr>
              <w:t>– Effective practice standards, Resource Hub and Level 1 Training in Physical Difficulties</w:t>
            </w:r>
          </w:p>
          <w:p w14:paraId="57BCFDF2" w14:textId="77777777" w:rsidR="001D117C" w:rsidRPr="00422AB7" w:rsidRDefault="005A3874" w:rsidP="001D117C">
            <w:pPr>
              <w:rPr>
                <w:rFonts w:ascii="Arial" w:eastAsia="Times New Roman" w:hAnsi="Arial" w:cs="Arial"/>
                <w:sz w:val="24"/>
                <w:szCs w:val="24"/>
              </w:rPr>
            </w:pPr>
            <w:hyperlink r:id="rId216" w:history="1">
              <w:r w:rsidR="001D117C" w:rsidRPr="00422AB7">
                <w:rPr>
                  <w:rStyle w:val="Hyperlink"/>
                  <w:rFonts w:ascii="Arial" w:eastAsia="Times New Roman" w:hAnsi="Arial" w:cs="Arial"/>
                  <w:sz w:val="24"/>
                  <w:szCs w:val="24"/>
                </w:rPr>
                <w:t>Preparing for Adulthood</w:t>
              </w:r>
            </w:hyperlink>
            <w:r w:rsidR="001D117C" w:rsidRPr="00422AB7">
              <w:rPr>
                <w:rFonts w:ascii="Arial" w:eastAsia="Times New Roman" w:hAnsi="Arial" w:cs="Arial"/>
                <w:sz w:val="24"/>
                <w:szCs w:val="24"/>
              </w:rPr>
              <w:t xml:space="preserve"> – website containing resources, </w:t>
            </w:r>
            <w:proofErr w:type="gramStart"/>
            <w:r w:rsidR="001D117C" w:rsidRPr="00422AB7">
              <w:rPr>
                <w:rFonts w:ascii="Arial" w:eastAsia="Times New Roman" w:hAnsi="Arial" w:cs="Arial"/>
                <w:sz w:val="24"/>
                <w:szCs w:val="24"/>
              </w:rPr>
              <w:t>research</w:t>
            </w:r>
            <w:proofErr w:type="gramEnd"/>
            <w:r w:rsidR="001D117C" w:rsidRPr="00422AB7">
              <w:rPr>
                <w:rFonts w:ascii="Arial" w:eastAsia="Times New Roman" w:hAnsi="Arial" w:cs="Arial"/>
                <w:sz w:val="24"/>
                <w:szCs w:val="24"/>
              </w:rPr>
              <w:t xml:space="preserve"> and case studies</w:t>
            </w:r>
          </w:p>
          <w:p w14:paraId="086719F0" w14:textId="77777777" w:rsidR="001D117C" w:rsidRPr="00422AB7" w:rsidRDefault="005A3874" w:rsidP="001D117C">
            <w:pPr>
              <w:rPr>
                <w:rFonts w:ascii="Arial" w:eastAsia="Times New Roman" w:hAnsi="Arial" w:cs="Arial"/>
                <w:sz w:val="24"/>
                <w:szCs w:val="24"/>
              </w:rPr>
            </w:pPr>
            <w:hyperlink r:id="rId217" w:history="1">
              <w:r w:rsidR="001D117C" w:rsidRPr="00422AB7">
                <w:rPr>
                  <w:rStyle w:val="Hyperlink"/>
                  <w:rFonts w:ascii="Arial" w:eastAsia="Times New Roman" w:hAnsi="Arial" w:cs="Arial"/>
                  <w:sz w:val="24"/>
                  <w:szCs w:val="24"/>
                </w:rPr>
                <w:t>Council for Disabled Children</w:t>
              </w:r>
            </w:hyperlink>
            <w:r w:rsidR="001D117C" w:rsidRPr="00422AB7">
              <w:rPr>
                <w:rFonts w:ascii="Arial" w:eastAsia="Times New Roman" w:hAnsi="Arial" w:cs="Arial"/>
                <w:sz w:val="24"/>
                <w:szCs w:val="24"/>
              </w:rPr>
              <w:t xml:space="preserve"> – Into Adulthood Resources</w:t>
            </w:r>
          </w:p>
          <w:p w14:paraId="765ACAAD" w14:textId="77777777" w:rsidR="001D117C" w:rsidRPr="00422AB7" w:rsidRDefault="005A3874" w:rsidP="001D117C">
            <w:pPr>
              <w:rPr>
                <w:rFonts w:ascii="Arial" w:eastAsia="Times New Roman" w:hAnsi="Arial" w:cs="Arial"/>
                <w:sz w:val="24"/>
                <w:szCs w:val="24"/>
              </w:rPr>
            </w:pPr>
            <w:hyperlink r:id="rId218" w:history="1">
              <w:r w:rsidR="001D117C" w:rsidRPr="00422AB7">
                <w:rPr>
                  <w:rStyle w:val="Hyperlink"/>
                  <w:rFonts w:ascii="Arial" w:eastAsia="Times New Roman" w:hAnsi="Arial" w:cs="Arial"/>
                  <w:sz w:val="24"/>
                  <w:szCs w:val="24"/>
                </w:rPr>
                <w:t>My Future Choices</w:t>
              </w:r>
            </w:hyperlink>
            <w:r w:rsidR="001D117C" w:rsidRPr="00422AB7">
              <w:rPr>
                <w:rFonts w:ascii="Arial" w:eastAsia="Times New Roman" w:hAnsi="Arial" w:cs="Arial"/>
                <w:sz w:val="24"/>
                <w:szCs w:val="24"/>
              </w:rPr>
              <w:t xml:space="preserve"> – Magazine about projects to support disabled young people with articles on transition from young people themselves</w:t>
            </w:r>
          </w:p>
          <w:p w14:paraId="141E3B6C" w14:textId="77777777" w:rsidR="001D117C" w:rsidRPr="00422AB7" w:rsidRDefault="005A3874" w:rsidP="001D117C">
            <w:pPr>
              <w:rPr>
                <w:rFonts w:ascii="Arial" w:eastAsia="Times New Roman" w:hAnsi="Arial" w:cs="Arial"/>
                <w:sz w:val="24"/>
                <w:szCs w:val="24"/>
              </w:rPr>
            </w:pPr>
            <w:hyperlink r:id="rId219" w:history="1">
              <w:r w:rsidR="001D117C" w:rsidRPr="00422AB7">
                <w:rPr>
                  <w:rStyle w:val="Hyperlink"/>
                  <w:rFonts w:ascii="Arial" w:eastAsia="Times New Roman" w:hAnsi="Arial" w:cs="Arial"/>
                  <w:sz w:val="24"/>
                  <w:szCs w:val="24"/>
                </w:rPr>
                <w:t>Disability Rights UK</w:t>
              </w:r>
            </w:hyperlink>
            <w:r w:rsidR="001D117C" w:rsidRPr="00422AB7">
              <w:rPr>
                <w:rFonts w:ascii="Arial" w:eastAsia="Times New Roman" w:hAnsi="Arial" w:cs="Arial"/>
                <w:sz w:val="24"/>
                <w:szCs w:val="24"/>
              </w:rPr>
              <w:t xml:space="preserve"> – Factsheets and guides </w:t>
            </w:r>
          </w:p>
          <w:p w14:paraId="66DA595A" w14:textId="77777777" w:rsidR="001D117C" w:rsidRPr="00422AB7" w:rsidRDefault="005A3874" w:rsidP="001D117C">
            <w:pPr>
              <w:rPr>
                <w:rFonts w:ascii="Arial" w:eastAsia="Times New Roman" w:hAnsi="Arial" w:cs="Arial"/>
                <w:sz w:val="24"/>
                <w:szCs w:val="24"/>
              </w:rPr>
            </w:pPr>
            <w:hyperlink r:id="rId220" w:history="1">
              <w:r w:rsidR="001D117C" w:rsidRPr="00422AB7">
                <w:rPr>
                  <w:rStyle w:val="Hyperlink"/>
                  <w:rFonts w:ascii="Arial" w:eastAsia="Times New Roman" w:hAnsi="Arial" w:cs="Arial"/>
                  <w:sz w:val="24"/>
                  <w:szCs w:val="24"/>
                </w:rPr>
                <w:t>Scope Career Pathways</w:t>
              </w:r>
            </w:hyperlink>
            <w:r w:rsidR="001D117C" w:rsidRPr="00422AB7">
              <w:rPr>
                <w:rFonts w:ascii="Arial" w:eastAsia="Times New Roman" w:hAnsi="Arial" w:cs="Arial"/>
                <w:sz w:val="24"/>
                <w:szCs w:val="24"/>
              </w:rPr>
              <w:t xml:space="preserve"> - Online advice and guidance</w:t>
            </w:r>
          </w:p>
          <w:p w14:paraId="61A2B799" w14:textId="77777777" w:rsidR="001D117C" w:rsidRPr="00422AB7" w:rsidRDefault="005A3874" w:rsidP="001D117C">
            <w:pPr>
              <w:rPr>
                <w:rFonts w:ascii="Arial" w:eastAsia="Times New Roman" w:hAnsi="Arial" w:cs="Arial"/>
                <w:sz w:val="24"/>
                <w:szCs w:val="24"/>
              </w:rPr>
            </w:pPr>
            <w:hyperlink r:id="rId221" w:history="1">
              <w:r w:rsidR="001D117C" w:rsidRPr="00422AB7">
                <w:rPr>
                  <w:rStyle w:val="Hyperlink"/>
                  <w:rFonts w:ascii="Arial" w:eastAsia="Times New Roman" w:hAnsi="Arial" w:cs="Arial"/>
                  <w:sz w:val="24"/>
                  <w:szCs w:val="24"/>
                </w:rPr>
                <w:t>Physical &amp; Medical Needs Service Resource Page</w:t>
              </w:r>
            </w:hyperlink>
            <w:r w:rsidR="001D117C" w:rsidRPr="00422AB7">
              <w:rPr>
                <w:rFonts w:ascii="Arial" w:eastAsia="Times New Roman" w:hAnsi="Arial" w:cs="Arial"/>
                <w:sz w:val="24"/>
                <w:szCs w:val="24"/>
              </w:rPr>
              <w:t xml:space="preserve"> (Dorset Nexus) includes the following:</w:t>
            </w:r>
          </w:p>
          <w:p w14:paraId="3A6A439F" w14:textId="77777777" w:rsidR="001D117C" w:rsidRPr="00422AB7" w:rsidRDefault="001D117C" w:rsidP="001D117C">
            <w:pPr>
              <w:rPr>
                <w:rFonts w:ascii="Arial" w:eastAsia="Times New Roman" w:hAnsi="Arial" w:cs="Arial"/>
                <w:sz w:val="24"/>
                <w:szCs w:val="24"/>
              </w:rPr>
            </w:pPr>
          </w:p>
          <w:p w14:paraId="19B0F8D7" w14:textId="77777777" w:rsidR="001D117C" w:rsidRPr="00422AB7" w:rsidRDefault="001D117C" w:rsidP="001D117C">
            <w:pPr>
              <w:pStyle w:val="ListParagraph"/>
              <w:numPr>
                <w:ilvl w:val="0"/>
                <w:numId w:val="50"/>
              </w:numPr>
              <w:rPr>
                <w:rFonts w:ascii="Arial" w:hAnsi="Arial" w:cs="Arial"/>
                <w:sz w:val="24"/>
                <w:szCs w:val="24"/>
              </w:rPr>
            </w:pPr>
            <w:r w:rsidRPr="00422AB7">
              <w:rPr>
                <w:rFonts w:ascii="Arial" w:hAnsi="Arial" w:cs="Arial"/>
                <w:sz w:val="24"/>
                <w:szCs w:val="24"/>
              </w:rPr>
              <w:t>ICT and Specialist Equipment Entitlement Policy – for children and young people with SEND</w:t>
            </w:r>
          </w:p>
          <w:p w14:paraId="35470DEC" w14:textId="77777777" w:rsidR="001D117C" w:rsidRPr="00422AB7" w:rsidRDefault="001D117C" w:rsidP="001D117C">
            <w:pPr>
              <w:pStyle w:val="ListParagraph"/>
              <w:numPr>
                <w:ilvl w:val="0"/>
                <w:numId w:val="50"/>
              </w:numPr>
              <w:rPr>
                <w:rFonts w:ascii="Arial" w:hAnsi="Arial" w:cs="Arial"/>
                <w:sz w:val="24"/>
                <w:szCs w:val="24"/>
              </w:rPr>
            </w:pPr>
            <w:r w:rsidRPr="00422AB7">
              <w:rPr>
                <w:rFonts w:ascii="Arial" w:hAnsi="Arial" w:cs="Arial"/>
                <w:sz w:val="24"/>
                <w:szCs w:val="24"/>
              </w:rPr>
              <w:t>Supporting children and young people with medical conditions: Local authority policy</w:t>
            </w:r>
          </w:p>
          <w:p w14:paraId="01EDEAF5" w14:textId="77777777" w:rsidR="001D117C" w:rsidRPr="00422AB7" w:rsidRDefault="001D117C" w:rsidP="001D117C">
            <w:pPr>
              <w:pStyle w:val="ListParagraph"/>
              <w:numPr>
                <w:ilvl w:val="0"/>
                <w:numId w:val="50"/>
              </w:numPr>
              <w:rPr>
                <w:rFonts w:ascii="Arial" w:hAnsi="Arial" w:cs="Arial"/>
                <w:sz w:val="24"/>
                <w:szCs w:val="24"/>
              </w:rPr>
            </w:pPr>
            <w:r w:rsidRPr="00422AB7">
              <w:rPr>
                <w:rFonts w:ascii="Arial" w:hAnsi="Arial" w:cs="Arial"/>
                <w:sz w:val="24"/>
                <w:szCs w:val="24"/>
              </w:rPr>
              <w:t xml:space="preserve">Supporting children and young people with medical conditions: Local authority guidance for schools, </w:t>
            </w:r>
            <w:proofErr w:type="gramStart"/>
            <w:r w:rsidRPr="00422AB7">
              <w:rPr>
                <w:rFonts w:ascii="Arial" w:hAnsi="Arial" w:cs="Arial"/>
                <w:sz w:val="24"/>
                <w:szCs w:val="24"/>
              </w:rPr>
              <w:t>academies</w:t>
            </w:r>
            <w:proofErr w:type="gramEnd"/>
            <w:r w:rsidRPr="00422AB7">
              <w:rPr>
                <w:rFonts w:ascii="Arial" w:hAnsi="Arial" w:cs="Arial"/>
                <w:sz w:val="24"/>
                <w:szCs w:val="24"/>
              </w:rPr>
              <w:t xml:space="preserve"> and other educational providers </w:t>
            </w:r>
          </w:p>
          <w:p w14:paraId="1F5B72C7" w14:textId="77777777" w:rsidR="001D117C" w:rsidRPr="00422AB7" w:rsidRDefault="001D117C" w:rsidP="001D117C">
            <w:pPr>
              <w:pStyle w:val="ListParagraph"/>
              <w:numPr>
                <w:ilvl w:val="0"/>
                <w:numId w:val="50"/>
              </w:numPr>
              <w:rPr>
                <w:rFonts w:ascii="Arial" w:hAnsi="Arial" w:cs="Arial"/>
                <w:bCs/>
                <w:sz w:val="24"/>
                <w:szCs w:val="24"/>
              </w:rPr>
            </w:pPr>
            <w:r w:rsidRPr="00422AB7">
              <w:rPr>
                <w:rFonts w:ascii="Arial" w:hAnsi="Arial" w:cs="Arial"/>
                <w:bCs/>
                <w:sz w:val="24"/>
                <w:szCs w:val="24"/>
              </w:rPr>
              <w:t xml:space="preserve">Managing Chronic Fatigue Syndrome (CFS)/ </w:t>
            </w:r>
            <w:proofErr w:type="spellStart"/>
            <w:r w:rsidRPr="00422AB7">
              <w:rPr>
                <w:rFonts w:ascii="Arial" w:hAnsi="Arial" w:cs="Arial"/>
                <w:bCs/>
                <w:sz w:val="24"/>
                <w:szCs w:val="24"/>
              </w:rPr>
              <w:t>Myalgic</w:t>
            </w:r>
            <w:proofErr w:type="spellEnd"/>
            <w:r w:rsidRPr="00422AB7">
              <w:rPr>
                <w:rFonts w:ascii="Arial" w:hAnsi="Arial" w:cs="Arial"/>
                <w:bCs/>
                <w:sz w:val="24"/>
                <w:szCs w:val="24"/>
              </w:rPr>
              <w:t xml:space="preserve"> Encephalomyelitis (ME) in school and college: Local advice for schools, </w:t>
            </w:r>
            <w:proofErr w:type="gramStart"/>
            <w:r w:rsidRPr="00422AB7">
              <w:rPr>
                <w:rFonts w:ascii="Arial" w:hAnsi="Arial" w:cs="Arial"/>
                <w:bCs/>
                <w:sz w:val="24"/>
                <w:szCs w:val="24"/>
              </w:rPr>
              <w:t>academies</w:t>
            </w:r>
            <w:proofErr w:type="gramEnd"/>
            <w:r w:rsidRPr="00422AB7">
              <w:rPr>
                <w:rFonts w:ascii="Arial" w:hAnsi="Arial" w:cs="Arial"/>
                <w:bCs/>
                <w:sz w:val="24"/>
                <w:szCs w:val="24"/>
              </w:rPr>
              <w:t xml:space="preserve"> and colleges</w:t>
            </w:r>
          </w:p>
          <w:p w14:paraId="124EF17F" w14:textId="77777777" w:rsidR="001D117C" w:rsidRPr="00422AB7" w:rsidRDefault="001D117C" w:rsidP="00422AB7">
            <w:pPr>
              <w:pStyle w:val="ListParagraph"/>
              <w:rPr>
                <w:rFonts w:ascii="Arial" w:hAnsi="Arial" w:cs="Arial"/>
                <w:bCs/>
                <w:sz w:val="24"/>
                <w:szCs w:val="24"/>
              </w:rPr>
            </w:pPr>
            <w:r w:rsidRPr="00422AB7">
              <w:rPr>
                <w:rFonts w:ascii="Arial" w:eastAsia="Times New Roman" w:hAnsi="Arial" w:cs="Arial"/>
                <w:sz w:val="24"/>
                <w:szCs w:val="24"/>
              </w:rPr>
              <w:t xml:space="preserve"> </w:t>
            </w:r>
          </w:p>
          <w:p w14:paraId="79935E43" w14:textId="77777777" w:rsidR="001D117C" w:rsidRPr="00422AB7" w:rsidRDefault="005A3874" w:rsidP="001D117C">
            <w:pPr>
              <w:rPr>
                <w:rFonts w:ascii="Arial" w:eastAsia="Calibri" w:hAnsi="Arial" w:cs="Arial"/>
                <w:sz w:val="24"/>
                <w:szCs w:val="24"/>
              </w:rPr>
            </w:pPr>
            <w:hyperlink r:id="rId222" w:history="1">
              <w:r w:rsidR="001D117C" w:rsidRPr="00422AB7">
                <w:rPr>
                  <w:rStyle w:val="Hyperlink"/>
                  <w:rFonts w:ascii="Arial" w:eastAsia="Calibri" w:hAnsi="Arial" w:cs="Arial"/>
                  <w:sz w:val="24"/>
                  <w:szCs w:val="24"/>
                </w:rPr>
                <w:t>Personal Independence Payment (PIP)</w:t>
              </w:r>
            </w:hyperlink>
            <w:r w:rsidR="001D117C" w:rsidRPr="00422AB7">
              <w:rPr>
                <w:rFonts w:ascii="Arial" w:eastAsia="Calibri" w:hAnsi="Arial" w:cs="Arial"/>
                <w:sz w:val="24"/>
                <w:szCs w:val="24"/>
              </w:rPr>
              <w:t xml:space="preserve"> – guidance and application process from GOV.UK</w:t>
            </w:r>
          </w:p>
          <w:p w14:paraId="25943B55" w14:textId="77777777" w:rsidR="001D117C" w:rsidRDefault="005A3874" w:rsidP="001D117C">
            <w:pPr>
              <w:rPr>
                <w:rFonts w:ascii="Arial" w:eastAsia="Calibri" w:hAnsi="Arial" w:cs="Arial"/>
                <w:sz w:val="24"/>
                <w:szCs w:val="24"/>
              </w:rPr>
            </w:pPr>
            <w:hyperlink r:id="rId223" w:history="1">
              <w:r w:rsidR="001D117C" w:rsidRPr="00422AB7">
                <w:rPr>
                  <w:rStyle w:val="Hyperlink"/>
                  <w:rFonts w:ascii="Arial" w:eastAsia="Calibri" w:hAnsi="Arial" w:cs="Arial"/>
                  <w:sz w:val="24"/>
                  <w:szCs w:val="24"/>
                </w:rPr>
                <w:t>Scope Advice &amp; Support</w:t>
              </w:r>
            </w:hyperlink>
            <w:r w:rsidR="001D117C" w:rsidRPr="00422AB7">
              <w:rPr>
                <w:rFonts w:ascii="Arial" w:eastAsia="Calibri" w:hAnsi="Arial" w:cs="Arial"/>
                <w:sz w:val="24"/>
                <w:szCs w:val="24"/>
              </w:rPr>
              <w:t xml:space="preserve"> – online advice and support regarding benefits, housing and home adaptations, money etc.</w:t>
            </w:r>
          </w:p>
          <w:p w14:paraId="42B5039F" w14:textId="77777777" w:rsidR="001D117C" w:rsidRPr="00B52723" w:rsidRDefault="005A3874" w:rsidP="001D117C">
            <w:pPr>
              <w:contextualSpacing/>
              <w:rPr>
                <w:rFonts w:ascii="Arial" w:hAnsi="Arial" w:cs="Arial"/>
                <w:sz w:val="24"/>
                <w:szCs w:val="24"/>
              </w:rPr>
            </w:pPr>
            <w:hyperlink r:id="rId224" w:history="1">
              <w:r w:rsidR="001D117C" w:rsidRPr="00B52723">
                <w:rPr>
                  <w:rStyle w:val="Hyperlink"/>
                  <w:rFonts w:ascii="Arial" w:hAnsi="Arial" w:cs="Arial"/>
                  <w:sz w:val="24"/>
                  <w:szCs w:val="24"/>
                </w:rPr>
                <w:t>The Equality Act 2010 and schools</w:t>
              </w:r>
            </w:hyperlink>
            <w:r w:rsidR="001D117C" w:rsidRPr="00B52723">
              <w:rPr>
                <w:rFonts w:ascii="Arial" w:hAnsi="Arial" w:cs="Arial"/>
                <w:sz w:val="24"/>
                <w:szCs w:val="24"/>
              </w:rPr>
              <w:t xml:space="preserve"> (Department for Education)</w:t>
            </w:r>
          </w:p>
          <w:p w14:paraId="3558B923" w14:textId="77777777" w:rsidR="001D117C" w:rsidRPr="00B52723" w:rsidRDefault="005A3874" w:rsidP="001D117C">
            <w:pPr>
              <w:contextualSpacing/>
              <w:rPr>
                <w:rFonts w:ascii="Arial" w:hAnsi="Arial" w:cs="Arial"/>
                <w:sz w:val="24"/>
                <w:szCs w:val="24"/>
              </w:rPr>
            </w:pPr>
            <w:hyperlink r:id="rId225" w:history="1">
              <w:r w:rsidR="001D117C" w:rsidRPr="00B52723">
                <w:rPr>
                  <w:rStyle w:val="Hyperlink"/>
                  <w:rFonts w:ascii="Arial" w:hAnsi="Arial" w:cs="Arial"/>
                  <w:sz w:val="24"/>
                  <w:szCs w:val="24"/>
                </w:rPr>
                <w:t>Disabled Children and the Equality Act 2010</w:t>
              </w:r>
            </w:hyperlink>
            <w:r w:rsidR="001D117C" w:rsidRPr="00B52723">
              <w:rPr>
                <w:rFonts w:ascii="Arial" w:hAnsi="Arial" w:cs="Arial"/>
                <w:sz w:val="24"/>
                <w:szCs w:val="24"/>
              </w:rPr>
              <w:t xml:space="preserve"> (Council for Disabled Children) </w:t>
            </w:r>
          </w:p>
          <w:p w14:paraId="27C34D68" w14:textId="77777777" w:rsidR="001D117C" w:rsidRPr="00B52723" w:rsidRDefault="005A3874" w:rsidP="001D117C">
            <w:pPr>
              <w:contextualSpacing/>
              <w:rPr>
                <w:rFonts w:ascii="Arial" w:hAnsi="Arial" w:cs="Arial"/>
                <w:sz w:val="24"/>
                <w:szCs w:val="24"/>
              </w:rPr>
            </w:pPr>
            <w:hyperlink r:id="rId226" w:history="1">
              <w:r w:rsidR="001D117C" w:rsidRPr="00B52723">
                <w:rPr>
                  <w:rStyle w:val="Hyperlink"/>
                  <w:rFonts w:ascii="Arial" w:hAnsi="Arial" w:cs="Arial"/>
                  <w:sz w:val="24"/>
                  <w:szCs w:val="24"/>
                </w:rPr>
                <w:t xml:space="preserve">Reasonable Adjustments for Disabled </w:t>
              </w:r>
              <w:r w:rsidR="001D117C">
                <w:rPr>
                  <w:rStyle w:val="Hyperlink"/>
                  <w:rFonts w:ascii="Arial" w:hAnsi="Arial" w:cs="Arial"/>
                  <w:sz w:val="24"/>
                  <w:szCs w:val="24"/>
                </w:rPr>
                <w:t>Children and young people</w:t>
              </w:r>
            </w:hyperlink>
            <w:r w:rsidR="001D117C" w:rsidRPr="00B52723">
              <w:rPr>
                <w:rFonts w:ascii="Arial" w:hAnsi="Arial" w:cs="Arial"/>
                <w:sz w:val="24"/>
                <w:szCs w:val="24"/>
              </w:rPr>
              <w:t xml:space="preserve"> (Equality and Human Rights Commission, 2015)</w:t>
            </w:r>
          </w:p>
          <w:p w14:paraId="0A7D5285" w14:textId="77777777" w:rsidR="001D117C" w:rsidRPr="00B52723" w:rsidRDefault="005A3874" w:rsidP="001D117C">
            <w:pPr>
              <w:contextualSpacing/>
              <w:rPr>
                <w:rFonts w:ascii="Arial" w:hAnsi="Arial" w:cs="Arial"/>
                <w:sz w:val="24"/>
                <w:szCs w:val="24"/>
              </w:rPr>
            </w:pPr>
            <w:hyperlink r:id="rId227" w:history="1">
              <w:r w:rsidR="001D117C" w:rsidRPr="00B52723">
                <w:rPr>
                  <w:rStyle w:val="Hyperlink"/>
                  <w:rFonts w:ascii="Arial" w:hAnsi="Arial" w:cs="Arial"/>
                  <w:sz w:val="24"/>
                  <w:szCs w:val="24"/>
                </w:rPr>
                <w:t xml:space="preserve">Supporting </w:t>
              </w:r>
              <w:r w:rsidR="001D117C">
                <w:rPr>
                  <w:rStyle w:val="Hyperlink"/>
                  <w:rFonts w:ascii="Arial" w:hAnsi="Arial" w:cs="Arial"/>
                  <w:sz w:val="24"/>
                  <w:szCs w:val="24"/>
                </w:rPr>
                <w:t>children and young people</w:t>
              </w:r>
              <w:r w:rsidR="001D117C" w:rsidRPr="00B52723">
                <w:rPr>
                  <w:rStyle w:val="Hyperlink"/>
                  <w:rFonts w:ascii="Arial" w:hAnsi="Arial" w:cs="Arial"/>
                  <w:sz w:val="24"/>
                  <w:szCs w:val="24"/>
                </w:rPr>
                <w:t xml:space="preserve"> at school with medical conditions</w:t>
              </w:r>
            </w:hyperlink>
            <w:r w:rsidR="001D117C" w:rsidRPr="00B52723">
              <w:rPr>
                <w:rFonts w:ascii="Arial" w:hAnsi="Arial" w:cs="Arial"/>
                <w:sz w:val="24"/>
                <w:szCs w:val="24"/>
              </w:rPr>
              <w:t xml:space="preserve"> (Department for Education) </w:t>
            </w:r>
          </w:p>
          <w:p w14:paraId="04D37397" w14:textId="77777777" w:rsidR="001D117C" w:rsidRPr="00B52723" w:rsidRDefault="005A3874" w:rsidP="001D117C">
            <w:pPr>
              <w:rPr>
                <w:rFonts w:ascii="Arial" w:hAnsi="Arial" w:cs="Arial"/>
                <w:sz w:val="24"/>
                <w:szCs w:val="24"/>
              </w:rPr>
            </w:pPr>
            <w:hyperlink r:id="rId228" w:history="1">
              <w:r w:rsidR="001D117C" w:rsidRPr="00B52723">
                <w:rPr>
                  <w:rStyle w:val="Hyperlink"/>
                  <w:rFonts w:ascii="Arial" w:hAnsi="Arial" w:cs="Arial"/>
                  <w:sz w:val="24"/>
                  <w:szCs w:val="24"/>
                </w:rPr>
                <w:t>Healthier Together</w:t>
              </w:r>
            </w:hyperlink>
            <w:r w:rsidR="001D117C" w:rsidRPr="00B52723">
              <w:rPr>
                <w:rStyle w:val="Hyperlink"/>
                <w:rFonts w:ascii="Arial" w:hAnsi="Arial" w:cs="Arial"/>
                <w:sz w:val="24"/>
                <w:szCs w:val="24"/>
              </w:rPr>
              <w:t xml:space="preserve"> (NHS Dorset) - improving the health of children and young people in Dorset and the surrounding areas. </w:t>
            </w:r>
          </w:p>
          <w:p w14:paraId="3F060EF8" w14:textId="77777777" w:rsidR="001D117C" w:rsidRPr="00B52723" w:rsidRDefault="005A3874" w:rsidP="001D117C">
            <w:pPr>
              <w:rPr>
                <w:rFonts w:ascii="Arial" w:hAnsi="Arial" w:cs="Arial"/>
                <w:color w:val="000000"/>
                <w:sz w:val="24"/>
                <w:szCs w:val="24"/>
                <w:shd w:val="clear" w:color="auto" w:fill="FBE4D5" w:themeFill="accent2" w:themeFillTint="33"/>
              </w:rPr>
            </w:pPr>
            <w:hyperlink r:id="rId229" w:history="1">
              <w:r w:rsidR="001D117C" w:rsidRPr="00B52723">
                <w:rPr>
                  <w:rStyle w:val="Hyperlink"/>
                  <w:rFonts w:ascii="Arial" w:hAnsi="Arial" w:cs="Arial"/>
                  <w:sz w:val="24"/>
                  <w:szCs w:val="24"/>
                </w:rPr>
                <w:t>Tomorrow’s Leaders – A World Beyond Disability</w:t>
              </w:r>
            </w:hyperlink>
            <w:r w:rsidR="001D117C" w:rsidRPr="00B52723">
              <w:rPr>
                <w:rFonts w:ascii="Arial" w:hAnsi="Arial" w:cs="Arial"/>
                <w:sz w:val="24"/>
                <w:szCs w:val="24"/>
              </w:rPr>
              <w:t xml:space="preserve">: </w:t>
            </w:r>
            <w:r w:rsidR="001D117C" w:rsidRPr="00B52723">
              <w:rPr>
                <w:rFonts w:ascii="Arial" w:hAnsi="Arial" w:cs="Arial"/>
                <w:color w:val="000000"/>
                <w:sz w:val="24"/>
                <w:szCs w:val="24"/>
                <w:shd w:val="clear" w:color="auto" w:fill="FBE4D5" w:themeFill="accent2" w:themeFillTint="33"/>
              </w:rPr>
              <w:t>a publication featuring young people who are all achieving great things in their own lives, in their communities and wider society</w:t>
            </w:r>
          </w:p>
          <w:p w14:paraId="667912E3" w14:textId="77777777" w:rsidR="001D117C" w:rsidRPr="00B52723" w:rsidRDefault="005A3874" w:rsidP="001D117C">
            <w:pPr>
              <w:rPr>
                <w:rFonts w:ascii="Arial" w:hAnsi="Arial" w:cs="Arial"/>
                <w:color w:val="000000"/>
                <w:sz w:val="24"/>
                <w:szCs w:val="24"/>
                <w:shd w:val="clear" w:color="auto" w:fill="FBE4D5" w:themeFill="accent2" w:themeFillTint="33"/>
              </w:rPr>
            </w:pPr>
            <w:hyperlink r:id="rId230" w:history="1">
              <w:r w:rsidR="001D117C" w:rsidRPr="00B52723">
                <w:rPr>
                  <w:rStyle w:val="Hyperlink"/>
                  <w:rFonts w:ascii="Arial" w:hAnsi="Arial" w:cs="Arial"/>
                  <w:sz w:val="24"/>
                  <w:szCs w:val="24"/>
                  <w:shd w:val="clear" w:color="auto" w:fill="FBE4D5" w:themeFill="accent2" w:themeFillTint="33"/>
                </w:rPr>
                <w:t>Inclusive Technology</w:t>
              </w:r>
            </w:hyperlink>
            <w:r w:rsidR="001D117C" w:rsidRPr="00B52723">
              <w:rPr>
                <w:rFonts w:ascii="Arial" w:hAnsi="Arial" w:cs="Arial"/>
                <w:color w:val="000000"/>
                <w:sz w:val="24"/>
                <w:szCs w:val="24"/>
                <w:shd w:val="clear" w:color="auto" w:fill="FBE4D5" w:themeFill="accent2" w:themeFillTint="33"/>
              </w:rPr>
              <w:t xml:space="preserve"> – Supplier of IT hardware and software for </w:t>
            </w:r>
            <w:r w:rsidR="001D117C">
              <w:rPr>
                <w:rFonts w:ascii="Arial" w:hAnsi="Arial" w:cs="Arial"/>
                <w:color w:val="000000"/>
                <w:sz w:val="24"/>
                <w:szCs w:val="24"/>
                <w:shd w:val="clear" w:color="auto" w:fill="FBE4D5" w:themeFill="accent2" w:themeFillTint="33"/>
              </w:rPr>
              <w:t>CYP</w:t>
            </w:r>
            <w:r w:rsidR="001D117C" w:rsidRPr="00B52723">
              <w:rPr>
                <w:rFonts w:ascii="Arial" w:hAnsi="Arial" w:cs="Arial"/>
                <w:color w:val="000000"/>
                <w:sz w:val="24"/>
                <w:szCs w:val="24"/>
                <w:shd w:val="clear" w:color="auto" w:fill="FBE4D5" w:themeFill="accent2" w:themeFillTint="33"/>
              </w:rPr>
              <w:t xml:space="preserve"> with SEND</w:t>
            </w:r>
          </w:p>
          <w:p w14:paraId="4DD683A7" w14:textId="77777777" w:rsidR="001D117C" w:rsidRPr="00AA7145" w:rsidRDefault="005A3874" w:rsidP="001D117C">
            <w:pPr>
              <w:rPr>
                <w:rFonts w:ascii="Arial" w:hAnsi="Arial" w:cs="Arial"/>
                <w:sz w:val="24"/>
                <w:szCs w:val="24"/>
              </w:rPr>
            </w:pPr>
            <w:hyperlink r:id="rId231" w:history="1">
              <w:r w:rsidR="001D117C" w:rsidRPr="00B52723">
                <w:rPr>
                  <w:rStyle w:val="Hyperlink"/>
                  <w:rFonts w:ascii="Arial" w:hAnsi="Arial" w:cs="Arial"/>
                  <w:sz w:val="24"/>
                  <w:szCs w:val="24"/>
                </w:rPr>
                <w:t xml:space="preserve">Whizz </w:t>
              </w:r>
              <w:proofErr w:type="spellStart"/>
              <w:r w:rsidR="001D117C" w:rsidRPr="00B52723">
                <w:rPr>
                  <w:rStyle w:val="Hyperlink"/>
                  <w:rFonts w:ascii="Arial" w:hAnsi="Arial" w:cs="Arial"/>
                  <w:sz w:val="24"/>
                  <w:szCs w:val="24"/>
                </w:rPr>
                <w:t>Kidz</w:t>
              </w:r>
              <w:proofErr w:type="spellEnd"/>
            </w:hyperlink>
            <w:r w:rsidR="001D117C" w:rsidRPr="00B52723">
              <w:rPr>
                <w:rFonts w:ascii="Arial" w:hAnsi="Arial" w:cs="Arial"/>
                <w:sz w:val="24"/>
                <w:szCs w:val="24"/>
              </w:rPr>
              <w:t xml:space="preserve"> – Provider of mobility equipment, </w:t>
            </w:r>
            <w:proofErr w:type="gramStart"/>
            <w:r w:rsidR="001D117C" w:rsidRPr="00B52723">
              <w:rPr>
                <w:rFonts w:ascii="Arial" w:hAnsi="Arial" w:cs="Arial"/>
                <w:sz w:val="24"/>
                <w:szCs w:val="24"/>
              </w:rPr>
              <w:t>support</w:t>
            </w:r>
            <w:proofErr w:type="gramEnd"/>
            <w:r w:rsidR="001D117C" w:rsidRPr="00B52723">
              <w:rPr>
                <w:rFonts w:ascii="Arial" w:hAnsi="Arial" w:cs="Arial"/>
                <w:sz w:val="24"/>
                <w:szCs w:val="24"/>
              </w:rPr>
              <w:t xml:space="preserve"> and life skills for </w:t>
            </w:r>
            <w:r w:rsidR="001D117C">
              <w:rPr>
                <w:rFonts w:ascii="Arial" w:hAnsi="Arial" w:cs="Arial"/>
                <w:sz w:val="24"/>
                <w:szCs w:val="24"/>
              </w:rPr>
              <w:t>CYP</w:t>
            </w:r>
            <w:r w:rsidR="001D117C" w:rsidRPr="00B52723">
              <w:rPr>
                <w:rFonts w:ascii="Arial" w:hAnsi="Arial" w:cs="Arial"/>
                <w:sz w:val="24"/>
                <w:szCs w:val="24"/>
              </w:rPr>
              <w:t xml:space="preserve"> with physical disabilities.</w:t>
            </w:r>
          </w:p>
        </w:tc>
      </w:tr>
    </w:tbl>
    <w:p w14:paraId="30F28F22" w14:textId="77777777" w:rsidR="001D117C" w:rsidRPr="007B228E" w:rsidRDefault="001D117C" w:rsidP="001D117C">
      <w:pPr>
        <w:rPr>
          <w:rFonts w:ascii="Arial" w:hAnsi="Arial" w:cs="Arial"/>
          <w:b/>
          <w:bCs/>
          <w:color w:val="00B0F0"/>
          <w:sz w:val="24"/>
          <w:szCs w:val="24"/>
        </w:rPr>
      </w:pPr>
    </w:p>
    <w:p w14:paraId="358540CF" w14:textId="62C7768F" w:rsidR="002F3A5C" w:rsidRPr="007C1FB1" w:rsidRDefault="002F3A5C" w:rsidP="002F3A5C">
      <w:pPr>
        <w:rPr>
          <w:rFonts w:ascii="Arial" w:hAnsi="Arial" w:cs="Arial"/>
          <w:b/>
          <w:bCs/>
          <w:color w:val="00A19A"/>
          <w:sz w:val="28"/>
          <w:szCs w:val="28"/>
        </w:rPr>
      </w:pPr>
      <w:r w:rsidRPr="007C1FB1">
        <w:rPr>
          <w:rFonts w:ascii="Arial" w:hAnsi="Arial" w:cs="Arial"/>
          <w:b/>
          <w:bCs/>
          <w:color w:val="00A19A"/>
          <w:sz w:val="28"/>
          <w:szCs w:val="28"/>
        </w:rPr>
        <w:t>10. Scenarios</w:t>
      </w:r>
    </w:p>
    <w:p w14:paraId="541408B5" w14:textId="6A0A6F39" w:rsidR="002F3A5C" w:rsidRPr="007C1FB1" w:rsidRDefault="002F3A5C" w:rsidP="002F3A5C">
      <w:pPr>
        <w:rPr>
          <w:rFonts w:ascii="Arial" w:hAnsi="Arial" w:cs="Arial"/>
          <w:b/>
          <w:bCs/>
          <w:color w:val="00A19A"/>
          <w:sz w:val="24"/>
          <w:szCs w:val="24"/>
        </w:rPr>
      </w:pPr>
      <w:r w:rsidRPr="007C1FB1">
        <w:rPr>
          <w:rFonts w:ascii="Arial" w:hAnsi="Arial" w:cs="Arial"/>
          <w:b/>
          <w:bCs/>
          <w:color w:val="00A19A"/>
          <w:sz w:val="24"/>
          <w:szCs w:val="24"/>
        </w:rPr>
        <w:t>10.1 Early Years</w:t>
      </w:r>
    </w:p>
    <w:p w14:paraId="1F9EFAD9" w14:textId="77777777" w:rsidR="002F3A5C" w:rsidRPr="00B52723" w:rsidRDefault="002F3A5C" w:rsidP="002F3A5C">
      <w:pPr>
        <w:spacing w:after="0" w:line="240" w:lineRule="auto"/>
        <w:rPr>
          <w:rFonts w:ascii="Arial" w:hAnsi="Arial" w:cs="Arial"/>
          <w:sz w:val="24"/>
          <w:szCs w:val="24"/>
        </w:rPr>
      </w:pPr>
      <w:r>
        <w:rPr>
          <w:rFonts w:ascii="Arial" w:eastAsia="Calibri" w:hAnsi="Arial" w:cs="Arial"/>
          <w:sz w:val="24"/>
          <w:szCs w:val="24"/>
        </w:rPr>
        <w:t>At age 2 Amy was r</w:t>
      </w:r>
      <w:r w:rsidRPr="00B52723">
        <w:rPr>
          <w:rFonts w:ascii="Arial" w:eastAsia="Calibri" w:hAnsi="Arial" w:cs="Arial"/>
          <w:sz w:val="24"/>
          <w:szCs w:val="24"/>
        </w:rPr>
        <w:t>eferred to Portage</w:t>
      </w:r>
      <w:r>
        <w:rPr>
          <w:rFonts w:ascii="Arial" w:eastAsia="Calibri" w:hAnsi="Arial" w:cs="Arial"/>
          <w:sz w:val="24"/>
          <w:szCs w:val="24"/>
        </w:rPr>
        <w:t xml:space="preserve"> by her Health Visitor, following her </w:t>
      </w:r>
      <w:proofErr w:type="gramStart"/>
      <w:r w:rsidRPr="00B52723">
        <w:rPr>
          <w:rFonts w:ascii="Arial" w:eastAsia="Calibri" w:hAnsi="Arial" w:cs="Arial"/>
          <w:sz w:val="24"/>
          <w:szCs w:val="24"/>
        </w:rPr>
        <w:t>2 year old</w:t>
      </w:r>
      <w:proofErr w:type="gramEnd"/>
      <w:r w:rsidRPr="00B52723">
        <w:rPr>
          <w:rFonts w:ascii="Arial" w:eastAsia="Calibri" w:hAnsi="Arial" w:cs="Arial"/>
          <w:sz w:val="24"/>
          <w:szCs w:val="24"/>
        </w:rPr>
        <w:t xml:space="preserve"> </w:t>
      </w:r>
      <w:r>
        <w:rPr>
          <w:rFonts w:ascii="Arial" w:eastAsia="Calibri" w:hAnsi="Arial" w:cs="Arial"/>
          <w:sz w:val="24"/>
          <w:szCs w:val="24"/>
        </w:rPr>
        <w:t xml:space="preserve">progress </w:t>
      </w:r>
      <w:r w:rsidRPr="00B52723">
        <w:rPr>
          <w:rFonts w:ascii="Arial" w:eastAsia="Calibri" w:hAnsi="Arial" w:cs="Arial"/>
          <w:sz w:val="24"/>
          <w:szCs w:val="24"/>
        </w:rPr>
        <w:t xml:space="preserve">check ASQ scores </w:t>
      </w:r>
      <w:r>
        <w:rPr>
          <w:rFonts w:ascii="Arial" w:eastAsia="Calibri" w:hAnsi="Arial" w:cs="Arial"/>
          <w:sz w:val="24"/>
          <w:szCs w:val="24"/>
        </w:rPr>
        <w:t>as her Social, Emotional and Mental Health (</w:t>
      </w:r>
      <w:r w:rsidRPr="00B52723">
        <w:rPr>
          <w:rFonts w:ascii="Arial" w:eastAsia="Calibri" w:hAnsi="Arial" w:cs="Arial"/>
          <w:sz w:val="24"/>
          <w:szCs w:val="24"/>
        </w:rPr>
        <w:t>SEMH</w:t>
      </w:r>
      <w:r>
        <w:rPr>
          <w:rFonts w:ascii="Arial" w:eastAsia="Calibri" w:hAnsi="Arial" w:cs="Arial"/>
          <w:sz w:val="24"/>
          <w:szCs w:val="24"/>
        </w:rPr>
        <w:t>)</w:t>
      </w:r>
      <w:r w:rsidRPr="00B52723">
        <w:rPr>
          <w:rFonts w:ascii="Arial" w:eastAsia="Calibri" w:hAnsi="Arial" w:cs="Arial"/>
          <w:sz w:val="24"/>
          <w:szCs w:val="24"/>
        </w:rPr>
        <w:t xml:space="preserve"> score</w:t>
      </w:r>
      <w:r>
        <w:rPr>
          <w:rFonts w:ascii="Arial" w:eastAsia="Calibri" w:hAnsi="Arial" w:cs="Arial"/>
          <w:sz w:val="24"/>
          <w:szCs w:val="24"/>
        </w:rPr>
        <w:t xml:space="preserve"> was</w:t>
      </w:r>
      <w:r w:rsidRPr="00B52723">
        <w:rPr>
          <w:rFonts w:ascii="Arial" w:eastAsia="Calibri" w:hAnsi="Arial" w:cs="Arial"/>
          <w:sz w:val="24"/>
          <w:szCs w:val="24"/>
        </w:rPr>
        <w:t xml:space="preserve"> 120</w:t>
      </w:r>
      <w:r>
        <w:rPr>
          <w:rFonts w:ascii="Arial" w:eastAsia="Calibri" w:hAnsi="Arial" w:cs="Arial"/>
          <w:sz w:val="24"/>
          <w:szCs w:val="24"/>
        </w:rPr>
        <w:t xml:space="preserve">.  Amy was attending pre-school with </w:t>
      </w:r>
      <w:proofErr w:type="gramStart"/>
      <w:r>
        <w:rPr>
          <w:rFonts w:ascii="Arial" w:eastAsia="Calibri" w:hAnsi="Arial" w:cs="Arial"/>
          <w:sz w:val="24"/>
          <w:szCs w:val="24"/>
        </w:rPr>
        <w:t>2 year old</w:t>
      </w:r>
      <w:proofErr w:type="gramEnd"/>
      <w:r>
        <w:rPr>
          <w:rFonts w:ascii="Arial" w:eastAsia="Calibri" w:hAnsi="Arial" w:cs="Arial"/>
          <w:sz w:val="24"/>
          <w:szCs w:val="24"/>
        </w:rPr>
        <w:t xml:space="preserve"> funding.  Pre-school report that Amy presents as c</w:t>
      </w:r>
      <w:r w:rsidRPr="00B52723">
        <w:rPr>
          <w:rFonts w:ascii="Arial" w:eastAsia="Calibri" w:hAnsi="Arial" w:cs="Arial"/>
          <w:sz w:val="24"/>
          <w:szCs w:val="24"/>
        </w:rPr>
        <w:t xml:space="preserve">lumsy, </w:t>
      </w:r>
      <w:r>
        <w:rPr>
          <w:rFonts w:ascii="Arial" w:eastAsia="Calibri" w:hAnsi="Arial" w:cs="Arial"/>
          <w:sz w:val="24"/>
          <w:szCs w:val="24"/>
        </w:rPr>
        <w:t>she falls</w:t>
      </w:r>
      <w:r w:rsidRPr="00B52723">
        <w:rPr>
          <w:rFonts w:ascii="Arial" w:eastAsia="Calibri" w:hAnsi="Arial" w:cs="Arial"/>
          <w:sz w:val="24"/>
          <w:szCs w:val="24"/>
        </w:rPr>
        <w:t xml:space="preserve"> over a lot</w:t>
      </w:r>
      <w:r>
        <w:rPr>
          <w:rFonts w:ascii="Arial" w:eastAsia="Calibri" w:hAnsi="Arial" w:cs="Arial"/>
          <w:sz w:val="24"/>
          <w:szCs w:val="24"/>
        </w:rPr>
        <w:t xml:space="preserve"> and is</w:t>
      </w:r>
      <w:r w:rsidRPr="00B52723">
        <w:rPr>
          <w:rFonts w:ascii="Arial" w:eastAsia="Calibri" w:hAnsi="Arial" w:cs="Arial"/>
          <w:sz w:val="24"/>
          <w:szCs w:val="24"/>
        </w:rPr>
        <w:t xml:space="preserve"> not making verbalisations</w:t>
      </w:r>
      <w:r>
        <w:rPr>
          <w:rFonts w:ascii="Arial" w:eastAsia="Calibri" w:hAnsi="Arial" w:cs="Arial"/>
          <w:sz w:val="24"/>
          <w:szCs w:val="24"/>
        </w:rPr>
        <w:t>.  Amy</w:t>
      </w:r>
      <w:r w:rsidRPr="00B52723">
        <w:rPr>
          <w:rFonts w:ascii="Arial" w:eastAsia="Calibri" w:hAnsi="Arial" w:cs="Arial"/>
          <w:sz w:val="24"/>
          <w:szCs w:val="24"/>
        </w:rPr>
        <w:t xml:space="preserve"> was communicating through hitting, </w:t>
      </w:r>
      <w:proofErr w:type="gramStart"/>
      <w:r w:rsidRPr="00B52723">
        <w:rPr>
          <w:rFonts w:ascii="Arial" w:eastAsia="Calibri" w:hAnsi="Arial" w:cs="Arial"/>
          <w:sz w:val="24"/>
          <w:szCs w:val="24"/>
        </w:rPr>
        <w:t>biting</w:t>
      </w:r>
      <w:proofErr w:type="gramEnd"/>
      <w:r>
        <w:rPr>
          <w:rFonts w:ascii="Arial" w:eastAsia="Calibri" w:hAnsi="Arial" w:cs="Arial"/>
          <w:sz w:val="24"/>
          <w:szCs w:val="24"/>
        </w:rPr>
        <w:t xml:space="preserve"> and</w:t>
      </w:r>
      <w:r w:rsidRPr="00B52723">
        <w:rPr>
          <w:rFonts w:ascii="Arial" w:eastAsia="Calibri" w:hAnsi="Arial" w:cs="Arial"/>
          <w:sz w:val="24"/>
          <w:szCs w:val="24"/>
        </w:rPr>
        <w:t xml:space="preserve"> leading adults by the hand</w:t>
      </w:r>
      <w:r>
        <w:rPr>
          <w:rFonts w:ascii="Arial" w:eastAsia="Calibri" w:hAnsi="Arial" w:cs="Arial"/>
          <w:sz w:val="24"/>
          <w:szCs w:val="24"/>
        </w:rPr>
        <w:t>.  Amy is not taking up her full 15 hours entitlement at pre-school, and her attendance is sporadic.</w:t>
      </w:r>
    </w:p>
    <w:p w14:paraId="310A0A4F" w14:textId="77777777" w:rsidR="002F3A5C" w:rsidRPr="00B52723" w:rsidRDefault="002F3A5C" w:rsidP="002F3A5C">
      <w:pPr>
        <w:spacing w:after="0" w:line="257" w:lineRule="auto"/>
        <w:rPr>
          <w:rFonts w:ascii="Arial" w:hAnsi="Arial" w:cs="Arial"/>
          <w:sz w:val="24"/>
          <w:szCs w:val="24"/>
        </w:rPr>
      </w:pPr>
      <w:r w:rsidRPr="00B52723">
        <w:rPr>
          <w:rFonts w:ascii="Arial" w:eastAsia="Calibri" w:hAnsi="Arial" w:cs="Arial"/>
          <w:sz w:val="24"/>
          <w:szCs w:val="24"/>
        </w:rPr>
        <w:t xml:space="preserve">At the age of 3 </w:t>
      </w:r>
      <w:r>
        <w:rPr>
          <w:rFonts w:ascii="Arial" w:eastAsia="Calibri" w:hAnsi="Arial" w:cs="Arial"/>
          <w:sz w:val="24"/>
          <w:szCs w:val="24"/>
        </w:rPr>
        <w:t xml:space="preserve">Amy </w:t>
      </w:r>
      <w:r w:rsidRPr="00B52723">
        <w:rPr>
          <w:rFonts w:ascii="Arial" w:eastAsia="Calibri" w:hAnsi="Arial" w:cs="Arial"/>
          <w:sz w:val="24"/>
          <w:szCs w:val="24"/>
        </w:rPr>
        <w:t>was awarded D</w:t>
      </w:r>
      <w:r>
        <w:rPr>
          <w:rFonts w:ascii="Arial" w:eastAsia="Calibri" w:hAnsi="Arial" w:cs="Arial"/>
          <w:sz w:val="24"/>
          <w:szCs w:val="24"/>
        </w:rPr>
        <w:t xml:space="preserve">isability </w:t>
      </w:r>
      <w:r w:rsidRPr="00B52723">
        <w:rPr>
          <w:rFonts w:ascii="Arial" w:eastAsia="Calibri" w:hAnsi="Arial" w:cs="Arial"/>
          <w:sz w:val="24"/>
          <w:szCs w:val="24"/>
        </w:rPr>
        <w:t>L</w:t>
      </w:r>
      <w:r>
        <w:rPr>
          <w:rFonts w:ascii="Arial" w:eastAsia="Calibri" w:hAnsi="Arial" w:cs="Arial"/>
          <w:sz w:val="24"/>
          <w:szCs w:val="24"/>
        </w:rPr>
        <w:t xml:space="preserve">iving </w:t>
      </w:r>
      <w:r w:rsidRPr="00B52723">
        <w:rPr>
          <w:rFonts w:ascii="Arial" w:eastAsia="Calibri" w:hAnsi="Arial" w:cs="Arial"/>
          <w:sz w:val="24"/>
          <w:szCs w:val="24"/>
        </w:rPr>
        <w:t>A</w:t>
      </w:r>
      <w:r>
        <w:rPr>
          <w:rFonts w:ascii="Arial" w:eastAsia="Calibri" w:hAnsi="Arial" w:cs="Arial"/>
          <w:sz w:val="24"/>
          <w:szCs w:val="24"/>
        </w:rPr>
        <w:t>llowance</w:t>
      </w:r>
      <w:r w:rsidRPr="00B52723">
        <w:rPr>
          <w:rFonts w:ascii="Arial" w:eastAsia="Calibri" w:hAnsi="Arial" w:cs="Arial"/>
          <w:sz w:val="24"/>
          <w:szCs w:val="24"/>
        </w:rPr>
        <w:t xml:space="preserve"> and </w:t>
      </w:r>
      <w:proofErr w:type="gramStart"/>
      <w:r w:rsidRPr="00B52723">
        <w:rPr>
          <w:rFonts w:ascii="Arial" w:eastAsia="Calibri" w:hAnsi="Arial" w:cs="Arial"/>
          <w:sz w:val="24"/>
          <w:szCs w:val="24"/>
        </w:rPr>
        <w:t>as a result of</w:t>
      </w:r>
      <w:proofErr w:type="gramEnd"/>
      <w:r w:rsidRPr="00B52723">
        <w:rPr>
          <w:rFonts w:ascii="Arial" w:eastAsia="Calibri" w:hAnsi="Arial" w:cs="Arial"/>
          <w:sz w:val="24"/>
          <w:szCs w:val="24"/>
        </w:rPr>
        <w:t xml:space="preserve"> this the setting accessed D</w:t>
      </w:r>
      <w:r>
        <w:rPr>
          <w:rFonts w:ascii="Arial" w:eastAsia="Calibri" w:hAnsi="Arial" w:cs="Arial"/>
          <w:sz w:val="24"/>
          <w:szCs w:val="24"/>
        </w:rPr>
        <w:t xml:space="preserve">isability </w:t>
      </w:r>
      <w:r w:rsidRPr="00B52723">
        <w:rPr>
          <w:rFonts w:ascii="Arial" w:eastAsia="Calibri" w:hAnsi="Arial" w:cs="Arial"/>
          <w:sz w:val="24"/>
          <w:szCs w:val="24"/>
        </w:rPr>
        <w:t>A</w:t>
      </w:r>
      <w:r>
        <w:rPr>
          <w:rFonts w:ascii="Arial" w:eastAsia="Calibri" w:hAnsi="Arial" w:cs="Arial"/>
          <w:sz w:val="24"/>
          <w:szCs w:val="24"/>
        </w:rPr>
        <w:t xml:space="preserve">ccess </w:t>
      </w:r>
      <w:r w:rsidRPr="00B52723">
        <w:rPr>
          <w:rFonts w:ascii="Arial" w:eastAsia="Calibri" w:hAnsi="Arial" w:cs="Arial"/>
          <w:sz w:val="24"/>
          <w:szCs w:val="24"/>
        </w:rPr>
        <w:t>F</w:t>
      </w:r>
      <w:r>
        <w:rPr>
          <w:rFonts w:ascii="Arial" w:eastAsia="Calibri" w:hAnsi="Arial" w:cs="Arial"/>
          <w:sz w:val="24"/>
          <w:szCs w:val="24"/>
        </w:rPr>
        <w:t>unding (DAF).  There were still concerns with her development, pre-school reported that Amy showed l</w:t>
      </w:r>
      <w:r w:rsidRPr="00B52723">
        <w:rPr>
          <w:rFonts w:ascii="Arial" w:eastAsia="Calibri" w:hAnsi="Arial" w:cs="Arial"/>
          <w:sz w:val="24"/>
          <w:szCs w:val="24"/>
        </w:rPr>
        <w:t>imited attention, flitt</w:t>
      </w:r>
      <w:r>
        <w:rPr>
          <w:rFonts w:ascii="Arial" w:eastAsia="Calibri" w:hAnsi="Arial" w:cs="Arial"/>
          <w:sz w:val="24"/>
          <w:szCs w:val="24"/>
        </w:rPr>
        <w:t>ing between activities.  She shows a preference for</w:t>
      </w:r>
      <w:r w:rsidRPr="00B52723">
        <w:rPr>
          <w:rFonts w:ascii="Arial" w:eastAsia="Calibri" w:hAnsi="Arial" w:cs="Arial"/>
          <w:sz w:val="24"/>
          <w:szCs w:val="24"/>
        </w:rPr>
        <w:t xml:space="preserve"> lining everything up and becom</w:t>
      </w:r>
      <w:r>
        <w:rPr>
          <w:rFonts w:ascii="Arial" w:eastAsia="Calibri" w:hAnsi="Arial" w:cs="Arial"/>
          <w:sz w:val="24"/>
          <w:szCs w:val="24"/>
        </w:rPr>
        <w:t>es</w:t>
      </w:r>
      <w:r w:rsidRPr="00B52723">
        <w:rPr>
          <w:rFonts w:ascii="Arial" w:eastAsia="Calibri" w:hAnsi="Arial" w:cs="Arial"/>
          <w:sz w:val="24"/>
          <w:szCs w:val="24"/>
        </w:rPr>
        <w:t xml:space="preserve"> very distressed if </w:t>
      </w:r>
      <w:r>
        <w:rPr>
          <w:rFonts w:ascii="Arial" w:eastAsia="Calibri" w:hAnsi="Arial" w:cs="Arial"/>
          <w:sz w:val="24"/>
          <w:szCs w:val="24"/>
        </w:rPr>
        <w:t>her</w:t>
      </w:r>
      <w:r w:rsidRPr="00B52723">
        <w:rPr>
          <w:rFonts w:ascii="Arial" w:eastAsia="Calibri" w:hAnsi="Arial" w:cs="Arial"/>
          <w:sz w:val="24"/>
          <w:szCs w:val="24"/>
        </w:rPr>
        <w:t xml:space="preserve"> play </w:t>
      </w:r>
      <w:r>
        <w:rPr>
          <w:rFonts w:ascii="Arial" w:eastAsia="Calibri" w:hAnsi="Arial" w:cs="Arial"/>
          <w:sz w:val="24"/>
          <w:szCs w:val="24"/>
        </w:rPr>
        <w:t>is</w:t>
      </w:r>
      <w:r w:rsidRPr="00B52723">
        <w:rPr>
          <w:rFonts w:ascii="Arial" w:eastAsia="Calibri" w:hAnsi="Arial" w:cs="Arial"/>
          <w:sz w:val="24"/>
          <w:szCs w:val="24"/>
        </w:rPr>
        <w:t xml:space="preserve"> disturbed</w:t>
      </w:r>
      <w:r>
        <w:rPr>
          <w:rFonts w:ascii="Arial" w:eastAsia="Calibri" w:hAnsi="Arial" w:cs="Arial"/>
          <w:sz w:val="24"/>
          <w:szCs w:val="24"/>
        </w:rPr>
        <w:t>.  Amy shows n</w:t>
      </w:r>
      <w:r w:rsidRPr="00B52723">
        <w:rPr>
          <w:rFonts w:ascii="Arial" w:eastAsia="Calibri" w:hAnsi="Arial" w:cs="Arial"/>
          <w:sz w:val="24"/>
          <w:szCs w:val="24"/>
        </w:rPr>
        <w:t>o awareness of people around her</w:t>
      </w:r>
      <w:r>
        <w:rPr>
          <w:rFonts w:ascii="Arial" w:eastAsia="Calibri" w:hAnsi="Arial" w:cs="Arial"/>
          <w:sz w:val="24"/>
          <w:szCs w:val="24"/>
        </w:rPr>
        <w:t xml:space="preserve"> and</w:t>
      </w:r>
      <w:r w:rsidRPr="00B52723">
        <w:rPr>
          <w:rFonts w:ascii="Arial" w:eastAsia="Calibri" w:hAnsi="Arial" w:cs="Arial"/>
          <w:sz w:val="24"/>
          <w:szCs w:val="24"/>
        </w:rPr>
        <w:t xml:space="preserve"> no bond with adults in the setting including her keyperson</w:t>
      </w:r>
      <w:r>
        <w:rPr>
          <w:rFonts w:ascii="Arial" w:eastAsia="Calibri" w:hAnsi="Arial" w:cs="Arial"/>
          <w:sz w:val="24"/>
          <w:szCs w:val="24"/>
        </w:rPr>
        <w:t>.  She is v</w:t>
      </w:r>
      <w:r w:rsidRPr="00B52723">
        <w:rPr>
          <w:rFonts w:ascii="Arial" w:eastAsia="Calibri" w:hAnsi="Arial" w:cs="Arial"/>
          <w:sz w:val="24"/>
          <w:szCs w:val="24"/>
        </w:rPr>
        <w:t>ery solitary</w:t>
      </w:r>
      <w:r>
        <w:rPr>
          <w:rFonts w:ascii="Arial" w:eastAsia="Calibri" w:hAnsi="Arial" w:cs="Arial"/>
          <w:sz w:val="24"/>
          <w:szCs w:val="24"/>
        </w:rPr>
        <w:t xml:space="preserve"> and shows n</w:t>
      </w:r>
      <w:r w:rsidRPr="00B52723">
        <w:rPr>
          <w:rFonts w:ascii="Arial" w:eastAsia="Calibri" w:hAnsi="Arial" w:cs="Arial"/>
          <w:sz w:val="24"/>
          <w:szCs w:val="24"/>
        </w:rPr>
        <w:t xml:space="preserve">o awareness of boundaries/routines in the setting </w:t>
      </w:r>
      <w:proofErr w:type="spellStart"/>
      <w:r w:rsidRPr="00B52723">
        <w:rPr>
          <w:rFonts w:ascii="Arial" w:eastAsia="Calibri" w:hAnsi="Arial" w:cs="Arial"/>
          <w:sz w:val="24"/>
          <w:szCs w:val="24"/>
        </w:rPr>
        <w:t>eg</w:t>
      </w:r>
      <w:proofErr w:type="spellEnd"/>
      <w:r w:rsidRPr="00B52723">
        <w:rPr>
          <w:rFonts w:ascii="Arial" w:eastAsia="Calibri" w:hAnsi="Arial" w:cs="Arial"/>
          <w:sz w:val="24"/>
          <w:szCs w:val="24"/>
        </w:rPr>
        <w:t xml:space="preserve"> outside time, circle time</w:t>
      </w:r>
      <w:r>
        <w:rPr>
          <w:rFonts w:ascii="Arial" w:eastAsia="Calibri" w:hAnsi="Arial" w:cs="Arial"/>
          <w:sz w:val="24"/>
          <w:szCs w:val="24"/>
        </w:rPr>
        <w:t>.</w:t>
      </w:r>
    </w:p>
    <w:p w14:paraId="693A4A5E" w14:textId="77777777" w:rsidR="002F3A5C" w:rsidRPr="00B52723" w:rsidRDefault="002F3A5C" w:rsidP="002F3A5C">
      <w:pPr>
        <w:spacing w:after="0" w:line="257" w:lineRule="auto"/>
        <w:rPr>
          <w:rFonts w:ascii="Arial" w:hAnsi="Arial" w:cs="Arial"/>
          <w:sz w:val="24"/>
          <w:szCs w:val="24"/>
        </w:rPr>
      </w:pPr>
    </w:p>
    <w:p w14:paraId="7C43F7E6" w14:textId="77777777" w:rsidR="002F3A5C" w:rsidRDefault="002F3A5C" w:rsidP="002F3A5C">
      <w:pPr>
        <w:spacing w:line="257" w:lineRule="auto"/>
        <w:rPr>
          <w:rFonts w:ascii="Arial" w:eastAsia="Calibri" w:hAnsi="Arial" w:cs="Arial"/>
          <w:sz w:val="24"/>
          <w:szCs w:val="24"/>
        </w:rPr>
      </w:pPr>
      <w:r w:rsidRPr="00B52723">
        <w:rPr>
          <w:rFonts w:ascii="Arial" w:eastAsia="Calibri" w:hAnsi="Arial" w:cs="Arial"/>
          <w:sz w:val="24"/>
          <w:szCs w:val="24"/>
        </w:rPr>
        <w:t xml:space="preserve">Mum </w:t>
      </w:r>
      <w:r>
        <w:rPr>
          <w:rFonts w:ascii="Arial" w:eastAsia="Calibri" w:hAnsi="Arial" w:cs="Arial"/>
          <w:sz w:val="24"/>
          <w:szCs w:val="24"/>
        </w:rPr>
        <w:t xml:space="preserve">and dad were also </w:t>
      </w:r>
      <w:r w:rsidRPr="00B52723">
        <w:rPr>
          <w:rFonts w:ascii="Arial" w:eastAsia="Calibri" w:hAnsi="Arial" w:cs="Arial"/>
          <w:sz w:val="24"/>
          <w:szCs w:val="24"/>
        </w:rPr>
        <w:t xml:space="preserve">struggling with </w:t>
      </w:r>
      <w:r>
        <w:rPr>
          <w:rFonts w:ascii="Arial" w:eastAsia="Calibri" w:hAnsi="Arial" w:cs="Arial"/>
          <w:sz w:val="24"/>
          <w:szCs w:val="24"/>
        </w:rPr>
        <w:t>Amy’s</w:t>
      </w:r>
      <w:r w:rsidRPr="00B52723">
        <w:rPr>
          <w:rFonts w:ascii="Arial" w:eastAsia="Calibri" w:hAnsi="Arial" w:cs="Arial"/>
          <w:sz w:val="24"/>
          <w:szCs w:val="24"/>
        </w:rPr>
        <w:t xml:space="preserve"> challenging behaviour at home and this was having an impact on her siblings and on family life</w:t>
      </w:r>
      <w:r>
        <w:rPr>
          <w:rFonts w:ascii="Arial" w:eastAsia="Calibri" w:hAnsi="Arial" w:cs="Arial"/>
          <w:sz w:val="24"/>
          <w:szCs w:val="24"/>
        </w:rPr>
        <w:t xml:space="preserve">.  </w:t>
      </w:r>
      <w:r w:rsidRPr="00B52723">
        <w:rPr>
          <w:rFonts w:ascii="Arial" w:eastAsia="Calibri" w:hAnsi="Arial" w:cs="Arial"/>
          <w:sz w:val="24"/>
          <w:szCs w:val="24"/>
        </w:rPr>
        <w:t xml:space="preserve">Pre-school </w:t>
      </w:r>
      <w:r>
        <w:rPr>
          <w:rFonts w:ascii="Arial" w:eastAsia="Calibri" w:hAnsi="Arial" w:cs="Arial"/>
          <w:sz w:val="24"/>
          <w:szCs w:val="24"/>
        </w:rPr>
        <w:t>spoke to Amy’s parents about holding a Team Around the Family (</w:t>
      </w:r>
      <w:r w:rsidRPr="00B52723">
        <w:rPr>
          <w:rFonts w:ascii="Arial" w:eastAsia="Calibri" w:hAnsi="Arial" w:cs="Arial"/>
          <w:sz w:val="24"/>
          <w:szCs w:val="24"/>
        </w:rPr>
        <w:t>TAF</w:t>
      </w:r>
      <w:r>
        <w:rPr>
          <w:rFonts w:ascii="Arial" w:eastAsia="Calibri" w:hAnsi="Arial" w:cs="Arial"/>
          <w:sz w:val="24"/>
          <w:szCs w:val="24"/>
        </w:rPr>
        <w:t>)</w:t>
      </w:r>
      <w:r w:rsidRPr="00B52723">
        <w:rPr>
          <w:rFonts w:ascii="Arial" w:eastAsia="Calibri" w:hAnsi="Arial" w:cs="Arial"/>
          <w:sz w:val="24"/>
          <w:szCs w:val="24"/>
        </w:rPr>
        <w:t xml:space="preserve"> meeting as there were many professionals involved and lots of issue to discuss.  </w:t>
      </w:r>
      <w:r>
        <w:rPr>
          <w:rFonts w:ascii="Arial" w:eastAsia="Calibri" w:hAnsi="Arial" w:cs="Arial"/>
          <w:sz w:val="24"/>
          <w:szCs w:val="24"/>
        </w:rPr>
        <w:t xml:space="preserve">They explained that this would </w:t>
      </w:r>
      <w:r w:rsidRPr="00B52723">
        <w:rPr>
          <w:rFonts w:ascii="Arial" w:eastAsia="Calibri" w:hAnsi="Arial" w:cs="Arial"/>
          <w:sz w:val="24"/>
          <w:szCs w:val="24"/>
        </w:rPr>
        <w:t>ensure the right support was given at the right time</w:t>
      </w:r>
      <w:r>
        <w:rPr>
          <w:rFonts w:ascii="Arial" w:eastAsia="Calibri" w:hAnsi="Arial" w:cs="Arial"/>
          <w:sz w:val="24"/>
          <w:szCs w:val="24"/>
        </w:rPr>
        <w:t xml:space="preserve">.  Pre-school also gained parents’ consent to refer Amy </w:t>
      </w:r>
      <w:r w:rsidRPr="00B52723">
        <w:rPr>
          <w:rFonts w:ascii="Arial" w:eastAsia="Calibri" w:hAnsi="Arial" w:cs="Arial"/>
          <w:sz w:val="24"/>
          <w:szCs w:val="24"/>
        </w:rPr>
        <w:t xml:space="preserve">to </w:t>
      </w:r>
      <w:r>
        <w:rPr>
          <w:rFonts w:ascii="Arial" w:eastAsia="Calibri" w:hAnsi="Arial" w:cs="Arial"/>
          <w:sz w:val="24"/>
          <w:szCs w:val="24"/>
        </w:rPr>
        <w:t xml:space="preserve">the </w:t>
      </w:r>
      <w:r w:rsidRPr="00B52723">
        <w:rPr>
          <w:rFonts w:ascii="Arial" w:eastAsia="Calibri" w:hAnsi="Arial" w:cs="Arial"/>
          <w:sz w:val="24"/>
          <w:szCs w:val="24"/>
        </w:rPr>
        <w:t>paediatrician using the Behaviour and Development Pathway</w:t>
      </w:r>
      <w:r>
        <w:rPr>
          <w:rFonts w:ascii="Arial" w:eastAsia="Calibri" w:hAnsi="Arial" w:cs="Arial"/>
          <w:sz w:val="24"/>
          <w:szCs w:val="24"/>
        </w:rPr>
        <w:t>.</w:t>
      </w:r>
    </w:p>
    <w:p w14:paraId="568A2724" w14:textId="77777777" w:rsidR="002F3A5C" w:rsidRPr="00B52723" w:rsidRDefault="002F3A5C" w:rsidP="002F3A5C">
      <w:pPr>
        <w:spacing w:line="257" w:lineRule="auto"/>
        <w:rPr>
          <w:rFonts w:ascii="Arial" w:hAnsi="Arial" w:cs="Arial"/>
          <w:sz w:val="24"/>
          <w:szCs w:val="24"/>
        </w:rPr>
      </w:pPr>
      <w:r>
        <w:rPr>
          <w:rFonts w:ascii="Arial" w:eastAsia="Calibri" w:hAnsi="Arial" w:cs="Arial"/>
          <w:sz w:val="24"/>
          <w:szCs w:val="24"/>
        </w:rPr>
        <w:t xml:space="preserve">At the TAF meeting, it was agreed that regular TAF meetings would be help every 6 weeks to keep everyone involved with progress.  It was agreed at the TAF that Amy’s needs would </w:t>
      </w:r>
      <w:r w:rsidRPr="00B52723">
        <w:rPr>
          <w:rFonts w:ascii="Arial" w:eastAsia="Calibri" w:hAnsi="Arial" w:cs="Arial"/>
          <w:sz w:val="24"/>
          <w:szCs w:val="24"/>
        </w:rPr>
        <w:t xml:space="preserve">impact on her </w:t>
      </w:r>
      <w:proofErr w:type="gramStart"/>
      <w:r w:rsidRPr="00B52723">
        <w:rPr>
          <w:rFonts w:ascii="Arial" w:eastAsia="Calibri" w:hAnsi="Arial" w:cs="Arial"/>
          <w:sz w:val="24"/>
          <w:szCs w:val="24"/>
        </w:rPr>
        <w:t>long term</w:t>
      </w:r>
      <w:proofErr w:type="gramEnd"/>
      <w:r w:rsidRPr="00B52723">
        <w:rPr>
          <w:rFonts w:ascii="Arial" w:eastAsia="Calibri" w:hAnsi="Arial" w:cs="Arial"/>
          <w:sz w:val="24"/>
          <w:szCs w:val="24"/>
        </w:rPr>
        <w:t xml:space="preserve"> learning and development and it was agreed </w:t>
      </w:r>
      <w:r w:rsidRPr="00B52723">
        <w:rPr>
          <w:rFonts w:ascii="Arial" w:eastAsia="Calibri" w:hAnsi="Arial" w:cs="Arial"/>
          <w:sz w:val="24"/>
          <w:szCs w:val="24"/>
        </w:rPr>
        <w:lastRenderedPageBreak/>
        <w:t>to submit a Request for assessment for an EHC plan.</w:t>
      </w:r>
      <w:r>
        <w:rPr>
          <w:rFonts w:ascii="Arial" w:eastAsia="Calibri" w:hAnsi="Arial" w:cs="Arial"/>
          <w:sz w:val="24"/>
          <w:szCs w:val="24"/>
        </w:rPr>
        <w:t xml:space="preserve">  The setting had started a </w:t>
      </w:r>
      <w:r w:rsidRPr="00B52723">
        <w:rPr>
          <w:rFonts w:ascii="Arial" w:eastAsia="Calibri" w:hAnsi="Arial" w:cs="Arial"/>
          <w:sz w:val="24"/>
          <w:szCs w:val="24"/>
        </w:rPr>
        <w:t>graduated</w:t>
      </w:r>
      <w:r>
        <w:rPr>
          <w:rFonts w:ascii="Arial" w:eastAsia="Calibri" w:hAnsi="Arial" w:cs="Arial"/>
          <w:sz w:val="24"/>
          <w:szCs w:val="24"/>
        </w:rPr>
        <w:t xml:space="preserve"> approach and spoken to the portage worker and their </w:t>
      </w:r>
      <w:r w:rsidRPr="00B52723">
        <w:rPr>
          <w:rFonts w:ascii="Arial" w:eastAsia="Calibri" w:hAnsi="Arial" w:cs="Arial"/>
          <w:sz w:val="24"/>
          <w:szCs w:val="24"/>
        </w:rPr>
        <w:t>Early Years Support and Advice Officer</w:t>
      </w:r>
      <w:r>
        <w:rPr>
          <w:rFonts w:ascii="Arial" w:eastAsia="Calibri" w:hAnsi="Arial" w:cs="Arial"/>
          <w:sz w:val="24"/>
          <w:szCs w:val="24"/>
        </w:rPr>
        <w:t xml:space="preserve"> for support with this.  The setting </w:t>
      </w:r>
      <w:proofErr w:type="gramStart"/>
      <w:r>
        <w:rPr>
          <w:rFonts w:ascii="Arial" w:eastAsia="Calibri" w:hAnsi="Arial" w:cs="Arial"/>
          <w:sz w:val="24"/>
          <w:szCs w:val="24"/>
        </w:rPr>
        <w:t>are</w:t>
      </w:r>
      <w:proofErr w:type="gramEnd"/>
      <w:r>
        <w:rPr>
          <w:rFonts w:ascii="Arial" w:eastAsia="Calibri" w:hAnsi="Arial" w:cs="Arial"/>
          <w:sz w:val="24"/>
          <w:szCs w:val="24"/>
        </w:rPr>
        <w:t xml:space="preserve"> using their </w:t>
      </w:r>
      <w:r w:rsidRPr="00B52723">
        <w:rPr>
          <w:rFonts w:ascii="Arial" w:eastAsia="Calibri" w:hAnsi="Arial" w:cs="Arial"/>
          <w:sz w:val="24"/>
          <w:szCs w:val="24"/>
        </w:rPr>
        <w:t>DAF funding to make reasonable adjustments in agreement with parents</w:t>
      </w:r>
      <w:r>
        <w:rPr>
          <w:rFonts w:ascii="Arial" w:eastAsia="Calibri" w:hAnsi="Arial" w:cs="Arial"/>
          <w:sz w:val="24"/>
          <w:szCs w:val="24"/>
        </w:rPr>
        <w:t xml:space="preserve">.  The </w:t>
      </w:r>
      <w:r w:rsidRPr="00B52723">
        <w:rPr>
          <w:rFonts w:ascii="Arial" w:eastAsia="Calibri" w:hAnsi="Arial" w:cs="Arial"/>
          <w:sz w:val="24"/>
          <w:szCs w:val="24"/>
        </w:rPr>
        <w:t>setting applied for E</w:t>
      </w:r>
      <w:r>
        <w:rPr>
          <w:rFonts w:ascii="Arial" w:eastAsia="Calibri" w:hAnsi="Arial" w:cs="Arial"/>
          <w:sz w:val="24"/>
          <w:szCs w:val="24"/>
        </w:rPr>
        <w:t xml:space="preserve">arly </w:t>
      </w:r>
      <w:r w:rsidRPr="00B52723">
        <w:rPr>
          <w:rFonts w:ascii="Arial" w:eastAsia="Calibri" w:hAnsi="Arial" w:cs="Arial"/>
          <w:sz w:val="24"/>
          <w:szCs w:val="24"/>
        </w:rPr>
        <w:t>Y</w:t>
      </w:r>
      <w:r>
        <w:rPr>
          <w:rFonts w:ascii="Arial" w:eastAsia="Calibri" w:hAnsi="Arial" w:cs="Arial"/>
          <w:sz w:val="24"/>
          <w:szCs w:val="24"/>
        </w:rPr>
        <w:t xml:space="preserve">ears </w:t>
      </w:r>
      <w:r w:rsidRPr="00B52723">
        <w:rPr>
          <w:rFonts w:ascii="Arial" w:eastAsia="Calibri" w:hAnsi="Arial" w:cs="Arial"/>
          <w:sz w:val="24"/>
          <w:szCs w:val="24"/>
        </w:rPr>
        <w:t>A</w:t>
      </w:r>
      <w:r>
        <w:rPr>
          <w:rFonts w:ascii="Arial" w:eastAsia="Calibri" w:hAnsi="Arial" w:cs="Arial"/>
          <w:sz w:val="24"/>
          <w:szCs w:val="24"/>
        </w:rPr>
        <w:t xml:space="preserve">dditional </w:t>
      </w:r>
      <w:r w:rsidRPr="00B52723">
        <w:rPr>
          <w:rFonts w:ascii="Arial" w:eastAsia="Calibri" w:hAnsi="Arial" w:cs="Arial"/>
          <w:sz w:val="24"/>
          <w:szCs w:val="24"/>
        </w:rPr>
        <w:t>N</w:t>
      </w:r>
      <w:r>
        <w:rPr>
          <w:rFonts w:ascii="Arial" w:eastAsia="Calibri" w:hAnsi="Arial" w:cs="Arial"/>
          <w:sz w:val="24"/>
          <w:szCs w:val="24"/>
        </w:rPr>
        <w:t xml:space="preserve">eeds </w:t>
      </w:r>
      <w:r w:rsidRPr="00B52723">
        <w:rPr>
          <w:rFonts w:ascii="Arial" w:eastAsia="Calibri" w:hAnsi="Arial" w:cs="Arial"/>
          <w:sz w:val="24"/>
          <w:szCs w:val="24"/>
        </w:rPr>
        <w:t>F</w:t>
      </w:r>
      <w:r>
        <w:rPr>
          <w:rFonts w:ascii="Arial" w:eastAsia="Calibri" w:hAnsi="Arial" w:cs="Arial"/>
          <w:sz w:val="24"/>
          <w:szCs w:val="24"/>
        </w:rPr>
        <w:t>unding</w:t>
      </w:r>
      <w:r w:rsidRPr="00B52723">
        <w:rPr>
          <w:rFonts w:ascii="Arial" w:eastAsia="Calibri" w:hAnsi="Arial" w:cs="Arial"/>
          <w:sz w:val="24"/>
          <w:szCs w:val="24"/>
        </w:rPr>
        <w:t xml:space="preserve"> to meet </w:t>
      </w:r>
      <w:r>
        <w:rPr>
          <w:rFonts w:ascii="Arial" w:eastAsia="Calibri" w:hAnsi="Arial" w:cs="Arial"/>
          <w:sz w:val="24"/>
          <w:szCs w:val="24"/>
        </w:rPr>
        <w:t>Amy’s</w:t>
      </w:r>
      <w:r w:rsidRPr="00B52723">
        <w:rPr>
          <w:rFonts w:ascii="Arial" w:eastAsia="Calibri" w:hAnsi="Arial" w:cs="Arial"/>
          <w:sz w:val="24"/>
          <w:szCs w:val="24"/>
        </w:rPr>
        <w:t xml:space="preserve"> needs within the setting.</w:t>
      </w:r>
    </w:p>
    <w:p w14:paraId="0D0C8233"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 xml:space="preserve">As a result of the TAF an individual plan was put in place with the </w:t>
      </w:r>
      <w:r>
        <w:rPr>
          <w:rFonts w:ascii="Arial" w:eastAsia="Calibri" w:hAnsi="Arial" w:cs="Arial"/>
          <w:sz w:val="24"/>
          <w:szCs w:val="24"/>
        </w:rPr>
        <w:t xml:space="preserve">pre-school </w:t>
      </w:r>
      <w:r w:rsidRPr="00B52723">
        <w:rPr>
          <w:rFonts w:ascii="Arial" w:eastAsia="Calibri" w:hAnsi="Arial" w:cs="Arial"/>
          <w:sz w:val="24"/>
          <w:szCs w:val="24"/>
        </w:rPr>
        <w:t xml:space="preserve">SENCo and keyworker, which </w:t>
      </w:r>
      <w:r>
        <w:rPr>
          <w:rFonts w:ascii="Arial" w:eastAsia="Calibri" w:hAnsi="Arial" w:cs="Arial"/>
          <w:sz w:val="24"/>
          <w:szCs w:val="24"/>
        </w:rPr>
        <w:t>is</w:t>
      </w:r>
      <w:r w:rsidRPr="00B52723">
        <w:rPr>
          <w:rFonts w:ascii="Arial" w:eastAsia="Calibri" w:hAnsi="Arial" w:cs="Arial"/>
          <w:sz w:val="24"/>
          <w:szCs w:val="24"/>
        </w:rPr>
        <w:t xml:space="preserve"> reviewed in a timely manner to reflect her attendance patterns.</w:t>
      </w:r>
      <w:r>
        <w:rPr>
          <w:rFonts w:ascii="Arial" w:eastAsia="Calibri" w:hAnsi="Arial" w:cs="Arial"/>
          <w:sz w:val="24"/>
          <w:szCs w:val="24"/>
        </w:rPr>
        <w:t xml:space="preserve">  </w:t>
      </w:r>
      <w:r w:rsidRPr="00B52723">
        <w:rPr>
          <w:rFonts w:ascii="Arial" w:eastAsia="Calibri" w:hAnsi="Arial" w:cs="Arial"/>
          <w:sz w:val="24"/>
          <w:szCs w:val="24"/>
        </w:rPr>
        <w:t xml:space="preserve">As a result of this assessment, an EHCP plan was secured and will be reviewed every 6 months until </w:t>
      </w:r>
      <w:r>
        <w:rPr>
          <w:rFonts w:ascii="Arial" w:eastAsia="Calibri" w:hAnsi="Arial" w:cs="Arial"/>
          <w:sz w:val="24"/>
          <w:szCs w:val="24"/>
        </w:rPr>
        <w:t>Amy</w:t>
      </w:r>
      <w:r w:rsidRPr="00B52723">
        <w:rPr>
          <w:rFonts w:ascii="Arial" w:eastAsia="Calibri" w:hAnsi="Arial" w:cs="Arial"/>
          <w:sz w:val="24"/>
          <w:szCs w:val="24"/>
        </w:rPr>
        <w:t xml:space="preserve"> turns 5.</w:t>
      </w:r>
      <w:r>
        <w:rPr>
          <w:rFonts w:ascii="Arial" w:eastAsia="Calibri" w:hAnsi="Arial" w:cs="Arial"/>
          <w:sz w:val="24"/>
          <w:szCs w:val="24"/>
        </w:rPr>
        <w:t xml:space="preserve">  From the TAF meeting a need for a full family assessment and support was identified and a family worker was requested and allocated from the locality team to complete this work.</w:t>
      </w:r>
    </w:p>
    <w:p w14:paraId="33EB8424"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During the spring and summer term</w:t>
      </w:r>
      <w:r>
        <w:rPr>
          <w:rFonts w:ascii="Arial" w:eastAsia="Calibri" w:hAnsi="Arial" w:cs="Arial"/>
          <w:sz w:val="24"/>
          <w:szCs w:val="24"/>
        </w:rPr>
        <w:t xml:space="preserve"> before Amy started school</w:t>
      </w:r>
      <w:r w:rsidRPr="00B52723">
        <w:rPr>
          <w:rFonts w:ascii="Arial" w:eastAsia="Calibri" w:hAnsi="Arial" w:cs="Arial"/>
          <w:sz w:val="24"/>
          <w:szCs w:val="24"/>
        </w:rPr>
        <w:t>, pre-school and the receiving school met regularly to discuss a robust transition plan which included visits from and to school and home visits from the Reception teacher and Teaching Assistant.  The Portage Consultant and the Specialist Teacher also met to discuss and arrange a handover of work and support.</w:t>
      </w:r>
    </w:p>
    <w:p w14:paraId="6D3939F5" w14:textId="77777777" w:rsidR="002F3A5C" w:rsidRPr="00B52723" w:rsidRDefault="002F3A5C" w:rsidP="002F3A5C">
      <w:pPr>
        <w:rPr>
          <w:rFonts w:ascii="Arial" w:hAnsi="Arial" w:cs="Arial"/>
          <w:color w:val="00B0F0"/>
          <w:sz w:val="24"/>
          <w:szCs w:val="24"/>
        </w:rPr>
      </w:pPr>
    </w:p>
    <w:p w14:paraId="6484E81B" w14:textId="2A7EE4A5" w:rsidR="002F3A5C" w:rsidRPr="007C1FB1" w:rsidRDefault="002F3A5C" w:rsidP="002F3A5C">
      <w:pPr>
        <w:rPr>
          <w:rFonts w:ascii="Arial" w:hAnsi="Arial" w:cs="Arial"/>
          <w:b/>
          <w:bCs/>
          <w:color w:val="00A19A"/>
          <w:sz w:val="24"/>
          <w:szCs w:val="24"/>
        </w:rPr>
      </w:pPr>
      <w:r w:rsidRPr="007C1FB1">
        <w:rPr>
          <w:rFonts w:ascii="Arial" w:hAnsi="Arial" w:cs="Arial"/>
          <w:b/>
          <w:bCs/>
          <w:color w:val="00A19A"/>
          <w:sz w:val="24"/>
          <w:szCs w:val="24"/>
        </w:rPr>
        <w:t xml:space="preserve">10.2 School Age </w:t>
      </w:r>
    </w:p>
    <w:p w14:paraId="59C94540"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 xml:space="preserve">Lily is in year 6 at her local primary school. She lives with her mum, </w:t>
      </w:r>
      <w:proofErr w:type="gramStart"/>
      <w:r w:rsidRPr="00B52723">
        <w:rPr>
          <w:rFonts w:ascii="Arial" w:eastAsia="Calibri" w:hAnsi="Arial" w:cs="Arial"/>
          <w:sz w:val="24"/>
          <w:szCs w:val="24"/>
        </w:rPr>
        <w:t>dad</w:t>
      </w:r>
      <w:proofErr w:type="gramEnd"/>
      <w:r w:rsidRPr="00B52723">
        <w:rPr>
          <w:rFonts w:ascii="Arial" w:eastAsia="Calibri" w:hAnsi="Arial" w:cs="Arial"/>
          <w:sz w:val="24"/>
          <w:szCs w:val="24"/>
        </w:rPr>
        <w:t xml:space="preserve"> and her younger sister.</w:t>
      </w:r>
    </w:p>
    <w:p w14:paraId="1972823E"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 xml:space="preserve">Lily’s mum raised a concern with the class teacher in year 1 at the autumn term parents evening. She explained that she was worried about how Lily seemed slower to understand instructions that her younger sister and that she was concerned about her memory. The class teacher agreed to gather some information and an additional meeting was agreed. The class teacher and the teaching assistant spent time in different lessons watching Lily more closely than before. They noticed that she often followed the others, waiting a few seconds longer before responding. </w:t>
      </w:r>
    </w:p>
    <w:p w14:paraId="58FB3DC4"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 xml:space="preserve">The class teacher met with mum after school to complete the first ‘Assess-Plan-Do’ proforma together. A plan of support and targets were agreed. These included Lily being a part of a ‘Time to Talk’ group with others in the class. Lily was also supported in class with visual prompts and teacher check-ins. Concerns about Lily’s confidence and understanding remained and so she was included in a group run by the ELKLAN-trained HLTA in school. The SENCo was invited to be part of the next review meeting as Lily had not met the agreed outcomes; one of the agreed actions following the meeting was that the SENCo would make a referral to speech and language therapy service. </w:t>
      </w:r>
    </w:p>
    <w:p w14:paraId="397D7FB7"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lastRenderedPageBreak/>
        <w:t xml:space="preserve">Lily was found to have a receptive language difficulty, with a weak memory for sentences. Lily’s expressive language was developing appropriately. The speech and language therapist included comprehensive recommendations for supporting Lily in class and provided ideas for intervention. In </w:t>
      </w:r>
      <w:proofErr w:type="gramStart"/>
      <w:r w:rsidRPr="00B52723">
        <w:rPr>
          <w:rFonts w:ascii="Arial" w:eastAsia="Calibri" w:hAnsi="Arial" w:cs="Arial"/>
          <w:sz w:val="24"/>
          <w:szCs w:val="24"/>
        </w:rPr>
        <w:t>addition</w:t>
      </w:r>
      <w:proofErr w:type="gramEnd"/>
      <w:r w:rsidRPr="00B52723">
        <w:rPr>
          <w:rFonts w:ascii="Arial" w:eastAsia="Calibri" w:hAnsi="Arial" w:cs="Arial"/>
          <w:sz w:val="24"/>
          <w:szCs w:val="24"/>
        </w:rPr>
        <w:t xml:space="preserve"> the class teacher and the teaching assistant watched the webinar training on ‘Supporting Children with Language Difficulties’ to ensure that the strategies to support Lily were in place.</w:t>
      </w:r>
    </w:p>
    <w:p w14:paraId="1E995E75"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The school continued to monitor Lily’s progress. At the end of year 2, Lily was achieving ARE for maths and was working towards ARE for reading and writing. After two further reviews, Lily was more confident, and mum agreed with the class teacher that she did not need to remain at SEN support.</w:t>
      </w:r>
    </w:p>
    <w:p w14:paraId="7CC97336"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 xml:space="preserve"> When Lily reached the end of year 4, her literacy levels were below ARE and the gap between her and her peers was widening. The year 5 class teacher asked to meet with the SENCo at the start of the year and reviewed Lily’s previous SEN file. The class teacher arranged a meeting with the parents to agree another SEN support plan; the focus this time was on reading and writing interventions.  </w:t>
      </w:r>
    </w:p>
    <w:p w14:paraId="5755CE1C"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In the summer term, the SENCo raised Lily as a concern at the Joint Planning Meeting.  Lily had been reluctant to come to school and her attendance was dropping; Lily was becoming more withdrawn and she had a few problems with friendships. A full diagnostic assessment was agreed by the Specialist Teacher. This assessment identified that Lily had dyslexia. Lily had a very slow processing speed and a poor verbal memory. Recommendations included using assistive technology and continuing personalised intervention. In lessons, the class teacher reduced the amount of work Lily had to complete but maintained the level of challenge. The class teacher involved Lily’s parents with games to play to improve her reading and spelling of high frequency words.</w:t>
      </w:r>
    </w:p>
    <w:p w14:paraId="11D0ECCE"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This support allowed Lily to access the curriculum; her progress for reading and writing improved. She is narrowing the gap between herself and her peers. Lily will continue to be supported at SEN Support. The primary school have begun preparing Lily to be more independent in her learning, prior to the move to secondary school.</w:t>
      </w:r>
    </w:p>
    <w:p w14:paraId="17194C24" w14:textId="77777777" w:rsidR="002F3A5C" w:rsidRPr="00B52723" w:rsidRDefault="002F3A5C" w:rsidP="002F3A5C">
      <w:pPr>
        <w:rPr>
          <w:rFonts w:ascii="Arial" w:hAnsi="Arial" w:cs="Arial"/>
          <w:color w:val="00B0F0"/>
          <w:sz w:val="24"/>
          <w:szCs w:val="24"/>
        </w:rPr>
      </w:pPr>
    </w:p>
    <w:p w14:paraId="273A1ADC" w14:textId="5802358C" w:rsidR="002F3A5C" w:rsidRPr="007C1FB1" w:rsidRDefault="002F3A5C" w:rsidP="007C1FB1">
      <w:pPr>
        <w:rPr>
          <w:rFonts w:ascii="Arial" w:hAnsi="Arial" w:cs="Arial"/>
          <w:b/>
          <w:bCs/>
          <w:color w:val="00A19A"/>
          <w:sz w:val="24"/>
          <w:szCs w:val="24"/>
        </w:rPr>
      </w:pPr>
      <w:r w:rsidRPr="007C1FB1">
        <w:rPr>
          <w:rFonts w:ascii="Arial" w:hAnsi="Arial" w:cs="Arial"/>
          <w:b/>
          <w:bCs/>
          <w:color w:val="00A19A"/>
          <w:sz w:val="24"/>
          <w:szCs w:val="24"/>
        </w:rPr>
        <w:t xml:space="preserve">10.3 Post-16 </w:t>
      </w:r>
    </w:p>
    <w:p w14:paraId="7B252D47"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 xml:space="preserve">Jack has an EHC plan and attended a special school until the end of Key Stage 4. Jack has difficulties with cognition and learning, ADHD, speech and language difficulties and social and emotional health (SEMH) needs.  When Jack left the special school that he </w:t>
      </w:r>
      <w:r w:rsidRPr="00B52723">
        <w:rPr>
          <w:rFonts w:ascii="Arial" w:eastAsia="Calibri" w:hAnsi="Arial" w:cs="Arial"/>
          <w:sz w:val="24"/>
          <w:szCs w:val="24"/>
        </w:rPr>
        <w:lastRenderedPageBreak/>
        <w:t>was attending, due to mental health issues he was not engaged in any post 16 activity.  Jack was also diagnosed with schizophrenia and spent time in hospital.</w:t>
      </w:r>
    </w:p>
    <w:p w14:paraId="5C47084F"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With support from his parents, he enrolled at College and started on a transition to college package.   He started on just one hour per week, but gradually over time built it up.  He studied some English and maths and spent time settling into college life.  He was also supported by CAMHS for his mental health and wellbeing and a Speech and Language specialist to support his communication needs.  This transition placement lasted for one year.</w:t>
      </w:r>
    </w:p>
    <w:p w14:paraId="2C16A0EF"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This transition into college proved very successful for Jack and he was able to proceed onto a fulltime course at college.  The course was an entry level 3 qualification – NOCN Entry Level Certificate in Skills for Employment, Training and Personal Development (entry 3).  This course helped him address his personal development needs as well as providing vocational, numeracy and literacy support.  Jack coped well on the course and competed it in the summer.</w:t>
      </w:r>
    </w:p>
    <w:p w14:paraId="7B28A951" w14:textId="77777777" w:rsidR="002F3A5C" w:rsidRPr="00B52723" w:rsidRDefault="002F3A5C" w:rsidP="002F3A5C">
      <w:pPr>
        <w:spacing w:line="257" w:lineRule="auto"/>
        <w:rPr>
          <w:rFonts w:ascii="Arial" w:hAnsi="Arial" w:cs="Arial"/>
          <w:sz w:val="24"/>
          <w:szCs w:val="24"/>
        </w:rPr>
      </w:pPr>
      <w:r w:rsidRPr="00B52723">
        <w:rPr>
          <w:rFonts w:ascii="Arial" w:eastAsia="Calibri" w:hAnsi="Arial" w:cs="Arial"/>
          <w:sz w:val="24"/>
          <w:szCs w:val="24"/>
        </w:rPr>
        <w:t xml:space="preserve">The following September Jack enrolled in his third year at college on a Supported Internship - Routes to Employment Level 1 programme.  This involved completing a work placement alongside a NOCN Level 1 Certificate in Skills for Employment, Training and Personal Development qualification.  During the work placement Jack was initially fully supported by a job coach.  The work placement started as just 1 hour at a time with the job coach.  This was gradually built up as Jack grew in confidence and developed skills, so that by the end of the course Jack had completed 32 weeks work experience with the same organisation and was working independently.  In the summer Jack completed this course.  The valuable experience Jack gained – building self-esteem, confidence and developing existing and new skills led to Jack being offered a job in the organisation he completed his work experience in.  Jack is now working full time – he is starting out in his career in the catering industry. </w:t>
      </w:r>
    </w:p>
    <w:p w14:paraId="61F486FA" w14:textId="77777777" w:rsidR="002F3A5C" w:rsidRDefault="002F3A5C" w:rsidP="002F3A5C">
      <w:pPr>
        <w:rPr>
          <w:rFonts w:ascii="Arial" w:hAnsi="Arial" w:cs="Arial"/>
          <w:color w:val="00B0F0"/>
          <w:sz w:val="24"/>
          <w:szCs w:val="24"/>
        </w:rPr>
      </w:pPr>
    </w:p>
    <w:p w14:paraId="5243BF71" w14:textId="77777777" w:rsidR="001D117C" w:rsidRDefault="001D117C" w:rsidP="001D117C">
      <w:pPr>
        <w:rPr>
          <w:rFonts w:ascii="Arial" w:hAnsi="Arial" w:cs="Arial"/>
          <w:b/>
          <w:bCs/>
          <w:color w:val="00B0F0"/>
          <w:sz w:val="24"/>
          <w:szCs w:val="24"/>
        </w:rPr>
      </w:pPr>
    </w:p>
    <w:p w14:paraId="0C14242D" w14:textId="77777777" w:rsidR="001D117C" w:rsidRDefault="001D117C" w:rsidP="001D117C">
      <w:pPr>
        <w:rPr>
          <w:rFonts w:ascii="Arial" w:hAnsi="Arial" w:cs="Arial"/>
          <w:b/>
          <w:bCs/>
          <w:color w:val="00B0F0"/>
          <w:sz w:val="24"/>
          <w:szCs w:val="24"/>
        </w:rPr>
      </w:pPr>
    </w:p>
    <w:p w14:paraId="7E313602" w14:textId="77777777" w:rsidR="001D117C" w:rsidRPr="00586D91" w:rsidRDefault="001D117C" w:rsidP="001D117C">
      <w:pPr>
        <w:rPr>
          <w:rFonts w:ascii="Arial" w:hAnsi="Arial" w:cs="Arial"/>
          <w:color w:val="00B0F0"/>
          <w:sz w:val="24"/>
          <w:szCs w:val="24"/>
        </w:rPr>
      </w:pPr>
    </w:p>
    <w:p w14:paraId="7282F028" w14:textId="77777777" w:rsidR="001D117C" w:rsidRPr="00292AB6" w:rsidRDefault="001D117C" w:rsidP="001D117C">
      <w:pPr>
        <w:pStyle w:val="NormalWeb"/>
        <w:spacing w:before="0" w:beforeAutospacing="0" w:after="0" w:afterAutospacing="0"/>
        <w:rPr>
          <w:rFonts w:ascii="Arial" w:hAnsi="Arial" w:cs="Arial"/>
        </w:rPr>
      </w:pPr>
    </w:p>
    <w:p w14:paraId="7E6B3FA2" w14:textId="77777777" w:rsidR="0005610B" w:rsidRPr="00B52723" w:rsidRDefault="0005610B" w:rsidP="56B3D99D">
      <w:pPr>
        <w:rPr>
          <w:rFonts w:ascii="Arial" w:hAnsi="Arial" w:cs="Arial"/>
          <w:sz w:val="24"/>
          <w:szCs w:val="24"/>
        </w:rPr>
      </w:pPr>
    </w:p>
    <w:p w14:paraId="6CDA7058" w14:textId="77777777" w:rsidR="000C356F" w:rsidRPr="00B52723" w:rsidRDefault="000C356F" w:rsidP="000C356F">
      <w:pPr>
        <w:rPr>
          <w:rFonts w:ascii="Arial" w:hAnsi="Arial" w:cs="Arial"/>
          <w:b/>
          <w:bCs/>
          <w:color w:val="00B0F0"/>
          <w:sz w:val="24"/>
          <w:szCs w:val="24"/>
        </w:rPr>
      </w:pPr>
    </w:p>
    <w:p w14:paraId="4D88472B" w14:textId="23B00DF5" w:rsidR="000C356F" w:rsidRPr="007C1FB1" w:rsidRDefault="000C356F" w:rsidP="56B3D99D">
      <w:pPr>
        <w:rPr>
          <w:rFonts w:ascii="Arial" w:hAnsi="Arial" w:cs="Arial"/>
          <w:b/>
          <w:bCs/>
          <w:color w:val="00A19A"/>
          <w:sz w:val="28"/>
          <w:szCs w:val="28"/>
        </w:rPr>
      </w:pPr>
      <w:r w:rsidRPr="007C1FB1">
        <w:rPr>
          <w:rFonts w:ascii="Arial" w:hAnsi="Arial" w:cs="Arial"/>
          <w:b/>
          <w:bCs/>
          <w:color w:val="00A19A"/>
          <w:sz w:val="28"/>
          <w:szCs w:val="28"/>
        </w:rPr>
        <w:lastRenderedPageBreak/>
        <w:t>1</w:t>
      </w:r>
      <w:r w:rsidR="002F3A5C" w:rsidRPr="007C1FB1">
        <w:rPr>
          <w:rFonts w:ascii="Arial" w:hAnsi="Arial" w:cs="Arial"/>
          <w:b/>
          <w:bCs/>
          <w:color w:val="00A19A"/>
          <w:sz w:val="28"/>
          <w:szCs w:val="28"/>
        </w:rPr>
        <w:t>1</w:t>
      </w:r>
      <w:r w:rsidRPr="007C1FB1">
        <w:rPr>
          <w:rFonts w:ascii="Arial" w:hAnsi="Arial" w:cs="Arial"/>
          <w:b/>
          <w:bCs/>
          <w:color w:val="00A19A"/>
          <w:sz w:val="28"/>
          <w:szCs w:val="28"/>
        </w:rPr>
        <w:t>. Contacts</w:t>
      </w:r>
    </w:p>
    <w:tbl>
      <w:tblPr>
        <w:tblStyle w:val="TableGrid"/>
        <w:tblW w:w="15163" w:type="dxa"/>
        <w:tblLayout w:type="fixed"/>
        <w:tblLook w:val="04A0" w:firstRow="1" w:lastRow="0" w:firstColumn="1" w:lastColumn="0" w:noHBand="0" w:noVBand="1"/>
      </w:tblPr>
      <w:tblGrid>
        <w:gridCol w:w="8784"/>
        <w:gridCol w:w="4394"/>
        <w:gridCol w:w="1985"/>
      </w:tblGrid>
      <w:tr w:rsidR="00CD420D" w14:paraId="3DBE6295" w14:textId="77777777" w:rsidTr="00836CD4">
        <w:tc>
          <w:tcPr>
            <w:tcW w:w="8784" w:type="dxa"/>
          </w:tcPr>
          <w:p w14:paraId="074DD2D6" w14:textId="77777777" w:rsidR="00CD420D" w:rsidRDefault="00CD420D" w:rsidP="56B3D99D">
            <w:pPr>
              <w:rPr>
                <w:rFonts w:ascii="Arial" w:hAnsi="Arial" w:cs="Arial"/>
                <w:color w:val="000000" w:themeColor="text1"/>
                <w:sz w:val="24"/>
                <w:szCs w:val="24"/>
              </w:rPr>
            </w:pPr>
            <w:r w:rsidRPr="00CD420D">
              <w:rPr>
                <w:rFonts w:ascii="Arial" w:hAnsi="Arial" w:cs="Arial"/>
                <w:color w:val="000000" w:themeColor="text1"/>
                <w:sz w:val="24"/>
                <w:szCs w:val="24"/>
              </w:rPr>
              <w:t>North Locality</w:t>
            </w:r>
          </w:p>
          <w:p w14:paraId="41ADA15F" w14:textId="48F8AE91" w:rsidR="009315CD" w:rsidRPr="00CD420D" w:rsidRDefault="009315CD" w:rsidP="56B3D99D">
            <w:pPr>
              <w:rPr>
                <w:rFonts w:ascii="Arial" w:hAnsi="Arial" w:cs="Arial"/>
                <w:color w:val="000000" w:themeColor="text1"/>
                <w:sz w:val="24"/>
                <w:szCs w:val="24"/>
              </w:rPr>
            </w:pPr>
          </w:p>
        </w:tc>
        <w:tc>
          <w:tcPr>
            <w:tcW w:w="4394" w:type="dxa"/>
          </w:tcPr>
          <w:p w14:paraId="3D149094" w14:textId="1CC49B99" w:rsidR="00CD420D" w:rsidRPr="00CD420D" w:rsidRDefault="005A3874" w:rsidP="56B3D99D">
            <w:pPr>
              <w:rPr>
                <w:rFonts w:ascii="Arial" w:hAnsi="Arial" w:cs="Arial"/>
                <w:color w:val="666666"/>
                <w:sz w:val="24"/>
                <w:szCs w:val="24"/>
              </w:rPr>
            </w:pPr>
            <w:hyperlink r:id="rId232" w:history="1">
              <w:r w:rsidR="00CD420D" w:rsidRPr="00422AB7">
                <w:rPr>
                  <w:rStyle w:val="Hyperlink"/>
                  <w:rFonts w:ascii="Arial" w:hAnsi="Arial" w:cs="Arial"/>
                  <w:sz w:val="24"/>
                  <w:szCs w:val="24"/>
                </w:rPr>
                <w:t>northlocality@dorsetcouncil.gov.uk</w:t>
              </w:r>
            </w:hyperlink>
          </w:p>
        </w:tc>
        <w:tc>
          <w:tcPr>
            <w:tcW w:w="1985" w:type="dxa"/>
          </w:tcPr>
          <w:p w14:paraId="58FB5A27" w14:textId="0DCA1642" w:rsidR="00CD420D" w:rsidRPr="00CD420D" w:rsidRDefault="005A3874" w:rsidP="56B3D99D">
            <w:pPr>
              <w:rPr>
                <w:rFonts w:ascii="Arial" w:hAnsi="Arial" w:cs="Arial"/>
                <w:color w:val="666666"/>
                <w:sz w:val="24"/>
                <w:szCs w:val="24"/>
              </w:rPr>
            </w:pPr>
            <w:hyperlink r:id="rId233" w:history="1">
              <w:r w:rsidR="00CD420D" w:rsidRPr="00422AB7">
                <w:rPr>
                  <w:rStyle w:val="Hyperlink"/>
                  <w:rFonts w:ascii="Arial" w:hAnsi="Arial" w:cs="Arial"/>
                  <w:sz w:val="24"/>
                  <w:szCs w:val="24"/>
                </w:rPr>
                <w:t>01258474036</w:t>
              </w:r>
            </w:hyperlink>
          </w:p>
        </w:tc>
      </w:tr>
      <w:tr w:rsidR="00CD420D" w14:paraId="56DA6AFB" w14:textId="77777777" w:rsidTr="00836CD4">
        <w:tc>
          <w:tcPr>
            <w:tcW w:w="8784" w:type="dxa"/>
          </w:tcPr>
          <w:p w14:paraId="6C5FEDF1" w14:textId="77777777" w:rsidR="00CD420D" w:rsidRDefault="00CD420D" w:rsidP="56B3D99D">
            <w:pPr>
              <w:rPr>
                <w:rFonts w:ascii="Arial" w:hAnsi="Arial" w:cs="Arial"/>
                <w:color w:val="000000" w:themeColor="text1"/>
                <w:sz w:val="24"/>
                <w:szCs w:val="24"/>
              </w:rPr>
            </w:pPr>
            <w:r>
              <w:rPr>
                <w:rFonts w:ascii="Arial" w:hAnsi="Arial" w:cs="Arial"/>
                <w:color w:val="000000" w:themeColor="text1"/>
                <w:sz w:val="24"/>
                <w:szCs w:val="24"/>
              </w:rPr>
              <w:t>Dorchester Locality</w:t>
            </w:r>
          </w:p>
          <w:p w14:paraId="5249008D" w14:textId="4587233E" w:rsidR="00836CD4" w:rsidRPr="00CD420D" w:rsidRDefault="00836CD4" w:rsidP="56B3D99D">
            <w:pPr>
              <w:rPr>
                <w:rFonts w:ascii="Arial" w:hAnsi="Arial" w:cs="Arial"/>
                <w:color w:val="000000" w:themeColor="text1"/>
                <w:sz w:val="24"/>
                <w:szCs w:val="24"/>
              </w:rPr>
            </w:pPr>
          </w:p>
        </w:tc>
        <w:tc>
          <w:tcPr>
            <w:tcW w:w="4394" w:type="dxa"/>
          </w:tcPr>
          <w:p w14:paraId="55A6FAB0" w14:textId="0F88B4FC" w:rsidR="00CD420D" w:rsidRPr="00CD420D" w:rsidRDefault="005A3874" w:rsidP="56B3D99D">
            <w:pPr>
              <w:rPr>
                <w:rFonts w:ascii="Arial" w:hAnsi="Arial" w:cs="Arial"/>
                <w:color w:val="000000" w:themeColor="text1"/>
                <w:sz w:val="24"/>
                <w:szCs w:val="24"/>
              </w:rPr>
            </w:pPr>
            <w:hyperlink r:id="rId234" w:history="1">
              <w:r w:rsidR="00CD420D">
                <w:rPr>
                  <w:rStyle w:val="Hyperlink"/>
                  <w:rFonts w:ascii="Arial" w:hAnsi="Arial" w:cs="Arial"/>
                  <w:sz w:val="23"/>
                  <w:szCs w:val="23"/>
                </w:rPr>
                <w:t>dorchesterlocality@dorsetcouncil.gov.uk</w:t>
              </w:r>
            </w:hyperlink>
          </w:p>
        </w:tc>
        <w:tc>
          <w:tcPr>
            <w:tcW w:w="1985" w:type="dxa"/>
          </w:tcPr>
          <w:p w14:paraId="01EC0723" w14:textId="603DA019" w:rsidR="00CD420D" w:rsidRPr="00CD420D" w:rsidRDefault="005A3874" w:rsidP="56B3D99D">
            <w:pPr>
              <w:rPr>
                <w:rFonts w:ascii="Arial" w:hAnsi="Arial" w:cs="Arial"/>
                <w:color w:val="000000" w:themeColor="text1"/>
                <w:sz w:val="24"/>
                <w:szCs w:val="24"/>
              </w:rPr>
            </w:pPr>
            <w:hyperlink r:id="rId235" w:history="1">
              <w:r w:rsidR="00CD420D">
                <w:rPr>
                  <w:rStyle w:val="Hyperlink"/>
                  <w:rFonts w:ascii="Arial" w:hAnsi="Arial" w:cs="Arial"/>
                  <w:sz w:val="23"/>
                  <w:szCs w:val="23"/>
                </w:rPr>
                <w:t>01305224220</w:t>
              </w:r>
            </w:hyperlink>
          </w:p>
        </w:tc>
      </w:tr>
      <w:tr w:rsidR="00CD420D" w14:paraId="77F00330" w14:textId="77777777" w:rsidTr="00836CD4">
        <w:tc>
          <w:tcPr>
            <w:tcW w:w="8784" w:type="dxa"/>
          </w:tcPr>
          <w:p w14:paraId="465647EB" w14:textId="77777777" w:rsidR="00CD420D" w:rsidRDefault="00CD420D" w:rsidP="56B3D99D">
            <w:pPr>
              <w:rPr>
                <w:rFonts w:ascii="Arial" w:eastAsia="Arial" w:hAnsi="Arial" w:cs="Arial"/>
                <w:color w:val="000000" w:themeColor="text1"/>
                <w:sz w:val="24"/>
                <w:szCs w:val="24"/>
              </w:rPr>
            </w:pPr>
            <w:r>
              <w:rPr>
                <w:rFonts w:ascii="Arial" w:eastAsia="Arial" w:hAnsi="Arial" w:cs="Arial"/>
                <w:color w:val="000000" w:themeColor="text1"/>
                <w:sz w:val="24"/>
                <w:szCs w:val="24"/>
              </w:rPr>
              <w:t>West Locality</w:t>
            </w:r>
          </w:p>
          <w:p w14:paraId="4643B42D" w14:textId="33079E72" w:rsidR="00836CD4" w:rsidRPr="00CD420D" w:rsidRDefault="00836CD4" w:rsidP="56B3D99D">
            <w:pPr>
              <w:rPr>
                <w:rFonts w:ascii="Arial" w:hAnsi="Arial" w:cs="Arial"/>
                <w:color w:val="000000" w:themeColor="text1"/>
                <w:sz w:val="24"/>
                <w:szCs w:val="24"/>
              </w:rPr>
            </w:pPr>
          </w:p>
        </w:tc>
        <w:tc>
          <w:tcPr>
            <w:tcW w:w="4394" w:type="dxa"/>
          </w:tcPr>
          <w:p w14:paraId="2E6403FB" w14:textId="31427071" w:rsidR="00CD420D" w:rsidRPr="00CD420D" w:rsidRDefault="005A3874" w:rsidP="56B3D99D">
            <w:pPr>
              <w:rPr>
                <w:rFonts w:ascii="Arial" w:hAnsi="Arial" w:cs="Arial"/>
                <w:color w:val="000000" w:themeColor="text1"/>
                <w:sz w:val="24"/>
                <w:szCs w:val="24"/>
              </w:rPr>
            </w:pPr>
            <w:hyperlink r:id="rId236" w:history="1">
              <w:r w:rsidR="00CD420D">
                <w:rPr>
                  <w:rStyle w:val="Hyperlink"/>
                  <w:rFonts w:ascii="Arial" w:hAnsi="Arial" w:cs="Arial"/>
                  <w:sz w:val="23"/>
                  <w:szCs w:val="23"/>
                </w:rPr>
                <w:t>westlocality@dorsetcouncil.gov.uk</w:t>
              </w:r>
            </w:hyperlink>
          </w:p>
        </w:tc>
        <w:tc>
          <w:tcPr>
            <w:tcW w:w="1985" w:type="dxa"/>
          </w:tcPr>
          <w:p w14:paraId="4DF981A9" w14:textId="41628764" w:rsidR="00CD420D" w:rsidRPr="00CD420D" w:rsidRDefault="005A3874" w:rsidP="56B3D99D">
            <w:pPr>
              <w:rPr>
                <w:rFonts w:ascii="Arial" w:hAnsi="Arial" w:cs="Arial"/>
                <w:color w:val="000000" w:themeColor="text1"/>
                <w:sz w:val="24"/>
                <w:szCs w:val="24"/>
              </w:rPr>
            </w:pPr>
            <w:hyperlink r:id="rId237" w:history="1">
              <w:r w:rsidR="00CD420D">
                <w:rPr>
                  <w:rStyle w:val="Hyperlink"/>
                  <w:rFonts w:ascii="Arial" w:hAnsi="Arial" w:cs="Arial"/>
                  <w:sz w:val="23"/>
                  <w:szCs w:val="23"/>
                </w:rPr>
                <w:t>01308425241</w:t>
              </w:r>
            </w:hyperlink>
          </w:p>
        </w:tc>
      </w:tr>
      <w:tr w:rsidR="00CD420D" w14:paraId="3D791579" w14:textId="77777777" w:rsidTr="00836CD4">
        <w:tc>
          <w:tcPr>
            <w:tcW w:w="8784" w:type="dxa"/>
          </w:tcPr>
          <w:p w14:paraId="63192725" w14:textId="77777777" w:rsidR="00CD420D" w:rsidRDefault="00836CD4" w:rsidP="56B3D99D">
            <w:pPr>
              <w:rPr>
                <w:rFonts w:ascii="Arial" w:hAnsi="Arial" w:cs="Arial"/>
                <w:color w:val="000000" w:themeColor="text1"/>
                <w:sz w:val="24"/>
                <w:szCs w:val="24"/>
              </w:rPr>
            </w:pPr>
            <w:r>
              <w:rPr>
                <w:rFonts w:ascii="Arial" w:hAnsi="Arial" w:cs="Arial"/>
                <w:color w:val="000000" w:themeColor="text1"/>
                <w:sz w:val="24"/>
                <w:szCs w:val="24"/>
              </w:rPr>
              <w:t>Chesil Locality</w:t>
            </w:r>
          </w:p>
          <w:p w14:paraId="61B6D6B2" w14:textId="2ACF05AA" w:rsidR="00836CD4" w:rsidRPr="00CD420D" w:rsidRDefault="00836CD4" w:rsidP="56B3D99D">
            <w:pPr>
              <w:rPr>
                <w:rFonts w:ascii="Arial" w:hAnsi="Arial" w:cs="Arial"/>
                <w:color w:val="000000" w:themeColor="text1"/>
                <w:sz w:val="24"/>
                <w:szCs w:val="24"/>
              </w:rPr>
            </w:pPr>
          </w:p>
        </w:tc>
        <w:tc>
          <w:tcPr>
            <w:tcW w:w="4394" w:type="dxa"/>
          </w:tcPr>
          <w:p w14:paraId="3E574866" w14:textId="43A8F112" w:rsidR="00CD420D" w:rsidRPr="00CD420D" w:rsidRDefault="005A3874" w:rsidP="56B3D99D">
            <w:pPr>
              <w:rPr>
                <w:rFonts w:ascii="Arial" w:hAnsi="Arial" w:cs="Arial"/>
                <w:color w:val="000000" w:themeColor="text1"/>
                <w:sz w:val="24"/>
                <w:szCs w:val="24"/>
              </w:rPr>
            </w:pPr>
            <w:hyperlink r:id="rId238" w:history="1">
              <w:r w:rsidR="00836CD4" w:rsidRPr="000F0289">
                <w:rPr>
                  <w:rStyle w:val="Hyperlink"/>
                  <w:rFonts w:ascii="Arial" w:hAnsi="Arial" w:cs="Arial"/>
                  <w:sz w:val="23"/>
                  <w:szCs w:val="23"/>
                </w:rPr>
                <w:t>chesillocality@dorsetcouncil.gov.uk</w:t>
              </w:r>
            </w:hyperlink>
          </w:p>
        </w:tc>
        <w:tc>
          <w:tcPr>
            <w:tcW w:w="1985" w:type="dxa"/>
          </w:tcPr>
          <w:p w14:paraId="358153D0" w14:textId="4689AD6D" w:rsidR="00CD420D" w:rsidRPr="00CD420D" w:rsidRDefault="005A3874" w:rsidP="56B3D99D">
            <w:pPr>
              <w:rPr>
                <w:rFonts w:ascii="Arial" w:hAnsi="Arial" w:cs="Arial"/>
                <w:color w:val="000000" w:themeColor="text1"/>
                <w:sz w:val="24"/>
                <w:szCs w:val="24"/>
              </w:rPr>
            </w:pPr>
            <w:hyperlink r:id="rId239" w:history="1">
              <w:r w:rsidR="00836CD4">
                <w:rPr>
                  <w:rStyle w:val="Hyperlink"/>
                  <w:rFonts w:ascii="Arial" w:hAnsi="Arial" w:cs="Arial"/>
                  <w:sz w:val="23"/>
                  <w:szCs w:val="23"/>
                </w:rPr>
                <w:t>01305762400</w:t>
              </w:r>
            </w:hyperlink>
          </w:p>
        </w:tc>
      </w:tr>
      <w:tr w:rsidR="00836CD4" w14:paraId="217D3B0C" w14:textId="77777777" w:rsidTr="00836CD4">
        <w:tc>
          <w:tcPr>
            <w:tcW w:w="8784" w:type="dxa"/>
          </w:tcPr>
          <w:p w14:paraId="5DAF5D9D" w14:textId="53E598FD" w:rsidR="00836CD4" w:rsidRDefault="00836CD4" w:rsidP="00836CD4">
            <w:pPr>
              <w:rPr>
                <w:rFonts w:ascii="Arial" w:hAnsi="Arial" w:cs="Arial"/>
                <w:color w:val="000000" w:themeColor="text1"/>
                <w:sz w:val="24"/>
                <w:szCs w:val="24"/>
              </w:rPr>
            </w:pPr>
            <w:r>
              <w:rPr>
                <w:rFonts w:ascii="Arial" w:hAnsi="Arial" w:cs="Arial"/>
                <w:color w:val="000000" w:themeColor="text1"/>
                <w:sz w:val="24"/>
                <w:szCs w:val="24"/>
              </w:rPr>
              <w:t>East Locality</w:t>
            </w:r>
          </w:p>
        </w:tc>
        <w:tc>
          <w:tcPr>
            <w:tcW w:w="4394" w:type="dxa"/>
          </w:tcPr>
          <w:p w14:paraId="6FAB4934" w14:textId="77777777" w:rsidR="00836CD4" w:rsidRPr="005677D5" w:rsidRDefault="005A3874" w:rsidP="00836CD4">
            <w:pPr>
              <w:rPr>
                <w:rFonts w:ascii="Arial" w:hAnsi="Arial" w:cs="Arial"/>
              </w:rPr>
            </w:pPr>
            <w:hyperlink r:id="rId240" w:history="1">
              <w:r w:rsidR="00836CD4" w:rsidRPr="005677D5">
                <w:rPr>
                  <w:rFonts w:ascii="Arial" w:hAnsi="Arial" w:cs="Arial"/>
                  <w:color w:val="206497"/>
                  <w:u w:val="single"/>
                </w:rPr>
                <w:t>eastlocality@dorsetcouncil.gov.uk</w:t>
              </w:r>
            </w:hyperlink>
          </w:p>
          <w:p w14:paraId="2BA74466" w14:textId="77777777" w:rsidR="00836CD4" w:rsidRPr="005677D5" w:rsidRDefault="00836CD4" w:rsidP="00836CD4">
            <w:pPr>
              <w:rPr>
                <w:rFonts w:ascii="Arial" w:hAnsi="Arial" w:cs="Arial"/>
              </w:rPr>
            </w:pPr>
          </w:p>
        </w:tc>
        <w:tc>
          <w:tcPr>
            <w:tcW w:w="1985" w:type="dxa"/>
          </w:tcPr>
          <w:p w14:paraId="4AF7DA44" w14:textId="37DB6C5C" w:rsidR="00836CD4" w:rsidRPr="09F851E8" w:rsidRDefault="005A3874" w:rsidP="00836CD4">
            <w:pPr>
              <w:rPr>
                <w:rFonts w:ascii="Arial" w:eastAsia="Arial" w:hAnsi="Arial" w:cs="Arial"/>
                <w:color w:val="000000" w:themeColor="text1"/>
                <w:sz w:val="24"/>
                <w:szCs w:val="24"/>
              </w:rPr>
            </w:pPr>
            <w:hyperlink r:id="rId241" w:history="1">
              <w:r w:rsidR="00836CD4">
                <w:rPr>
                  <w:rStyle w:val="Hyperlink"/>
                  <w:rFonts w:ascii="Arial" w:hAnsi="Arial" w:cs="Arial"/>
                  <w:sz w:val="23"/>
                  <w:szCs w:val="23"/>
                </w:rPr>
                <w:t>01929557000</w:t>
              </w:r>
            </w:hyperlink>
          </w:p>
        </w:tc>
      </w:tr>
      <w:tr w:rsidR="005677D5" w14:paraId="4FA3E52A" w14:textId="77777777" w:rsidTr="00836CD4">
        <w:tc>
          <w:tcPr>
            <w:tcW w:w="8784" w:type="dxa"/>
          </w:tcPr>
          <w:p w14:paraId="2C5C8215" w14:textId="4AAF0FE8" w:rsidR="005677D5" w:rsidRDefault="005677D5" w:rsidP="00836CD4">
            <w:pPr>
              <w:rPr>
                <w:rFonts w:ascii="Arial" w:hAnsi="Arial" w:cs="Arial"/>
                <w:color w:val="000000" w:themeColor="text1"/>
                <w:sz w:val="24"/>
                <w:szCs w:val="24"/>
              </w:rPr>
            </w:pPr>
            <w:r>
              <w:rPr>
                <w:rFonts w:ascii="Arial" w:hAnsi="Arial" w:cs="Arial"/>
                <w:color w:val="000000" w:themeColor="text1"/>
                <w:sz w:val="24"/>
                <w:szCs w:val="24"/>
              </w:rPr>
              <w:t>Purbeck Locality</w:t>
            </w:r>
          </w:p>
          <w:p w14:paraId="1B70C53F" w14:textId="5D9B5D70" w:rsidR="005677D5" w:rsidRDefault="005677D5" w:rsidP="00836CD4">
            <w:pPr>
              <w:rPr>
                <w:rFonts w:ascii="Arial" w:hAnsi="Arial" w:cs="Arial"/>
                <w:color w:val="000000" w:themeColor="text1"/>
                <w:sz w:val="24"/>
                <w:szCs w:val="24"/>
              </w:rPr>
            </w:pPr>
          </w:p>
        </w:tc>
        <w:tc>
          <w:tcPr>
            <w:tcW w:w="4394" w:type="dxa"/>
          </w:tcPr>
          <w:p w14:paraId="12402CE9" w14:textId="5F618A83" w:rsidR="005677D5" w:rsidRPr="005677D5" w:rsidRDefault="005A3874" w:rsidP="00836CD4">
            <w:pPr>
              <w:rPr>
                <w:rFonts w:ascii="Arial" w:hAnsi="Arial" w:cs="Arial"/>
              </w:rPr>
            </w:pPr>
            <w:hyperlink r:id="rId242" w:history="1">
              <w:r w:rsidR="005677D5" w:rsidRPr="005677D5">
                <w:rPr>
                  <w:rStyle w:val="Hyperlink"/>
                  <w:rFonts w:ascii="Arial" w:hAnsi="Arial" w:cs="Arial"/>
                </w:rPr>
                <w:t>purbecklocality@dorsetcouncil.gov.uk</w:t>
              </w:r>
            </w:hyperlink>
          </w:p>
          <w:p w14:paraId="504BC0D3" w14:textId="22B4EEF7" w:rsidR="005677D5" w:rsidRPr="005677D5" w:rsidRDefault="005677D5" w:rsidP="00836CD4">
            <w:pPr>
              <w:rPr>
                <w:rFonts w:ascii="Arial" w:hAnsi="Arial" w:cs="Arial"/>
              </w:rPr>
            </w:pPr>
          </w:p>
        </w:tc>
        <w:tc>
          <w:tcPr>
            <w:tcW w:w="1985" w:type="dxa"/>
          </w:tcPr>
          <w:p w14:paraId="05314EAD" w14:textId="61D88C06" w:rsidR="005677D5" w:rsidRDefault="005A3874" w:rsidP="00836CD4">
            <w:hyperlink r:id="rId243" w:history="1">
              <w:r w:rsidR="005677D5">
                <w:rPr>
                  <w:rStyle w:val="Hyperlink"/>
                  <w:rFonts w:ascii="Arial" w:hAnsi="Arial" w:cs="Arial"/>
                  <w:sz w:val="23"/>
                  <w:szCs w:val="23"/>
                </w:rPr>
                <w:t>01929557000</w:t>
              </w:r>
            </w:hyperlink>
          </w:p>
        </w:tc>
      </w:tr>
    </w:tbl>
    <w:p w14:paraId="7EB0D38C" w14:textId="77777777" w:rsidR="00856EBE" w:rsidRDefault="00856EBE" w:rsidP="589EBED5">
      <w:pPr>
        <w:rPr>
          <w:rFonts w:ascii="Arial" w:hAnsi="Arial" w:cs="Arial"/>
          <w:b/>
          <w:bCs/>
          <w:color w:val="00B0F0"/>
          <w:sz w:val="24"/>
          <w:szCs w:val="24"/>
        </w:rPr>
      </w:pPr>
    </w:p>
    <w:p w14:paraId="4362D256" w14:textId="77777777" w:rsidR="001232CE" w:rsidRPr="00422AB7" w:rsidRDefault="001232CE" w:rsidP="589EBED5">
      <w:pPr>
        <w:rPr>
          <w:rFonts w:ascii="Arial" w:hAnsi="Arial" w:cs="Arial"/>
          <w:b/>
          <w:bCs/>
          <w:color w:val="00B0F0"/>
          <w:sz w:val="24"/>
          <w:szCs w:val="24"/>
        </w:rPr>
      </w:pPr>
    </w:p>
    <w:p w14:paraId="68002B1C" w14:textId="20E6A61F" w:rsidR="000C356F" w:rsidRPr="007C1FB1" w:rsidRDefault="000C356F" w:rsidP="43BC7896">
      <w:pPr>
        <w:rPr>
          <w:rFonts w:ascii="Arial" w:hAnsi="Arial" w:cs="Arial"/>
          <w:b/>
          <w:bCs/>
          <w:color w:val="00A19A"/>
          <w:sz w:val="28"/>
          <w:szCs w:val="28"/>
        </w:rPr>
      </w:pPr>
      <w:r w:rsidRPr="007C1FB1">
        <w:rPr>
          <w:rFonts w:ascii="Arial" w:hAnsi="Arial" w:cs="Arial"/>
          <w:b/>
          <w:bCs/>
          <w:color w:val="00A19A"/>
          <w:sz w:val="28"/>
          <w:szCs w:val="28"/>
        </w:rPr>
        <w:t>1</w:t>
      </w:r>
      <w:r w:rsidR="002F3A5C" w:rsidRPr="007C1FB1">
        <w:rPr>
          <w:rFonts w:ascii="Arial" w:hAnsi="Arial" w:cs="Arial"/>
          <w:b/>
          <w:bCs/>
          <w:color w:val="00A19A"/>
          <w:sz w:val="28"/>
          <w:szCs w:val="28"/>
        </w:rPr>
        <w:t>2</w:t>
      </w:r>
      <w:r w:rsidR="00836CD4" w:rsidRPr="007C1FB1">
        <w:rPr>
          <w:rFonts w:ascii="Arial" w:hAnsi="Arial" w:cs="Arial"/>
          <w:b/>
          <w:bCs/>
          <w:color w:val="00A19A"/>
          <w:sz w:val="28"/>
          <w:szCs w:val="28"/>
        </w:rPr>
        <w:t>.</w:t>
      </w:r>
      <w:r w:rsidRPr="007C1FB1">
        <w:rPr>
          <w:rFonts w:ascii="Arial" w:hAnsi="Arial" w:cs="Arial"/>
          <w:b/>
          <w:bCs/>
          <w:color w:val="00A19A"/>
          <w:sz w:val="28"/>
          <w:szCs w:val="28"/>
        </w:rPr>
        <w:t xml:space="preserve"> Support for Parents</w:t>
      </w:r>
      <w:r w:rsidR="5AFD0C56" w:rsidRPr="007C1FB1">
        <w:rPr>
          <w:rFonts w:ascii="Arial" w:hAnsi="Arial" w:cs="Arial"/>
          <w:b/>
          <w:bCs/>
          <w:color w:val="00A19A"/>
          <w:sz w:val="28"/>
          <w:szCs w:val="28"/>
        </w:rPr>
        <w:t xml:space="preserve">, </w:t>
      </w:r>
      <w:r w:rsidR="00C3302C" w:rsidRPr="007C1FB1">
        <w:rPr>
          <w:rFonts w:ascii="Arial" w:hAnsi="Arial" w:cs="Arial"/>
          <w:b/>
          <w:bCs/>
          <w:color w:val="00A19A"/>
          <w:sz w:val="28"/>
          <w:szCs w:val="28"/>
        </w:rPr>
        <w:t>CYP</w:t>
      </w:r>
    </w:p>
    <w:tbl>
      <w:tblPr>
        <w:tblStyle w:val="TableGrid"/>
        <w:tblW w:w="0" w:type="auto"/>
        <w:tblLayout w:type="fixed"/>
        <w:tblLook w:val="06A0" w:firstRow="1" w:lastRow="0" w:firstColumn="1" w:lastColumn="0" w:noHBand="1" w:noVBand="1"/>
      </w:tblPr>
      <w:tblGrid>
        <w:gridCol w:w="4650"/>
        <w:gridCol w:w="4650"/>
        <w:gridCol w:w="4650"/>
      </w:tblGrid>
      <w:tr w:rsidR="43BC7896" w14:paraId="11106CEC" w14:textId="77777777" w:rsidTr="43BC7896">
        <w:tc>
          <w:tcPr>
            <w:tcW w:w="4650" w:type="dxa"/>
          </w:tcPr>
          <w:p w14:paraId="2772C3AE" w14:textId="77777777" w:rsidR="75A28137" w:rsidRDefault="75A28137" w:rsidP="43BC7896">
            <w:pPr>
              <w:rPr>
                <w:rFonts w:ascii="Arial" w:hAnsi="Arial" w:cs="Arial"/>
                <w:color w:val="000000" w:themeColor="text1"/>
                <w:sz w:val="24"/>
                <w:szCs w:val="24"/>
              </w:rPr>
            </w:pPr>
            <w:r w:rsidRPr="43BC7896">
              <w:rPr>
                <w:rFonts w:ascii="Arial" w:hAnsi="Arial" w:cs="Arial"/>
                <w:color w:val="000000" w:themeColor="text1"/>
                <w:sz w:val="24"/>
                <w:szCs w:val="24"/>
              </w:rPr>
              <w:t>Dorset’s SEN Local Offer</w:t>
            </w:r>
          </w:p>
        </w:tc>
        <w:tc>
          <w:tcPr>
            <w:tcW w:w="4650" w:type="dxa"/>
          </w:tcPr>
          <w:p w14:paraId="4E075E07" w14:textId="6F01894B" w:rsidR="2B15F119" w:rsidRDefault="005A3874" w:rsidP="43BC7896">
            <w:pPr>
              <w:rPr>
                <w:rFonts w:ascii="Arial" w:hAnsi="Arial" w:cs="Arial"/>
                <w:color w:val="000000" w:themeColor="text1"/>
                <w:sz w:val="24"/>
                <w:szCs w:val="24"/>
              </w:rPr>
            </w:pPr>
            <w:hyperlink r:id="rId244" w:history="1">
              <w:r w:rsidR="001232CE" w:rsidRPr="000F0289">
                <w:rPr>
                  <w:rStyle w:val="Hyperlink"/>
                  <w:rFonts w:ascii="Arial" w:hAnsi="Arial" w:cs="Arial"/>
                  <w:sz w:val="24"/>
                  <w:szCs w:val="24"/>
                </w:rPr>
                <w:t>https://www.dorsetcouncil.gov.uk/children-families/sen-and-disability-local-offer/dorsets-local-offer.aspx</w:t>
              </w:r>
            </w:hyperlink>
          </w:p>
          <w:p w14:paraId="1024395E" w14:textId="5A3F6B61" w:rsidR="001232CE" w:rsidRDefault="001232CE" w:rsidP="43BC7896">
            <w:pPr>
              <w:rPr>
                <w:rFonts w:ascii="Arial" w:hAnsi="Arial" w:cs="Arial"/>
                <w:color w:val="000000" w:themeColor="text1"/>
                <w:sz w:val="24"/>
                <w:szCs w:val="24"/>
              </w:rPr>
            </w:pPr>
          </w:p>
        </w:tc>
        <w:tc>
          <w:tcPr>
            <w:tcW w:w="4650" w:type="dxa"/>
          </w:tcPr>
          <w:p w14:paraId="0CE5CD97" w14:textId="77777777" w:rsidR="43BC7896" w:rsidRDefault="43BC7896" w:rsidP="43BC7896">
            <w:pPr>
              <w:rPr>
                <w:rFonts w:ascii="Arial" w:hAnsi="Arial" w:cs="Arial"/>
                <w:color w:val="000000" w:themeColor="text1"/>
                <w:sz w:val="24"/>
                <w:szCs w:val="24"/>
              </w:rPr>
            </w:pPr>
          </w:p>
        </w:tc>
      </w:tr>
      <w:tr w:rsidR="43BC7896" w14:paraId="65416379" w14:textId="77777777" w:rsidTr="43BC7896">
        <w:tc>
          <w:tcPr>
            <w:tcW w:w="4650" w:type="dxa"/>
          </w:tcPr>
          <w:p w14:paraId="63CAE31B" w14:textId="77777777" w:rsidR="04B46A65" w:rsidRDefault="04B46A65" w:rsidP="43BC7896">
            <w:pPr>
              <w:rPr>
                <w:rFonts w:ascii="Arial" w:hAnsi="Arial" w:cs="Arial"/>
                <w:color w:val="000000" w:themeColor="text1"/>
                <w:sz w:val="24"/>
                <w:szCs w:val="24"/>
              </w:rPr>
            </w:pPr>
            <w:r w:rsidRPr="43BC7896">
              <w:rPr>
                <w:rFonts w:ascii="Arial" w:hAnsi="Arial" w:cs="Arial"/>
                <w:color w:val="000000" w:themeColor="text1"/>
                <w:sz w:val="24"/>
                <w:szCs w:val="24"/>
              </w:rPr>
              <w:t>Dorset Special Educational Needs Information, Advice and Support Service (SENDIASS)</w:t>
            </w:r>
          </w:p>
          <w:p w14:paraId="33A0AE41" w14:textId="77777777" w:rsidR="43BC7896" w:rsidRDefault="43BC7896" w:rsidP="43BC7896">
            <w:pPr>
              <w:rPr>
                <w:rFonts w:ascii="Arial" w:hAnsi="Arial" w:cs="Arial"/>
                <w:color w:val="000000" w:themeColor="text1"/>
                <w:sz w:val="24"/>
                <w:szCs w:val="24"/>
              </w:rPr>
            </w:pPr>
          </w:p>
          <w:p w14:paraId="43F804A0" w14:textId="77777777" w:rsidR="43BC7896" w:rsidRDefault="43BC7896" w:rsidP="009315CD">
            <w:pPr>
              <w:rPr>
                <w:rFonts w:ascii="Arial" w:hAnsi="Arial" w:cs="Arial"/>
                <w:color w:val="000000" w:themeColor="text1"/>
                <w:sz w:val="24"/>
                <w:szCs w:val="24"/>
              </w:rPr>
            </w:pPr>
          </w:p>
        </w:tc>
        <w:tc>
          <w:tcPr>
            <w:tcW w:w="4650" w:type="dxa"/>
          </w:tcPr>
          <w:p w14:paraId="789A233A" w14:textId="4C466892" w:rsidR="001232CE" w:rsidRPr="00422AB7" w:rsidRDefault="005A3874" w:rsidP="43BC7896">
            <w:pPr>
              <w:rPr>
                <w:rFonts w:ascii="Arial" w:hAnsi="Arial" w:cs="Arial"/>
                <w:color w:val="000000" w:themeColor="text1"/>
                <w:sz w:val="24"/>
                <w:szCs w:val="24"/>
                <w:u w:val="single"/>
              </w:rPr>
            </w:pPr>
            <w:hyperlink r:id="rId245">
              <w:r w:rsidR="5AC1EE9A" w:rsidRPr="43BC7896">
                <w:rPr>
                  <w:rStyle w:val="Hyperlink"/>
                  <w:rFonts w:ascii="Arial" w:hAnsi="Arial" w:cs="Arial"/>
                  <w:color w:val="000000" w:themeColor="text1"/>
                  <w:sz w:val="24"/>
                  <w:szCs w:val="24"/>
                </w:rPr>
                <w:t>sendiass@dorsetcouncil.gov.uk</w:t>
              </w:r>
            </w:hyperlink>
          </w:p>
          <w:p w14:paraId="4200D767" w14:textId="77777777" w:rsidR="43BC7896" w:rsidRDefault="43BC7896" w:rsidP="43BC7896">
            <w:pPr>
              <w:rPr>
                <w:rFonts w:ascii="Arial" w:hAnsi="Arial" w:cs="Arial"/>
                <w:color w:val="000000" w:themeColor="text1"/>
                <w:sz w:val="24"/>
                <w:szCs w:val="24"/>
              </w:rPr>
            </w:pPr>
          </w:p>
          <w:p w14:paraId="496217B0" w14:textId="77777777" w:rsidR="43BC7896" w:rsidRDefault="43BC7896" w:rsidP="43BC7896">
            <w:pPr>
              <w:rPr>
                <w:rFonts w:ascii="Arial" w:hAnsi="Arial" w:cs="Arial"/>
                <w:color w:val="000000" w:themeColor="text1"/>
                <w:sz w:val="24"/>
                <w:szCs w:val="24"/>
              </w:rPr>
            </w:pPr>
          </w:p>
          <w:p w14:paraId="66C82AA8" w14:textId="77777777" w:rsidR="43BC7896" w:rsidRDefault="43BC7896" w:rsidP="43BC7896">
            <w:pPr>
              <w:rPr>
                <w:rFonts w:ascii="Arial" w:hAnsi="Arial" w:cs="Arial"/>
                <w:color w:val="000000" w:themeColor="text1"/>
                <w:sz w:val="24"/>
                <w:szCs w:val="24"/>
              </w:rPr>
            </w:pPr>
          </w:p>
          <w:p w14:paraId="017458F3" w14:textId="77777777" w:rsidR="43BC7896" w:rsidRDefault="43BC7896" w:rsidP="43BC7896">
            <w:pPr>
              <w:rPr>
                <w:rFonts w:ascii="Arial" w:hAnsi="Arial" w:cs="Arial"/>
                <w:color w:val="000000" w:themeColor="text1"/>
                <w:sz w:val="24"/>
                <w:szCs w:val="24"/>
              </w:rPr>
            </w:pPr>
          </w:p>
          <w:p w14:paraId="60086500" w14:textId="77777777" w:rsidR="43BC7896" w:rsidRDefault="43BC7896" w:rsidP="43BC7896">
            <w:pPr>
              <w:rPr>
                <w:rFonts w:ascii="Arial" w:hAnsi="Arial" w:cs="Arial"/>
                <w:color w:val="000000" w:themeColor="text1"/>
                <w:sz w:val="24"/>
                <w:szCs w:val="24"/>
              </w:rPr>
            </w:pPr>
          </w:p>
        </w:tc>
        <w:tc>
          <w:tcPr>
            <w:tcW w:w="4650" w:type="dxa"/>
          </w:tcPr>
          <w:p w14:paraId="6A9BAC8F" w14:textId="77777777" w:rsidR="43BC7896" w:rsidRDefault="43BC7896" w:rsidP="43BC7896">
            <w:pPr>
              <w:rPr>
                <w:rFonts w:ascii="Arial" w:hAnsi="Arial" w:cs="Arial"/>
                <w:color w:val="000000" w:themeColor="text1"/>
                <w:sz w:val="24"/>
                <w:szCs w:val="24"/>
              </w:rPr>
            </w:pPr>
          </w:p>
          <w:p w14:paraId="2C28ACFC" w14:textId="77777777" w:rsidR="43BC7896" w:rsidRDefault="43BC7896" w:rsidP="43BC7896">
            <w:pPr>
              <w:rPr>
                <w:rFonts w:ascii="Arial" w:hAnsi="Arial" w:cs="Arial"/>
                <w:color w:val="000000" w:themeColor="text1"/>
                <w:sz w:val="24"/>
                <w:szCs w:val="24"/>
              </w:rPr>
            </w:pPr>
          </w:p>
          <w:p w14:paraId="67525D00" w14:textId="77777777" w:rsidR="43BC7896" w:rsidRDefault="43BC7896" w:rsidP="43BC7896">
            <w:pPr>
              <w:rPr>
                <w:rFonts w:ascii="Arial" w:hAnsi="Arial" w:cs="Arial"/>
                <w:color w:val="000000" w:themeColor="text1"/>
                <w:sz w:val="24"/>
                <w:szCs w:val="24"/>
              </w:rPr>
            </w:pPr>
          </w:p>
          <w:p w14:paraId="02A3EDED" w14:textId="77777777" w:rsidR="43BC7896" w:rsidRDefault="43BC7896" w:rsidP="43BC7896">
            <w:pPr>
              <w:rPr>
                <w:rFonts w:ascii="Arial" w:hAnsi="Arial" w:cs="Arial"/>
                <w:color w:val="000000" w:themeColor="text1"/>
                <w:sz w:val="24"/>
                <w:szCs w:val="24"/>
              </w:rPr>
            </w:pPr>
          </w:p>
          <w:p w14:paraId="3DC20B7F" w14:textId="77777777" w:rsidR="43BC7896" w:rsidRDefault="43BC7896" w:rsidP="009315CD">
            <w:pPr>
              <w:rPr>
                <w:rFonts w:ascii="Arial" w:hAnsi="Arial" w:cs="Arial"/>
                <w:color w:val="000000" w:themeColor="text1"/>
                <w:sz w:val="24"/>
                <w:szCs w:val="24"/>
              </w:rPr>
            </w:pPr>
          </w:p>
        </w:tc>
      </w:tr>
      <w:tr w:rsidR="43BC7896" w14:paraId="2FE8EF1A" w14:textId="77777777" w:rsidTr="43BC7896">
        <w:tc>
          <w:tcPr>
            <w:tcW w:w="4650" w:type="dxa"/>
          </w:tcPr>
          <w:p w14:paraId="165F8FEF" w14:textId="77777777" w:rsidR="1E3FD185" w:rsidRDefault="1E3FD185" w:rsidP="43BC7896">
            <w:pPr>
              <w:rPr>
                <w:rFonts w:ascii="Arial" w:hAnsi="Arial" w:cs="Arial"/>
                <w:color w:val="000000" w:themeColor="text1"/>
                <w:sz w:val="24"/>
                <w:szCs w:val="24"/>
              </w:rPr>
            </w:pPr>
            <w:r w:rsidRPr="43BC7896">
              <w:rPr>
                <w:rFonts w:ascii="Arial" w:hAnsi="Arial" w:cs="Arial"/>
                <w:color w:val="000000" w:themeColor="text1"/>
                <w:sz w:val="24"/>
                <w:szCs w:val="24"/>
              </w:rPr>
              <w:t>Dorset Parent-Carer Council (DPCC)</w:t>
            </w:r>
          </w:p>
        </w:tc>
        <w:tc>
          <w:tcPr>
            <w:tcW w:w="4650" w:type="dxa"/>
          </w:tcPr>
          <w:p w14:paraId="176EA145" w14:textId="0A2D9FAC" w:rsidR="001232CE" w:rsidRPr="00422AB7" w:rsidRDefault="005A3874" w:rsidP="43BC7896">
            <w:pPr>
              <w:rPr>
                <w:rFonts w:ascii="Arial" w:hAnsi="Arial" w:cs="Arial"/>
                <w:color w:val="000000" w:themeColor="text1"/>
                <w:sz w:val="24"/>
                <w:szCs w:val="24"/>
                <w:u w:val="single"/>
              </w:rPr>
            </w:pPr>
            <w:hyperlink r:id="rId246">
              <w:r w:rsidR="68DB7C33" w:rsidRPr="43BC7896">
                <w:rPr>
                  <w:rStyle w:val="Hyperlink"/>
                  <w:rFonts w:ascii="Arial" w:hAnsi="Arial" w:cs="Arial"/>
                  <w:color w:val="000000" w:themeColor="text1"/>
                  <w:sz w:val="24"/>
                  <w:szCs w:val="24"/>
                </w:rPr>
                <w:t>dpcc@dorsetparentcarercouncil.co.uk</w:t>
              </w:r>
            </w:hyperlink>
          </w:p>
          <w:p w14:paraId="222C0D7E" w14:textId="77777777" w:rsidR="43BC7896" w:rsidRDefault="43BC7896" w:rsidP="43BC7896">
            <w:pPr>
              <w:rPr>
                <w:rFonts w:ascii="Arial" w:hAnsi="Arial" w:cs="Arial"/>
                <w:color w:val="000000" w:themeColor="text1"/>
                <w:sz w:val="24"/>
                <w:szCs w:val="24"/>
              </w:rPr>
            </w:pPr>
          </w:p>
        </w:tc>
        <w:tc>
          <w:tcPr>
            <w:tcW w:w="4650" w:type="dxa"/>
          </w:tcPr>
          <w:p w14:paraId="1C58209E" w14:textId="77777777" w:rsidR="68DB7C33" w:rsidRDefault="68DB7C33" w:rsidP="43BC7896">
            <w:pPr>
              <w:rPr>
                <w:rFonts w:ascii="Arial" w:hAnsi="Arial" w:cs="Arial"/>
                <w:color w:val="000000" w:themeColor="text1"/>
                <w:sz w:val="24"/>
                <w:szCs w:val="24"/>
              </w:rPr>
            </w:pPr>
            <w:r w:rsidRPr="43BC7896">
              <w:rPr>
                <w:rFonts w:ascii="Arial" w:hAnsi="Arial" w:cs="Arial"/>
                <w:color w:val="000000" w:themeColor="text1"/>
                <w:sz w:val="24"/>
                <w:szCs w:val="24"/>
              </w:rPr>
              <w:t>07827793244</w:t>
            </w:r>
          </w:p>
        </w:tc>
      </w:tr>
    </w:tbl>
    <w:p w14:paraId="2DE00C70" w14:textId="77777777" w:rsidR="000C356F" w:rsidRDefault="000C356F" w:rsidP="43BC7896">
      <w:pPr>
        <w:rPr>
          <w:rFonts w:ascii="Arial" w:hAnsi="Arial" w:cs="Arial"/>
          <w:color w:val="00B0F0"/>
          <w:sz w:val="24"/>
          <w:szCs w:val="24"/>
          <w:highlight w:val="red"/>
        </w:rPr>
      </w:pPr>
    </w:p>
    <w:p w14:paraId="699B95F6" w14:textId="5118BFCA" w:rsidR="000C356F" w:rsidRPr="007C1FB1" w:rsidRDefault="000C356F" w:rsidP="000C356F">
      <w:pPr>
        <w:rPr>
          <w:rFonts w:ascii="Arial" w:hAnsi="Arial" w:cs="Arial"/>
          <w:b/>
          <w:bCs/>
          <w:color w:val="00A19A"/>
          <w:sz w:val="28"/>
          <w:szCs w:val="28"/>
        </w:rPr>
      </w:pPr>
      <w:r w:rsidRPr="007C1FB1">
        <w:rPr>
          <w:rFonts w:ascii="Arial" w:hAnsi="Arial" w:cs="Arial"/>
          <w:b/>
          <w:bCs/>
          <w:color w:val="00A19A"/>
          <w:sz w:val="28"/>
          <w:szCs w:val="28"/>
        </w:rPr>
        <w:lastRenderedPageBreak/>
        <w:t>1</w:t>
      </w:r>
      <w:r w:rsidR="00836CD4" w:rsidRPr="007C1FB1">
        <w:rPr>
          <w:rFonts w:ascii="Arial" w:hAnsi="Arial" w:cs="Arial"/>
          <w:b/>
          <w:bCs/>
          <w:color w:val="00A19A"/>
          <w:sz w:val="28"/>
          <w:szCs w:val="28"/>
        </w:rPr>
        <w:t>3</w:t>
      </w:r>
      <w:r w:rsidRPr="007C1FB1">
        <w:rPr>
          <w:rFonts w:ascii="Arial" w:hAnsi="Arial" w:cs="Arial"/>
          <w:b/>
          <w:bCs/>
          <w:color w:val="00A19A"/>
          <w:sz w:val="28"/>
          <w:szCs w:val="28"/>
        </w:rPr>
        <w:t>.</w:t>
      </w:r>
      <w:r w:rsidR="00836CD4" w:rsidRPr="007C1FB1">
        <w:rPr>
          <w:rFonts w:ascii="Arial" w:hAnsi="Arial" w:cs="Arial"/>
          <w:b/>
          <w:bCs/>
          <w:color w:val="00A19A"/>
          <w:sz w:val="28"/>
          <w:szCs w:val="28"/>
        </w:rPr>
        <w:t xml:space="preserve"> </w:t>
      </w:r>
      <w:r w:rsidRPr="007C1FB1">
        <w:rPr>
          <w:rFonts w:ascii="Arial" w:hAnsi="Arial" w:cs="Arial"/>
          <w:b/>
          <w:bCs/>
          <w:color w:val="00A19A"/>
          <w:sz w:val="28"/>
          <w:szCs w:val="28"/>
        </w:rPr>
        <w:t>Glossary</w:t>
      </w:r>
      <w:r w:rsidR="0001721B" w:rsidRPr="007C1FB1">
        <w:rPr>
          <w:rFonts w:ascii="Arial" w:hAnsi="Arial" w:cs="Arial"/>
          <w:b/>
          <w:bCs/>
          <w:color w:val="00A19A"/>
          <w:sz w:val="28"/>
          <w:szCs w:val="28"/>
        </w:rPr>
        <w:t xml:space="preserve"> </w:t>
      </w:r>
    </w:p>
    <w:p w14:paraId="12F9A3FB" w14:textId="26BEC150" w:rsidR="008052FD" w:rsidRDefault="008052FD" w:rsidP="000C356F">
      <w:pPr>
        <w:rPr>
          <w:rFonts w:ascii="Arial" w:hAnsi="Arial" w:cs="Arial"/>
          <w:b/>
          <w:bCs/>
          <w:color w:val="000000" w:themeColor="text1"/>
          <w:sz w:val="24"/>
          <w:szCs w:val="24"/>
        </w:rPr>
      </w:pPr>
      <w:r w:rsidRPr="007C1FB1">
        <w:rPr>
          <w:rFonts w:ascii="Arial" w:hAnsi="Arial" w:cs="Arial"/>
          <w:b/>
          <w:bCs/>
          <w:color w:val="00A19A"/>
          <w:sz w:val="24"/>
          <w:szCs w:val="24"/>
        </w:rPr>
        <w:t xml:space="preserve">CAMHS – </w:t>
      </w:r>
      <w:r>
        <w:rPr>
          <w:rFonts w:ascii="Arial" w:hAnsi="Arial" w:cs="Arial"/>
          <w:b/>
          <w:bCs/>
          <w:color w:val="000000" w:themeColor="text1"/>
          <w:sz w:val="24"/>
          <w:szCs w:val="24"/>
        </w:rPr>
        <w:t>Child and Adolescent Mental Health Service</w:t>
      </w:r>
    </w:p>
    <w:p w14:paraId="7F0AEFDA" w14:textId="7036EBA5" w:rsidR="001232CE" w:rsidRPr="008052FD" w:rsidRDefault="001232CE" w:rsidP="000C356F">
      <w:pPr>
        <w:rPr>
          <w:rFonts w:ascii="Arial" w:hAnsi="Arial" w:cs="Arial"/>
          <w:b/>
          <w:bCs/>
          <w:color w:val="000000" w:themeColor="text1"/>
          <w:sz w:val="24"/>
          <w:szCs w:val="24"/>
        </w:rPr>
      </w:pPr>
      <w:r w:rsidRPr="007C1FB1">
        <w:rPr>
          <w:rFonts w:ascii="Arial" w:hAnsi="Arial" w:cs="Arial"/>
          <w:b/>
          <w:bCs/>
          <w:color w:val="00A19A"/>
          <w:sz w:val="24"/>
          <w:szCs w:val="24"/>
        </w:rPr>
        <w:t xml:space="preserve">CIC – </w:t>
      </w:r>
      <w:r>
        <w:rPr>
          <w:rFonts w:ascii="Arial" w:hAnsi="Arial" w:cs="Arial"/>
          <w:b/>
          <w:bCs/>
          <w:color w:val="000000" w:themeColor="text1"/>
          <w:sz w:val="24"/>
          <w:szCs w:val="24"/>
        </w:rPr>
        <w:t>Children in Care</w:t>
      </w:r>
    </w:p>
    <w:p w14:paraId="190D9ED1" w14:textId="77777777" w:rsidR="00476B38" w:rsidRPr="008052FD" w:rsidRDefault="00476B38" w:rsidP="000C356F">
      <w:pPr>
        <w:rPr>
          <w:rFonts w:ascii="Arial" w:hAnsi="Arial" w:cs="Arial"/>
          <w:b/>
          <w:bCs/>
          <w:color w:val="000000" w:themeColor="text1"/>
          <w:sz w:val="24"/>
          <w:szCs w:val="24"/>
        </w:rPr>
      </w:pPr>
      <w:r w:rsidRPr="007C1FB1">
        <w:rPr>
          <w:rFonts w:ascii="Arial" w:hAnsi="Arial" w:cs="Arial"/>
          <w:b/>
          <w:bCs/>
          <w:color w:val="00A19A"/>
          <w:sz w:val="24"/>
          <w:szCs w:val="24"/>
        </w:rPr>
        <w:t xml:space="preserve">EHCP – </w:t>
      </w:r>
      <w:r w:rsidRPr="008052FD">
        <w:rPr>
          <w:rFonts w:ascii="Arial" w:hAnsi="Arial" w:cs="Arial"/>
          <w:b/>
          <w:bCs/>
          <w:color w:val="000000" w:themeColor="text1"/>
          <w:sz w:val="24"/>
          <w:szCs w:val="24"/>
        </w:rPr>
        <w:t>Education Health Care Plan</w:t>
      </w:r>
    </w:p>
    <w:p w14:paraId="45C26DDE" w14:textId="77777777" w:rsidR="00476B38" w:rsidRPr="008052FD" w:rsidRDefault="00476B38" w:rsidP="000C356F">
      <w:pPr>
        <w:rPr>
          <w:rFonts w:ascii="Arial" w:hAnsi="Arial" w:cs="Arial"/>
          <w:b/>
          <w:bCs/>
          <w:color w:val="000000" w:themeColor="text1"/>
          <w:sz w:val="24"/>
          <w:szCs w:val="24"/>
        </w:rPr>
      </w:pPr>
      <w:r w:rsidRPr="007C1FB1">
        <w:rPr>
          <w:rFonts w:ascii="Arial" w:hAnsi="Arial" w:cs="Arial"/>
          <w:b/>
          <w:bCs/>
          <w:color w:val="00A19A"/>
          <w:sz w:val="24"/>
          <w:szCs w:val="24"/>
        </w:rPr>
        <w:t xml:space="preserve">ELSA – </w:t>
      </w:r>
      <w:r w:rsidRPr="008052FD">
        <w:rPr>
          <w:rFonts w:ascii="Arial" w:hAnsi="Arial" w:cs="Arial"/>
          <w:b/>
          <w:bCs/>
          <w:color w:val="000000" w:themeColor="text1"/>
          <w:sz w:val="24"/>
          <w:szCs w:val="24"/>
        </w:rPr>
        <w:t>Emotional Literacy Support Assistant</w:t>
      </w:r>
    </w:p>
    <w:p w14:paraId="5C393743" w14:textId="77777777" w:rsidR="00476B38" w:rsidRPr="008052FD" w:rsidRDefault="00476B38" w:rsidP="000C356F">
      <w:pPr>
        <w:rPr>
          <w:rFonts w:ascii="Arial" w:hAnsi="Arial" w:cs="Arial"/>
          <w:b/>
          <w:bCs/>
          <w:color w:val="000000" w:themeColor="text1"/>
          <w:sz w:val="24"/>
          <w:szCs w:val="24"/>
        </w:rPr>
      </w:pPr>
      <w:r w:rsidRPr="007C1FB1">
        <w:rPr>
          <w:rFonts w:ascii="Arial" w:hAnsi="Arial" w:cs="Arial"/>
          <w:b/>
          <w:bCs/>
          <w:color w:val="00A19A"/>
          <w:sz w:val="24"/>
          <w:szCs w:val="24"/>
        </w:rPr>
        <w:t xml:space="preserve">EP – </w:t>
      </w:r>
      <w:r w:rsidRPr="008052FD">
        <w:rPr>
          <w:rFonts w:ascii="Arial" w:hAnsi="Arial" w:cs="Arial"/>
          <w:b/>
          <w:bCs/>
          <w:color w:val="000000" w:themeColor="text1"/>
          <w:sz w:val="24"/>
          <w:szCs w:val="24"/>
        </w:rPr>
        <w:t>Educational Psychologist</w:t>
      </w:r>
    </w:p>
    <w:p w14:paraId="5713F89E" w14:textId="77777777" w:rsidR="00476B38" w:rsidRDefault="00476B38" w:rsidP="000C356F">
      <w:pPr>
        <w:rPr>
          <w:rFonts w:ascii="Arial" w:hAnsi="Arial" w:cs="Arial"/>
          <w:b/>
          <w:bCs/>
          <w:color w:val="000000" w:themeColor="text1"/>
          <w:sz w:val="24"/>
          <w:szCs w:val="24"/>
        </w:rPr>
      </w:pPr>
      <w:r w:rsidRPr="007C1FB1">
        <w:rPr>
          <w:rFonts w:ascii="Arial" w:hAnsi="Arial" w:cs="Arial"/>
          <w:b/>
          <w:bCs/>
          <w:color w:val="00A19A"/>
          <w:sz w:val="24"/>
          <w:szCs w:val="24"/>
        </w:rPr>
        <w:t xml:space="preserve">EPS – </w:t>
      </w:r>
      <w:r w:rsidRPr="008052FD">
        <w:rPr>
          <w:rFonts w:ascii="Arial" w:hAnsi="Arial" w:cs="Arial"/>
          <w:b/>
          <w:bCs/>
          <w:color w:val="000000" w:themeColor="text1"/>
          <w:sz w:val="24"/>
          <w:szCs w:val="24"/>
        </w:rPr>
        <w:t>Educational Psychology Service</w:t>
      </w:r>
    </w:p>
    <w:p w14:paraId="6B719FFC" w14:textId="77777777" w:rsidR="008052FD" w:rsidRPr="008052FD" w:rsidRDefault="008052FD" w:rsidP="000C356F">
      <w:pPr>
        <w:rPr>
          <w:rFonts w:ascii="Arial" w:hAnsi="Arial" w:cs="Arial"/>
          <w:b/>
          <w:bCs/>
          <w:color w:val="000000" w:themeColor="text1"/>
          <w:sz w:val="24"/>
          <w:szCs w:val="24"/>
        </w:rPr>
      </w:pPr>
      <w:r w:rsidRPr="007C1FB1">
        <w:rPr>
          <w:rFonts w:ascii="Arial" w:hAnsi="Arial" w:cs="Arial"/>
          <w:b/>
          <w:bCs/>
          <w:color w:val="00A19A"/>
          <w:sz w:val="24"/>
          <w:szCs w:val="24"/>
        </w:rPr>
        <w:t xml:space="preserve">HI – </w:t>
      </w:r>
      <w:r>
        <w:rPr>
          <w:rFonts w:ascii="Arial" w:hAnsi="Arial" w:cs="Arial"/>
          <w:b/>
          <w:bCs/>
          <w:color w:val="000000" w:themeColor="text1"/>
          <w:sz w:val="24"/>
          <w:szCs w:val="24"/>
        </w:rPr>
        <w:t>Hearing Impairment</w:t>
      </w:r>
    </w:p>
    <w:p w14:paraId="59967862" w14:textId="77777777" w:rsidR="00476B38" w:rsidRDefault="00476B38" w:rsidP="000C356F">
      <w:pPr>
        <w:rPr>
          <w:rFonts w:ascii="Arial" w:hAnsi="Arial" w:cs="Arial"/>
          <w:b/>
          <w:bCs/>
          <w:color w:val="000000" w:themeColor="text1"/>
          <w:sz w:val="24"/>
          <w:szCs w:val="24"/>
        </w:rPr>
      </w:pPr>
      <w:r w:rsidRPr="007C1FB1">
        <w:rPr>
          <w:rFonts w:ascii="Arial" w:hAnsi="Arial" w:cs="Arial"/>
          <w:b/>
          <w:bCs/>
          <w:color w:val="00A19A"/>
          <w:sz w:val="24"/>
          <w:szCs w:val="24"/>
        </w:rPr>
        <w:t xml:space="preserve">HLTA – </w:t>
      </w:r>
      <w:r w:rsidRPr="008052FD">
        <w:rPr>
          <w:rFonts w:ascii="Arial" w:hAnsi="Arial" w:cs="Arial"/>
          <w:b/>
          <w:bCs/>
          <w:color w:val="000000" w:themeColor="text1"/>
          <w:sz w:val="24"/>
          <w:szCs w:val="24"/>
        </w:rPr>
        <w:t>Higher Level Teaching Assistant</w:t>
      </w:r>
    </w:p>
    <w:p w14:paraId="595FCAFE" w14:textId="77777777" w:rsidR="006F4F8F" w:rsidRPr="006F4F8F" w:rsidRDefault="006F4F8F" w:rsidP="000C356F">
      <w:pPr>
        <w:rPr>
          <w:rFonts w:ascii="Arial" w:hAnsi="Arial" w:cs="Arial"/>
          <w:b/>
          <w:bCs/>
          <w:color w:val="00B0F0"/>
          <w:sz w:val="24"/>
          <w:szCs w:val="24"/>
        </w:rPr>
      </w:pPr>
      <w:r w:rsidRPr="007C1FB1">
        <w:rPr>
          <w:rFonts w:ascii="Arial" w:hAnsi="Arial" w:cs="Arial"/>
          <w:b/>
          <w:bCs/>
          <w:color w:val="00A19A"/>
          <w:sz w:val="24"/>
          <w:szCs w:val="24"/>
        </w:rPr>
        <w:t xml:space="preserve">LDA – </w:t>
      </w:r>
      <w:r w:rsidRPr="006F4F8F">
        <w:rPr>
          <w:rFonts w:ascii="Arial" w:hAnsi="Arial" w:cs="Arial"/>
          <w:b/>
          <w:bCs/>
          <w:sz w:val="24"/>
          <w:szCs w:val="24"/>
        </w:rPr>
        <w:t>Learning and Disability Assessment</w:t>
      </w:r>
    </w:p>
    <w:p w14:paraId="03B3BF64" w14:textId="77777777" w:rsidR="008052FD" w:rsidRPr="008052FD" w:rsidRDefault="008052FD" w:rsidP="000C356F">
      <w:pPr>
        <w:rPr>
          <w:rFonts w:ascii="Arial" w:hAnsi="Arial" w:cs="Arial"/>
          <w:b/>
          <w:bCs/>
          <w:color w:val="000000" w:themeColor="text1"/>
          <w:sz w:val="24"/>
          <w:szCs w:val="24"/>
        </w:rPr>
      </w:pPr>
      <w:r w:rsidRPr="00B165A7">
        <w:rPr>
          <w:rFonts w:ascii="Arial" w:hAnsi="Arial" w:cs="Arial"/>
          <w:b/>
          <w:bCs/>
          <w:color w:val="00A19A"/>
          <w:sz w:val="24"/>
          <w:szCs w:val="24"/>
        </w:rPr>
        <w:t xml:space="preserve">MLD – </w:t>
      </w:r>
      <w:r w:rsidRPr="008052FD">
        <w:rPr>
          <w:rFonts w:ascii="Arial" w:hAnsi="Arial" w:cs="Arial"/>
          <w:b/>
          <w:bCs/>
          <w:color w:val="000000" w:themeColor="text1"/>
          <w:sz w:val="24"/>
          <w:szCs w:val="24"/>
        </w:rPr>
        <w:t>Moderate Learning Difficulty</w:t>
      </w:r>
    </w:p>
    <w:p w14:paraId="46997338" w14:textId="77777777" w:rsidR="00476B38" w:rsidRDefault="00476B38" w:rsidP="00476B38">
      <w:pPr>
        <w:rPr>
          <w:rFonts w:ascii="Arial" w:hAnsi="Arial" w:cs="Arial"/>
          <w:b/>
          <w:bCs/>
          <w:color w:val="000000" w:themeColor="text1"/>
          <w:sz w:val="24"/>
          <w:szCs w:val="24"/>
        </w:rPr>
      </w:pPr>
      <w:r w:rsidRPr="00B165A7">
        <w:rPr>
          <w:rFonts w:ascii="Arial" w:hAnsi="Arial" w:cs="Arial"/>
          <w:b/>
          <w:bCs/>
          <w:color w:val="00A19A"/>
          <w:sz w:val="24"/>
          <w:szCs w:val="24"/>
        </w:rPr>
        <w:t xml:space="preserve">OT – </w:t>
      </w:r>
      <w:r w:rsidRPr="008052FD">
        <w:rPr>
          <w:rFonts w:ascii="Arial" w:hAnsi="Arial" w:cs="Arial"/>
          <w:b/>
          <w:bCs/>
          <w:color w:val="000000" w:themeColor="text1"/>
          <w:sz w:val="24"/>
          <w:szCs w:val="24"/>
        </w:rPr>
        <w:t>Occupational Therapist</w:t>
      </w:r>
    </w:p>
    <w:p w14:paraId="5A41499A" w14:textId="77777777" w:rsidR="006F4F8F" w:rsidRPr="008052FD" w:rsidRDefault="006F4F8F" w:rsidP="00476B38">
      <w:pPr>
        <w:rPr>
          <w:rFonts w:ascii="Arial" w:hAnsi="Arial" w:cs="Arial"/>
          <w:b/>
          <w:bCs/>
          <w:color w:val="000000" w:themeColor="text1"/>
          <w:sz w:val="24"/>
          <w:szCs w:val="24"/>
        </w:rPr>
      </w:pPr>
      <w:proofErr w:type="spellStart"/>
      <w:r w:rsidRPr="00B165A7">
        <w:rPr>
          <w:rFonts w:ascii="Arial" w:hAnsi="Arial" w:cs="Arial"/>
          <w:b/>
          <w:bCs/>
          <w:color w:val="00A19A"/>
          <w:sz w:val="24"/>
          <w:szCs w:val="24"/>
        </w:rPr>
        <w:t>PfA</w:t>
      </w:r>
      <w:proofErr w:type="spellEnd"/>
      <w:r w:rsidRPr="00B165A7">
        <w:rPr>
          <w:rFonts w:ascii="Arial" w:hAnsi="Arial" w:cs="Arial"/>
          <w:b/>
          <w:bCs/>
          <w:color w:val="00A19A"/>
          <w:sz w:val="24"/>
          <w:szCs w:val="24"/>
        </w:rPr>
        <w:t xml:space="preserve"> – </w:t>
      </w:r>
      <w:r>
        <w:rPr>
          <w:rFonts w:ascii="Arial" w:hAnsi="Arial" w:cs="Arial"/>
          <w:b/>
          <w:bCs/>
          <w:color w:val="000000" w:themeColor="text1"/>
          <w:sz w:val="24"/>
          <w:szCs w:val="24"/>
        </w:rPr>
        <w:t>Preparing for Adulthood</w:t>
      </w:r>
    </w:p>
    <w:p w14:paraId="566A88A5" w14:textId="77777777" w:rsidR="00476B38" w:rsidRPr="008052FD" w:rsidRDefault="00476B38" w:rsidP="00476B38">
      <w:pPr>
        <w:rPr>
          <w:rFonts w:ascii="Arial" w:hAnsi="Arial" w:cs="Arial"/>
          <w:b/>
          <w:bCs/>
          <w:color w:val="000000" w:themeColor="text1"/>
          <w:sz w:val="24"/>
          <w:szCs w:val="24"/>
        </w:rPr>
      </w:pPr>
      <w:r w:rsidRPr="00B165A7">
        <w:rPr>
          <w:rFonts w:ascii="Arial" w:hAnsi="Arial" w:cs="Arial"/>
          <w:b/>
          <w:bCs/>
          <w:color w:val="00A19A"/>
          <w:sz w:val="24"/>
          <w:szCs w:val="24"/>
        </w:rPr>
        <w:t xml:space="preserve">SALT – </w:t>
      </w:r>
      <w:r w:rsidRPr="008052FD">
        <w:rPr>
          <w:rFonts w:ascii="Arial" w:hAnsi="Arial" w:cs="Arial"/>
          <w:b/>
          <w:bCs/>
          <w:color w:val="000000" w:themeColor="text1"/>
          <w:sz w:val="24"/>
          <w:szCs w:val="24"/>
        </w:rPr>
        <w:t>Speech and Language Therapist</w:t>
      </w:r>
    </w:p>
    <w:p w14:paraId="7AC0A23C" w14:textId="77777777" w:rsidR="008052FD" w:rsidRPr="008052FD" w:rsidRDefault="008052FD" w:rsidP="00476B38">
      <w:pPr>
        <w:rPr>
          <w:rFonts w:ascii="Arial" w:hAnsi="Arial" w:cs="Arial"/>
          <w:b/>
          <w:bCs/>
          <w:color w:val="000000" w:themeColor="text1"/>
          <w:sz w:val="24"/>
          <w:szCs w:val="24"/>
        </w:rPr>
      </w:pPr>
      <w:r w:rsidRPr="00B165A7">
        <w:rPr>
          <w:rFonts w:ascii="Arial" w:hAnsi="Arial" w:cs="Arial"/>
          <w:b/>
          <w:bCs/>
          <w:color w:val="00A19A"/>
          <w:sz w:val="24"/>
          <w:szCs w:val="24"/>
        </w:rPr>
        <w:t xml:space="preserve">SEMH – </w:t>
      </w:r>
      <w:r w:rsidRPr="008052FD">
        <w:rPr>
          <w:rFonts w:ascii="Arial" w:hAnsi="Arial" w:cs="Arial"/>
          <w:b/>
          <w:bCs/>
          <w:color w:val="000000" w:themeColor="text1"/>
          <w:sz w:val="24"/>
          <w:szCs w:val="24"/>
        </w:rPr>
        <w:t>Social, Emotional and Mental Health</w:t>
      </w:r>
    </w:p>
    <w:p w14:paraId="165208C7" w14:textId="77777777" w:rsidR="00476B38" w:rsidRPr="008052FD" w:rsidRDefault="00476B38" w:rsidP="00476B38">
      <w:pPr>
        <w:rPr>
          <w:rFonts w:ascii="Arial" w:hAnsi="Arial" w:cs="Arial"/>
          <w:b/>
          <w:bCs/>
          <w:color w:val="000000" w:themeColor="text1"/>
          <w:sz w:val="24"/>
          <w:szCs w:val="24"/>
        </w:rPr>
      </w:pPr>
      <w:r w:rsidRPr="00B165A7">
        <w:rPr>
          <w:rFonts w:ascii="Arial" w:hAnsi="Arial" w:cs="Arial"/>
          <w:b/>
          <w:bCs/>
          <w:color w:val="00A19A"/>
          <w:sz w:val="24"/>
          <w:szCs w:val="24"/>
        </w:rPr>
        <w:t xml:space="preserve">SENCO – </w:t>
      </w:r>
      <w:r w:rsidRPr="008052FD">
        <w:rPr>
          <w:rFonts w:ascii="Arial" w:hAnsi="Arial" w:cs="Arial"/>
          <w:b/>
          <w:bCs/>
          <w:color w:val="000000" w:themeColor="text1"/>
          <w:sz w:val="24"/>
          <w:szCs w:val="24"/>
        </w:rPr>
        <w:t>Special Educational Needs Co-ordinator</w:t>
      </w:r>
    </w:p>
    <w:p w14:paraId="369C4C70" w14:textId="77777777" w:rsidR="00476B38" w:rsidRPr="008052FD" w:rsidRDefault="00476B38" w:rsidP="00476B38">
      <w:pPr>
        <w:rPr>
          <w:rFonts w:ascii="Arial" w:hAnsi="Arial" w:cs="Arial"/>
          <w:b/>
          <w:bCs/>
          <w:color w:val="000000" w:themeColor="text1"/>
          <w:sz w:val="24"/>
          <w:szCs w:val="24"/>
        </w:rPr>
      </w:pPr>
      <w:r w:rsidRPr="00B165A7">
        <w:rPr>
          <w:rFonts w:ascii="Arial" w:hAnsi="Arial" w:cs="Arial"/>
          <w:b/>
          <w:bCs/>
          <w:color w:val="00A19A"/>
          <w:sz w:val="24"/>
          <w:szCs w:val="24"/>
        </w:rPr>
        <w:t xml:space="preserve">SEND – </w:t>
      </w:r>
      <w:r w:rsidRPr="008052FD">
        <w:rPr>
          <w:rFonts w:ascii="Arial" w:hAnsi="Arial" w:cs="Arial"/>
          <w:b/>
          <w:bCs/>
          <w:color w:val="000000" w:themeColor="text1"/>
          <w:sz w:val="24"/>
          <w:szCs w:val="24"/>
        </w:rPr>
        <w:t>Special Educational Needs and Disabilities</w:t>
      </w:r>
    </w:p>
    <w:p w14:paraId="5CC2CCCA" w14:textId="77777777" w:rsidR="008052FD" w:rsidRPr="008052FD" w:rsidRDefault="008052FD" w:rsidP="00476B38">
      <w:pPr>
        <w:rPr>
          <w:rFonts w:ascii="Arial" w:hAnsi="Arial" w:cs="Arial"/>
          <w:b/>
          <w:bCs/>
          <w:color w:val="000000" w:themeColor="text1"/>
          <w:sz w:val="24"/>
          <w:szCs w:val="24"/>
        </w:rPr>
      </w:pPr>
      <w:r w:rsidRPr="00B165A7">
        <w:rPr>
          <w:rFonts w:ascii="Arial" w:hAnsi="Arial" w:cs="Arial"/>
          <w:b/>
          <w:bCs/>
          <w:color w:val="00A19A"/>
          <w:sz w:val="24"/>
          <w:szCs w:val="24"/>
        </w:rPr>
        <w:t xml:space="preserve">SLD – </w:t>
      </w:r>
      <w:r w:rsidRPr="008052FD">
        <w:rPr>
          <w:rFonts w:ascii="Arial" w:hAnsi="Arial" w:cs="Arial"/>
          <w:b/>
          <w:bCs/>
          <w:color w:val="000000" w:themeColor="text1"/>
          <w:sz w:val="24"/>
          <w:szCs w:val="24"/>
        </w:rPr>
        <w:t>Severe Learning Dif</w:t>
      </w:r>
      <w:r w:rsidR="006F4F8F">
        <w:rPr>
          <w:rFonts w:ascii="Arial" w:hAnsi="Arial" w:cs="Arial"/>
          <w:b/>
          <w:bCs/>
          <w:color w:val="000000" w:themeColor="text1"/>
          <w:sz w:val="24"/>
          <w:szCs w:val="24"/>
        </w:rPr>
        <w:t>f</w:t>
      </w:r>
      <w:r w:rsidRPr="008052FD">
        <w:rPr>
          <w:rFonts w:ascii="Arial" w:hAnsi="Arial" w:cs="Arial"/>
          <w:b/>
          <w:bCs/>
          <w:color w:val="000000" w:themeColor="text1"/>
          <w:sz w:val="24"/>
          <w:szCs w:val="24"/>
        </w:rPr>
        <w:t>iculties</w:t>
      </w:r>
    </w:p>
    <w:p w14:paraId="47C1B50D" w14:textId="77777777" w:rsidR="00476B38" w:rsidRPr="008052FD" w:rsidRDefault="00476B38" w:rsidP="00476B38">
      <w:pPr>
        <w:rPr>
          <w:rFonts w:ascii="Arial" w:hAnsi="Arial" w:cs="Arial"/>
          <w:b/>
          <w:bCs/>
          <w:color w:val="000000" w:themeColor="text1"/>
          <w:sz w:val="24"/>
          <w:szCs w:val="24"/>
        </w:rPr>
      </w:pPr>
      <w:r w:rsidRPr="00B165A7">
        <w:rPr>
          <w:rFonts w:ascii="Arial" w:hAnsi="Arial" w:cs="Arial"/>
          <w:b/>
          <w:bCs/>
          <w:color w:val="00A19A"/>
          <w:sz w:val="24"/>
          <w:szCs w:val="24"/>
        </w:rPr>
        <w:t xml:space="preserve">SMART targets – </w:t>
      </w:r>
      <w:r w:rsidRPr="008052FD">
        <w:rPr>
          <w:rFonts w:ascii="Arial" w:hAnsi="Arial" w:cs="Arial"/>
          <w:b/>
          <w:bCs/>
          <w:color w:val="000000" w:themeColor="text1"/>
          <w:sz w:val="24"/>
          <w:szCs w:val="24"/>
        </w:rPr>
        <w:t>Targets which are Specific, Measurable, Agreed, Realistic and Time limited</w:t>
      </w:r>
    </w:p>
    <w:p w14:paraId="16C68AF1" w14:textId="77777777" w:rsidR="008052FD" w:rsidRPr="008052FD" w:rsidRDefault="008052FD" w:rsidP="00476B38">
      <w:pPr>
        <w:rPr>
          <w:rFonts w:ascii="Arial" w:hAnsi="Arial" w:cs="Arial"/>
          <w:b/>
          <w:bCs/>
          <w:color w:val="000000" w:themeColor="text1"/>
          <w:sz w:val="24"/>
          <w:szCs w:val="24"/>
        </w:rPr>
      </w:pPr>
      <w:r w:rsidRPr="00B165A7">
        <w:rPr>
          <w:rFonts w:ascii="Arial" w:hAnsi="Arial" w:cs="Arial"/>
          <w:b/>
          <w:bCs/>
          <w:color w:val="00A19A"/>
          <w:sz w:val="24"/>
          <w:szCs w:val="24"/>
        </w:rPr>
        <w:t xml:space="preserve">SpLD – </w:t>
      </w:r>
      <w:r w:rsidRPr="008052FD">
        <w:rPr>
          <w:rFonts w:ascii="Arial" w:hAnsi="Arial" w:cs="Arial"/>
          <w:b/>
          <w:bCs/>
          <w:color w:val="000000" w:themeColor="text1"/>
          <w:sz w:val="24"/>
          <w:szCs w:val="24"/>
        </w:rPr>
        <w:t>Specific Learning Difficulty</w:t>
      </w:r>
    </w:p>
    <w:p w14:paraId="52CE632C" w14:textId="77777777" w:rsidR="0001721B" w:rsidRDefault="00476B38" w:rsidP="43BC7896">
      <w:pPr>
        <w:rPr>
          <w:rFonts w:ascii="Arial" w:hAnsi="Arial" w:cs="Arial"/>
          <w:b/>
          <w:bCs/>
          <w:color w:val="000000" w:themeColor="text1"/>
          <w:sz w:val="24"/>
          <w:szCs w:val="24"/>
        </w:rPr>
      </w:pPr>
      <w:r w:rsidRPr="00B165A7">
        <w:rPr>
          <w:rFonts w:ascii="Arial" w:hAnsi="Arial" w:cs="Arial"/>
          <w:b/>
          <w:bCs/>
          <w:color w:val="00A19A"/>
          <w:sz w:val="24"/>
          <w:szCs w:val="24"/>
        </w:rPr>
        <w:lastRenderedPageBreak/>
        <w:t xml:space="preserve">TA – </w:t>
      </w:r>
      <w:r w:rsidRPr="008052FD">
        <w:rPr>
          <w:rFonts w:ascii="Arial" w:hAnsi="Arial" w:cs="Arial"/>
          <w:b/>
          <w:bCs/>
          <w:color w:val="000000" w:themeColor="text1"/>
          <w:sz w:val="24"/>
          <w:szCs w:val="24"/>
        </w:rPr>
        <w:t>Teaching Assistant</w:t>
      </w:r>
    </w:p>
    <w:p w14:paraId="7D962636" w14:textId="329CBA7B" w:rsidR="00B52723" w:rsidRDefault="008052FD" w:rsidP="54D3518E">
      <w:pPr>
        <w:rPr>
          <w:rFonts w:ascii="Arial" w:hAnsi="Arial" w:cs="Arial"/>
          <w:b/>
          <w:bCs/>
          <w:color w:val="000000" w:themeColor="text1"/>
          <w:sz w:val="24"/>
          <w:szCs w:val="24"/>
        </w:rPr>
      </w:pPr>
      <w:r w:rsidRPr="00B165A7">
        <w:rPr>
          <w:rFonts w:ascii="Arial" w:hAnsi="Arial" w:cs="Arial"/>
          <w:b/>
          <w:bCs/>
          <w:color w:val="00A19A"/>
          <w:sz w:val="24"/>
          <w:szCs w:val="24"/>
        </w:rPr>
        <w:t xml:space="preserve">VI – </w:t>
      </w:r>
      <w:r w:rsidRPr="54D3518E">
        <w:rPr>
          <w:rFonts w:ascii="Arial" w:hAnsi="Arial" w:cs="Arial"/>
          <w:b/>
          <w:bCs/>
          <w:color w:val="000000" w:themeColor="text1"/>
          <w:sz w:val="24"/>
          <w:szCs w:val="24"/>
        </w:rPr>
        <w:t>Virtual Impairment</w:t>
      </w:r>
    </w:p>
    <w:p w14:paraId="2A552BBE" w14:textId="77777777" w:rsidR="00B52723" w:rsidRDefault="00B52723" w:rsidP="43BC7896">
      <w:pPr>
        <w:rPr>
          <w:rFonts w:ascii="Arial" w:hAnsi="Arial" w:cs="Arial"/>
          <w:b/>
          <w:bCs/>
          <w:color w:val="00B0F0"/>
          <w:sz w:val="24"/>
          <w:szCs w:val="24"/>
          <w:highlight w:val="red"/>
        </w:rPr>
      </w:pPr>
    </w:p>
    <w:p w14:paraId="53D39C6A" w14:textId="1BFDD369" w:rsidR="00A83B59" w:rsidRPr="00B165A7" w:rsidRDefault="000C356F" w:rsidP="43BC7896">
      <w:pPr>
        <w:rPr>
          <w:rFonts w:ascii="Arial" w:hAnsi="Arial" w:cs="Arial"/>
          <w:color w:val="00A19A"/>
          <w:sz w:val="28"/>
          <w:szCs w:val="28"/>
        </w:rPr>
      </w:pPr>
      <w:r w:rsidRPr="00B165A7">
        <w:rPr>
          <w:rFonts w:ascii="Arial" w:hAnsi="Arial" w:cs="Arial"/>
          <w:b/>
          <w:bCs/>
          <w:color w:val="00A19A"/>
          <w:sz w:val="28"/>
          <w:szCs w:val="28"/>
        </w:rPr>
        <w:t>1</w:t>
      </w:r>
      <w:r w:rsidR="00836CD4" w:rsidRPr="00B165A7">
        <w:rPr>
          <w:rFonts w:ascii="Arial" w:hAnsi="Arial" w:cs="Arial"/>
          <w:b/>
          <w:bCs/>
          <w:color w:val="00A19A"/>
          <w:sz w:val="28"/>
          <w:szCs w:val="28"/>
        </w:rPr>
        <w:t>4</w:t>
      </w:r>
      <w:r w:rsidRPr="00B165A7">
        <w:rPr>
          <w:rFonts w:ascii="Arial" w:hAnsi="Arial" w:cs="Arial"/>
          <w:b/>
          <w:bCs/>
          <w:color w:val="00A19A"/>
          <w:sz w:val="28"/>
          <w:szCs w:val="28"/>
        </w:rPr>
        <w:t>. Appendices</w:t>
      </w:r>
      <w:r w:rsidR="0001721B" w:rsidRPr="00B165A7">
        <w:rPr>
          <w:rFonts w:ascii="Arial" w:hAnsi="Arial" w:cs="Arial"/>
          <w:b/>
          <w:bCs/>
          <w:color w:val="00A19A"/>
          <w:sz w:val="28"/>
          <w:szCs w:val="28"/>
        </w:rPr>
        <w:t xml:space="preserve"> </w:t>
      </w:r>
    </w:p>
    <w:p w14:paraId="7F83C60A" w14:textId="06BF2FAA" w:rsidR="0001721B" w:rsidRPr="00ED0E49" w:rsidRDefault="000C356F" w:rsidP="000C356F">
      <w:pPr>
        <w:rPr>
          <w:rFonts w:ascii="Arial" w:hAnsi="Arial" w:cs="Arial"/>
          <w:b/>
          <w:bCs/>
          <w:color w:val="00A19A"/>
          <w:sz w:val="24"/>
          <w:szCs w:val="24"/>
        </w:rPr>
      </w:pPr>
      <w:r w:rsidRPr="00ED0E49">
        <w:rPr>
          <w:rFonts w:ascii="Arial" w:hAnsi="Arial" w:cs="Arial"/>
          <w:b/>
          <w:bCs/>
          <w:color w:val="00A19A"/>
          <w:sz w:val="24"/>
          <w:szCs w:val="24"/>
        </w:rPr>
        <w:t>1</w:t>
      </w:r>
      <w:r w:rsidR="00836CD4" w:rsidRPr="00ED0E49">
        <w:rPr>
          <w:rFonts w:ascii="Arial" w:hAnsi="Arial" w:cs="Arial"/>
          <w:b/>
          <w:bCs/>
          <w:color w:val="00A19A"/>
          <w:sz w:val="24"/>
          <w:szCs w:val="24"/>
        </w:rPr>
        <w:t>4</w:t>
      </w:r>
      <w:r w:rsidRPr="00ED0E49">
        <w:rPr>
          <w:rFonts w:ascii="Arial" w:hAnsi="Arial" w:cs="Arial"/>
          <w:b/>
          <w:bCs/>
          <w:color w:val="00A19A"/>
          <w:sz w:val="24"/>
          <w:szCs w:val="24"/>
        </w:rPr>
        <w:t>.1 One-page profile exampl</w:t>
      </w:r>
      <w:r w:rsidR="0001721B" w:rsidRPr="00ED0E49">
        <w:rPr>
          <w:rFonts w:ascii="Arial" w:hAnsi="Arial" w:cs="Arial"/>
          <w:b/>
          <w:bCs/>
          <w:noProof/>
          <w:color w:val="00A19A"/>
          <w:sz w:val="24"/>
          <w:szCs w:val="24"/>
          <w:lang w:eastAsia="en-GB"/>
        </w:rPr>
        <mc:AlternateContent>
          <mc:Choice Requires="wps">
            <w:drawing>
              <wp:anchor distT="0" distB="0" distL="114300" distR="114300" simplePos="0" relativeHeight="251658242" behindDoc="0" locked="0" layoutInCell="1" allowOverlap="1" wp14:anchorId="58741399" wp14:editId="48856D9E">
                <wp:simplePos x="0" y="0"/>
                <wp:positionH relativeFrom="column">
                  <wp:posOffset>19050</wp:posOffset>
                </wp:positionH>
                <wp:positionV relativeFrom="paragraph">
                  <wp:posOffset>6155690</wp:posOffset>
                </wp:positionV>
                <wp:extent cx="6000115" cy="931545"/>
                <wp:effectExtent l="9525" t="12065" r="10160" b="889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115" cy="931545"/>
                        </a:xfrm>
                        <a:prstGeom prst="rect">
                          <a:avLst/>
                        </a:prstGeom>
                        <a:solidFill>
                          <a:srgbClr val="FFFFFF"/>
                        </a:solidFill>
                        <a:ln w="9525">
                          <a:solidFill>
                            <a:srgbClr val="000000"/>
                          </a:solidFill>
                          <a:miter lim="800000"/>
                          <a:headEnd/>
                          <a:tailEnd/>
                        </a:ln>
                      </wps:spPr>
                      <wps:txbx>
                        <w:txbxContent>
                          <w:p w14:paraId="293FCC59" w14:textId="77777777" w:rsidR="005677D5" w:rsidRDefault="005677D5" w:rsidP="0001721B">
                            <w:pPr>
                              <w:rPr>
                                <w:b/>
                              </w:rPr>
                            </w:pPr>
                            <w:r w:rsidRPr="00290FC7">
                              <w:rPr>
                                <w:b/>
                              </w:rPr>
                              <w:t xml:space="preserve">8: What I want to </w:t>
                            </w:r>
                            <w:r>
                              <w:rPr>
                                <w:b/>
                              </w:rPr>
                              <w:t>A</w:t>
                            </w:r>
                            <w:r w:rsidRPr="00290FC7">
                              <w:rPr>
                                <w:b/>
                              </w:rPr>
                              <w:t>chieve:</w:t>
                            </w:r>
                            <w:r>
                              <w:rPr>
                                <w:b/>
                              </w:rPr>
                              <w:tab/>
                            </w:r>
                          </w:p>
                          <w:p w14:paraId="0CA5210A" w14:textId="77777777" w:rsidR="005677D5" w:rsidRDefault="005677D5" w:rsidP="0001721B">
                            <w:pPr>
                              <w:spacing w:after="0" w:line="240" w:lineRule="auto"/>
                              <w:rPr>
                                <w:b/>
                              </w:rPr>
                            </w:pPr>
                            <w:r>
                              <w:rPr>
                                <w:b/>
                              </w:rPr>
                              <w:t>1</w:t>
                            </w:r>
                            <w:r>
                              <w:rPr>
                                <w:b/>
                              </w:rPr>
                              <w:tab/>
                            </w:r>
                            <w:r w:rsidRPr="002D7058">
                              <w:rPr>
                                <w:b/>
                                <w:color w:val="A6A6A6"/>
                              </w:rPr>
                              <w:t>Outcomes</w:t>
                            </w:r>
                            <w:r w:rsidRPr="002D7058">
                              <w:rPr>
                                <w:b/>
                                <w:color w:val="A6A6A6"/>
                              </w:rPr>
                              <w:tab/>
                            </w:r>
                            <w:r w:rsidRPr="002D7058">
                              <w:rPr>
                                <w:b/>
                                <w:color w:val="A6A6A6"/>
                              </w:rPr>
                              <w:tab/>
                            </w:r>
                            <w:r w:rsidRPr="002D7058">
                              <w:rPr>
                                <w:b/>
                                <w:color w:val="A6A6A6"/>
                              </w:rPr>
                              <w:tab/>
                            </w:r>
                            <w:r w:rsidRPr="002D7058">
                              <w:rPr>
                                <w:b/>
                                <w:color w:val="A6A6A6"/>
                              </w:rPr>
                              <w:tab/>
                              <w:t>At Review include whether outcomes are achieved</w:t>
                            </w:r>
                          </w:p>
                          <w:p w14:paraId="18F999B5" w14:textId="77777777" w:rsidR="005677D5" w:rsidRDefault="005677D5" w:rsidP="0001721B">
                            <w:pPr>
                              <w:spacing w:after="0" w:line="240" w:lineRule="auto"/>
                              <w:rPr>
                                <w:b/>
                              </w:rPr>
                            </w:pPr>
                            <w:r>
                              <w:rPr>
                                <w:b/>
                              </w:rPr>
                              <w:t>2</w:t>
                            </w:r>
                          </w:p>
                          <w:p w14:paraId="5FCD5EC4" w14:textId="77777777" w:rsidR="005677D5" w:rsidRDefault="005677D5" w:rsidP="0001721B">
                            <w:pPr>
                              <w:spacing w:after="0" w:line="240" w:lineRule="auto"/>
                              <w:rPr>
                                <w:b/>
                              </w:rPr>
                            </w:pPr>
                            <w:r>
                              <w:rPr>
                                <w:b/>
                              </w:rPr>
                              <w:t>3</w:t>
                            </w:r>
                          </w:p>
                          <w:p w14:paraId="41558D7E" w14:textId="77777777" w:rsidR="005677D5" w:rsidRDefault="005677D5" w:rsidP="0001721B">
                            <w:pPr>
                              <w:spacing w:after="0" w:line="240" w:lineRule="auto"/>
                              <w:rPr>
                                <w:b/>
                              </w:rPr>
                            </w:pPr>
                          </w:p>
                          <w:p w14:paraId="791C0BC8" w14:textId="77777777" w:rsidR="005677D5" w:rsidRPr="00290FC7" w:rsidRDefault="005677D5" w:rsidP="0001721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41399" id="Rectangle 12" o:spid="_x0000_s1036" style="position:absolute;margin-left:1.5pt;margin-top:484.7pt;width:472.45pt;height:73.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">
                <v:textbox>
                  <w:txbxContent>
                    <w:p w14:paraId="293FCC59" w14:textId="77777777" w:rsidR="005677D5" w:rsidRDefault="005677D5" w:rsidP="0001721B">
                      <w:pPr>
                        <w:rPr>
                          <w:b/>
                        </w:rPr>
                      </w:pPr>
                      <w:r w:rsidRPr="00290FC7">
                        <w:rPr>
                          <w:b/>
                        </w:rPr>
                        <w:t xml:space="preserve">8: What I want to </w:t>
                      </w:r>
                      <w:r>
                        <w:rPr>
                          <w:b/>
                        </w:rPr>
                        <w:t>A</w:t>
                      </w:r>
                      <w:r w:rsidRPr="00290FC7">
                        <w:rPr>
                          <w:b/>
                        </w:rPr>
                        <w:t>chieve:</w:t>
                      </w:r>
                      <w:r>
                        <w:rPr>
                          <w:b/>
                        </w:rPr>
                        <w:tab/>
                      </w:r>
                    </w:p>
                    <w:p w14:paraId="0CA5210A" w14:textId="77777777" w:rsidR="005677D5" w:rsidRDefault="005677D5" w:rsidP="0001721B">
                      <w:pPr>
                        <w:spacing w:after="0" w:line="240" w:lineRule="auto"/>
                        <w:rPr>
                          <w:b/>
                        </w:rPr>
                      </w:pPr>
                      <w:r>
                        <w:rPr>
                          <w:b/>
                        </w:rPr>
                        <w:t>1</w:t>
                      </w:r>
                      <w:r>
                        <w:rPr>
                          <w:b/>
                        </w:rPr>
                        <w:tab/>
                      </w:r>
                      <w:r w:rsidRPr="002D7058">
                        <w:rPr>
                          <w:b/>
                          <w:color w:val="A6A6A6"/>
                        </w:rPr>
                        <w:t>Outcomes</w:t>
                      </w:r>
                      <w:r w:rsidRPr="002D7058">
                        <w:rPr>
                          <w:b/>
                          <w:color w:val="A6A6A6"/>
                        </w:rPr>
                        <w:tab/>
                      </w:r>
                      <w:r w:rsidRPr="002D7058">
                        <w:rPr>
                          <w:b/>
                          <w:color w:val="A6A6A6"/>
                        </w:rPr>
                        <w:tab/>
                      </w:r>
                      <w:r w:rsidRPr="002D7058">
                        <w:rPr>
                          <w:b/>
                          <w:color w:val="A6A6A6"/>
                        </w:rPr>
                        <w:tab/>
                      </w:r>
                      <w:r w:rsidRPr="002D7058">
                        <w:rPr>
                          <w:b/>
                          <w:color w:val="A6A6A6"/>
                        </w:rPr>
                        <w:tab/>
                        <w:t>At Review include whether outcomes are achieved</w:t>
                      </w:r>
                    </w:p>
                    <w:p w14:paraId="18F999B5" w14:textId="77777777" w:rsidR="005677D5" w:rsidRDefault="005677D5" w:rsidP="0001721B">
                      <w:pPr>
                        <w:spacing w:after="0" w:line="240" w:lineRule="auto"/>
                        <w:rPr>
                          <w:b/>
                        </w:rPr>
                      </w:pPr>
                      <w:r>
                        <w:rPr>
                          <w:b/>
                        </w:rPr>
                        <w:t>2</w:t>
                      </w:r>
                    </w:p>
                    <w:p w14:paraId="5FCD5EC4" w14:textId="77777777" w:rsidR="005677D5" w:rsidRDefault="005677D5" w:rsidP="0001721B">
                      <w:pPr>
                        <w:spacing w:after="0" w:line="240" w:lineRule="auto"/>
                        <w:rPr>
                          <w:b/>
                        </w:rPr>
                      </w:pPr>
                      <w:r>
                        <w:rPr>
                          <w:b/>
                        </w:rPr>
                        <w:t>3</w:t>
                      </w:r>
                    </w:p>
                    <w:p w14:paraId="41558D7E" w14:textId="77777777" w:rsidR="005677D5" w:rsidRDefault="005677D5" w:rsidP="0001721B">
                      <w:pPr>
                        <w:spacing w:after="0" w:line="240" w:lineRule="auto"/>
                        <w:rPr>
                          <w:b/>
                        </w:rPr>
                      </w:pPr>
                    </w:p>
                    <w:p w14:paraId="791C0BC8" w14:textId="77777777" w:rsidR="005677D5" w:rsidRPr="00290FC7" w:rsidRDefault="005677D5" w:rsidP="0001721B">
                      <w:pPr>
                        <w:rPr>
                          <w:b/>
                        </w:rPr>
                      </w:pPr>
                    </w:p>
                  </w:txbxContent>
                </v:textbox>
              </v:rect>
            </w:pict>
          </mc:Fallback>
        </mc:AlternateContent>
      </w:r>
      <w:r w:rsidR="00A83B59" w:rsidRPr="00ED0E49">
        <w:rPr>
          <w:rFonts w:ascii="Arial" w:hAnsi="Arial" w:cs="Arial"/>
          <w:b/>
          <w:bCs/>
          <w:color w:val="00A19A"/>
          <w:sz w:val="24"/>
          <w:szCs w:val="24"/>
        </w:rPr>
        <w:t>e</w:t>
      </w:r>
    </w:p>
    <w:p w14:paraId="772BCCCC" w14:textId="4B7FB4AC" w:rsidR="00B52723" w:rsidRPr="00ED0E49" w:rsidRDefault="000C356F" w:rsidP="005E408A">
      <w:pPr>
        <w:pStyle w:val="CommentText"/>
        <w:rPr>
          <w:color w:val="00A19A"/>
        </w:rPr>
      </w:pPr>
      <w:r w:rsidRPr="00ED0E49">
        <w:rPr>
          <w:rFonts w:ascii="Arial" w:hAnsi="Arial" w:cs="Arial"/>
          <w:b/>
          <w:bCs/>
          <w:color w:val="00A19A"/>
          <w:sz w:val="24"/>
          <w:szCs w:val="24"/>
        </w:rPr>
        <w:t>1</w:t>
      </w:r>
      <w:r w:rsidR="00836CD4" w:rsidRPr="00ED0E49">
        <w:rPr>
          <w:rFonts w:ascii="Arial" w:hAnsi="Arial" w:cs="Arial"/>
          <w:b/>
          <w:bCs/>
          <w:color w:val="00A19A"/>
          <w:sz w:val="24"/>
          <w:szCs w:val="24"/>
        </w:rPr>
        <w:t>4</w:t>
      </w:r>
      <w:r w:rsidRPr="00ED0E49">
        <w:rPr>
          <w:rFonts w:ascii="Arial" w:hAnsi="Arial" w:cs="Arial"/>
          <w:b/>
          <w:bCs/>
          <w:color w:val="00A19A"/>
          <w:sz w:val="24"/>
          <w:szCs w:val="24"/>
        </w:rPr>
        <w:t>.2 Assess, Plan, Do, Review templat</w:t>
      </w:r>
      <w:r w:rsidR="00A83B59" w:rsidRPr="00ED0E49">
        <w:rPr>
          <w:rFonts w:ascii="Arial" w:hAnsi="Arial" w:cs="Arial"/>
          <w:b/>
          <w:bCs/>
          <w:color w:val="00A19A"/>
          <w:sz w:val="24"/>
          <w:szCs w:val="24"/>
        </w:rPr>
        <w:t>e</w:t>
      </w:r>
      <w:r w:rsidR="00104C2A" w:rsidRPr="00ED0E49">
        <w:rPr>
          <w:rFonts w:ascii="Arial" w:hAnsi="Arial" w:cs="Arial"/>
          <w:b/>
          <w:bCs/>
          <w:color w:val="00A19A"/>
          <w:sz w:val="24"/>
          <w:szCs w:val="24"/>
        </w:rPr>
        <w:t xml:space="preserve"> </w:t>
      </w:r>
      <w:hyperlink r:id="rId247" w:history="1">
        <w:r w:rsidR="00104C2A" w:rsidRPr="00ED0E49">
          <w:rPr>
            <w:rStyle w:val="Hyperlink"/>
            <w:rFonts w:ascii="Arial" w:hAnsi="Arial" w:cs="Arial"/>
            <w:b/>
            <w:bCs/>
            <w:color w:val="00A19A"/>
            <w:sz w:val="24"/>
            <w:szCs w:val="24"/>
          </w:rPr>
          <w:t>'Assess-Plan-Do-Review' Proforma</w:t>
        </w:r>
      </w:hyperlink>
    </w:p>
    <w:p w14:paraId="0603CA50" w14:textId="29E957D9" w:rsidR="000C356F" w:rsidRPr="00ED0E49" w:rsidRDefault="000C356F" w:rsidP="000C356F">
      <w:pPr>
        <w:rPr>
          <w:rFonts w:ascii="Arial" w:hAnsi="Arial" w:cs="Arial"/>
          <w:b/>
          <w:bCs/>
          <w:color w:val="00A19A"/>
          <w:sz w:val="24"/>
          <w:szCs w:val="24"/>
        </w:rPr>
      </w:pPr>
      <w:r w:rsidRPr="00ED0E49">
        <w:rPr>
          <w:rFonts w:ascii="Arial" w:hAnsi="Arial" w:cs="Arial"/>
          <w:b/>
          <w:bCs/>
          <w:color w:val="00A19A"/>
          <w:sz w:val="24"/>
          <w:szCs w:val="24"/>
        </w:rPr>
        <w:t>1</w:t>
      </w:r>
      <w:r w:rsidR="00836CD4" w:rsidRPr="00ED0E49">
        <w:rPr>
          <w:rFonts w:ascii="Arial" w:hAnsi="Arial" w:cs="Arial"/>
          <w:b/>
          <w:bCs/>
          <w:color w:val="00A19A"/>
          <w:sz w:val="24"/>
          <w:szCs w:val="24"/>
        </w:rPr>
        <w:t>4</w:t>
      </w:r>
      <w:r w:rsidRPr="00ED0E49">
        <w:rPr>
          <w:rFonts w:ascii="Arial" w:hAnsi="Arial" w:cs="Arial"/>
          <w:b/>
          <w:bCs/>
          <w:color w:val="00A19A"/>
          <w:sz w:val="24"/>
          <w:szCs w:val="24"/>
        </w:rPr>
        <w:t>.3 School’s Education and Health Care Needs Assessment (EHCNA) request form</w:t>
      </w:r>
      <w:r w:rsidR="006431F7" w:rsidRPr="00ED0E49">
        <w:rPr>
          <w:rFonts w:ascii="Arial" w:hAnsi="Arial" w:cs="Arial"/>
          <w:b/>
          <w:bCs/>
          <w:color w:val="00A19A"/>
          <w:sz w:val="24"/>
          <w:szCs w:val="24"/>
        </w:rPr>
        <w:t xml:space="preserve"> </w:t>
      </w:r>
      <w:hyperlink r:id="rId248" w:history="1">
        <w:r w:rsidR="00747BE4" w:rsidRPr="00ED0E49">
          <w:rPr>
            <w:rStyle w:val="Hyperlink"/>
            <w:rFonts w:ascii="Arial" w:hAnsi="Arial" w:cs="Arial"/>
            <w:color w:val="00A19A"/>
            <w:sz w:val="24"/>
            <w:szCs w:val="24"/>
          </w:rPr>
          <w:t>SEND - useful policies and forms | Dorset Nexus</w:t>
        </w:r>
      </w:hyperlink>
    </w:p>
    <w:p w14:paraId="07157BB0" w14:textId="2B889B4C" w:rsidR="000C356F" w:rsidRPr="00ED0E49" w:rsidRDefault="000C356F" w:rsidP="000C356F">
      <w:pPr>
        <w:rPr>
          <w:rFonts w:ascii="Arial" w:hAnsi="Arial" w:cs="Arial"/>
          <w:b/>
          <w:bCs/>
          <w:color w:val="00A19A"/>
          <w:sz w:val="24"/>
          <w:szCs w:val="24"/>
        </w:rPr>
      </w:pPr>
      <w:r w:rsidRPr="00ED0E49">
        <w:rPr>
          <w:rFonts w:ascii="Arial" w:hAnsi="Arial" w:cs="Arial"/>
          <w:b/>
          <w:bCs/>
          <w:color w:val="00A19A"/>
          <w:sz w:val="24"/>
          <w:szCs w:val="24"/>
        </w:rPr>
        <w:t>1</w:t>
      </w:r>
      <w:r w:rsidR="00836CD4" w:rsidRPr="00ED0E49">
        <w:rPr>
          <w:rFonts w:ascii="Arial" w:hAnsi="Arial" w:cs="Arial"/>
          <w:b/>
          <w:bCs/>
          <w:color w:val="00A19A"/>
          <w:sz w:val="24"/>
          <w:szCs w:val="24"/>
        </w:rPr>
        <w:t>4</w:t>
      </w:r>
      <w:r w:rsidRPr="00ED0E49">
        <w:rPr>
          <w:rFonts w:ascii="Arial" w:hAnsi="Arial" w:cs="Arial"/>
          <w:b/>
          <w:bCs/>
          <w:color w:val="00A19A"/>
          <w:sz w:val="24"/>
          <w:szCs w:val="24"/>
        </w:rPr>
        <w:t>.4 Parental Education and Health Care Needs Assessment (EHCNA) request form</w:t>
      </w:r>
      <w:r w:rsidR="002C49C8" w:rsidRPr="00ED0E49">
        <w:rPr>
          <w:rFonts w:ascii="Arial" w:hAnsi="Arial" w:cs="Arial"/>
          <w:b/>
          <w:bCs/>
          <w:color w:val="00A19A"/>
          <w:sz w:val="24"/>
          <w:szCs w:val="24"/>
        </w:rPr>
        <w:t xml:space="preserve"> </w:t>
      </w:r>
      <w:hyperlink r:id="rId249" w:history="1">
        <w:r w:rsidR="002C49C8" w:rsidRPr="00ED0E49">
          <w:rPr>
            <w:rStyle w:val="Hyperlink"/>
            <w:rFonts w:ascii="Arial" w:hAnsi="Arial" w:cs="Arial"/>
            <w:color w:val="00A19A"/>
            <w:sz w:val="24"/>
            <w:szCs w:val="24"/>
          </w:rPr>
          <w:t>SEND - useful policies and forms | Dorset Nexus</w:t>
        </w:r>
      </w:hyperlink>
    </w:p>
    <w:p w14:paraId="22874429" w14:textId="732BF680" w:rsidR="000C356F" w:rsidRPr="00ED0E49" w:rsidRDefault="000C356F" w:rsidP="000C356F">
      <w:pPr>
        <w:rPr>
          <w:rFonts w:ascii="Arial" w:hAnsi="Arial" w:cs="Arial"/>
          <w:b/>
          <w:bCs/>
          <w:color w:val="00A19A"/>
          <w:sz w:val="24"/>
          <w:szCs w:val="24"/>
        </w:rPr>
      </w:pPr>
      <w:r w:rsidRPr="00ED0E49">
        <w:rPr>
          <w:rFonts w:ascii="Arial" w:hAnsi="Arial" w:cs="Arial"/>
          <w:b/>
          <w:bCs/>
          <w:color w:val="00A19A"/>
          <w:sz w:val="24"/>
          <w:szCs w:val="24"/>
        </w:rPr>
        <w:t>1</w:t>
      </w:r>
      <w:r w:rsidR="00836CD4" w:rsidRPr="00ED0E49">
        <w:rPr>
          <w:rFonts w:ascii="Arial" w:hAnsi="Arial" w:cs="Arial"/>
          <w:b/>
          <w:bCs/>
          <w:color w:val="00A19A"/>
          <w:sz w:val="24"/>
          <w:szCs w:val="24"/>
        </w:rPr>
        <w:t>4</w:t>
      </w:r>
      <w:r w:rsidRPr="00ED0E49">
        <w:rPr>
          <w:rFonts w:ascii="Arial" w:hAnsi="Arial" w:cs="Arial"/>
          <w:b/>
          <w:bCs/>
          <w:color w:val="00A19A"/>
          <w:sz w:val="24"/>
          <w:szCs w:val="24"/>
        </w:rPr>
        <w:t>.5 EHCP template</w:t>
      </w:r>
      <w:r w:rsidR="00E44EC9" w:rsidRPr="00ED0E49">
        <w:rPr>
          <w:rFonts w:ascii="Arial" w:hAnsi="Arial" w:cs="Arial"/>
          <w:b/>
          <w:bCs/>
          <w:color w:val="00A19A"/>
          <w:sz w:val="24"/>
          <w:szCs w:val="24"/>
        </w:rPr>
        <w:t xml:space="preserve"> </w:t>
      </w:r>
      <w:hyperlink r:id="rId250" w:history="1">
        <w:r w:rsidR="00E44EC9" w:rsidRPr="00ED0E49">
          <w:rPr>
            <w:rFonts w:ascii="Arial" w:hAnsi="Arial" w:cs="Arial"/>
            <w:color w:val="00A19A"/>
            <w:sz w:val="24"/>
            <w:szCs w:val="24"/>
            <w:u w:val="single"/>
          </w:rPr>
          <w:t>SEND - useful policies and forms | Dorset Nexus</w:t>
        </w:r>
      </w:hyperlink>
      <w:r w:rsidR="00232865" w:rsidRPr="00ED0E49">
        <w:rPr>
          <w:rFonts w:ascii="Arial" w:hAnsi="Arial" w:cs="Arial"/>
          <w:color w:val="00A19A"/>
          <w:sz w:val="24"/>
          <w:szCs w:val="24"/>
        </w:rPr>
        <w:t xml:space="preserve"> </w:t>
      </w:r>
    </w:p>
    <w:p w14:paraId="472D5660" w14:textId="7ACA0D4B" w:rsidR="000C356F" w:rsidRPr="00ED0E49" w:rsidRDefault="000C356F" w:rsidP="000C356F">
      <w:pPr>
        <w:rPr>
          <w:rFonts w:ascii="Arial" w:hAnsi="Arial" w:cs="Arial"/>
          <w:b/>
          <w:bCs/>
          <w:color w:val="00A19A"/>
          <w:sz w:val="24"/>
          <w:szCs w:val="24"/>
        </w:rPr>
      </w:pPr>
      <w:r w:rsidRPr="00ED0E49">
        <w:rPr>
          <w:rFonts w:ascii="Arial" w:hAnsi="Arial" w:cs="Arial"/>
          <w:b/>
          <w:bCs/>
          <w:color w:val="00A19A"/>
          <w:sz w:val="24"/>
          <w:szCs w:val="24"/>
        </w:rPr>
        <w:t>1</w:t>
      </w:r>
      <w:r w:rsidR="00836CD4" w:rsidRPr="00ED0E49">
        <w:rPr>
          <w:rFonts w:ascii="Arial" w:hAnsi="Arial" w:cs="Arial"/>
          <w:b/>
          <w:bCs/>
          <w:color w:val="00A19A"/>
          <w:sz w:val="24"/>
          <w:szCs w:val="24"/>
        </w:rPr>
        <w:t>4</w:t>
      </w:r>
      <w:r w:rsidRPr="00ED0E49">
        <w:rPr>
          <w:rFonts w:ascii="Arial" w:hAnsi="Arial" w:cs="Arial"/>
          <w:b/>
          <w:bCs/>
          <w:color w:val="00A19A"/>
          <w:sz w:val="24"/>
          <w:szCs w:val="24"/>
        </w:rPr>
        <w:t>.6 EHCP review template</w:t>
      </w:r>
      <w:r w:rsidR="00232865" w:rsidRPr="00ED0E49">
        <w:rPr>
          <w:rFonts w:ascii="Arial" w:hAnsi="Arial" w:cs="Arial"/>
          <w:b/>
          <w:bCs/>
          <w:color w:val="00A19A"/>
          <w:sz w:val="24"/>
          <w:szCs w:val="24"/>
        </w:rPr>
        <w:t xml:space="preserve"> </w:t>
      </w:r>
      <w:hyperlink r:id="rId251" w:history="1">
        <w:r w:rsidR="00124AC0" w:rsidRPr="00ED0E49">
          <w:rPr>
            <w:rFonts w:ascii="Arial" w:hAnsi="Arial" w:cs="Arial"/>
            <w:color w:val="00A19A"/>
            <w:sz w:val="24"/>
            <w:szCs w:val="24"/>
            <w:u w:val="single"/>
          </w:rPr>
          <w:t>SEND - useful policies and forms | Dorset Nexus</w:t>
        </w:r>
      </w:hyperlink>
    </w:p>
    <w:p w14:paraId="4E689880" w14:textId="77777777" w:rsidR="00232865" w:rsidRPr="005E408A" w:rsidRDefault="00232865" w:rsidP="000C356F">
      <w:pPr>
        <w:rPr>
          <w:rFonts w:ascii="Arial" w:hAnsi="Arial" w:cs="Arial"/>
          <w:b/>
          <w:bCs/>
          <w:color w:val="00B0F0"/>
          <w:sz w:val="24"/>
          <w:szCs w:val="24"/>
        </w:rPr>
      </w:pPr>
    </w:p>
    <w:p w14:paraId="104D497C" w14:textId="77777777" w:rsidR="009F3EAF" w:rsidRPr="009F3EAF" w:rsidRDefault="009F3EAF" w:rsidP="00251BEB">
      <w:pPr>
        <w:rPr>
          <w:rFonts w:ascii="Arial" w:hAnsi="Arial" w:cs="Arial"/>
          <w:color w:val="00B0F0"/>
          <w:sz w:val="24"/>
          <w:szCs w:val="24"/>
        </w:rPr>
      </w:pPr>
    </w:p>
    <w:sectPr w:rsidR="009F3EAF" w:rsidRPr="009F3EAF" w:rsidSect="00915EA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A6650" w14:textId="77777777" w:rsidR="00530FD5" w:rsidRDefault="00530FD5" w:rsidP="00530FD5">
      <w:pPr>
        <w:spacing w:after="0" w:line="240" w:lineRule="auto"/>
      </w:pPr>
      <w:r>
        <w:separator/>
      </w:r>
    </w:p>
  </w:endnote>
  <w:endnote w:type="continuationSeparator" w:id="0">
    <w:p w14:paraId="4F9370CE" w14:textId="77777777" w:rsidR="00530FD5" w:rsidRDefault="00530FD5" w:rsidP="0053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quot;Arial&quot;,sans-serif">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NeueLTStd-Lt">
    <w:altName w:val="Arial"/>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5C922" w14:textId="77777777" w:rsidR="00530FD5" w:rsidRDefault="00530F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994C1" w14:textId="77777777" w:rsidR="00530FD5" w:rsidRDefault="00530F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68A20" w14:textId="77777777" w:rsidR="00530FD5" w:rsidRDefault="00530F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5834A" w14:textId="77777777" w:rsidR="00530FD5" w:rsidRDefault="00530FD5" w:rsidP="00530FD5">
      <w:pPr>
        <w:spacing w:after="0" w:line="240" w:lineRule="auto"/>
      </w:pPr>
      <w:r>
        <w:separator/>
      </w:r>
    </w:p>
  </w:footnote>
  <w:footnote w:type="continuationSeparator" w:id="0">
    <w:p w14:paraId="4C33AAF3" w14:textId="77777777" w:rsidR="00530FD5" w:rsidRDefault="00530FD5" w:rsidP="00530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B2518" w14:textId="77777777" w:rsidR="00530FD5" w:rsidRDefault="00530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BE136" w14:textId="771C4491" w:rsidR="00530FD5" w:rsidRDefault="00530F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AD23F" w14:textId="77777777" w:rsidR="00530FD5" w:rsidRDefault="00530F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5DF5"/>
    <w:multiLevelType w:val="hybridMultilevel"/>
    <w:tmpl w:val="FFFFFFFF"/>
    <w:lvl w:ilvl="0" w:tplc="A11AFBA8">
      <w:start w:val="1"/>
      <w:numFmt w:val="bullet"/>
      <w:lvlText w:val="o"/>
      <w:lvlJc w:val="left"/>
      <w:pPr>
        <w:ind w:left="720" w:hanging="360"/>
      </w:pPr>
      <w:rPr>
        <w:rFonts w:ascii="&quot;Arial&quot;,sans-serif" w:hAnsi="&quot;Arial&quot;,sans-serif" w:hint="default"/>
      </w:rPr>
    </w:lvl>
    <w:lvl w:ilvl="1" w:tplc="1CE267B6">
      <w:start w:val="1"/>
      <w:numFmt w:val="bullet"/>
      <w:lvlText w:val="o"/>
      <w:lvlJc w:val="left"/>
      <w:pPr>
        <w:ind w:left="1440" w:hanging="360"/>
      </w:pPr>
      <w:rPr>
        <w:rFonts w:ascii="Courier New" w:hAnsi="Courier New" w:hint="default"/>
      </w:rPr>
    </w:lvl>
    <w:lvl w:ilvl="2" w:tplc="1AD6E75C">
      <w:start w:val="1"/>
      <w:numFmt w:val="bullet"/>
      <w:lvlText w:val=""/>
      <w:lvlJc w:val="left"/>
      <w:pPr>
        <w:ind w:left="2160" w:hanging="360"/>
      </w:pPr>
      <w:rPr>
        <w:rFonts w:ascii="Wingdings" w:hAnsi="Wingdings" w:hint="default"/>
      </w:rPr>
    </w:lvl>
    <w:lvl w:ilvl="3" w:tplc="3C10850E">
      <w:start w:val="1"/>
      <w:numFmt w:val="bullet"/>
      <w:lvlText w:val=""/>
      <w:lvlJc w:val="left"/>
      <w:pPr>
        <w:ind w:left="2880" w:hanging="360"/>
      </w:pPr>
      <w:rPr>
        <w:rFonts w:ascii="Symbol" w:hAnsi="Symbol" w:hint="default"/>
      </w:rPr>
    </w:lvl>
    <w:lvl w:ilvl="4" w:tplc="CFAEF5AA">
      <w:start w:val="1"/>
      <w:numFmt w:val="bullet"/>
      <w:lvlText w:val="o"/>
      <w:lvlJc w:val="left"/>
      <w:pPr>
        <w:ind w:left="3600" w:hanging="360"/>
      </w:pPr>
      <w:rPr>
        <w:rFonts w:ascii="Courier New" w:hAnsi="Courier New" w:hint="default"/>
      </w:rPr>
    </w:lvl>
    <w:lvl w:ilvl="5" w:tplc="0B9237AA">
      <w:start w:val="1"/>
      <w:numFmt w:val="bullet"/>
      <w:lvlText w:val=""/>
      <w:lvlJc w:val="left"/>
      <w:pPr>
        <w:ind w:left="4320" w:hanging="360"/>
      </w:pPr>
      <w:rPr>
        <w:rFonts w:ascii="Wingdings" w:hAnsi="Wingdings" w:hint="default"/>
      </w:rPr>
    </w:lvl>
    <w:lvl w:ilvl="6" w:tplc="E0B65B38">
      <w:start w:val="1"/>
      <w:numFmt w:val="bullet"/>
      <w:lvlText w:val=""/>
      <w:lvlJc w:val="left"/>
      <w:pPr>
        <w:ind w:left="5040" w:hanging="360"/>
      </w:pPr>
      <w:rPr>
        <w:rFonts w:ascii="Symbol" w:hAnsi="Symbol" w:hint="default"/>
      </w:rPr>
    </w:lvl>
    <w:lvl w:ilvl="7" w:tplc="D71A8792">
      <w:start w:val="1"/>
      <w:numFmt w:val="bullet"/>
      <w:lvlText w:val="o"/>
      <w:lvlJc w:val="left"/>
      <w:pPr>
        <w:ind w:left="5760" w:hanging="360"/>
      </w:pPr>
      <w:rPr>
        <w:rFonts w:ascii="Courier New" w:hAnsi="Courier New" w:hint="default"/>
      </w:rPr>
    </w:lvl>
    <w:lvl w:ilvl="8" w:tplc="6150D188">
      <w:start w:val="1"/>
      <w:numFmt w:val="bullet"/>
      <w:lvlText w:val=""/>
      <w:lvlJc w:val="left"/>
      <w:pPr>
        <w:ind w:left="6480" w:hanging="360"/>
      </w:pPr>
      <w:rPr>
        <w:rFonts w:ascii="Wingdings" w:hAnsi="Wingdings" w:hint="default"/>
      </w:rPr>
    </w:lvl>
  </w:abstractNum>
  <w:abstractNum w:abstractNumId="1" w15:restartNumberingAfterBreak="0">
    <w:nsid w:val="0020763C"/>
    <w:multiLevelType w:val="hybridMultilevel"/>
    <w:tmpl w:val="C7DE4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67C01"/>
    <w:multiLevelType w:val="hybridMultilevel"/>
    <w:tmpl w:val="10F29A12"/>
    <w:lvl w:ilvl="0" w:tplc="54DE5484">
      <w:start w:val="1"/>
      <w:numFmt w:val="bullet"/>
      <w:lvlText w:val=""/>
      <w:lvlJc w:val="left"/>
      <w:pPr>
        <w:tabs>
          <w:tab w:val="num" w:pos="720"/>
        </w:tabs>
        <w:ind w:left="720" w:hanging="360"/>
      </w:pPr>
      <w:rPr>
        <w:rFonts w:ascii="Symbol" w:hAnsi="Symbol" w:hint="default"/>
        <w:sz w:val="20"/>
      </w:rPr>
    </w:lvl>
    <w:lvl w:ilvl="1" w:tplc="D3E6D4C6" w:tentative="1">
      <w:start w:val="1"/>
      <w:numFmt w:val="bullet"/>
      <w:lvlText w:val=""/>
      <w:lvlJc w:val="left"/>
      <w:pPr>
        <w:tabs>
          <w:tab w:val="num" w:pos="1440"/>
        </w:tabs>
        <w:ind w:left="1440" w:hanging="360"/>
      </w:pPr>
      <w:rPr>
        <w:rFonts w:ascii="Symbol" w:hAnsi="Symbol" w:hint="default"/>
        <w:sz w:val="20"/>
      </w:rPr>
    </w:lvl>
    <w:lvl w:ilvl="2" w:tplc="42620AE8" w:tentative="1">
      <w:start w:val="1"/>
      <w:numFmt w:val="bullet"/>
      <w:lvlText w:val=""/>
      <w:lvlJc w:val="left"/>
      <w:pPr>
        <w:tabs>
          <w:tab w:val="num" w:pos="2160"/>
        </w:tabs>
        <w:ind w:left="2160" w:hanging="360"/>
      </w:pPr>
      <w:rPr>
        <w:rFonts w:ascii="Symbol" w:hAnsi="Symbol" w:hint="default"/>
        <w:sz w:val="20"/>
      </w:rPr>
    </w:lvl>
    <w:lvl w:ilvl="3" w:tplc="BB16E776" w:tentative="1">
      <w:start w:val="1"/>
      <w:numFmt w:val="bullet"/>
      <w:lvlText w:val=""/>
      <w:lvlJc w:val="left"/>
      <w:pPr>
        <w:tabs>
          <w:tab w:val="num" w:pos="2880"/>
        </w:tabs>
        <w:ind w:left="2880" w:hanging="360"/>
      </w:pPr>
      <w:rPr>
        <w:rFonts w:ascii="Symbol" w:hAnsi="Symbol" w:hint="default"/>
        <w:sz w:val="20"/>
      </w:rPr>
    </w:lvl>
    <w:lvl w:ilvl="4" w:tplc="32D0D540" w:tentative="1">
      <w:start w:val="1"/>
      <w:numFmt w:val="bullet"/>
      <w:lvlText w:val=""/>
      <w:lvlJc w:val="left"/>
      <w:pPr>
        <w:tabs>
          <w:tab w:val="num" w:pos="3600"/>
        </w:tabs>
        <w:ind w:left="3600" w:hanging="360"/>
      </w:pPr>
      <w:rPr>
        <w:rFonts w:ascii="Symbol" w:hAnsi="Symbol" w:hint="default"/>
        <w:sz w:val="20"/>
      </w:rPr>
    </w:lvl>
    <w:lvl w:ilvl="5" w:tplc="748C8596" w:tentative="1">
      <w:start w:val="1"/>
      <w:numFmt w:val="bullet"/>
      <w:lvlText w:val=""/>
      <w:lvlJc w:val="left"/>
      <w:pPr>
        <w:tabs>
          <w:tab w:val="num" w:pos="4320"/>
        </w:tabs>
        <w:ind w:left="4320" w:hanging="360"/>
      </w:pPr>
      <w:rPr>
        <w:rFonts w:ascii="Symbol" w:hAnsi="Symbol" w:hint="default"/>
        <w:sz w:val="20"/>
      </w:rPr>
    </w:lvl>
    <w:lvl w:ilvl="6" w:tplc="40F6A746" w:tentative="1">
      <w:start w:val="1"/>
      <w:numFmt w:val="bullet"/>
      <w:lvlText w:val=""/>
      <w:lvlJc w:val="left"/>
      <w:pPr>
        <w:tabs>
          <w:tab w:val="num" w:pos="5040"/>
        </w:tabs>
        <w:ind w:left="5040" w:hanging="360"/>
      </w:pPr>
      <w:rPr>
        <w:rFonts w:ascii="Symbol" w:hAnsi="Symbol" w:hint="default"/>
        <w:sz w:val="20"/>
      </w:rPr>
    </w:lvl>
    <w:lvl w:ilvl="7" w:tplc="C29C52BA" w:tentative="1">
      <w:start w:val="1"/>
      <w:numFmt w:val="bullet"/>
      <w:lvlText w:val=""/>
      <w:lvlJc w:val="left"/>
      <w:pPr>
        <w:tabs>
          <w:tab w:val="num" w:pos="5760"/>
        </w:tabs>
        <w:ind w:left="5760" w:hanging="360"/>
      </w:pPr>
      <w:rPr>
        <w:rFonts w:ascii="Symbol" w:hAnsi="Symbol" w:hint="default"/>
        <w:sz w:val="20"/>
      </w:rPr>
    </w:lvl>
    <w:lvl w:ilvl="8" w:tplc="2CB47A50"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C33D5A"/>
    <w:multiLevelType w:val="hybridMultilevel"/>
    <w:tmpl w:val="DA2E9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A112F2"/>
    <w:multiLevelType w:val="hybridMultilevel"/>
    <w:tmpl w:val="26D29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08012A"/>
    <w:multiLevelType w:val="hybridMultilevel"/>
    <w:tmpl w:val="0EF4196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A62D03"/>
    <w:multiLevelType w:val="hybridMultilevel"/>
    <w:tmpl w:val="E99459EE"/>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B57224"/>
    <w:multiLevelType w:val="hybridMultilevel"/>
    <w:tmpl w:val="419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CB307B"/>
    <w:multiLevelType w:val="hybridMultilevel"/>
    <w:tmpl w:val="53AC67B6"/>
    <w:lvl w:ilvl="0" w:tplc="B224A8C0">
      <w:start w:val="1"/>
      <w:numFmt w:val="bullet"/>
      <w:lvlText w:val=""/>
      <w:lvlJc w:val="left"/>
      <w:pPr>
        <w:tabs>
          <w:tab w:val="num" w:pos="720"/>
        </w:tabs>
        <w:ind w:left="720" w:hanging="360"/>
      </w:pPr>
      <w:rPr>
        <w:rFonts w:ascii="Symbol" w:hAnsi="Symbol" w:hint="default"/>
        <w:sz w:val="20"/>
      </w:rPr>
    </w:lvl>
    <w:lvl w:ilvl="1" w:tplc="6EBE06C8" w:tentative="1">
      <w:start w:val="1"/>
      <w:numFmt w:val="bullet"/>
      <w:lvlText w:val=""/>
      <w:lvlJc w:val="left"/>
      <w:pPr>
        <w:tabs>
          <w:tab w:val="num" w:pos="1440"/>
        </w:tabs>
        <w:ind w:left="1440" w:hanging="360"/>
      </w:pPr>
      <w:rPr>
        <w:rFonts w:ascii="Symbol" w:hAnsi="Symbol" w:hint="default"/>
        <w:sz w:val="20"/>
      </w:rPr>
    </w:lvl>
    <w:lvl w:ilvl="2" w:tplc="77765556" w:tentative="1">
      <w:start w:val="1"/>
      <w:numFmt w:val="bullet"/>
      <w:lvlText w:val=""/>
      <w:lvlJc w:val="left"/>
      <w:pPr>
        <w:tabs>
          <w:tab w:val="num" w:pos="2160"/>
        </w:tabs>
        <w:ind w:left="2160" w:hanging="360"/>
      </w:pPr>
      <w:rPr>
        <w:rFonts w:ascii="Symbol" w:hAnsi="Symbol" w:hint="default"/>
        <w:sz w:val="20"/>
      </w:rPr>
    </w:lvl>
    <w:lvl w:ilvl="3" w:tplc="30D6DD46" w:tentative="1">
      <w:start w:val="1"/>
      <w:numFmt w:val="bullet"/>
      <w:lvlText w:val=""/>
      <w:lvlJc w:val="left"/>
      <w:pPr>
        <w:tabs>
          <w:tab w:val="num" w:pos="2880"/>
        </w:tabs>
        <w:ind w:left="2880" w:hanging="360"/>
      </w:pPr>
      <w:rPr>
        <w:rFonts w:ascii="Symbol" w:hAnsi="Symbol" w:hint="default"/>
        <w:sz w:val="20"/>
      </w:rPr>
    </w:lvl>
    <w:lvl w:ilvl="4" w:tplc="6C08F0A4" w:tentative="1">
      <w:start w:val="1"/>
      <w:numFmt w:val="bullet"/>
      <w:lvlText w:val=""/>
      <w:lvlJc w:val="left"/>
      <w:pPr>
        <w:tabs>
          <w:tab w:val="num" w:pos="3600"/>
        </w:tabs>
        <w:ind w:left="3600" w:hanging="360"/>
      </w:pPr>
      <w:rPr>
        <w:rFonts w:ascii="Symbol" w:hAnsi="Symbol" w:hint="default"/>
        <w:sz w:val="20"/>
      </w:rPr>
    </w:lvl>
    <w:lvl w:ilvl="5" w:tplc="806E7C8A" w:tentative="1">
      <w:start w:val="1"/>
      <w:numFmt w:val="bullet"/>
      <w:lvlText w:val=""/>
      <w:lvlJc w:val="left"/>
      <w:pPr>
        <w:tabs>
          <w:tab w:val="num" w:pos="4320"/>
        </w:tabs>
        <w:ind w:left="4320" w:hanging="360"/>
      </w:pPr>
      <w:rPr>
        <w:rFonts w:ascii="Symbol" w:hAnsi="Symbol" w:hint="default"/>
        <w:sz w:val="20"/>
      </w:rPr>
    </w:lvl>
    <w:lvl w:ilvl="6" w:tplc="576E906A" w:tentative="1">
      <w:start w:val="1"/>
      <w:numFmt w:val="bullet"/>
      <w:lvlText w:val=""/>
      <w:lvlJc w:val="left"/>
      <w:pPr>
        <w:tabs>
          <w:tab w:val="num" w:pos="5040"/>
        </w:tabs>
        <w:ind w:left="5040" w:hanging="360"/>
      </w:pPr>
      <w:rPr>
        <w:rFonts w:ascii="Symbol" w:hAnsi="Symbol" w:hint="default"/>
        <w:sz w:val="20"/>
      </w:rPr>
    </w:lvl>
    <w:lvl w:ilvl="7" w:tplc="DF8EEAA8" w:tentative="1">
      <w:start w:val="1"/>
      <w:numFmt w:val="bullet"/>
      <w:lvlText w:val=""/>
      <w:lvlJc w:val="left"/>
      <w:pPr>
        <w:tabs>
          <w:tab w:val="num" w:pos="5760"/>
        </w:tabs>
        <w:ind w:left="5760" w:hanging="360"/>
      </w:pPr>
      <w:rPr>
        <w:rFonts w:ascii="Symbol" w:hAnsi="Symbol" w:hint="default"/>
        <w:sz w:val="20"/>
      </w:rPr>
    </w:lvl>
    <w:lvl w:ilvl="8" w:tplc="F128132A"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4154C4C"/>
    <w:multiLevelType w:val="hybridMultilevel"/>
    <w:tmpl w:val="71B836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4222AD3"/>
    <w:multiLevelType w:val="hybridMultilevel"/>
    <w:tmpl w:val="FFFFFFFF"/>
    <w:lvl w:ilvl="0" w:tplc="2C32BFDE">
      <w:start w:val="1"/>
      <w:numFmt w:val="bullet"/>
      <w:lvlText w:val=""/>
      <w:lvlJc w:val="left"/>
      <w:pPr>
        <w:ind w:left="720" w:hanging="360"/>
      </w:pPr>
      <w:rPr>
        <w:rFonts w:ascii="Wingdings" w:hAnsi="Wingdings" w:hint="default"/>
      </w:rPr>
    </w:lvl>
    <w:lvl w:ilvl="1" w:tplc="311A092A">
      <w:start w:val="1"/>
      <w:numFmt w:val="bullet"/>
      <w:lvlText w:val="o"/>
      <w:lvlJc w:val="left"/>
      <w:pPr>
        <w:ind w:left="1440" w:hanging="360"/>
      </w:pPr>
      <w:rPr>
        <w:rFonts w:ascii="Courier New" w:hAnsi="Courier New" w:hint="default"/>
      </w:rPr>
    </w:lvl>
    <w:lvl w:ilvl="2" w:tplc="E1FAC6D4">
      <w:start w:val="1"/>
      <w:numFmt w:val="bullet"/>
      <w:lvlText w:val=""/>
      <w:lvlJc w:val="left"/>
      <w:pPr>
        <w:ind w:left="2160" w:hanging="360"/>
      </w:pPr>
      <w:rPr>
        <w:rFonts w:ascii="Wingdings" w:hAnsi="Wingdings" w:hint="default"/>
      </w:rPr>
    </w:lvl>
    <w:lvl w:ilvl="3" w:tplc="362C866E">
      <w:start w:val="1"/>
      <w:numFmt w:val="bullet"/>
      <w:lvlText w:val=""/>
      <w:lvlJc w:val="left"/>
      <w:pPr>
        <w:ind w:left="2880" w:hanging="360"/>
      </w:pPr>
      <w:rPr>
        <w:rFonts w:ascii="Symbol" w:hAnsi="Symbol" w:hint="default"/>
      </w:rPr>
    </w:lvl>
    <w:lvl w:ilvl="4" w:tplc="AEF44250">
      <w:start w:val="1"/>
      <w:numFmt w:val="bullet"/>
      <w:lvlText w:val="o"/>
      <w:lvlJc w:val="left"/>
      <w:pPr>
        <w:ind w:left="3600" w:hanging="360"/>
      </w:pPr>
      <w:rPr>
        <w:rFonts w:ascii="Courier New" w:hAnsi="Courier New" w:hint="default"/>
      </w:rPr>
    </w:lvl>
    <w:lvl w:ilvl="5" w:tplc="88FE1C5E">
      <w:start w:val="1"/>
      <w:numFmt w:val="bullet"/>
      <w:lvlText w:val=""/>
      <w:lvlJc w:val="left"/>
      <w:pPr>
        <w:ind w:left="4320" w:hanging="360"/>
      </w:pPr>
      <w:rPr>
        <w:rFonts w:ascii="Wingdings" w:hAnsi="Wingdings" w:hint="default"/>
      </w:rPr>
    </w:lvl>
    <w:lvl w:ilvl="6" w:tplc="B4D03F70">
      <w:start w:val="1"/>
      <w:numFmt w:val="bullet"/>
      <w:lvlText w:val=""/>
      <w:lvlJc w:val="left"/>
      <w:pPr>
        <w:ind w:left="5040" w:hanging="360"/>
      </w:pPr>
      <w:rPr>
        <w:rFonts w:ascii="Symbol" w:hAnsi="Symbol" w:hint="default"/>
      </w:rPr>
    </w:lvl>
    <w:lvl w:ilvl="7" w:tplc="18166E0E">
      <w:start w:val="1"/>
      <w:numFmt w:val="bullet"/>
      <w:lvlText w:val="o"/>
      <w:lvlJc w:val="left"/>
      <w:pPr>
        <w:ind w:left="5760" w:hanging="360"/>
      </w:pPr>
      <w:rPr>
        <w:rFonts w:ascii="Courier New" w:hAnsi="Courier New" w:hint="default"/>
      </w:rPr>
    </w:lvl>
    <w:lvl w:ilvl="8" w:tplc="A71C5B66">
      <w:start w:val="1"/>
      <w:numFmt w:val="bullet"/>
      <w:lvlText w:val=""/>
      <w:lvlJc w:val="left"/>
      <w:pPr>
        <w:ind w:left="6480" w:hanging="360"/>
      </w:pPr>
      <w:rPr>
        <w:rFonts w:ascii="Wingdings" w:hAnsi="Wingdings" w:hint="default"/>
      </w:rPr>
    </w:lvl>
  </w:abstractNum>
  <w:abstractNum w:abstractNumId="11" w15:restartNumberingAfterBreak="0">
    <w:nsid w:val="04473B92"/>
    <w:multiLevelType w:val="hybridMultilevel"/>
    <w:tmpl w:val="29923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AC646E"/>
    <w:multiLevelType w:val="hybridMultilevel"/>
    <w:tmpl w:val="1B5AD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885581"/>
    <w:multiLevelType w:val="hybridMultilevel"/>
    <w:tmpl w:val="FFFFFFFF"/>
    <w:lvl w:ilvl="0" w:tplc="DE12E1AA">
      <w:start w:val="1"/>
      <w:numFmt w:val="bullet"/>
      <w:lvlText w:val=""/>
      <w:lvlJc w:val="left"/>
      <w:pPr>
        <w:ind w:left="720" w:hanging="360"/>
      </w:pPr>
      <w:rPr>
        <w:rFonts w:ascii="Symbol" w:hAnsi="Symbol" w:hint="default"/>
      </w:rPr>
    </w:lvl>
    <w:lvl w:ilvl="1" w:tplc="C0E0099A">
      <w:start w:val="1"/>
      <w:numFmt w:val="bullet"/>
      <w:lvlText w:val="o"/>
      <w:lvlJc w:val="left"/>
      <w:pPr>
        <w:ind w:left="1440" w:hanging="360"/>
      </w:pPr>
      <w:rPr>
        <w:rFonts w:ascii="Courier New" w:hAnsi="Courier New" w:hint="default"/>
      </w:rPr>
    </w:lvl>
    <w:lvl w:ilvl="2" w:tplc="A88807F6">
      <w:start w:val="1"/>
      <w:numFmt w:val="bullet"/>
      <w:lvlText w:val=""/>
      <w:lvlJc w:val="left"/>
      <w:pPr>
        <w:ind w:left="2160" w:hanging="360"/>
      </w:pPr>
      <w:rPr>
        <w:rFonts w:ascii="Wingdings" w:hAnsi="Wingdings" w:hint="default"/>
      </w:rPr>
    </w:lvl>
    <w:lvl w:ilvl="3" w:tplc="AD260BB8">
      <w:start w:val="1"/>
      <w:numFmt w:val="bullet"/>
      <w:lvlText w:val=""/>
      <w:lvlJc w:val="left"/>
      <w:pPr>
        <w:ind w:left="2880" w:hanging="360"/>
      </w:pPr>
      <w:rPr>
        <w:rFonts w:ascii="Symbol" w:hAnsi="Symbol" w:hint="default"/>
      </w:rPr>
    </w:lvl>
    <w:lvl w:ilvl="4" w:tplc="FA8C6A04">
      <w:start w:val="1"/>
      <w:numFmt w:val="bullet"/>
      <w:lvlText w:val="o"/>
      <w:lvlJc w:val="left"/>
      <w:pPr>
        <w:ind w:left="3600" w:hanging="360"/>
      </w:pPr>
      <w:rPr>
        <w:rFonts w:ascii="Courier New" w:hAnsi="Courier New" w:hint="default"/>
      </w:rPr>
    </w:lvl>
    <w:lvl w:ilvl="5" w:tplc="8342E23C">
      <w:start w:val="1"/>
      <w:numFmt w:val="bullet"/>
      <w:lvlText w:val=""/>
      <w:lvlJc w:val="left"/>
      <w:pPr>
        <w:ind w:left="4320" w:hanging="360"/>
      </w:pPr>
      <w:rPr>
        <w:rFonts w:ascii="Wingdings" w:hAnsi="Wingdings" w:hint="default"/>
      </w:rPr>
    </w:lvl>
    <w:lvl w:ilvl="6" w:tplc="98AEC1FC">
      <w:start w:val="1"/>
      <w:numFmt w:val="bullet"/>
      <w:lvlText w:val=""/>
      <w:lvlJc w:val="left"/>
      <w:pPr>
        <w:ind w:left="5040" w:hanging="360"/>
      </w:pPr>
      <w:rPr>
        <w:rFonts w:ascii="Symbol" w:hAnsi="Symbol" w:hint="default"/>
      </w:rPr>
    </w:lvl>
    <w:lvl w:ilvl="7" w:tplc="5E14925A">
      <w:start w:val="1"/>
      <w:numFmt w:val="bullet"/>
      <w:lvlText w:val="o"/>
      <w:lvlJc w:val="left"/>
      <w:pPr>
        <w:ind w:left="5760" w:hanging="360"/>
      </w:pPr>
      <w:rPr>
        <w:rFonts w:ascii="Courier New" w:hAnsi="Courier New" w:hint="default"/>
      </w:rPr>
    </w:lvl>
    <w:lvl w:ilvl="8" w:tplc="F47826AA">
      <w:start w:val="1"/>
      <w:numFmt w:val="bullet"/>
      <w:lvlText w:val=""/>
      <w:lvlJc w:val="left"/>
      <w:pPr>
        <w:ind w:left="6480" w:hanging="360"/>
      </w:pPr>
      <w:rPr>
        <w:rFonts w:ascii="Wingdings" w:hAnsi="Wingdings" w:hint="default"/>
      </w:rPr>
    </w:lvl>
  </w:abstractNum>
  <w:abstractNum w:abstractNumId="14" w15:restartNumberingAfterBreak="0">
    <w:nsid w:val="05B80C7F"/>
    <w:multiLevelType w:val="hybridMultilevel"/>
    <w:tmpl w:val="FFFFFFFF"/>
    <w:lvl w:ilvl="0" w:tplc="41A83494">
      <w:start w:val="1"/>
      <w:numFmt w:val="bullet"/>
      <w:lvlText w:val=""/>
      <w:lvlJc w:val="left"/>
      <w:pPr>
        <w:ind w:left="720" w:hanging="360"/>
      </w:pPr>
      <w:rPr>
        <w:rFonts w:ascii="Symbol" w:hAnsi="Symbol" w:hint="default"/>
      </w:rPr>
    </w:lvl>
    <w:lvl w:ilvl="1" w:tplc="5DD64B4E">
      <w:start w:val="1"/>
      <w:numFmt w:val="bullet"/>
      <w:lvlText w:val="o"/>
      <w:lvlJc w:val="left"/>
      <w:pPr>
        <w:ind w:left="1440" w:hanging="360"/>
      </w:pPr>
      <w:rPr>
        <w:rFonts w:ascii="Courier New" w:hAnsi="Courier New" w:hint="default"/>
      </w:rPr>
    </w:lvl>
    <w:lvl w:ilvl="2" w:tplc="5922E2E4">
      <w:start w:val="1"/>
      <w:numFmt w:val="bullet"/>
      <w:lvlText w:val=""/>
      <w:lvlJc w:val="left"/>
      <w:pPr>
        <w:ind w:left="2160" w:hanging="360"/>
      </w:pPr>
      <w:rPr>
        <w:rFonts w:ascii="Wingdings" w:hAnsi="Wingdings" w:hint="default"/>
      </w:rPr>
    </w:lvl>
    <w:lvl w:ilvl="3" w:tplc="BFF2619A">
      <w:start w:val="1"/>
      <w:numFmt w:val="bullet"/>
      <w:lvlText w:val=""/>
      <w:lvlJc w:val="left"/>
      <w:pPr>
        <w:ind w:left="2880" w:hanging="360"/>
      </w:pPr>
      <w:rPr>
        <w:rFonts w:ascii="Symbol" w:hAnsi="Symbol" w:hint="default"/>
      </w:rPr>
    </w:lvl>
    <w:lvl w:ilvl="4" w:tplc="B2340CD8">
      <w:start w:val="1"/>
      <w:numFmt w:val="bullet"/>
      <w:lvlText w:val="o"/>
      <w:lvlJc w:val="left"/>
      <w:pPr>
        <w:ind w:left="3600" w:hanging="360"/>
      </w:pPr>
      <w:rPr>
        <w:rFonts w:ascii="Courier New" w:hAnsi="Courier New" w:hint="default"/>
      </w:rPr>
    </w:lvl>
    <w:lvl w:ilvl="5" w:tplc="FB300C1E">
      <w:start w:val="1"/>
      <w:numFmt w:val="bullet"/>
      <w:lvlText w:val=""/>
      <w:lvlJc w:val="left"/>
      <w:pPr>
        <w:ind w:left="4320" w:hanging="360"/>
      </w:pPr>
      <w:rPr>
        <w:rFonts w:ascii="Wingdings" w:hAnsi="Wingdings" w:hint="default"/>
      </w:rPr>
    </w:lvl>
    <w:lvl w:ilvl="6" w:tplc="2182FBFA">
      <w:start w:val="1"/>
      <w:numFmt w:val="bullet"/>
      <w:lvlText w:val=""/>
      <w:lvlJc w:val="left"/>
      <w:pPr>
        <w:ind w:left="5040" w:hanging="360"/>
      </w:pPr>
      <w:rPr>
        <w:rFonts w:ascii="Symbol" w:hAnsi="Symbol" w:hint="default"/>
      </w:rPr>
    </w:lvl>
    <w:lvl w:ilvl="7" w:tplc="4290FED2">
      <w:start w:val="1"/>
      <w:numFmt w:val="bullet"/>
      <w:lvlText w:val="o"/>
      <w:lvlJc w:val="left"/>
      <w:pPr>
        <w:ind w:left="5760" w:hanging="360"/>
      </w:pPr>
      <w:rPr>
        <w:rFonts w:ascii="Courier New" w:hAnsi="Courier New" w:hint="default"/>
      </w:rPr>
    </w:lvl>
    <w:lvl w:ilvl="8" w:tplc="61883D5A">
      <w:start w:val="1"/>
      <w:numFmt w:val="bullet"/>
      <w:lvlText w:val=""/>
      <w:lvlJc w:val="left"/>
      <w:pPr>
        <w:ind w:left="6480" w:hanging="360"/>
      </w:pPr>
      <w:rPr>
        <w:rFonts w:ascii="Wingdings" w:hAnsi="Wingdings" w:hint="default"/>
      </w:rPr>
    </w:lvl>
  </w:abstractNum>
  <w:abstractNum w:abstractNumId="15" w15:restartNumberingAfterBreak="0">
    <w:nsid w:val="05C15DDB"/>
    <w:multiLevelType w:val="hybridMultilevel"/>
    <w:tmpl w:val="AC60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63B37AA"/>
    <w:multiLevelType w:val="hybridMultilevel"/>
    <w:tmpl w:val="1FD4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6440292"/>
    <w:multiLevelType w:val="hybridMultilevel"/>
    <w:tmpl w:val="9C3E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7143EF0"/>
    <w:multiLevelType w:val="hybridMultilevel"/>
    <w:tmpl w:val="8362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7242E56"/>
    <w:multiLevelType w:val="hybridMultilevel"/>
    <w:tmpl w:val="79C6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7A5029F"/>
    <w:multiLevelType w:val="hybridMultilevel"/>
    <w:tmpl w:val="989E6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83F7AFD"/>
    <w:multiLevelType w:val="hybridMultilevel"/>
    <w:tmpl w:val="AC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8BA6827"/>
    <w:multiLevelType w:val="hybridMultilevel"/>
    <w:tmpl w:val="BD5E774E"/>
    <w:lvl w:ilvl="0" w:tplc="96CCB672">
      <w:start w:val="1"/>
      <w:numFmt w:val="bullet"/>
      <w:lvlText w:val="•"/>
      <w:lvlJc w:val="left"/>
      <w:pPr>
        <w:ind w:left="720" w:hanging="360"/>
      </w:pPr>
      <w:rPr>
        <w:rFonts w:ascii="Calibri" w:hAnsi="Calibri" w:hint="default"/>
      </w:rPr>
    </w:lvl>
    <w:lvl w:ilvl="1" w:tplc="DCEA927A">
      <w:start w:val="1"/>
      <w:numFmt w:val="bullet"/>
      <w:lvlText w:val="o"/>
      <w:lvlJc w:val="left"/>
      <w:pPr>
        <w:ind w:left="1440" w:hanging="360"/>
      </w:pPr>
      <w:rPr>
        <w:rFonts w:ascii="Courier New" w:hAnsi="Courier New" w:hint="default"/>
      </w:rPr>
    </w:lvl>
    <w:lvl w:ilvl="2" w:tplc="C512F828">
      <w:start w:val="1"/>
      <w:numFmt w:val="bullet"/>
      <w:lvlText w:val=""/>
      <w:lvlJc w:val="left"/>
      <w:pPr>
        <w:ind w:left="2160" w:hanging="360"/>
      </w:pPr>
      <w:rPr>
        <w:rFonts w:ascii="Wingdings" w:hAnsi="Wingdings" w:hint="default"/>
      </w:rPr>
    </w:lvl>
    <w:lvl w:ilvl="3" w:tplc="B55AEF9A">
      <w:start w:val="1"/>
      <w:numFmt w:val="bullet"/>
      <w:lvlText w:val=""/>
      <w:lvlJc w:val="left"/>
      <w:pPr>
        <w:ind w:left="2880" w:hanging="360"/>
      </w:pPr>
      <w:rPr>
        <w:rFonts w:ascii="Symbol" w:hAnsi="Symbol" w:hint="default"/>
      </w:rPr>
    </w:lvl>
    <w:lvl w:ilvl="4" w:tplc="A9F492F2">
      <w:start w:val="1"/>
      <w:numFmt w:val="bullet"/>
      <w:lvlText w:val="o"/>
      <w:lvlJc w:val="left"/>
      <w:pPr>
        <w:ind w:left="3600" w:hanging="360"/>
      </w:pPr>
      <w:rPr>
        <w:rFonts w:ascii="Courier New" w:hAnsi="Courier New" w:hint="default"/>
      </w:rPr>
    </w:lvl>
    <w:lvl w:ilvl="5" w:tplc="B32A0740">
      <w:start w:val="1"/>
      <w:numFmt w:val="bullet"/>
      <w:lvlText w:val=""/>
      <w:lvlJc w:val="left"/>
      <w:pPr>
        <w:ind w:left="4320" w:hanging="360"/>
      </w:pPr>
      <w:rPr>
        <w:rFonts w:ascii="Wingdings" w:hAnsi="Wingdings" w:hint="default"/>
      </w:rPr>
    </w:lvl>
    <w:lvl w:ilvl="6" w:tplc="7ED42B16">
      <w:start w:val="1"/>
      <w:numFmt w:val="bullet"/>
      <w:lvlText w:val=""/>
      <w:lvlJc w:val="left"/>
      <w:pPr>
        <w:ind w:left="5040" w:hanging="360"/>
      </w:pPr>
      <w:rPr>
        <w:rFonts w:ascii="Symbol" w:hAnsi="Symbol" w:hint="default"/>
      </w:rPr>
    </w:lvl>
    <w:lvl w:ilvl="7" w:tplc="4D5C55DA">
      <w:start w:val="1"/>
      <w:numFmt w:val="bullet"/>
      <w:lvlText w:val="o"/>
      <w:lvlJc w:val="left"/>
      <w:pPr>
        <w:ind w:left="5760" w:hanging="360"/>
      </w:pPr>
      <w:rPr>
        <w:rFonts w:ascii="Courier New" w:hAnsi="Courier New" w:hint="default"/>
      </w:rPr>
    </w:lvl>
    <w:lvl w:ilvl="8" w:tplc="F412FFF2">
      <w:start w:val="1"/>
      <w:numFmt w:val="bullet"/>
      <w:lvlText w:val=""/>
      <w:lvlJc w:val="left"/>
      <w:pPr>
        <w:ind w:left="6480" w:hanging="360"/>
      </w:pPr>
      <w:rPr>
        <w:rFonts w:ascii="Wingdings" w:hAnsi="Wingdings" w:hint="default"/>
      </w:rPr>
    </w:lvl>
  </w:abstractNum>
  <w:abstractNum w:abstractNumId="23" w15:restartNumberingAfterBreak="0">
    <w:nsid w:val="09B93784"/>
    <w:multiLevelType w:val="hybridMultilevel"/>
    <w:tmpl w:val="058AC0A8"/>
    <w:lvl w:ilvl="0" w:tplc="B574B006">
      <w:start w:val="1"/>
      <w:numFmt w:val="bullet"/>
      <w:lvlText w:val="·"/>
      <w:lvlJc w:val="left"/>
      <w:pPr>
        <w:ind w:left="720" w:hanging="360"/>
      </w:pPr>
      <w:rPr>
        <w:rFonts w:ascii="Symbol" w:hAnsi="Symbol" w:hint="default"/>
      </w:rPr>
    </w:lvl>
    <w:lvl w:ilvl="1" w:tplc="46B02F9C">
      <w:start w:val="1"/>
      <w:numFmt w:val="bullet"/>
      <w:lvlText w:val="o"/>
      <w:lvlJc w:val="left"/>
      <w:pPr>
        <w:ind w:left="1440" w:hanging="360"/>
      </w:pPr>
      <w:rPr>
        <w:rFonts w:ascii="Courier New" w:hAnsi="Courier New" w:hint="default"/>
      </w:rPr>
    </w:lvl>
    <w:lvl w:ilvl="2" w:tplc="EA569AA8">
      <w:start w:val="1"/>
      <w:numFmt w:val="bullet"/>
      <w:lvlText w:val=""/>
      <w:lvlJc w:val="left"/>
      <w:pPr>
        <w:ind w:left="2160" w:hanging="360"/>
      </w:pPr>
      <w:rPr>
        <w:rFonts w:ascii="Wingdings" w:hAnsi="Wingdings" w:hint="default"/>
      </w:rPr>
    </w:lvl>
    <w:lvl w:ilvl="3" w:tplc="84F894D6">
      <w:start w:val="1"/>
      <w:numFmt w:val="bullet"/>
      <w:lvlText w:val=""/>
      <w:lvlJc w:val="left"/>
      <w:pPr>
        <w:ind w:left="2880" w:hanging="360"/>
      </w:pPr>
      <w:rPr>
        <w:rFonts w:ascii="Symbol" w:hAnsi="Symbol" w:hint="default"/>
      </w:rPr>
    </w:lvl>
    <w:lvl w:ilvl="4" w:tplc="50123760">
      <w:start w:val="1"/>
      <w:numFmt w:val="bullet"/>
      <w:lvlText w:val="o"/>
      <w:lvlJc w:val="left"/>
      <w:pPr>
        <w:ind w:left="3600" w:hanging="360"/>
      </w:pPr>
      <w:rPr>
        <w:rFonts w:ascii="Courier New" w:hAnsi="Courier New" w:hint="default"/>
      </w:rPr>
    </w:lvl>
    <w:lvl w:ilvl="5" w:tplc="D3FC2B28">
      <w:start w:val="1"/>
      <w:numFmt w:val="bullet"/>
      <w:lvlText w:val=""/>
      <w:lvlJc w:val="left"/>
      <w:pPr>
        <w:ind w:left="4320" w:hanging="360"/>
      </w:pPr>
      <w:rPr>
        <w:rFonts w:ascii="Wingdings" w:hAnsi="Wingdings" w:hint="default"/>
      </w:rPr>
    </w:lvl>
    <w:lvl w:ilvl="6" w:tplc="1A02404C">
      <w:start w:val="1"/>
      <w:numFmt w:val="bullet"/>
      <w:lvlText w:val=""/>
      <w:lvlJc w:val="left"/>
      <w:pPr>
        <w:ind w:left="5040" w:hanging="360"/>
      </w:pPr>
      <w:rPr>
        <w:rFonts w:ascii="Symbol" w:hAnsi="Symbol" w:hint="default"/>
      </w:rPr>
    </w:lvl>
    <w:lvl w:ilvl="7" w:tplc="F856B28A">
      <w:start w:val="1"/>
      <w:numFmt w:val="bullet"/>
      <w:lvlText w:val="o"/>
      <w:lvlJc w:val="left"/>
      <w:pPr>
        <w:ind w:left="5760" w:hanging="360"/>
      </w:pPr>
      <w:rPr>
        <w:rFonts w:ascii="Courier New" w:hAnsi="Courier New" w:hint="default"/>
      </w:rPr>
    </w:lvl>
    <w:lvl w:ilvl="8" w:tplc="CBFABD9C">
      <w:start w:val="1"/>
      <w:numFmt w:val="bullet"/>
      <w:lvlText w:val=""/>
      <w:lvlJc w:val="left"/>
      <w:pPr>
        <w:ind w:left="6480" w:hanging="360"/>
      </w:pPr>
      <w:rPr>
        <w:rFonts w:ascii="Wingdings" w:hAnsi="Wingdings" w:hint="default"/>
      </w:rPr>
    </w:lvl>
  </w:abstractNum>
  <w:abstractNum w:abstractNumId="24" w15:restartNumberingAfterBreak="0">
    <w:nsid w:val="09D30A0F"/>
    <w:multiLevelType w:val="hybridMultilevel"/>
    <w:tmpl w:val="2C30762C"/>
    <w:lvl w:ilvl="0" w:tplc="CD222EB0">
      <w:start w:val="1"/>
      <w:numFmt w:val="bullet"/>
      <w:lvlText w:val="·"/>
      <w:lvlJc w:val="left"/>
      <w:pPr>
        <w:ind w:left="720" w:hanging="360"/>
      </w:pPr>
      <w:rPr>
        <w:rFonts w:ascii="Symbol" w:hAnsi="Symbol" w:hint="default"/>
      </w:rPr>
    </w:lvl>
    <w:lvl w:ilvl="1" w:tplc="967ED9D4">
      <w:start w:val="1"/>
      <w:numFmt w:val="bullet"/>
      <w:lvlText w:val="o"/>
      <w:lvlJc w:val="left"/>
      <w:pPr>
        <w:ind w:left="1440" w:hanging="360"/>
      </w:pPr>
      <w:rPr>
        <w:rFonts w:ascii="Courier New" w:hAnsi="Courier New" w:hint="default"/>
      </w:rPr>
    </w:lvl>
    <w:lvl w:ilvl="2" w:tplc="2E0028FC">
      <w:start w:val="1"/>
      <w:numFmt w:val="bullet"/>
      <w:lvlText w:val=""/>
      <w:lvlJc w:val="left"/>
      <w:pPr>
        <w:ind w:left="2160" w:hanging="360"/>
      </w:pPr>
      <w:rPr>
        <w:rFonts w:ascii="Wingdings" w:hAnsi="Wingdings" w:hint="default"/>
      </w:rPr>
    </w:lvl>
    <w:lvl w:ilvl="3" w:tplc="AE603C4E">
      <w:start w:val="1"/>
      <w:numFmt w:val="bullet"/>
      <w:lvlText w:val=""/>
      <w:lvlJc w:val="left"/>
      <w:pPr>
        <w:ind w:left="2880" w:hanging="360"/>
      </w:pPr>
      <w:rPr>
        <w:rFonts w:ascii="Symbol" w:hAnsi="Symbol" w:hint="default"/>
      </w:rPr>
    </w:lvl>
    <w:lvl w:ilvl="4" w:tplc="FBB628BA">
      <w:start w:val="1"/>
      <w:numFmt w:val="bullet"/>
      <w:lvlText w:val="o"/>
      <w:lvlJc w:val="left"/>
      <w:pPr>
        <w:ind w:left="3600" w:hanging="360"/>
      </w:pPr>
      <w:rPr>
        <w:rFonts w:ascii="Courier New" w:hAnsi="Courier New" w:hint="default"/>
      </w:rPr>
    </w:lvl>
    <w:lvl w:ilvl="5" w:tplc="C832D28A">
      <w:start w:val="1"/>
      <w:numFmt w:val="bullet"/>
      <w:lvlText w:val=""/>
      <w:lvlJc w:val="left"/>
      <w:pPr>
        <w:ind w:left="4320" w:hanging="360"/>
      </w:pPr>
      <w:rPr>
        <w:rFonts w:ascii="Wingdings" w:hAnsi="Wingdings" w:hint="default"/>
      </w:rPr>
    </w:lvl>
    <w:lvl w:ilvl="6" w:tplc="702E3714">
      <w:start w:val="1"/>
      <w:numFmt w:val="bullet"/>
      <w:lvlText w:val=""/>
      <w:lvlJc w:val="left"/>
      <w:pPr>
        <w:ind w:left="5040" w:hanging="360"/>
      </w:pPr>
      <w:rPr>
        <w:rFonts w:ascii="Symbol" w:hAnsi="Symbol" w:hint="default"/>
      </w:rPr>
    </w:lvl>
    <w:lvl w:ilvl="7" w:tplc="47726CDC">
      <w:start w:val="1"/>
      <w:numFmt w:val="bullet"/>
      <w:lvlText w:val="o"/>
      <w:lvlJc w:val="left"/>
      <w:pPr>
        <w:ind w:left="5760" w:hanging="360"/>
      </w:pPr>
      <w:rPr>
        <w:rFonts w:ascii="Courier New" w:hAnsi="Courier New" w:hint="default"/>
      </w:rPr>
    </w:lvl>
    <w:lvl w:ilvl="8" w:tplc="BCE42D4E">
      <w:start w:val="1"/>
      <w:numFmt w:val="bullet"/>
      <w:lvlText w:val=""/>
      <w:lvlJc w:val="left"/>
      <w:pPr>
        <w:ind w:left="6480" w:hanging="360"/>
      </w:pPr>
      <w:rPr>
        <w:rFonts w:ascii="Wingdings" w:hAnsi="Wingdings" w:hint="default"/>
      </w:rPr>
    </w:lvl>
  </w:abstractNum>
  <w:abstractNum w:abstractNumId="25" w15:restartNumberingAfterBreak="0">
    <w:nsid w:val="09F361FA"/>
    <w:multiLevelType w:val="hybridMultilevel"/>
    <w:tmpl w:val="BC6C0F98"/>
    <w:lvl w:ilvl="0" w:tplc="C0E46DE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A43591F"/>
    <w:multiLevelType w:val="hybridMultilevel"/>
    <w:tmpl w:val="7F7ADDBC"/>
    <w:lvl w:ilvl="0" w:tplc="515EF16A">
      <w:start w:val="1"/>
      <w:numFmt w:val="bullet"/>
      <w:lvlText w:val="·"/>
      <w:lvlJc w:val="left"/>
      <w:pPr>
        <w:ind w:left="720" w:hanging="360"/>
      </w:pPr>
      <w:rPr>
        <w:rFonts w:ascii="Symbol" w:hAnsi="Symbol" w:hint="default"/>
      </w:rPr>
    </w:lvl>
    <w:lvl w:ilvl="1" w:tplc="01EC0C24">
      <w:start w:val="1"/>
      <w:numFmt w:val="bullet"/>
      <w:lvlText w:val="o"/>
      <w:lvlJc w:val="left"/>
      <w:pPr>
        <w:ind w:left="1440" w:hanging="360"/>
      </w:pPr>
      <w:rPr>
        <w:rFonts w:ascii="Courier New" w:hAnsi="Courier New" w:hint="default"/>
      </w:rPr>
    </w:lvl>
    <w:lvl w:ilvl="2" w:tplc="0B669580">
      <w:start w:val="1"/>
      <w:numFmt w:val="bullet"/>
      <w:lvlText w:val=""/>
      <w:lvlJc w:val="left"/>
      <w:pPr>
        <w:ind w:left="2160" w:hanging="360"/>
      </w:pPr>
      <w:rPr>
        <w:rFonts w:ascii="Wingdings" w:hAnsi="Wingdings" w:hint="default"/>
      </w:rPr>
    </w:lvl>
    <w:lvl w:ilvl="3" w:tplc="EF9836E8">
      <w:start w:val="1"/>
      <w:numFmt w:val="bullet"/>
      <w:lvlText w:val=""/>
      <w:lvlJc w:val="left"/>
      <w:pPr>
        <w:ind w:left="2880" w:hanging="360"/>
      </w:pPr>
      <w:rPr>
        <w:rFonts w:ascii="Symbol" w:hAnsi="Symbol" w:hint="default"/>
      </w:rPr>
    </w:lvl>
    <w:lvl w:ilvl="4" w:tplc="E180AB92">
      <w:start w:val="1"/>
      <w:numFmt w:val="bullet"/>
      <w:lvlText w:val="o"/>
      <w:lvlJc w:val="left"/>
      <w:pPr>
        <w:ind w:left="3600" w:hanging="360"/>
      </w:pPr>
      <w:rPr>
        <w:rFonts w:ascii="Courier New" w:hAnsi="Courier New" w:hint="default"/>
      </w:rPr>
    </w:lvl>
    <w:lvl w:ilvl="5" w:tplc="7CA401CE">
      <w:start w:val="1"/>
      <w:numFmt w:val="bullet"/>
      <w:lvlText w:val=""/>
      <w:lvlJc w:val="left"/>
      <w:pPr>
        <w:ind w:left="4320" w:hanging="360"/>
      </w:pPr>
      <w:rPr>
        <w:rFonts w:ascii="Wingdings" w:hAnsi="Wingdings" w:hint="default"/>
      </w:rPr>
    </w:lvl>
    <w:lvl w:ilvl="6" w:tplc="AA96C286">
      <w:start w:val="1"/>
      <w:numFmt w:val="bullet"/>
      <w:lvlText w:val=""/>
      <w:lvlJc w:val="left"/>
      <w:pPr>
        <w:ind w:left="5040" w:hanging="360"/>
      </w:pPr>
      <w:rPr>
        <w:rFonts w:ascii="Symbol" w:hAnsi="Symbol" w:hint="default"/>
      </w:rPr>
    </w:lvl>
    <w:lvl w:ilvl="7" w:tplc="07BC09AA">
      <w:start w:val="1"/>
      <w:numFmt w:val="bullet"/>
      <w:lvlText w:val="o"/>
      <w:lvlJc w:val="left"/>
      <w:pPr>
        <w:ind w:left="5760" w:hanging="360"/>
      </w:pPr>
      <w:rPr>
        <w:rFonts w:ascii="Courier New" w:hAnsi="Courier New" w:hint="default"/>
      </w:rPr>
    </w:lvl>
    <w:lvl w:ilvl="8" w:tplc="FA6244AA">
      <w:start w:val="1"/>
      <w:numFmt w:val="bullet"/>
      <w:lvlText w:val=""/>
      <w:lvlJc w:val="left"/>
      <w:pPr>
        <w:ind w:left="6480" w:hanging="360"/>
      </w:pPr>
      <w:rPr>
        <w:rFonts w:ascii="Wingdings" w:hAnsi="Wingdings" w:hint="default"/>
      </w:rPr>
    </w:lvl>
  </w:abstractNum>
  <w:abstractNum w:abstractNumId="27" w15:restartNumberingAfterBreak="0">
    <w:nsid w:val="0A645EB7"/>
    <w:multiLevelType w:val="hybridMultilevel"/>
    <w:tmpl w:val="C4DC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A657E79"/>
    <w:multiLevelType w:val="hybridMultilevel"/>
    <w:tmpl w:val="7EEE0F18"/>
    <w:lvl w:ilvl="0" w:tplc="9DD22698">
      <w:start w:val="1"/>
      <w:numFmt w:val="bullet"/>
      <w:lvlText w:val=""/>
      <w:lvlJc w:val="left"/>
      <w:pPr>
        <w:tabs>
          <w:tab w:val="num" w:pos="720"/>
        </w:tabs>
        <w:ind w:left="720" w:hanging="360"/>
      </w:pPr>
      <w:rPr>
        <w:rFonts w:ascii="Symbol" w:hAnsi="Symbol" w:hint="default"/>
        <w:sz w:val="20"/>
      </w:rPr>
    </w:lvl>
    <w:lvl w:ilvl="1" w:tplc="116A5662" w:tentative="1">
      <w:start w:val="1"/>
      <w:numFmt w:val="bullet"/>
      <w:lvlText w:val=""/>
      <w:lvlJc w:val="left"/>
      <w:pPr>
        <w:tabs>
          <w:tab w:val="num" w:pos="1440"/>
        </w:tabs>
        <w:ind w:left="1440" w:hanging="360"/>
      </w:pPr>
      <w:rPr>
        <w:rFonts w:ascii="Symbol" w:hAnsi="Symbol" w:hint="default"/>
        <w:sz w:val="20"/>
      </w:rPr>
    </w:lvl>
    <w:lvl w:ilvl="2" w:tplc="821A7E00" w:tentative="1">
      <w:start w:val="1"/>
      <w:numFmt w:val="bullet"/>
      <w:lvlText w:val=""/>
      <w:lvlJc w:val="left"/>
      <w:pPr>
        <w:tabs>
          <w:tab w:val="num" w:pos="2160"/>
        </w:tabs>
        <w:ind w:left="2160" w:hanging="360"/>
      </w:pPr>
      <w:rPr>
        <w:rFonts w:ascii="Symbol" w:hAnsi="Symbol" w:hint="default"/>
        <w:sz w:val="20"/>
      </w:rPr>
    </w:lvl>
    <w:lvl w:ilvl="3" w:tplc="3F561AC6" w:tentative="1">
      <w:start w:val="1"/>
      <w:numFmt w:val="bullet"/>
      <w:lvlText w:val=""/>
      <w:lvlJc w:val="left"/>
      <w:pPr>
        <w:tabs>
          <w:tab w:val="num" w:pos="2880"/>
        </w:tabs>
        <w:ind w:left="2880" w:hanging="360"/>
      </w:pPr>
      <w:rPr>
        <w:rFonts w:ascii="Symbol" w:hAnsi="Symbol" w:hint="default"/>
        <w:sz w:val="20"/>
      </w:rPr>
    </w:lvl>
    <w:lvl w:ilvl="4" w:tplc="5E96199E" w:tentative="1">
      <w:start w:val="1"/>
      <w:numFmt w:val="bullet"/>
      <w:lvlText w:val=""/>
      <w:lvlJc w:val="left"/>
      <w:pPr>
        <w:tabs>
          <w:tab w:val="num" w:pos="3600"/>
        </w:tabs>
        <w:ind w:left="3600" w:hanging="360"/>
      </w:pPr>
      <w:rPr>
        <w:rFonts w:ascii="Symbol" w:hAnsi="Symbol" w:hint="default"/>
        <w:sz w:val="20"/>
      </w:rPr>
    </w:lvl>
    <w:lvl w:ilvl="5" w:tplc="04D0D75A" w:tentative="1">
      <w:start w:val="1"/>
      <w:numFmt w:val="bullet"/>
      <w:lvlText w:val=""/>
      <w:lvlJc w:val="left"/>
      <w:pPr>
        <w:tabs>
          <w:tab w:val="num" w:pos="4320"/>
        </w:tabs>
        <w:ind w:left="4320" w:hanging="360"/>
      </w:pPr>
      <w:rPr>
        <w:rFonts w:ascii="Symbol" w:hAnsi="Symbol" w:hint="default"/>
        <w:sz w:val="20"/>
      </w:rPr>
    </w:lvl>
    <w:lvl w:ilvl="6" w:tplc="1CE86150" w:tentative="1">
      <w:start w:val="1"/>
      <w:numFmt w:val="bullet"/>
      <w:lvlText w:val=""/>
      <w:lvlJc w:val="left"/>
      <w:pPr>
        <w:tabs>
          <w:tab w:val="num" w:pos="5040"/>
        </w:tabs>
        <w:ind w:left="5040" w:hanging="360"/>
      </w:pPr>
      <w:rPr>
        <w:rFonts w:ascii="Symbol" w:hAnsi="Symbol" w:hint="default"/>
        <w:sz w:val="20"/>
      </w:rPr>
    </w:lvl>
    <w:lvl w:ilvl="7" w:tplc="D5B6351E" w:tentative="1">
      <w:start w:val="1"/>
      <w:numFmt w:val="bullet"/>
      <w:lvlText w:val=""/>
      <w:lvlJc w:val="left"/>
      <w:pPr>
        <w:tabs>
          <w:tab w:val="num" w:pos="5760"/>
        </w:tabs>
        <w:ind w:left="5760" w:hanging="360"/>
      </w:pPr>
      <w:rPr>
        <w:rFonts w:ascii="Symbol" w:hAnsi="Symbol" w:hint="default"/>
        <w:sz w:val="20"/>
      </w:rPr>
    </w:lvl>
    <w:lvl w:ilvl="8" w:tplc="3154DB3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A75579B"/>
    <w:multiLevelType w:val="hybridMultilevel"/>
    <w:tmpl w:val="FFFFFFFF"/>
    <w:lvl w:ilvl="0" w:tplc="594634C2">
      <w:start w:val="1"/>
      <w:numFmt w:val="bullet"/>
      <w:lvlText w:val="·"/>
      <w:lvlJc w:val="left"/>
      <w:pPr>
        <w:ind w:left="720" w:hanging="360"/>
      </w:pPr>
      <w:rPr>
        <w:rFonts w:ascii="Symbol" w:hAnsi="Symbol" w:hint="default"/>
      </w:rPr>
    </w:lvl>
    <w:lvl w:ilvl="1" w:tplc="725257EE">
      <w:start w:val="1"/>
      <w:numFmt w:val="bullet"/>
      <w:lvlText w:val="o"/>
      <w:lvlJc w:val="left"/>
      <w:pPr>
        <w:ind w:left="1440" w:hanging="360"/>
      </w:pPr>
      <w:rPr>
        <w:rFonts w:ascii="Courier New" w:hAnsi="Courier New" w:hint="default"/>
      </w:rPr>
    </w:lvl>
    <w:lvl w:ilvl="2" w:tplc="CC4874B4">
      <w:start w:val="1"/>
      <w:numFmt w:val="bullet"/>
      <w:lvlText w:val=""/>
      <w:lvlJc w:val="left"/>
      <w:pPr>
        <w:ind w:left="2160" w:hanging="360"/>
      </w:pPr>
      <w:rPr>
        <w:rFonts w:ascii="Wingdings" w:hAnsi="Wingdings" w:hint="default"/>
      </w:rPr>
    </w:lvl>
    <w:lvl w:ilvl="3" w:tplc="B48023B6">
      <w:start w:val="1"/>
      <w:numFmt w:val="bullet"/>
      <w:lvlText w:val=""/>
      <w:lvlJc w:val="left"/>
      <w:pPr>
        <w:ind w:left="2880" w:hanging="360"/>
      </w:pPr>
      <w:rPr>
        <w:rFonts w:ascii="Symbol" w:hAnsi="Symbol" w:hint="default"/>
      </w:rPr>
    </w:lvl>
    <w:lvl w:ilvl="4" w:tplc="46BC260C">
      <w:start w:val="1"/>
      <w:numFmt w:val="bullet"/>
      <w:lvlText w:val="o"/>
      <w:lvlJc w:val="left"/>
      <w:pPr>
        <w:ind w:left="3600" w:hanging="360"/>
      </w:pPr>
      <w:rPr>
        <w:rFonts w:ascii="Courier New" w:hAnsi="Courier New" w:hint="default"/>
      </w:rPr>
    </w:lvl>
    <w:lvl w:ilvl="5" w:tplc="E58A791E">
      <w:start w:val="1"/>
      <w:numFmt w:val="bullet"/>
      <w:lvlText w:val=""/>
      <w:lvlJc w:val="left"/>
      <w:pPr>
        <w:ind w:left="4320" w:hanging="360"/>
      </w:pPr>
      <w:rPr>
        <w:rFonts w:ascii="Wingdings" w:hAnsi="Wingdings" w:hint="default"/>
      </w:rPr>
    </w:lvl>
    <w:lvl w:ilvl="6" w:tplc="D0C80314">
      <w:start w:val="1"/>
      <w:numFmt w:val="bullet"/>
      <w:lvlText w:val=""/>
      <w:lvlJc w:val="left"/>
      <w:pPr>
        <w:ind w:left="5040" w:hanging="360"/>
      </w:pPr>
      <w:rPr>
        <w:rFonts w:ascii="Symbol" w:hAnsi="Symbol" w:hint="default"/>
      </w:rPr>
    </w:lvl>
    <w:lvl w:ilvl="7" w:tplc="84C4BA68">
      <w:start w:val="1"/>
      <w:numFmt w:val="bullet"/>
      <w:lvlText w:val="o"/>
      <w:lvlJc w:val="left"/>
      <w:pPr>
        <w:ind w:left="5760" w:hanging="360"/>
      </w:pPr>
      <w:rPr>
        <w:rFonts w:ascii="Courier New" w:hAnsi="Courier New" w:hint="default"/>
      </w:rPr>
    </w:lvl>
    <w:lvl w:ilvl="8" w:tplc="9B1ACC58">
      <w:start w:val="1"/>
      <w:numFmt w:val="bullet"/>
      <w:lvlText w:val=""/>
      <w:lvlJc w:val="left"/>
      <w:pPr>
        <w:ind w:left="6480" w:hanging="360"/>
      </w:pPr>
      <w:rPr>
        <w:rFonts w:ascii="Wingdings" w:hAnsi="Wingdings" w:hint="default"/>
      </w:rPr>
    </w:lvl>
  </w:abstractNum>
  <w:abstractNum w:abstractNumId="30" w15:restartNumberingAfterBreak="0">
    <w:nsid w:val="0A92291D"/>
    <w:multiLevelType w:val="hybridMultilevel"/>
    <w:tmpl w:val="E088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AC72618"/>
    <w:multiLevelType w:val="hybridMultilevel"/>
    <w:tmpl w:val="34B8EB10"/>
    <w:lvl w:ilvl="0" w:tplc="ED9E5FF0">
      <w:start w:val="1"/>
      <w:numFmt w:val="bullet"/>
      <w:lvlText w:val=""/>
      <w:lvlJc w:val="left"/>
      <w:pPr>
        <w:tabs>
          <w:tab w:val="num" w:pos="720"/>
        </w:tabs>
        <w:ind w:left="720" w:hanging="360"/>
      </w:pPr>
      <w:rPr>
        <w:rFonts w:ascii="Symbol" w:hAnsi="Symbol" w:hint="default"/>
        <w:sz w:val="20"/>
      </w:rPr>
    </w:lvl>
    <w:lvl w:ilvl="1" w:tplc="CD3C1F7A" w:tentative="1">
      <w:start w:val="1"/>
      <w:numFmt w:val="bullet"/>
      <w:lvlText w:val="o"/>
      <w:lvlJc w:val="left"/>
      <w:pPr>
        <w:tabs>
          <w:tab w:val="num" w:pos="1440"/>
        </w:tabs>
        <w:ind w:left="1440" w:hanging="360"/>
      </w:pPr>
      <w:rPr>
        <w:rFonts w:ascii="Courier New" w:hAnsi="Courier New" w:hint="default"/>
        <w:sz w:val="20"/>
      </w:rPr>
    </w:lvl>
    <w:lvl w:ilvl="2" w:tplc="F8DC9610" w:tentative="1">
      <w:start w:val="1"/>
      <w:numFmt w:val="bullet"/>
      <w:lvlText w:val=""/>
      <w:lvlJc w:val="left"/>
      <w:pPr>
        <w:tabs>
          <w:tab w:val="num" w:pos="2160"/>
        </w:tabs>
        <w:ind w:left="2160" w:hanging="360"/>
      </w:pPr>
      <w:rPr>
        <w:rFonts w:ascii="Wingdings" w:hAnsi="Wingdings" w:hint="default"/>
        <w:sz w:val="20"/>
      </w:rPr>
    </w:lvl>
    <w:lvl w:ilvl="3" w:tplc="8546647A" w:tentative="1">
      <w:start w:val="1"/>
      <w:numFmt w:val="bullet"/>
      <w:lvlText w:val=""/>
      <w:lvlJc w:val="left"/>
      <w:pPr>
        <w:tabs>
          <w:tab w:val="num" w:pos="2880"/>
        </w:tabs>
        <w:ind w:left="2880" w:hanging="360"/>
      </w:pPr>
      <w:rPr>
        <w:rFonts w:ascii="Wingdings" w:hAnsi="Wingdings" w:hint="default"/>
        <w:sz w:val="20"/>
      </w:rPr>
    </w:lvl>
    <w:lvl w:ilvl="4" w:tplc="11DA5076" w:tentative="1">
      <w:start w:val="1"/>
      <w:numFmt w:val="bullet"/>
      <w:lvlText w:val=""/>
      <w:lvlJc w:val="left"/>
      <w:pPr>
        <w:tabs>
          <w:tab w:val="num" w:pos="3600"/>
        </w:tabs>
        <w:ind w:left="3600" w:hanging="360"/>
      </w:pPr>
      <w:rPr>
        <w:rFonts w:ascii="Wingdings" w:hAnsi="Wingdings" w:hint="default"/>
        <w:sz w:val="20"/>
      </w:rPr>
    </w:lvl>
    <w:lvl w:ilvl="5" w:tplc="1CBE0C20" w:tentative="1">
      <w:start w:val="1"/>
      <w:numFmt w:val="bullet"/>
      <w:lvlText w:val=""/>
      <w:lvlJc w:val="left"/>
      <w:pPr>
        <w:tabs>
          <w:tab w:val="num" w:pos="4320"/>
        </w:tabs>
        <w:ind w:left="4320" w:hanging="360"/>
      </w:pPr>
      <w:rPr>
        <w:rFonts w:ascii="Wingdings" w:hAnsi="Wingdings" w:hint="default"/>
        <w:sz w:val="20"/>
      </w:rPr>
    </w:lvl>
    <w:lvl w:ilvl="6" w:tplc="A802076E" w:tentative="1">
      <w:start w:val="1"/>
      <w:numFmt w:val="bullet"/>
      <w:lvlText w:val=""/>
      <w:lvlJc w:val="left"/>
      <w:pPr>
        <w:tabs>
          <w:tab w:val="num" w:pos="5040"/>
        </w:tabs>
        <w:ind w:left="5040" w:hanging="360"/>
      </w:pPr>
      <w:rPr>
        <w:rFonts w:ascii="Wingdings" w:hAnsi="Wingdings" w:hint="default"/>
        <w:sz w:val="20"/>
      </w:rPr>
    </w:lvl>
    <w:lvl w:ilvl="7" w:tplc="53CC41D6" w:tentative="1">
      <w:start w:val="1"/>
      <w:numFmt w:val="bullet"/>
      <w:lvlText w:val=""/>
      <w:lvlJc w:val="left"/>
      <w:pPr>
        <w:tabs>
          <w:tab w:val="num" w:pos="5760"/>
        </w:tabs>
        <w:ind w:left="5760" w:hanging="360"/>
      </w:pPr>
      <w:rPr>
        <w:rFonts w:ascii="Wingdings" w:hAnsi="Wingdings" w:hint="default"/>
        <w:sz w:val="20"/>
      </w:rPr>
    </w:lvl>
    <w:lvl w:ilvl="8" w:tplc="39D2BF6C"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B0612C7"/>
    <w:multiLevelType w:val="hybridMultilevel"/>
    <w:tmpl w:val="63A8B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B1B4113"/>
    <w:multiLevelType w:val="hybridMultilevel"/>
    <w:tmpl w:val="93326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0B3C3AD9"/>
    <w:multiLevelType w:val="hybridMultilevel"/>
    <w:tmpl w:val="9230C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B5F65AB"/>
    <w:multiLevelType w:val="hybridMultilevel"/>
    <w:tmpl w:val="1A36C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C39243B"/>
    <w:multiLevelType w:val="hybridMultilevel"/>
    <w:tmpl w:val="57DE6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C472D85"/>
    <w:multiLevelType w:val="hybridMultilevel"/>
    <w:tmpl w:val="0B922C10"/>
    <w:lvl w:ilvl="0" w:tplc="20BE8BEA">
      <w:start w:val="1"/>
      <w:numFmt w:val="bullet"/>
      <w:lvlText w:val=""/>
      <w:lvlJc w:val="left"/>
      <w:pPr>
        <w:tabs>
          <w:tab w:val="num" w:pos="720"/>
        </w:tabs>
        <w:ind w:left="720" w:hanging="360"/>
      </w:pPr>
      <w:rPr>
        <w:rFonts w:ascii="Symbol" w:hAnsi="Symbol" w:hint="default"/>
        <w:sz w:val="20"/>
      </w:rPr>
    </w:lvl>
    <w:lvl w:ilvl="1" w:tplc="0C3A58B6" w:tentative="1">
      <w:start w:val="1"/>
      <w:numFmt w:val="bullet"/>
      <w:lvlText w:val=""/>
      <w:lvlJc w:val="left"/>
      <w:pPr>
        <w:tabs>
          <w:tab w:val="num" w:pos="1440"/>
        </w:tabs>
        <w:ind w:left="1440" w:hanging="360"/>
      </w:pPr>
      <w:rPr>
        <w:rFonts w:ascii="Symbol" w:hAnsi="Symbol" w:hint="default"/>
        <w:sz w:val="20"/>
      </w:rPr>
    </w:lvl>
    <w:lvl w:ilvl="2" w:tplc="CFEAC55C" w:tentative="1">
      <w:start w:val="1"/>
      <w:numFmt w:val="bullet"/>
      <w:lvlText w:val=""/>
      <w:lvlJc w:val="left"/>
      <w:pPr>
        <w:tabs>
          <w:tab w:val="num" w:pos="2160"/>
        </w:tabs>
        <w:ind w:left="2160" w:hanging="360"/>
      </w:pPr>
      <w:rPr>
        <w:rFonts w:ascii="Symbol" w:hAnsi="Symbol" w:hint="default"/>
        <w:sz w:val="20"/>
      </w:rPr>
    </w:lvl>
    <w:lvl w:ilvl="3" w:tplc="0682260C" w:tentative="1">
      <w:start w:val="1"/>
      <w:numFmt w:val="bullet"/>
      <w:lvlText w:val=""/>
      <w:lvlJc w:val="left"/>
      <w:pPr>
        <w:tabs>
          <w:tab w:val="num" w:pos="2880"/>
        </w:tabs>
        <w:ind w:left="2880" w:hanging="360"/>
      </w:pPr>
      <w:rPr>
        <w:rFonts w:ascii="Symbol" w:hAnsi="Symbol" w:hint="default"/>
        <w:sz w:val="20"/>
      </w:rPr>
    </w:lvl>
    <w:lvl w:ilvl="4" w:tplc="F058176A" w:tentative="1">
      <w:start w:val="1"/>
      <w:numFmt w:val="bullet"/>
      <w:lvlText w:val=""/>
      <w:lvlJc w:val="left"/>
      <w:pPr>
        <w:tabs>
          <w:tab w:val="num" w:pos="3600"/>
        </w:tabs>
        <w:ind w:left="3600" w:hanging="360"/>
      </w:pPr>
      <w:rPr>
        <w:rFonts w:ascii="Symbol" w:hAnsi="Symbol" w:hint="default"/>
        <w:sz w:val="20"/>
      </w:rPr>
    </w:lvl>
    <w:lvl w:ilvl="5" w:tplc="7DAC99FA" w:tentative="1">
      <w:start w:val="1"/>
      <w:numFmt w:val="bullet"/>
      <w:lvlText w:val=""/>
      <w:lvlJc w:val="left"/>
      <w:pPr>
        <w:tabs>
          <w:tab w:val="num" w:pos="4320"/>
        </w:tabs>
        <w:ind w:left="4320" w:hanging="360"/>
      </w:pPr>
      <w:rPr>
        <w:rFonts w:ascii="Symbol" w:hAnsi="Symbol" w:hint="default"/>
        <w:sz w:val="20"/>
      </w:rPr>
    </w:lvl>
    <w:lvl w:ilvl="6" w:tplc="A9A831FA" w:tentative="1">
      <w:start w:val="1"/>
      <w:numFmt w:val="bullet"/>
      <w:lvlText w:val=""/>
      <w:lvlJc w:val="left"/>
      <w:pPr>
        <w:tabs>
          <w:tab w:val="num" w:pos="5040"/>
        </w:tabs>
        <w:ind w:left="5040" w:hanging="360"/>
      </w:pPr>
      <w:rPr>
        <w:rFonts w:ascii="Symbol" w:hAnsi="Symbol" w:hint="default"/>
        <w:sz w:val="20"/>
      </w:rPr>
    </w:lvl>
    <w:lvl w:ilvl="7" w:tplc="8A7E7996" w:tentative="1">
      <w:start w:val="1"/>
      <w:numFmt w:val="bullet"/>
      <w:lvlText w:val=""/>
      <w:lvlJc w:val="left"/>
      <w:pPr>
        <w:tabs>
          <w:tab w:val="num" w:pos="5760"/>
        </w:tabs>
        <w:ind w:left="5760" w:hanging="360"/>
      </w:pPr>
      <w:rPr>
        <w:rFonts w:ascii="Symbol" w:hAnsi="Symbol" w:hint="default"/>
        <w:sz w:val="20"/>
      </w:rPr>
    </w:lvl>
    <w:lvl w:ilvl="8" w:tplc="E64CB110"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C7E692A"/>
    <w:multiLevelType w:val="hybridMultilevel"/>
    <w:tmpl w:val="9E42D7C2"/>
    <w:lvl w:ilvl="0" w:tplc="E0D62908">
      <w:start w:val="1"/>
      <w:numFmt w:val="bullet"/>
      <w:lvlText w:val="·"/>
      <w:lvlJc w:val="left"/>
      <w:pPr>
        <w:ind w:left="720" w:hanging="360"/>
      </w:pPr>
      <w:rPr>
        <w:rFonts w:ascii="Symbol" w:hAnsi="Symbol" w:hint="default"/>
      </w:rPr>
    </w:lvl>
    <w:lvl w:ilvl="1" w:tplc="5FFA5834">
      <w:start w:val="1"/>
      <w:numFmt w:val="bullet"/>
      <w:lvlText w:val="o"/>
      <w:lvlJc w:val="left"/>
      <w:pPr>
        <w:ind w:left="1440" w:hanging="360"/>
      </w:pPr>
      <w:rPr>
        <w:rFonts w:ascii="Courier New" w:hAnsi="Courier New" w:hint="default"/>
      </w:rPr>
    </w:lvl>
    <w:lvl w:ilvl="2" w:tplc="190420D2">
      <w:start w:val="1"/>
      <w:numFmt w:val="bullet"/>
      <w:lvlText w:val=""/>
      <w:lvlJc w:val="left"/>
      <w:pPr>
        <w:ind w:left="2160" w:hanging="360"/>
      </w:pPr>
      <w:rPr>
        <w:rFonts w:ascii="Wingdings" w:hAnsi="Wingdings" w:hint="default"/>
      </w:rPr>
    </w:lvl>
    <w:lvl w:ilvl="3" w:tplc="806E8168">
      <w:start w:val="1"/>
      <w:numFmt w:val="bullet"/>
      <w:lvlText w:val=""/>
      <w:lvlJc w:val="left"/>
      <w:pPr>
        <w:ind w:left="2880" w:hanging="360"/>
      </w:pPr>
      <w:rPr>
        <w:rFonts w:ascii="Symbol" w:hAnsi="Symbol" w:hint="default"/>
      </w:rPr>
    </w:lvl>
    <w:lvl w:ilvl="4" w:tplc="E864F53A">
      <w:start w:val="1"/>
      <w:numFmt w:val="bullet"/>
      <w:lvlText w:val="o"/>
      <w:lvlJc w:val="left"/>
      <w:pPr>
        <w:ind w:left="3600" w:hanging="360"/>
      </w:pPr>
      <w:rPr>
        <w:rFonts w:ascii="Courier New" w:hAnsi="Courier New" w:hint="default"/>
      </w:rPr>
    </w:lvl>
    <w:lvl w:ilvl="5" w:tplc="33B2BDBA">
      <w:start w:val="1"/>
      <w:numFmt w:val="bullet"/>
      <w:lvlText w:val=""/>
      <w:lvlJc w:val="left"/>
      <w:pPr>
        <w:ind w:left="4320" w:hanging="360"/>
      </w:pPr>
      <w:rPr>
        <w:rFonts w:ascii="Wingdings" w:hAnsi="Wingdings" w:hint="default"/>
      </w:rPr>
    </w:lvl>
    <w:lvl w:ilvl="6" w:tplc="0D8295E0">
      <w:start w:val="1"/>
      <w:numFmt w:val="bullet"/>
      <w:lvlText w:val=""/>
      <w:lvlJc w:val="left"/>
      <w:pPr>
        <w:ind w:left="5040" w:hanging="360"/>
      </w:pPr>
      <w:rPr>
        <w:rFonts w:ascii="Symbol" w:hAnsi="Symbol" w:hint="default"/>
      </w:rPr>
    </w:lvl>
    <w:lvl w:ilvl="7" w:tplc="4790BDC2">
      <w:start w:val="1"/>
      <w:numFmt w:val="bullet"/>
      <w:lvlText w:val="o"/>
      <w:lvlJc w:val="left"/>
      <w:pPr>
        <w:ind w:left="5760" w:hanging="360"/>
      </w:pPr>
      <w:rPr>
        <w:rFonts w:ascii="Courier New" w:hAnsi="Courier New" w:hint="default"/>
      </w:rPr>
    </w:lvl>
    <w:lvl w:ilvl="8" w:tplc="3DA07504">
      <w:start w:val="1"/>
      <w:numFmt w:val="bullet"/>
      <w:lvlText w:val=""/>
      <w:lvlJc w:val="left"/>
      <w:pPr>
        <w:ind w:left="6480" w:hanging="360"/>
      </w:pPr>
      <w:rPr>
        <w:rFonts w:ascii="Wingdings" w:hAnsi="Wingdings" w:hint="default"/>
      </w:rPr>
    </w:lvl>
  </w:abstractNum>
  <w:abstractNum w:abstractNumId="39" w15:restartNumberingAfterBreak="0">
    <w:nsid w:val="0C9F601F"/>
    <w:multiLevelType w:val="hybridMultilevel"/>
    <w:tmpl w:val="C150A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CFC3F53"/>
    <w:multiLevelType w:val="hybridMultilevel"/>
    <w:tmpl w:val="0D5E09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D982090"/>
    <w:multiLevelType w:val="hybridMultilevel"/>
    <w:tmpl w:val="C884E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E14491F"/>
    <w:multiLevelType w:val="hybridMultilevel"/>
    <w:tmpl w:val="E88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E8C52D2"/>
    <w:multiLevelType w:val="hybridMultilevel"/>
    <w:tmpl w:val="122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ECE3198"/>
    <w:multiLevelType w:val="hybridMultilevel"/>
    <w:tmpl w:val="8392E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EF03F8F"/>
    <w:multiLevelType w:val="hybridMultilevel"/>
    <w:tmpl w:val="FFFFFFFF"/>
    <w:lvl w:ilvl="0" w:tplc="1F8EFEE8">
      <w:start w:val="1"/>
      <w:numFmt w:val="bullet"/>
      <w:lvlText w:val=""/>
      <w:lvlJc w:val="left"/>
      <w:pPr>
        <w:ind w:left="720" w:hanging="360"/>
      </w:pPr>
      <w:rPr>
        <w:rFonts w:ascii="Symbol" w:hAnsi="Symbol" w:hint="default"/>
      </w:rPr>
    </w:lvl>
    <w:lvl w:ilvl="1" w:tplc="AF641522">
      <w:start w:val="1"/>
      <w:numFmt w:val="bullet"/>
      <w:lvlText w:val="o"/>
      <w:lvlJc w:val="left"/>
      <w:pPr>
        <w:ind w:left="1440" w:hanging="360"/>
      </w:pPr>
      <w:rPr>
        <w:rFonts w:ascii="Courier New" w:hAnsi="Courier New" w:hint="default"/>
      </w:rPr>
    </w:lvl>
    <w:lvl w:ilvl="2" w:tplc="17EAD002">
      <w:start w:val="1"/>
      <w:numFmt w:val="bullet"/>
      <w:lvlText w:val=""/>
      <w:lvlJc w:val="left"/>
      <w:pPr>
        <w:ind w:left="2160" w:hanging="360"/>
      </w:pPr>
      <w:rPr>
        <w:rFonts w:ascii="Wingdings" w:hAnsi="Wingdings" w:hint="default"/>
      </w:rPr>
    </w:lvl>
    <w:lvl w:ilvl="3" w:tplc="9B0830F0">
      <w:start w:val="1"/>
      <w:numFmt w:val="bullet"/>
      <w:lvlText w:val=""/>
      <w:lvlJc w:val="left"/>
      <w:pPr>
        <w:ind w:left="2880" w:hanging="360"/>
      </w:pPr>
      <w:rPr>
        <w:rFonts w:ascii="Symbol" w:hAnsi="Symbol" w:hint="default"/>
      </w:rPr>
    </w:lvl>
    <w:lvl w:ilvl="4" w:tplc="D7FA4384">
      <w:start w:val="1"/>
      <w:numFmt w:val="bullet"/>
      <w:lvlText w:val="o"/>
      <w:lvlJc w:val="left"/>
      <w:pPr>
        <w:ind w:left="3600" w:hanging="360"/>
      </w:pPr>
      <w:rPr>
        <w:rFonts w:ascii="Courier New" w:hAnsi="Courier New" w:hint="default"/>
      </w:rPr>
    </w:lvl>
    <w:lvl w:ilvl="5" w:tplc="90F20516">
      <w:start w:val="1"/>
      <w:numFmt w:val="bullet"/>
      <w:lvlText w:val=""/>
      <w:lvlJc w:val="left"/>
      <w:pPr>
        <w:ind w:left="4320" w:hanging="360"/>
      </w:pPr>
      <w:rPr>
        <w:rFonts w:ascii="Wingdings" w:hAnsi="Wingdings" w:hint="default"/>
      </w:rPr>
    </w:lvl>
    <w:lvl w:ilvl="6" w:tplc="573AD9F2">
      <w:start w:val="1"/>
      <w:numFmt w:val="bullet"/>
      <w:lvlText w:val=""/>
      <w:lvlJc w:val="left"/>
      <w:pPr>
        <w:ind w:left="5040" w:hanging="360"/>
      </w:pPr>
      <w:rPr>
        <w:rFonts w:ascii="Symbol" w:hAnsi="Symbol" w:hint="default"/>
      </w:rPr>
    </w:lvl>
    <w:lvl w:ilvl="7" w:tplc="C8BEA64A">
      <w:start w:val="1"/>
      <w:numFmt w:val="bullet"/>
      <w:lvlText w:val="o"/>
      <w:lvlJc w:val="left"/>
      <w:pPr>
        <w:ind w:left="5760" w:hanging="360"/>
      </w:pPr>
      <w:rPr>
        <w:rFonts w:ascii="Courier New" w:hAnsi="Courier New" w:hint="default"/>
      </w:rPr>
    </w:lvl>
    <w:lvl w:ilvl="8" w:tplc="0C10FC66">
      <w:start w:val="1"/>
      <w:numFmt w:val="bullet"/>
      <w:lvlText w:val=""/>
      <w:lvlJc w:val="left"/>
      <w:pPr>
        <w:ind w:left="6480" w:hanging="360"/>
      </w:pPr>
      <w:rPr>
        <w:rFonts w:ascii="Wingdings" w:hAnsi="Wingdings" w:hint="default"/>
      </w:rPr>
    </w:lvl>
  </w:abstractNum>
  <w:abstractNum w:abstractNumId="46" w15:restartNumberingAfterBreak="0">
    <w:nsid w:val="0F085B88"/>
    <w:multiLevelType w:val="hybridMultilevel"/>
    <w:tmpl w:val="8C589A4A"/>
    <w:lvl w:ilvl="0" w:tplc="08169486">
      <w:start w:val="1"/>
      <w:numFmt w:val="bullet"/>
      <w:lvlText w:val="·"/>
      <w:lvlJc w:val="left"/>
      <w:pPr>
        <w:ind w:left="720" w:hanging="360"/>
      </w:pPr>
      <w:rPr>
        <w:rFonts w:ascii="Symbol" w:hAnsi="Symbol" w:hint="default"/>
      </w:rPr>
    </w:lvl>
    <w:lvl w:ilvl="1" w:tplc="7368E6C6">
      <w:start w:val="1"/>
      <w:numFmt w:val="bullet"/>
      <w:lvlText w:val="o"/>
      <w:lvlJc w:val="left"/>
      <w:pPr>
        <w:ind w:left="1440" w:hanging="360"/>
      </w:pPr>
      <w:rPr>
        <w:rFonts w:ascii="Courier New" w:hAnsi="Courier New" w:hint="default"/>
      </w:rPr>
    </w:lvl>
    <w:lvl w:ilvl="2" w:tplc="EF10D9BC">
      <w:start w:val="1"/>
      <w:numFmt w:val="bullet"/>
      <w:lvlText w:val=""/>
      <w:lvlJc w:val="left"/>
      <w:pPr>
        <w:ind w:left="2160" w:hanging="360"/>
      </w:pPr>
      <w:rPr>
        <w:rFonts w:ascii="Wingdings" w:hAnsi="Wingdings" w:hint="default"/>
      </w:rPr>
    </w:lvl>
    <w:lvl w:ilvl="3" w:tplc="86201414">
      <w:start w:val="1"/>
      <w:numFmt w:val="bullet"/>
      <w:lvlText w:val=""/>
      <w:lvlJc w:val="left"/>
      <w:pPr>
        <w:ind w:left="2880" w:hanging="360"/>
      </w:pPr>
      <w:rPr>
        <w:rFonts w:ascii="Symbol" w:hAnsi="Symbol" w:hint="default"/>
      </w:rPr>
    </w:lvl>
    <w:lvl w:ilvl="4" w:tplc="C624FA66">
      <w:start w:val="1"/>
      <w:numFmt w:val="bullet"/>
      <w:lvlText w:val="o"/>
      <w:lvlJc w:val="left"/>
      <w:pPr>
        <w:ind w:left="3600" w:hanging="360"/>
      </w:pPr>
      <w:rPr>
        <w:rFonts w:ascii="Courier New" w:hAnsi="Courier New" w:hint="default"/>
      </w:rPr>
    </w:lvl>
    <w:lvl w:ilvl="5" w:tplc="B7908D24">
      <w:start w:val="1"/>
      <w:numFmt w:val="bullet"/>
      <w:lvlText w:val=""/>
      <w:lvlJc w:val="left"/>
      <w:pPr>
        <w:ind w:left="4320" w:hanging="360"/>
      </w:pPr>
      <w:rPr>
        <w:rFonts w:ascii="Wingdings" w:hAnsi="Wingdings" w:hint="default"/>
      </w:rPr>
    </w:lvl>
    <w:lvl w:ilvl="6" w:tplc="2304D174">
      <w:start w:val="1"/>
      <w:numFmt w:val="bullet"/>
      <w:lvlText w:val=""/>
      <w:lvlJc w:val="left"/>
      <w:pPr>
        <w:ind w:left="5040" w:hanging="360"/>
      </w:pPr>
      <w:rPr>
        <w:rFonts w:ascii="Symbol" w:hAnsi="Symbol" w:hint="default"/>
      </w:rPr>
    </w:lvl>
    <w:lvl w:ilvl="7" w:tplc="D494B196">
      <w:start w:val="1"/>
      <w:numFmt w:val="bullet"/>
      <w:lvlText w:val="o"/>
      <w:lvlJc w:val="left"/>
      <w:pPr>
        <w:ind w:left="5760" w:hanging="360"/>
      </w:pPr>
      <w:rPr>
        <w:rFonts w:ascii="Courier New" w:hAnsi="Courier New" w:hint="default"/>
      </w:rPr>
    </w:lvl>
    <w:lvl w:ilvl="8" w:tplc="64EE71A8">
      <w:start w:val="1"/>
      <w:numFmt w:val="bullet"/>
      <w:lvlText w:val=""/>
      <w:lvlJc w:val="left"/>
      <w:pPr>
        <w:ind w:left="6480" w:hanging="360"/>
      </w:pPr>
      <w:rPr>
        <w:rFonts w:ascii="Wingdings" w:hAnsi="Wingdings" w:hint="default"/>
      </w:rPr>
    </w:lvl>
  </w:abstractNum>
  <w:abstractNum w:abstractNumId="47" w15:restartNumberingAfterBreak="0">
    <w:nsid w:val="0F3F1DD5"/>
    <w:multiLevelType w:val="hybridMultilevel"/>
    <w:tmpl w:val="F46EB9FA"/>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0FA8657A"/>
    <w:multiLevelType w:val="hybridMultilevel"/>
    <w:tmpl w:val="A0685A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0FDC2D8F"/>
    <w:multiLevelType w:val="hybridMultilevel"/>
    <w:tmpl w:val="0F9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0FEB4CAE"/>
    <w:multiLevelType w:val="hybridMultilevel"/>
    <w:tmpl w:val="D99E249C"/>
    <w:lvl w:ilvl="0" w:tplc="72B612D6">
      <w:start w:val="1"/>
      <w:numFmt w:val="bullet"/>
      <w:lvlText w:val=""/>
      <w:lvlJc w:val="left"/>
      <w:pPr>
        <w:tabs>
          <w:tab w:val="num" w:pos="720"/>
        </w:tabs>
        <w:ind w:left="720" w:hanging="360"/>
      </w:pPr>
      <w:rPr>
        <w:rFonts w:ascii="Symbol" w:hAnsi="Symbol" w:hint="default"/>
        <w:sz w:val="20"/>
      </w:rPr>
    </w:lvl>
    <w:lvl w:ilvl="1" w:tplc="EA2898F4" w:tentative="1">
      <w:start w:val="1"/>
      <w:numFmt w:val="bullet"/>
      <w:lvlText w:val=""/>
      <w:lvlJc w:val="left"/>
      <w:pPr>
        <w:tabs>
          <w:tab w:val="num" w:pos="1440"/>
        </w:tabs>
        <w:ind w:left="1440" w:hanging="360"/>
      </w:pPr>
      <w:rPr>
        <w:rFonts w:ascii="Symbol" w:hAnsi="Symbol" w:hint="default"/>
        <w:sz w:val="20"/>
      </w:rPr>
    </w:lvl>
    <w:lvl w:ilvl="2" w:tplc="2D0CABAE" w:tentative="1">
      <w:start w:val="1"/>
      <w:numFmt w:val="bullet"/>
      <w:lvlText w:val=""/>
      <w:lvlJc w:val="left"/>
      <w:pPr>
        <w:tabs>
          <w:tab w:val="num" w:pos="2160"/>
        </w:tabs>
        <w:ind w:left="2160" w:hanging="360"/>
      </w:pPr>
      <w:rPr>
        <w:rFonts w:ascii="Symbol" w:hAnsi="Symbol" w:hint="default"/>
        <w:sz w:val="20"/>
      </w:rPr>
    </w:lvl>
    <w:lvl w:ilvl="3" w:tplc="A84AB714" w:tentative="1">
      <w:start w:val="1"/>
      <w:numFmt w:val="bullet"/>
      <w:lvlText w:val=""/>
      <w:lvlJc w:val="left"/>
      <w:pPr>
        <w:tabs>
          <w:tab w:val="num" w:pos="2880"/>
        </w:tabs>
        <w:ind w:left="2880" w:hanging="360"/>
      </w:pPr>
      <w:rPr>
        <w:rFonts w:ascii="Symbol" w:hAnsi="Symbol" w:hint="default"/>
        <w:sz w:val="20"/>
      </w:rPr>
    </w:lvl>
    <w:lvl w:ilvl="4" w:tplc="FB94152E" w:tentative="1">
      <w:start w:val="1"/>
      <w:numFmt w:val="bullet"/>
      <w:lvlText w:val=""/>
      <w:lvlJc w:val="left"/>
      <w:pPr>
        <w:tabs>
          <w:tab w:val="num" w:pos="3600"/>
        </w:tabs>
        <w:ind w:left="3600" w:hanging="360"/>
      </w:pPr>
      <w:rPr>
        <w:rFonts w:ascii="Symbol" w:hAnsi="Symbol" w:hint="default"/>
        <w:sz w:val="20"/>
      </w:rPr>
    </w:lvl>
    <w:lvl w:ilvl="5" w:tplc="0A688A26" w:tentative="1">
      <w:start w:val="1"/>
      <w:numFmt w:val="bullet"/>
      <w:lvlText w:val=""/>
      <w:lvlJc w:val="left"/>
      <w:pPr>
        <w:tabs>
          <w:tab w:val="num" w:pos="4320"/>
        </w:tabs>
        <w:ind w:left="4320" w:hanging="360"/>
      </w:pPr>
      <w:rPr>
        <w:rFonts w:ascii="Symbol" w:hAnsi="Symbol" w:hint="default"/>
        <w:sz w:val="20"/>
      </w:rPr>
    </w:lvl>
    <w:lvl w:ilvl="6" w:tplc="7A383DC8" w:tentative="1">
      <w:start w:val="1"/>
      <w:numFmt w:val="bullet"/>
      <w:lvlText w:val=""/>
      <w:lvlJc w:val="left"/>
      <w:pPr>
        <w:tabs>
          <w:tab w:val="num" w:pos="5040"/>
        </w:tabs>
        <w:ind w:left="5040" w:hanging="360"/>
      </w:pPr>
      <w:rPr>
        <w:rFonts w:ascii="Symbol" w:hAnsi="Symbol" w:hint="default"/>
        <w:sz w:val="20"/>
      </w:rPr>
    </w:lvl>
    <w:lvl w:ilvl="7" w:tplc="87AAE6CE" w:tentative="1">
      <w:start w:val="1"/>
      <w:numFmt w:val="bullet"/>
      <w:lvlText w:val=""/>
      <w:lvlJc w:val="left"/>
      <w:pPr>
        <w:tabs>
          <w:tab w:val="num" w:pos="5760"/>
        </w:tabs>
        <w:ind w:left="5760" w:hanging="360"/>
      </w:pPr>
      <w:rPr>
        <w:rFonts w:ascii="Symbol" w:hAnsi="Symbol" w:hint="default"/>
        <w:sz w:val="20"/>
      </w:rPr>
    </w:lvl>
    <w:lvl w:ilvl="8" w:tplc="0846D3E0"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01C3DE4"/>
    <w:multiLevelType w:val="hybridMultilevel"/>
    <w:tmpl w:val="46AC9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0D620EB"/>
    <w:multiLevelType w:val="hybridMultilevel"/>
    <w:tmpl w:val="00400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1117756"/>
    <w:multiLevelType w:val="hybridMultilevel"/>
    <w:tmpl w:val="65F4B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1E358A5"/>
    <w:multiLevelType w:val="hybridMultilevel"/>
    <w:tmpl w:val="FFFFFFFF"/>
    <w:lvl w:ilvl="0" w:tplc="FACC1488">
      <w:start w:val="1"/>
      <w:numFmt w:val="bullet"/>
      <w:lvlText w:val=""/>
      <w:lvlJc w:val="left"/>
      <w:pPr>
        <w:ind w:left="720" w:hanging="360"/>
      </w:pPr>
      <w:rPr>
        <w:rFonts w:ascii="Symbol" w:hAnsi="Symbol" w:hint="default"/>
      </w:rPr>
    </w:lvl>
    <w:lvl w:ilvl="1" w:tplc="1AF8F10A">
      <w:start w:val="1"/>
      <w:numFmt w:val="bullet"/>
      <w:lvlText w:val="o"/>
      <w:lvlJc w:val="left"/>
      <w:pPr>
        <w:ind w:left="1440" w:hanging="360"/>
      </w:pPr>
      <w:rPr>
        <w:rFonts w:ascii="Courier New" w:hAnsi="Courier New" w:hint="default"/>
      </w:rPr>
    </w:lvl>
    <w:lvl w:ilvl="2" w:tplc="C20007F8">
      <w:start w:val="1"/>
      <w:numFmt w:val="bullet"/>
      <w:lvlText w:val=""/>
      <w:lvlJc w:val="left"/>
      <w:pPr>
        <w:ind w:left="2160" w:hanging="360"/>
      </w:pPr>
      <w:rPr>
        <w:rFonts w:ascii="Wingdings" w:hAnsi="Wingdings" w:hint="default"/>
      </w:rPr>
    </w:lvl>
    <w:lvl w:ilvl="3" w:tplc="31FC1372">
      <w:start w:val="1"/>
      <w:numFmt w:val="bullet"/>
      <w:lvlText w:val=""/>
      <w:lvlJc w:val="left"/>
      <w:pPr>
        <w:ind w:left="2880" w:hanging="360"/>
      </w:pPr>
      <w:rPr>
        <w:rFonts w:ascii="Symbol" w:hAnsi="Symbol" w:hint="default"/>
      </w:rPr>
    </w:lvl>
    <w:lvl w:ilvl="4" w:tplc="5A26F4FC">
      <w:start w:val="1"/>
      <w:numFmt w:val="bullet"/>
      <w:lvlText w:val="o"/>
      <w:lvlJc w:val="left"/>
      <w:pPr>
        <w:ind w:left="3600" w:hanging="360"/>
      </w:pPr>
      <w:rPr>
        <w:rFonts w:ascii="Courier New" w:hAnsi="Courier New" w:hint="default"/>
      </w:rPr>
    </w:lvl>
    <w:lvl w:ilvl="5" w:tplc="FAD448E0">
      <w:start w:val="1"/>
      <w:numFmt w:val="bullet"/>
      <w:lvlText w:val=""/>
      <w:lvlJc w:val="left"/>
      <w:pPr>
        <w:ind w:left="4320" w:hanging="360"/>
      </w:pPr>
      <w:rPr>
        <w:rFonts w:ascii="Wingdings" w:hAnsi="Wingdings" w:hint="default"/>
      </w:rPr>
    </w:lvl>
    <w:lvl w:ilvl="6" w:tplc="4FF6E90C">
      <w:start w:val="1"/>
      <w:numFmt w:val="bullet"/>
      <w:lvlText w:val=""/>
      <w:lvlJc w:val="left"/>
      <w:pPr>
        <w:ind w:left="5040" w:hanging="360"/>
      </w:pPr>
      <w:rPr>
        <w:rFonts w:ascii="Symbol" w:hAnsi="Symbol" w:hint="default"/>
      </w:rPr>
    </w:lvl>
    <w:lvl w:ilvl="7" w:tplc="30FEFA8C">
      <w:start w:val="1"/>
      <w:numFmt w:val="bullet"/>
      <w:lvlText w:val="o"/>
      <w:lvlJc w:val="left"/>
      <w:pPr>
        <w:ind w:left="5760" w:hanging="360"/>
      </w:pPr>
      <w:rPr>
        <w:rFonts w:ascii="Courier New" w:hAnsi="Courier New" w:hint="default"/>
      </w:rPr>
    </w:lvl>
    <w:lvl w:ilvl="8" w:tplc="6EF8C170">
      <w:start w:val="1"/>
      <w:numFmt w:val="bullet"/>
      <w:lvlText w:val=""/>
      <w:lvlJc w:val="left"/>
      <w:pPr>
        <w:ind w:left="6480" w:hanging="360"/>
      </w:pPr>
      <w:rPr>
        <w:rFonts w:ascii="Wingdings" w:hAnsi="Wingdings" w:hint="default"/>
      </w:rPr>
    </w:lvl>
  </w:abstractNum>
  <w:abstractNum w:abstractNumId="55" w15:restartNumberingAfterBreak="0">
    <w:nsid w:val="122F480F"/>
    <w:multiLevelType w:val="hybridMultilevel"/>
    <w:tmpl w:val="650CD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2A27479"/>
    <w:multiLevelType w:val="hybridMultilevel"/>
    <w:tmpl w:val="2EC6E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12F86703"/>
    <w:multiLevelType w:val="hybridMultilevel"/>
    <w:tmpl w:val="6FAA4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38E5961"/>
    <w:multiLevelType w:val="hybridMultilevel"/>
    <w:tmpl w:val="44E8D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3BC37C4"/>
    <w:multiLevelType w:val="hybridMultilevel"/>
    <w:tmpl w:val="2F4CBB56"/>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42E4E2A"/>
    <w:multiLevelType w:val="hybridMultilevel"/>
    <w:tmpl w:val="DF86C852"/>
    <w:lvl w:ilvl="0" w:tplc="C0E46DE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146A53E2"/>
    <w:multiLevelType w:val="hybridMultilevel"/>
    <w:tmpl w:val="9EEAE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4F23A81"/>
    <w:multiLevelType w:val="hybridMultilevel"/>
    <w:tmpl w:val="FFFFFFFF"/>
    <w:lvl w:ilvl="0" w:tplc="51B4CD72">
      <w:start w:val="1"/>
      <w:numFmt w:val="bullet"/>
      <w:lvlText w:val=""/>
      <w:lvlJc w:val="left"/>
      <w:pPr>
        <w:ind w:left="720" w:hanging="360"/>
      </w:pPr>
      <w:rPr>
        <w:rFonts w:ascii="Symbol" w:hAnsi="Symbol" w:hint="default"/>
      </w:rPr>
    </w:lvl>
    <w:lvl w:ilvl="1" w:tplc="3AAE6DF4">
      <w:start w:val="1"/>
      <w:numFmt w:val="bullet"/>
      <w:lvlText w:val="o"/>
      <w:lvlJc w:val="left"/>
      <w:pPr>
        <w:ind w:left="1440" w:hanging="360"/>
      </w:pPr>
      <w:rPr>
        <w:rFonts w:ascii="Courier New" w:hAnsi="Courier New" w:hint="default"/>
      </w:rPr>
    </w:lvl>
    <w:lvl w:ilvl="2" w:tplc="AD8E9130">
      <w:start w:val="1"/>
      <w:numFmt w:val="bullet"/>
      <w:lvlText w:val=""/>
      <w:lvlJc w:val="left"/>
      <w:pPr>
        <w:ind w:left="2160" w:hanging="360"/>
      </w:pPr>
      <w:rPr>
        <w:rFonts w:ascii="Wingdings" w:hAnsi="Wingdings" w:hint="default"/>
      </w:rPr>
    </w:lvl>
    <w:lvl w:ilvl="3" w:tplc="4522B70A">
      <w:start w:val="1"/>
      <w:numFmt w:val="bullet"/>
      <w:lvlText w:val=""/>
      <w:lvlJc w:val="left"/>
      <w:pPr>
        <w:ind w:left="2880" w:hanging="360"/>
      </w:pPr>
      <w:rPr>
        <w:rFonts w:ascii="Symbol" w:hAnsi="Symbol" w:hint="default"/>
      </w:rPr>
    </w:lvl>
    <w:lvl w:ilvl="4" w:tplc="79BCC790">
      <w:start w:val="1"/>
      <w:numFmt w:val="bullet"/>
      <w:lvlText w:val="o"/>
      <w:lvlJc w:val="left"/>
      <w:pPr>
        <w:ind w:left="3600" w:hanging="360"/>
      </w:pPr>
      <w:rPr>
        <w:rFonts w:ascii="Courier New" w:hAnsi="Courier New" w:hint="default"/>
      </w:rPr>
    </w:lvl>
    <w:lvl w:ilvl="5" w:tplc="6CD22FF4">
      <w:start w:val="1"/>
      <w:numFmt w:val="bullet"/>
      <w:lvlText w:val=""/>
      <w:lvlJc w:val="left"/>
      <w:pPr>
        <w:ind w:left="4320" w:hanging="360"/>
      </w:pPr>
      <w:rPr>
        <w:rFonts w:ascii="Wingdings" w:hAnsi="Wingdings" w:hint="default"/>
      </w:rPr>
    </w:lvl>
    <w:lvl w:ilvl="6" w:tplc="2F147302">
      <w:start w:val="1"/>
      <w:numFmt w:val="bullet"/>
      <w:lvlText w:val=""/>
      <w:lvlJc w:val="left"/>
      <w:pPr>
        <w:ind w:left="5040" w:hanging="360"/>
      </w:pPr>
      <w:rPr>
        <w:rFonts w:ascii="Symbol" w:hAnsi="Symbol" w:hint="default"/>
      </w:rPr>
    </w:lvl>
    <w:lvl w:ilvl="7" w:tplc="8B8C251A">
      <w:start w:val="1"/>
      <w:numFmt w:val="bullet"/>
      <w:lvlText w:val="o"/>
      <w:lvlJc w:val="left"/>
      <w:pPr>
        <w:ind w:left="5760" w:hanging="360"/>
      </w:pPr>
      <w:rPr>
        <w:rFonts w:ascii="Courier New" w:hAnsi="Courier New" w:hint="default"/>
      </w:rPr>
    </w:lvl>
    <w:lvl w:ilvl="8" w:tplc="D1FAEE78">
      <w:start w:val="1"/>
      <w:numFmt w:val="bullet"/>
      <w:lvlText w:val=""/>
      <w:lvlJc w:val="left"/>
      <w:pPr>
        <w:ind w:left="6480" w:hanging="360"/>
      </w:pPr>
      <w:rPr>
        <w:rFonts w:ascii="Wingdings" w:hAnsi="Wingdings" w:hint="default"/>
      </w:rPr>
    </w:lvl>
  </w:abstractNum>
  <w:abstractNum w:abstractNumId="63" w15:restartNumberingAfterBreak="0">
    <w:nsid w:val="154B1E13"/>
    <w:multiLevelType w:val="hybridMultilevel"/>
    <w:tmpl w:val="CAB8A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63E713D"/>
    <w:multiLevelType w:val="hybridMultilevel"/>
    <w:tmpl w:val="FFFFFFFF"/>
    <w:lvl w:ilvl="0" w:tplc="1E8075F2">
      <w:start w:val="1"/>
      <w:numFmt w:val="bullet"/>
      <w:lvlText w:val=""/>
      <w:lvlJc w:val="left"/>
      <w:pPr>
        <w:ind w:left="720" w:hanging="360"/>
      </w:pPr>
      <w:rPr>
        <w:rFonts w:ascii="Symbol" w:hAnsi="Symbol" w:hint="default"/>
      </w:rPr>
    </w:lvl>
    <w:lvl w:ilvl="1" w:tplc="5982395A">
      <w:start w:val="1"/>
      <w:numFmt w:val="bullet"/>
      <w:lvlText w:val="o"/>
      <w:lvlJc w:val="left"/>
      <w:pPr>
        <w:ind w:left="1440" w:hanging="360"/>
      </w:pPr>
      <w:rPr>
        <w:rFonts w:ascii="Courier New" w:hAnsi="Courier New" w:hint="default"/>
      </w:rPr>
    </w:lvl>
    <w:lvl w:ilvl="2" w:tplc="C21057A6">
      <w:start w:val="1"/>
      <w:numFmt w:val="bullet"/>
      <w:lvlText w:val=""/>
      <w:lvlJc w:val="left"/>
      <w:pPr>
        <w:ind w:left="2160" w:hanging="360"/>
      </w:pPr>
      <w:rPr>
        <w:rFonts w:ascii="Wingdings" w:hAnsi="Wingdings" w:hint="default"/>
      </w:rPr>
    </w:lvl>
    <w:lvl w:ilvl="3" w:tplc="CCF679C2">
      <w:start w:val="1"/>
      <w:numFmt w:val="bullet"/>
      <w:lvlText w:val=""/>
      <w:lvlJc w:val="left"/>
      <w:pPr>
        <w:ind w:left="2880" w:hanging="360"/>
      </w:pPr>
      <w:rPr>
        <w:rFonts w:ascii="Symbol" w:hAnsi="Symbol" w:hint="default"/>
      </w:rPr>
    </w:lvl>
    <w:lvl w:ilvl="4" w:tplc="627EDB86">
      <w:start w:val="1"/>
      <w:numFmt w:val="bullet"/>
      <w:lvlText w:val="o"/>
      <w:lvlJc w:val="left"/>
      <w:pPr>
        <w:ind w:left="3600" w:hanging="360"/>
      </w:pPr>
      <w:rPr>
        <w:rFonts w:ascii="Courier New" w:hAnsi="Courier New" w:hint="default"/>
      </w:rPr>
    </w:lvl>
    <w:lvl w:ilvl="5" w:tplc="379CA2BC">
      <w:start w:val="1"/>
      <w:numFmt w:val="bullet"/>
      <w:lvlText w:val=""/>
      <w:lvlJc w:val="left"/>
      <w:pPr>
        <w:ind w:left="4320" w:hanging="360"/>
      </w:pPr>
      <w:rPr>
        <w:rFonts w:ascii="Wingdings" w:hAnsi="Wingdings" w:hint="default"/>
      </w:rPr>
    </w:lvl>
    <w:lvl w:ilvl="6" w:tplc="6E809BCC">
      <w:start w:val="1"/>
      <w:numFmt w:val="bullet"/>
      <w:lvlText w:val=""/>
      <w:lvlJc w:val="left"/>
      <w:pPr>
        <w:ind w:left="5040" w:hanging="360"/>
      </w:pPr>
      <w:rPr>
        <w:rFonts w:ascii="Symbol" w:hAnsi="Symbol" w:hint="default"/>
      </w:rPr>
    </w:lvl>
    <w:lvl w:ilvl="7" w:tplc="87763588">
      <w:start w:val="1"/>
      <w:numFmt w:val="bullet"/>
      <w:lvlText w:val="o"/>
      <w:lvlJc w:val="left"/>
      <w:pPr>
        <w:ind w:left="5760" w:hanging="360"/>
      </w:pPr>
      <w:rPr>
        <w:rFonts w:ascii="Courier New" w:hAnsi="Courier New" w:hint="default"/>
      </w:rPr>
    </w:lvl>
    <w:lvl w:ilvl="8" w:tplc="1796530E">
      <w:start w:val="1"/>
      <w:numFmt w:val="bullet"/>
      <w:lvlText w:val=""/>
      <w:lvlJc w:val="left"/>
      <w:pPr>
        <w:ind w:left="6480" w:hanging="360"/>
      </w:pPr>
      <w:rPr>
        <w:rFonts w:ascii="Wingdings" w:hAnsi="Wingdings" w:hint="default"/>
      </w:rPr>
    </w:lvl>
  </w:abstractNum>
  <w:abstractNum w:abstractNumId="65" w15:restartNumberingAfterBreak="0">
    <w:nsid w:val="16FA28B4"/>
    <w:multiLevelType w:val="hybridMultilevel"/>
    <w:tmpl w:val="FFFFFFFF"/>
    <w:lvl w:ilvl="0" w:tplc="6B24B9DA">
      <w:start w:val="1"/>
      <w:numFmt w:val="bullet"/>
      <w:lvlText w:val="·"/>
      <w:lvlJc w:val="left"/>
      <w:pPr>
        <w:ind w:left="720" w:hanging="360"/>
      </w:pPr>
      <w:rPr>
        <w:rFonts w:ascii="&quot;Arial&quot;,sans-serif" w:hAnsi="&quot;Arial&quot;,sans-serif" w:hint="default"/>
      </w:rPr>
    </w:lvl>
    <w:lvl w:ilvl="1" w:tplc="614AEEC8">
      <w:start w:val="1"/>
      <w:numFmt w:val="bullet"/>
      <w:lvlText w:val="o"/>
      <w:lvlJc w:val="left"/>
      <w:pPr>
        <w:ind w:left="1440" w:hanging="360"/>
      </w:pPr>
      <w:rPr>
        <w:rFonts w:ascii="&quot;Arial&quot;,sans-serif" w:hAnsi="&quot;Arial&quot;,sans-serif" w:hint="default"/>
      </w:rPr>
    </w:lvl>
    <w:lvl w:ilvl="2" w:tplc="0F7EAB1C">
      <w:start w:val="1"/>
      <w:numFmt w:val="bullet"/>
      <w:lvlText w:val=""/>
      <w:lvlJc w:val="left"/>
      <w:pPr>
        <w:ind w:left="2160" w:hanging="360"/>
      </w:pPr>
      <w:rPr>
        <w:rFonts w:ascii="Wingdings" w:hAnsi="Wingdings" w:hint="default"/>
      </w:rPr>
    </w:lvl>
    <w:lvl w:ilvl="3" w:tplc="D152B8DE">
      <w:start w:val="1"/>
      <w:numFmt w:val="bullet"/>
      <w:lvlText w:val=""/>
      <w:lvlJc w:val="left"/>
      <w:pPr>
        <w:ind w:left="2880" w:hanging="360"/>
      </w:pPr>
      <w:rPr>
        <w:rFonts w:ascii="Symbol" w:hAnsi="Symbol" w:hint="default"/>
      </w:rPr>
    </w:lvl>
    <w:lvl w:ilvl="4" w:tplc="A2ECA7BE">
      <w:start w:val="1"/>
      <w:numFmt w:val="bullet"/>
      <w:lvlText w:val="o"/>
      <w:lvlJc w:val="left"/>
      <w:pPr>
        <w:ind w:left="3600" w:hanging="360"/>
      </w:pPr>
      <w:rPr>
        <w:rFonts w:ascii="Courier New" w:hAnsi="Courier New" w:hint="default"/>
      </w:rPr>
    </w:lvl>
    <w:lvl w:ilvl="5" w:tplc="A8787502">
      <w:start w:val="1"/>
      <w:numFmt w:val="bullet"/>
      <w:lvlText w:val=""/>
      <w:lvlJc w:val="left"/>
      <w:pPr>
        <w:ind w:left="4320" w:hanging="360"/>
      </w:pPr>
      <w:rPr>
        <w:rFonts w:ascii="Wingdings" w:hAnsi="Wingdings" w:hint="default"/>
      </w:rPr>
    </w:lvl>
    <w:lvl w:ilvl="6" w:tplc="33966068">
      <w:start w:val="1"/>
      <w:numFmt w:val="bullet"/>
      <w:lvlText w:val=""/>
      <w:lvlJc w:val="left"/>
      <w:pPr>
        <w:ind w:left="5040" w:hanging="360"/>
      </w:pPr>
      <w:rPr>
        <w:rFonts w:ascii="Symbol" w:hAnsi="Symbol" w:hint="default"/>
      </w:rPr>
    </w:lvl>
    <w:lvl w:ilvl="7" w:tplc="FD38049A">
      <w:start w:val="1"/>
      <w:numFmt w:val="bullet"/>
      <w:lvlText w:val="o"/>
      <w:lvlJc w:val="left"/>
      <w:pPr>
        <w:ind w:left="5760" w:hanging="360"/>
      </w:pPr>
      <w:rPr>
        <w:rFonts w:ascii="Courier New" w:hAnsi="Courier New" w:hint="default"/>
      </w:rPr>
    </w:lvl>
    <w:lvl w:ilvl="8" w:tplc="E4067E86">
      <w:start w:val="1"/>
      <w:numFmt w:val="bullet"/>
      <w:lvlText w:val=""/>
      <w:lvlJc w:val="left"/>
      <w:pPr>
        <w:ind w:left="6480" w:hanging="360"/>
      </w:pPr>
      <w:rPr>
        <w:rFonts w:ascii="Wingdings" w:hAnsi="Wingdings" w:hint="default"/>
      </w:rPr>
    </w:lvl>
  </w:abstractNum>
  <w:abstractNum w:abstractNumId="66" w15:restartNumberingAfterBreak="0">
    <w:nsid w:val="179023D6"/>
    <w:multiLevelType w:val="hybridMultilevel"/>
    <w:tmpl w:val="DA64D0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7B53F64"/>
    <w:multiLevelType w:val="hybridMultilevel"/>
    <w:tmpl w:val="4AEEE73E"/>
    <w:lvl w:ilvl="0" w:tplc="DB863BE6">
      <w:start w:val="1"/>
      <w:numFmt w:val="bullet"/>
      <w:lvlText w:val="·"/>
      <w:lvlJc w:val="left"/>
      <w:pPr>
        <w:ind w:left="720" w:hanging="360"/>
      </w:pPr>
      <w:rPr>
        <w:rFonts w:ascii="Symbol" w:hAnsi="Symbol" w:hint="default"/>
      </w:rPr>
    </w:lvl>
    <w:lvl w:ilvl="1" w:tplc="40AC5B76">
      <w:start w:val="1"/>
      <w:numFmt w:val="bullet"/>
      <w:lvlText w:val="o"/>
      <w:lvlJc w:val="left"/>
      <w:pPr>
        <w:ind w:left="1440" w:hanging="360"/>
      </w:pPr>
      <w:rPr>
        <w:rFonts w:ascii="Courier New" w:hAnsi="Courier New" w:hint="default"/>
      </w:rPr>
    </w:lvl>
    <w:lvl w:ilvl="2" w:tplc="2074668C">
      <w:start w:val="1"/>
      <w:numFmt w:val="bullet"/>
      <w:lvlText w:val=""/>
      <w:lvlJc w:val="left"/>
      <w:pPr>
        <w:ind w:left="2160" w:hanging="360"/>
      </w:pPr>
      <w:rPr>
        <w:rFonts w:ascii="Wingdings" w:hAnsi="Wingdings" w:hint="default"/>
      </w:rPr>
    </w:lvl>
    <w:lvl w:ilvl="3" w:tplc="8BF81B22">
      <w:start w:val="1"/>
      <w:numFmt w:val="bullet"/>
      <w:lvlText w:val=""/>
      <w:lvlJc w:val="left"/>
      <w:pPr>
        <w:ind w:left="2880" w:hanging="360"/>
      </w:pPr>
      <w:rPr>
        <w:rFonts w:ascii="Symbol" w:hAnsi="Symbol" w:hint="default"/>
      </w:rPr>
    </w:lvl>
    <w:lvl w:ilvl="4" w:tplc="27540566">
      <w:start w:val="1"/>
      <w:numFmt w:val="bullet"/>
      <w:lvlText w:val="o"/>
      <w:lvlJc w:val="left"/>
      <w:pPr>
        <w:ind w:left="3600" w:hanging="360"/>
      </w:pPr>
      <w:rPr>
        <w:rFonts w:ascii="Courier New" w:hAnsi="Courier New" w:hint="default"/>
      </w:rPr>
    </w:lvl>
    <w:lvl w:ilvl="5" w:tplc="6E7026B8">
      <w:start w:val="1"/>
      <w:numFmt w:val="bullet"/>
      <w:lvlText w:val=""/>
      <w:lvlJc w:val="left"/>
      <w:pPr>
        <w:ind w:left="4320" w:hanging="360"/>
      </w:pPr>
      <w:rPr>
        <w:rFonts w:ascii="Wingdings" w:hAnsi="Wingdings" w:hint="default"/>
      </w:rPr>
    </w:lvl>
    <w:lvl w:ilvl="6" w:tplc="E618B9BA">
      <w:start w:val="1"/>
      <w:numFmt w:val="bullet"/>
      <w:lvlText w:val=""/>
      <w:lvlJc w:val="left"/>
      <w:pPr>
        <w:ind w:left="5040" w:hanging="360"/>
      </w:pPr>
      <w:rPr>
        <w:rFonts w:ascii="Symbol" w:hAnsi="Symbol" w:hint="default"/>
      </w:rPr>
    </w:lvl>
    <w:lvl w:ilvl="7" w:tplc="B16AA056">
      <w:start w:val="1"/>
      <w:numFmt w:val="bullet"/>
      <w:lvlText w:val="o"/>
      <w:lvlJc w:val="left"/>
      <w:pPr>
        <w:ind w:left="5760" w:hanging="360"/>
      </w:pPr>
      <w:rPr>
        <w:rFonts w:ascii="Courier New" w:hAnsi="Courier New" w:hint="default"/>
      </w:rPr>
    </w:lvl>
    <w:lvl w:ilvl="8" w:tplc="977E579C">
      <w:start w:val="1"/>
      <w:numFmt w:val="bullet"/>
      <w:lvlText w:val=""/>
      <w:lvlJc w:val="left"/>
      <w:pPr>
        <w:ind w:left="6480" w:hanging="360"/>
      </w:pPr>
      <w:rPr>
        <w:rFonts w:ascii="Wingdings" w:hAnsi="Wingdings" w:hint="default"/>
      </w:rPr>
    </w:lvl>
  </w:abstractNum>
  <w:abstractNum w:abstractNumId="68" w15:restartNumberingAfterBreak="0">
    <w:nsid w:val="17D3345C"/>
    <w:multiLevelType w:val="hybridMultilevel"/>
    <w:tmpl w:val="FB86F660"/>
    <w:lvl w:ilvl="0" w:tplc="25963D56">
      <w:start w:val="1"/>
      <w:numFmt w:val="bullet"/>
      <w:lvlText w:val=""/>
      <w:lvlJc w:val="left"/>
      <w:pPr>
        <w:tabs>
          <w:tab w:val="num" w:pos="720"/>
        </w:tabs>
        <w:ind w:left="720" w:hanging="360"/>
      </w:pPr>
      <w:rPr>
        <w:rFonts w:ascii="Symbol" w:hAnsi="Symbol" w:hint="default"/>
        <w:sz w:val="20"/>
      </w:rPr>
    </w:lvl>
    <w:lvl w:ilvl="1" w:tplc="706A10E2" w:tentative="1">
      <w:start w:val="1"/>
      <w:numFmt w:val="bullet"/>
      <w:lvlText w:val=""/>
      <w:lvlJc w:val="left"/>
      <w:pPr>
        <w:tabs>
          <w:tab w:val="num" w:pos="1440"/>
        </w:tabs>
        <w:ind w:left="1440" w:hanging="360"/>
      </w:pPr>
      <w:rPr>
        <w:rFonts w:ascii="Symbol" w:hAnsi="Symbol" w:hint="default"/>
        <w:sz w:val="20"/>
      </w:rPr>
    </w:lvl>
    <w:lvl w:ilvl="2" w:tplc="FAA638FA" w:tentative="1">
      <w:start w:val="1"/>
      <w:numFmt w:val="bullet"/>
      <w:lvlText w:val=""/>
      <w:lvlJc w:val="left"/>
      <w:pPr>
        <w:tabs>
          <w:tab w:val="num" w:pos="2160"/>
        </w:tabs>
        <w:ind w:left="2160" w:hanging="360"/>
      </w:pPr>
      <w:rPr>
        <w:rFonts w:ascii="Symbol" w:hAnsi="Symbol" w:hint="default"/>
        <w:sz w:val="20"/>
      </w:rPr>
    </w:lvl>
    <w:lvl w:ilvl="3" w:tplc="1950888E" w:tentative="1">
      <w:start w:val="1"/>
      <w:numFmt w:val="bullet"/>
      <w:lvlText w:val=""/>
      <w:lvlJc w:val="left"/>
      <w:pPr>
        <w:tabs>
          <w:tab w:val="num" w:pos="2880"/>
        </w:tabs>
        <w:ind w:left="2880" w:hanging="360"/>
      </w:pPr>
      <w:rPr>
        <w:rFonts w:ascii="Symbol" w:hAnsi="Symbol" w:hint="default"/>
        <w:sz w:val="20"/>
      </w:rPr>
    </w:lvl>
    <w:lvl w:ilvl="4" w:tplc="4AB09000" w:tentative="1">
      <w:start w:val="1"/>
      <w:numFmt w:val="bullet"/>
      <w:lvlText w:val=""/>
      <w:lvlJc w:val="left"/>
      <w:pPr>
        <w:tabs>
          <w:tab w:val="num" w:pos="3600"/>
        </w:tabs>
        <w:ind w:left="3600" w:hanging="360"/>
      </w:pPr>
      <w:rPr>
        <w:rFonts w:ascii="Symbol" w:hAnsi="Symbol" w:hint="default"/>
        <w:sz w:val="20"/>
      </w:rPr>
    </w:lvl>
    <w:lvl w:ilvl="5" w:tplc="DECE23A2" w:tentative="1">
      <w:start w:val="1"/>
      <w:numFmt w:val="bullet"/>
      <w:lvlText w:val=""/>
      <w:lvlJc w:val="left"/>
      <w:pPr>
        <w:tabs>
          <w:tab w:val="num" w:pos="4320"/>
        </w:tabs>
        <w:ind w:left="4320" w:hanging="360"/>
      </w:pPr>
      <w:rPr>
        <w:rFonts w:ascii="Symbol" w:hAnsi="Symbol" w:hint="default"/>
        <w:sz w:val="20"/>
      </w:rPr>
    </w:lvl>
    <w:lvl w:ilvl="6" w:tplc="71D803FE" w:tentative="1">
      <w:start w:val="1"/>
      <w:numFmt w:val="bullet"/>
      <w:lvlText w:val=""/>
      <w:lvlJc w:val="left"/>
      <w:pPr>
        <w:tabs>
          <w:tab w:val="num" w:pos="5040"/>
        </w:tabs>
        <w:ind w:left="5040" w:hanging="360"/>
      </w:pPr>
      <w:rPr>
        <w:rFonts w:ascii="Symbol" w:hAnsi="Symbol" w:hint="default"/>
        <w:sz w:val="20"/>
      </w:rPr>
    </w:lvl>
    <w:lvl w:ilvl="7" w:tplc="62469D34" w:tentative="1">
      <w:start w:val="1"/>
      <w:numFmt w:val="bullet"/>
      <w:lvlText w:val=""/>
      <w:lvlJc w:val="left"/>
      <w:pPr>
        <w:tabs>
          <w:tab w:val="num" w:pos="5760"/>
        </w:tabs>
        <w:ind w:left="5760" w:hanging="360"/>
      </w:pPr>
      <w:rPr>
        <w:rFonts w:ascii="Symbol" w:hAnsi="Symbol" w:hint="default"/>
        <w:sz w:val="20"/>
      </w:rPr>
    </w:lvl>
    <w:lvl w:ilvl="8" w:tplc="73341586"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8232A19"/>
    <w:multiLevelType w:val="hybridMultilevel"/>
    <w:tmpl w:val="538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8233AB8"/>
    <w:multiLevelType w:val="hybridMultilevel"/>
    <w:tmpl w:val="EA042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84E1CD0"/>
    <w:multiLevelType w:val="hybridMultilevel"/>
    <w:tmpl w:val="1C6CB720"/>
    <w:lvl w:ilvl="0" w:tplc="BF18B53E">
      <w:start w:val="1"/>
      <w:numFmt w:val="bullet"/>
      <w:lvlText w:val=""/>
      <w:lvlJc w:val="left"/>
      <w:pPr>
        <w:tabs>
          <w:tab w:val="num" w:pos="720"/>
        </w:tabs>
        <w:ind w:left="720" w:hanging="360"/>
      </w:pPr>
      <w:rPr>
        <w:rFonts w:ascii="Symbol" w:hAnsi="Symbol" w:hint="default"/>
        <w:sz w:val="20"/>
      </w:rPr>
    </w:lvl>
    <w:lvl w:ilvl="1" w:tplc="A24E331C" w:tentative="1">
      <w:start w:val="1"/>
      <w:numFmt w:val="bullet"/>
      <w:lvlText w:val=""/>
      <w:lvlJc w:val="left"/>
      <w:pPr>
        <w:tabs>
          <w:tab w:val="num" w:pos="1440"/>
        </w:tabs>
        <w:ind w:left="1440" w:hanging="360"/>
      </w:pPr>
      <w:rPr>
        <w:rFonts w:ascii="Symbol" w:hAnsi="Symbol" w:hint="default"/>
        <w:sz w:val="20"/>
      </w:rPr>
    </w:lvl>
    <w:lvl w:ilvl="2" w:tplc="FFDAFD8C" w:tentative="1">
      <w:start w:val="1"/>
      <w:numFmt w:val="bullet"/>
      <w:lvlText w:val=""/>
      <w:lvlJc w:val="left"/>
      <w:pPr>
        <w:tabs>
          <w:tab w:val="num" w:pos="2160"/>
        </w:tabs>
        <w:ind w:left="2160" w:hanging="360"/>
      </w:pPr>
      <w:rPr>
        <w:rFonts w:ascii="Symbol" w:hAnsi="Symbol" w:hint="default"/>
        <w:sz w:val="20"/>
      </w:rPr>
    </w:lvl>
    <w:lvl w:ilvl="3" w:tplc="890E5A82" w:tentative="1">
      <w:start w:val="1"/>
      <w:numFmt w:val="bullet"/>
      <w:lvlText w:val=""/>
      <w:lvlJc w:val="left"/>
      <w:pPr>
        <w:tabs>
          <w:tab w:val="num" w:pos="2880"/>
        </w:tabs>
        <w:ind w:left="2880" w:hanging="360"/>
      </w:pPr>
      <w:rPr>
        <w:rFonts w:ascii="Symbol" w:hAnsi="Symbol" w:hint="default"/>
        <w:sz w:val="20"/>
      </w:rPr>
    </w:lvl>
    <w:lvl w:ilvl="4" w:tplc="B9D82824" w:tentative="1">
      <w:start w:val="1"/>
      <w:numFmt w:val="bullet"/>
      <w:lvlText w:val=""/>
      <w:lvlJc w:val="left"/>
      <w:pPr>
        <w:tabs>
          <w:tab w:val="num" w:pos="3600"/>
        </w:tabs>
        <w:ind w:left="3600" w:hanging="360"/>
      </w:pPr>
      <w:rPr>
        <w:rFonts w:ascii="Symbol" w:hAnsi="Symbol" w:hint="default"/>
        <w:sz w:val="20"/>
      </w:rPr>
    </w:lvl>
    <w:lvl w:ilvl="5" w:tplc="57FAA7F4" w:tentative="1">
      <w:start w:val="1"/>
      <w:numFmt w:val="bullet"/>
      <w:lvlText w:val=""/>
      <w:lvlJc w:val="left"/>
      <w:pPr>
        <w:tabs>
          <w:tab w:val="num" w:pos="4320"/>
        </w:tabs>
        <w:ind w:left="4320" w:hanging="360"/>
      </w:pPr>
      <w:rPr>
        <w:rFonts w:ascii="Symbol" w:hAnsi="Symbol" w:hint="default"/>
        <w:sz w:val="20"/>
      </w:rPr>
    </w:lvl>
    <w:lvl w:ilvl="6" w:tplc="AF34E436" w:tentative="1">
      <w:start w:val="1"/>
      <w:numFmt w:val="bullet"/>
      <w:lvlText w:val=""/>
      <w:lvlJc w:val="left"/>
      <w:pPr>
        <w:tabs>
          <w:tab w:val="num" w:pos="5040"/>
        </w:tabs>
        <w:ind w:left="5040" w:hanging="360"/>
      </w:pPr>
      <w:rPr>
        <w:rFonts w:ascii="Symbol" w:hAnsi="Symbol" w:hint="default"/>
        <w:sz w:val="20"/>
      </w:rPr>
    </w:lvl>
    <w:lvl w:ilvl="7" w:tplc="AA1EEBF4" w:tentative="1">
      <w:start w:val="1"/>
      <w:numFmt w:val="bullet"/>
      <w:lvlText w:val=""/>
      <w:lvlJc w:val="left"/>
      <w:pPr>
        <w:tabs>
          <w:tab w:val="num" w:pos="5760"/>
        </w:tabs>
        <w:ind w:left="5760" w:hanging="360"/>
      </w:pPr>
      <w:rPr>
        <w:rFonts w:ascii="Symbol" w:hAnsi="Symbol" w:hint="default"/>
        <w:sz w:val="20"/>
      </w:rPr>
    </w:lvl>
    <w:lvl w:ilvl="8" w:tplc="6F06ADC2"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8DF6555"/>
    <w:multiLevelType w:val="hybridMultilevel"/>
    <w:tmpl w:val="97B45ABC"/>
    <w:lvl w:ilvl="0" w:tplc="70F4E1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9157743"/>
    <w:multiLevelType w:val="hybridMultilevel"/>
    <w:tmpl w:val="E29AE728"/>
    <w:lvl w:ilvl="0" w:tplc="08090001">
      <w:start w:val="1"/>
      <w:numFmt w:val="bullet"/>
      <w:lvlText w:val=""/>
      <w:lvlJc w:val="left"/>
      <w:pPr>
        <w:ind w:left="497" w:hanging="360"/>
      </w:pPr>
      <w:rPr>
        <w:rFonts w:ascii="Symbol" w:hAnsi="Symbol" w:hint="default"/>
      </w:rPr>
    </w:lvl>
    <w:lvl w:ilvl="1" w:tplc="08090003" w:tentative="1">
      <w:start w:val="1"/>
      <w:numFmt w:val="bullet"/>
      <w:lvlText w:val="o"/>
      <w:lvlJc w:val="left"/>
      <w:pPr>
        <w:ind w:left="1217" w:hanging="360"/>
      </w:pPr>
      <w:rPr>
        <w:rFonts w:ascii="Courier New" w:hAnsi="Courier New" w:cs="Courier New" w:hint="default"/>
      </w:rPr>
    </w:lvl>
    <w:lvl w:ilvl="2" w:tplc="08090005" w:tentative="1">
      <w:start w:val="1"/>
      <w:numFmt w:val="bullet"/>
      <w:lvlText w:val=""/>
      <w:lvlJc w:val="left"/>
      <w:pPr>
        <w:ind w:left="1937" w:hanging="360"/>
      </w:pPr>
      <w:rPr>
        <w:rFonts w:ascii="Wingdings" w:hAnsi="Wingdings" w:hint="default"/>
      </w:rPr>
    </w:lvl>
    <w:lvl w:ilvl="3" w:tplc="08090001" w:tentative="1">
      <w:start w:val="1"/>
      <w:numFmt w:val="bullet"/>
      <w:lvlText w:val=""/>
      <w:lvlJc w:val="left"/>
      <w:pPr>
        <w:ind w:left="2657" w:hanging="360"/>
      </w:pPr>
      <w:rPr>
        <w:rFonts w:ascii="Symbol" w:hAnsi="Symbol" w:hint="default"/>
      </w:rPr>
    </w:lvl>
    <w:lvl w:ilvl="4" w:tplc="08090003" w:tentative="1">
      <w:start w:val="1"/>
      <w:numFmt w:val="bullet"/>
      <w:lvlText w:val="o"/>
      <w:lvlJc w:val="left"/>
      <w:pPr>
        <w:ind w:left="3377" w:hanging="360"/>
      </w:pPr>
      <w:rPr>
        <w:rFonts w:ascii="Courier New" w:hAnsi="Courier New" w:cs="Courier New" w:hint="default"/>
      </w:rPr>
    </w:lvl>
    <w:lvl w:ilvl="5" w:tplc="08090005" w:tentative="1">
      <w:start w:val="1"/>
      <w:numFmt w:val="bullet"/>
      <w:lvlText w:val=""/>
      <w:lvlJc w:val="left"/>
      <w:pPr>
        <w:ind w:left="4097" w:hanging="360"/>
      </w:pPr>
      <w:rPr>
        <w:rFonts w:ascii="Wingdings" w:hAnsi="Wingdings" w:hint="default"/>
      </w:rPr>
    </w:lvl>
    <w:lvl w:ilvl="6" w:tplc="08090001" w:tentative="1">
      <w:start w:val="1"/>
      <w:numFmt w:val="bullet"/>
      <w:lvlText w:val=""/>
      <w:lvlJc w:val="left"/>
      <w:pPr>
        <w:ind w:left="4817" w:hanging="360"/>
      </w:pPr>
      <w:rPr>
        <w:rFonts w:ascii="Symbol" w:hAnsi="Symbol" w:hint="default"/>
      </w:rPr>
    </w:lvl>
    <w:lvl w:ilvl="7" w:tplc="08090003" w:tentative="1">
      <w:start w:val="1"/>
      <w:numFmt w:val="bullet"/>
      <w:lvlText w:val="o"/>
      <w:lvlJc w:val="left"/>
      <w:pPr>
        <w:ind w:left="5537" w:hanging="360"/>
      </w:pPr>
      <w:rPr>
        <w:rFonts w:ascii="Courier New" w:hAnsi="Courier New" w:cs="Courier New" w:hint="default"/>
      </w:rPr>
    </w:lvl>
    <w:lvl w:ilvl="8" w:tplc="08090005" w:tentative="1">
      <w:start w:val="1"/>
      <w:numFmt w:val="bullet"/>
      <w:lvlText w:val=""/>
      <w:lvlJc w:val="left"/>
      <w:pPr>
        <w:ind w:left="6257" w:hanging="360"/>
      </w:pPr>
      <w:rPr>
        <w:rFonts w:ascii="Wingdings" w:hAnsi="Wingdings" w:hint="default"/>
      </w:rPr>
    </w:lvl>
  </w:abstractNum>
  <w:abstractNum w:abstractNumId="74" w15:restartNumberingAfterBreak="0">
    <w:nsid w:val="19B741D1"/>
    <w:multiLevelType w:val="hybridMultilevel"/>
    <w:tmpl w:val="55C245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5" w15:restartNumberingAfterBreak="0">
    <w:nsid w:val="1A184E8E"/>
    <w:multiLevelType w:val="hybridMultilevel"/>
    <w:tmpl w:val="C2F47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A5139C1"/>
    <w:multiLevelType w:val="hybridMultilevel"/>
    <w:tmpl w:val="B6D0DD20"/>
    <w:lvl w:ilvl="0" w:tplc="752CBBB0">
      <w:start w:val="1"/>
      <w:numFmt w:val="bullet"/>
      <w:lvlText w:val=""/>
      <w:lvlJc w:val="left"/>
      <w:pPr>
        <w:tabs>
          <w:tab w:val="num" w:pos="720"/>
        </w:tabs>
        <w:ind w:left="720" w:hanging="360"/>
      </w:pPr>
      <w:rPr>
        <w:rFonts w:ascii="Symbol" w:hAnsi="Symbol" w:hint="default"/>
        <w:sz w:val="20"/>
      </w:rPr>
    </w:lvl>
    <w:lvl w:ilvl="1" w:tplc="D842095C" w:tentative="1">
      <w:start w:val="1"/>
      <w:numFmt w:val="bullet"/>
      <w:lvlText w:val=""/>
      <w:lvlJc w:val="left"/>
      <w:pPr>
        <w:tabs>
          <w:tab w:val="num" w:pos="1440"/>
        </w:tabs>
        <w:ind w:left="1440" w:hanging="360"/>
      </w:pPr>
      <w:rPr>
        <w:rFonts w:ascii="Symbol" w:hAnsi="Symbol" w:hint="default"/>
        <w:sz w:val="20"/>
      </w:rPr>
    </w:lvl>
    <w:lvl w:ilvl="2" w:tplc="74A8B9B2" w:tentative="1">
      <w:start w:val="1"/>
      <w:numFmt w:val="bullet"/>
      <w:lvlText w:val=""/>
      <w:lvlJc w:val="left"/>
      <w:pPr>
        <w:tabs>
          <w:tab w:val="num" w:pos="2160"/>
        </w:tabs>
        <w:ind w:left="2160" w:hanging="360"/>
      </w:pPr>
      <w:rPr>
        <w:rFonts w:ascii="Symbol" w:hAnsi="Symbol" w:hint="default"/>
        <w:sz w:val="20"/>
      </w:rPr>
    </w:lvl>
    <w:lvl w:ilvl="3" w:tplc="6D8C2372" w:tentative="1">
      <w:start w:val="1"/>
      <w:numFmt w:val="bullet"/>
      <w:lvlText w:val=""/>
      <w:lvlJc w:val="left"/>
      <w:pPr>
        <w:tabs>
          <w:tab w:val="num" w:pos="2880"/>
        </w:tabs>
        <w:ind w:left="2880" w:hanging="360"/>
      </w:pPr>
      <w:rPr>
        <w:rFonts w:ascii="Symbol" w:hAnsi="Symbol" w:hint="default"/>
        <w:sz w:val="20"/>
      </w:rPr>
    </w:lvl>
    <w:lvl w:ilvl="4" w:tplc="22D6B1FC" w:tentative="1">
      <w:start w:val="1"/>
      <w:numFmt w:val="bullet"/>
      <w:lvlText w:val=""/>
      <w:lvlJc w:val="left"/>
      <w:pPr>
        <w:tabs>
          <w:tab w:val="num" w:pos="3600"/>
        </w:tabs>
        <w:ind w:left="3600" w:hanging="360"/>
      </w:pPr>
      <w:rPr>
        <w:rFonts w:ascii="Symbol" w:hAnsi="Symbol" w:hint="default"/>
        <w:sz w:val="20"/>
      </w:rPr>
    </w:lvl>
    <w:lvl w:ilvl="5" w:tplc="8490066E" w:tentative="1">
      <w:start w:val="1"/>
      <w:numFmt w:val="bullet"/>
      <w:lvlText w:val=""/>
      <w:lvlJc w:val="left"/>
      <w:pPr>
        <w:tabs>
          <w:tab w:val="num" w:pos="4320"/>
        </w:tabs>
        <w:ind w:left="4320" w:hanging="360"/>
      </w:pPr>
      <w:rPr>
        <w:rFonts w:ascii="Symbol" w:hAnsi="Symbol" w:hint="default"/>
        <w:sz w:val="20"/>
      </w:rPr>
    </w:lvl>
    <w:lvl w:ilvl="6" w:tplc="F1B2D894" w:tentative="1">
      <w:start w:val="1"/>
      <w:numFmt w:val="bullet"/>
      <w:lvlText w:val=""/>
      <w:lvlJc w:val="left"/>
      <w:pPr>
        <w:tabs>
          <w:tab w:val="num" w:pos="5040"/>
        </w:tabs>
        <w:ind w:left="5040" w:hanging="360"/>
      </w:pPr>
      <w:rPr>
        <w:rFonts w:ascii="Symbol" w:hAnsi="Symbol" w:hint="default"/>
        <w:sz w:val="20"/>
      </w:rPr>
    </w:lvl>
    <w:lvl w:ilvl="7" w:tplc="36AA8DB4" w:tentative="1">
      <w:start w:val="1"/>
      <w:numFmt w:val="bullet"/>
      <w:lvlText w:val=""/>
      <w:lvlJc w:val="left"/>
      <w:pPr>
        <w:tabs>
          <w:tab w:val="num" w:pos="5760"/>
        </w:tabs>
        <w:ind w:left="5760" w:hanging="360"/>
      </w:pPr>
      <w:rPr>
        <w:rFonts w:ascii="Symbol" w:hAnsi="Symbol" w:hint="default"/>
        <w:sz w:val="20"/>
      </w:rPr>
    </w:lvl>
    <w:lvl w:ilvl="8" w:tplc="D49AC890"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A671146"/>
    <w:multiLevelType w:val="hybridMultilevel"/>
    <w:tmpl w:val="6B9EE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A817B7E"/>
    <w:multiLevelType w:val="hybridMultilevel"/>
    <w:tmpl w:val="856A9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A920CE2"/>
    <w:multiLevelType w:val="hybridMultilevel"/>
    <w:tmpl w:val="DDE2AE3E"/>
    <w:lvl w:ilvl="0" w:tplc="70F4E15A">
      <w:numFmt w:val="bullet"/>
      <w:lvlText w:val="·"/>
      <w:lvlJc w:val="left"/>
      <w:pPr>
        <w:ind w:left="768" w:hanging="360"/>
      </w:pPr>
      <w:rPr>
        <w:rFonts w:ascii="Calibri" w:eastAsiaTheme="minorHAnsi" w:hAnsi="Calibri" w:cs="Calibri"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0" w15:restartNumberingAfterBreak="0">
    <w:nsid w:val="1AA013CE"/>
    <w:multiLevelType w:val="hybridMultilevel"/>
    <w:tmpl w:val="D2D48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1B6D4C56"/>
    <w:multiLevelType w:val="hybridMultilevel"/>
    <w:tmpl w:val="9C807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1BE85765"/>
    <w:multiLevelType w:val="hybridMultilevel"/>
    <w:tmpl w:val="6F4E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1C3F4808"/>
    <w:multiLevelType w:val="hybridMultilevel"/>
    <w:tmpl w:val="1970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1C534531"/>
    <w:multiLevelType w:val="hybridMultilevel"/>
    <w:tmpl w:val="3EF0E972"/>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CF214F5"/>
    <w:multiLevelType w:val="hybridMultilevel"/>
    <w:tmpl w:val="48729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1D101FBE"/>
    <w:multiLevelType w:val="hybridMultilevel"/>
    <w:tmpl w:val="FF865F82"/>
    <w:lvl w:ilvl="0" w:tplc="724AE0AA">
      <w:start w:val="1"/>
      <w:numFmt w:val="bullet"/>
      <w:lvlText w:val=""/>
      <w:lvlJc w:val="left"/>
      <w:pPr>
        <w:tabs>
          <w:tab w:val="num" w:pos="720"/>
        </w:tabs>
        <w:ind w:left="720" w:hanging="360"/>
      </w:pPr>
      <w:rPr>
        <w:rFonts w:ascii="Symbol" w:hAnsi="Symbol" w:hint="default"/>
        <w:sz w:val="20"/>
      </w:rPr>
    </w:lvl>
    <w:lvl w:ilvl="1" w:tplc="7B20F4FC" w:tentative="1">
      <w:start w:val="1"/>
      <w:numFmt w:val="bullet"/>
      <w:lvlText w:val=""/>
      <w:lvlJc w:val="left"/>
      <w:pPr>
        <w:tabs>
          <w:tab w:val="num" w:pos="1440"/>
        </w:tabs>
        <w:ind w:left="1440" w:hanging="360"/>
      </w:pPr>
      <w:rPr>
        <w:rFonts w:ascii="Symbol" w:hAnsi="Symbol" w:hint="default"/>
        <w:sz w:val="20"/>
      </w:rPr>
    </w:lvl>
    <w:lvl w:ilvl="2" w:tplc="F6C8E01E" w:tentative="1">
      <w:start w:val="1"/>
      <w:numFmt w:val="bullet"/>
      <w:lvlText w:val=""/>
      <w:lvlJc w:val="left"/>
      <w:pPr>
        <w:tabs>
          <w:tab w:val="num" w:pos="2160"/>
        </w:tabs>
        <w:ind w:left="2160" w:hanging="360"/>
      </w:pPr>
      <w:rPr>
        <w:rFonts w:ascii="Symbol" w:hAnsi="Symbol" w:hint="default"/>
        <w:sz w:val="20"/>
      </w:rPr>
    </w:lvl>
    <w:lvl w:ilvl="3" w:tplc="6062EFB0" w:tentative="1">
      <w:start w:val="1"/>
      <w:numFmt w:val="bullet"/>
      <w:lvlText w:val=""/>
      <w:lvlJc w:val="left"/>
      <w:pPr>
        <w:tabs>
          <w:tab w:val="num" w:pos="2880"/>
        </w:tabs>
        <w:ind w:left="2880" w:hanging="360"/>
      </w:pPr>
      <w:rPr>
        <w:rFonts w:ascii="Symbol" w:hAnsi="Symbol" w:hint="default"/>
        <w:sz w:val="20"/>
      </w:rPr>
    </w:lvl>
    <w:lvl w:ilvl="4" w:tplc="B8CE522C" w:tentative="1">
      <w:start w:val="1"/>
      <w:numFmt w:val="bullet"/>
      <w:lvlText w:val=""/>
      <w:lvlJc w:val="left"/>
      <w:pPr>
        <w:tabs>
          <w:tab w:val="num" w:pos="3600"/>
        </w:tabs>
        <w:ind w:left="3600" w:hanging="360"/>
      </w:pPr>
      <w:rPr>
        <w:rFonts w:ascii="Symbol" w:hAnsi="Symbol" w:hint="default"/>
        <w:sz w:val="20"/>
      </w:rPr>
    </w:lvl>
    <w:lvl w:ilvl="5" w:tplc="C230655C" w:tentative="1">
      <w:start w:val="1"/>
      <w:numFmt w:val="bullet"/>
      <w:lvlText w:val=""/>
      <w:lvlJc w:val="left"/>
      <w:pPr>
        <w:tabs>
          <w:tab w:val="num" w:pos="4320"/>
        </w:tabs>
        <w:ind w:left="4320" w:hanging="360"/>
      </w:pPr>
      <w:rPr>
        <w:rFonts w:ascii="Symbol" w:hAnsi="Symbol" w:hint="default"/>
        <w:sz w:val="20"/>
      </w:rPr>
    </w:lvl>
    <w:lvl w:ilvl="6" w:tplc="1AACA894" w:tentative="1">
      <w:start w:val="1"/>
      <w:numFmt w:val="bullet"/>
      <w:lvlText w:val=""/>
      <w:lvlJc w:val="left"/>
      <w:pPr>
        <w:tabs>
          <w:tab w:val="num" w:pos="5040"/>
        </w:tabs>
        <w:ind w:left="5040" w:hanging="360"/>
      </w:pPr>
      <w:rPr>
        <w:rFonts w:ascii="Symbol" w:hAnsi="Symbol" w:hint="default"/>
        <w:sz w:val="20"/>
      </w:rPr>
    </w:lvl>
    <w:lvl w:ilvl="7" w:tplc="BF1665C8" w:tentative="1">
      <w:start w:val="1"/>
      <w:numFmt w:val="bullet"/>
      <w:lvlText w:val=""/>
      <w:lvlJc w:val="left"/>
      <w:pPr>
        <w:tabs>
          <w:tab w:val="num" w:pos="5760"/>
        </w:tabs>
        <w:ind w:left="5760" w:hanging="360"/>
      </w:pPr>
      <w:rPr>
        <w:rFonts w:ascii="Symbol" w:hAnsi="Symbol" w:hint="default"/>
        <w:sz w:val="20"/>
      </w:rPr>
    </w:lvl>
    <w:lvl w:ilvl="8" w:tplc="2F9AA79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D1E4827"/>
    <w:multiLevelType w:val="hybridMultilevel"/>
    <w:tmpl w:val="86AACB74"/>
    <w:lvl w:ilvl="0" w:tplc="BF9AFEEA">
      <w:start w:val="1"/>
      <w:numFmt w:val="bullet"/>
      <w:lvlText w:val=""/>
      <w:lvlJc w:val="left"/>
      <w:pPr>
        <w:tabs>
          <w:tab w:val="num" w:pos="720"/>
        </w:tabs>
        <w:ind w:left="720" w:hanging="360"/>
      </w:pPr>
      <w:rPr>
        <w:rFonts w:ascii="Symbol" w:hAnsi="Symbol" w:hint="default"/>
        <w:sz w:val="20"/>
      </w:rPr>
    </w:lvl>
    <w:lvl w:ilvl="1" w:tplc="1FB25498" w:tentative="1">
      <w:start w:val="1"/>
      <w:numFmt w:val="bullet"/>
      <w:lvlText w:val=""/>
      <w:lvlJc w:val="left"/>
      <w:pPr>
        <w:tabs>
          <w:tab w:val="num" w:pos="1440"/>
        </w:tabs>
        <w:ind w:left="1440" w:hanging="360"/>
      </w:pPr>
      <w:rPr>
        <w:rFonts w:ascii="Symbol" w:hAnsi="Symbol" w:hint="default"/>
        <w:sz w:val="20"/>
      </w:rPr>
    </w:lvl>
    <w:lvl w:ilvl="2" w:tplc="9B021854" w:tentative="1">
      <w:start w:val="1"/>
      <w:numFmt w:val="bullet"/>
      <w:lvlText w:val=""/>
      <w:lvlJc w:val="left"/>
      <w:pPr>
        <w:tabs>
          <w:tab w:val="num" w:pos="2160"/>
        </w:tabs>
        <w:ind w:left="2160" w:hanging="360"/>
      </w:pPr>
      <w:rPr>
        <w:rFonts w:ascii="Symbol" w:hAnsi="Symbol" w:hint="default"/>
        <w:sz w:val="20"/>
      </w:rPr>
    </w:lvl>
    <w:lvl w:ilvl="3" w:tplc="D768630E" w:tentative="1">
      <w:start w:val="1"/>
      <w:numFmt w:val="bullet"/>
      <w:lvlText w:val=""/>
      <w:lvlJc w:val="left"/>
      <w:pPr>
        <w:tabs>
          <w:tab w:val="num" w:pos="2880"/>
        </w:tabs>
        <w:ind w:left="2880" w:hanging="360"/>
      </w:pPr>
      <w:rPr>
        <w:rFonts w:ascii="Symbol" w:hAnsi="Symbol" w:hint="default"/>
        <w:sz w:val="20"/>
      </w:rPr>
    </w:lvl>
    <w:lvl w:ilvl="4" w:tplc="AB9C1E42" w:tentative="1">
      <w:start w:val="1"/>
      <w:numFmt w:val="bullet"/>
      <w:lvlText w:val=""/>
      <w:lvlJc w:val="left"/>
      <w:pPr>
        <w:tabs>
          <w:tab w:val="num" w:pos="3600"/>
        </w:tabs>
        <w:ind w:left="3600" w:hanging="360"/>
      </w:pPr>
      <w:rPr>
        <w:rFonts w:ascii="Symbol" w:hAnsi="Symbol" w:hint="default"/>
        <w:sz w:val="20"/>
      </w:rPr>
    </w:lvl>
    <w:lvl w:ilvl="5" w:tplc="4472382C" w:tentative="1">
      <w:start w:val="1"/>
      <w:numFmt w:val="bullet"/>
      <w:lvlText w:val=""/>
      <w:lvlJc w:val="left"/>
      <w:pPr>
        <w:tabs>
          <w:tab w:val="num" w:pos="4320"/>
        </w:tabs>
        <w:ind w:left="4320" w:hanging="360"/>
      </w:pPr>
      <w:rPr>
        <w:rFonts w:ascii="Symbol" w:hAnsi="Symbol" w:hint="default"/>
        <w:sz w:val="20"/>
      </w:rPr>
    </w:lvl>
    <w:lvl w:ilvl="6" w:tplc="45067050" w:tentative="1">
      <w:start w:val="1"/>
      <w:numFmt w:val="bullet"/>
      <w:lvlText w:val=""/>
      <w:lvlJc w:val="left"/>
      <w:pPr>
        <w:tabs>
          <w:tab w:val="num" w:pos="5040"/>
        </w:tabs>
        <w:ind w:left="5040" w:hanging="360"/>
      </w:pPr>
      <w:rPr>
        <w:rFonts w:ascii="Symbol" w:hAnsi="Symbol" w:hint="default"/>
        <w:sz w:val="20"/>
      </w:rPr>
    </w:lvl>
    <w:lvl w:ilvl="7" w:tplc="3C6A3FEC" w:tentative="1">
      <w:start w:val="1"/>
      <w:numFmt w:val="bullet"/>
      <w:lvlText w:val=""/>
      <w:lvlJc w:val="left"/>
      <w:pPr>
        <w:tabs>
          <w:tab w:val="num" w:pos="5760"/>
        </w:tabs>
        <w:ind w:left="5760" w:hanging="360"/>
      </w:pPr>
      <w:rPr>
        <w:rFonts w:ascii="Symbol" w:hAnsi="Symbol" w:hint="default"/>
        <w:sz w:val="20"/>
      </w:rPr>
    </w:lvl>
    <w:lvl w:ilvl="8" w:tplc="A02051BA"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D433A6E"/>
    <w:multiLevelType w:val="hybridMultilevel"/>
    <w:tmpl w:val="E63AD430"/>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D9461B4"/>
    <w:multiLevelType w:val="hybridMultilevel"/>
    <w:tmpl w:val="E28CA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1D99329B"/>
    <w:multiLevelType w:val="hybridMultilevel"/>
    <w:tmpl w:val="40009DD2"/>
    <w:lvl w:ilvl="0" w:tplc="C0E46DE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1E0F6352"/>
    <w:multiLevelType w:val="hybridMultilevel"/>
    <w:tmpl w:val="3E048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1E4875B4"/>
    <w:multiLevelType w:val="hybridMultilevel"/>
    <w:tmpl w:val="8CBC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1F91343D"/>
    <w:multiLevelType w:val="hybridMultilevel"/>
    <w:tmpl w:val="09B0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1FAD7368"/>
    <w:multiLevelType w:val="hybridMultilevel"/>
    <w:tmpl w:val="73922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1FFE789A"/>
    <w:multiLevelType w:val="hybridMultilevel"/>
    <w:tmpl w:val="EE02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0201462"/>
    <w:multiLevelType w:val="hybridMultilevel"/>
    <w:tmpl w:val="469E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024382F"/>
    <w:multiLevelType w:val="hybridMultilevel"/>
    <w:tmpl w:val="3844F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02D1209"/>
    <w:multiLevelType w:val="hybridMultilevel"/>
    <w:tmpl w:val="2AE8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0A05F0E"/>
    <w:multiLevelType w:val="hybridMultilevel"/>
    <w:tmpl w:val="DDB4D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0E64648"/>
    <w:multiLevelType w:val="hybridMultilevel"/>
    <w:tmpl w:val="E21036FE"/>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0F80720"/>
    <w:multiLevelType w:val="hybridMultilevel"/>
    <w:tmpl w:val="EC668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0FB7481"/>
    <w:multiLevelType w:val="hybridMultilevel"/>
    <w:tmpl w:val="8904C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1225202"/>
    <w:multiLevelType w:val="hybridMultilevel"/>
    <w:tmpl w:val="D50A7C2A"/>
    <w:lvl w:ilvl="0" w:tplc="08090001">
      <w:start w:val="1"/>
      <w:numFmt w:val="bullet"/>
      <w:lvlText w:val=""/>
      <w:lvlJc w:val="left"/>
      <w:pPr>
        <w:ind w:left="857" w:hanging="360"/>
      </w:pPr>
      <w:rPr>
        <w:rFonts w:ascii="Symbol" w:hAnsi="Symbol" w:hint="default"/>
      </w:rPr>
    </w:lvl>
    <w:lvl w:ilvl="1" w:tplc="08090003" w:tentative="1">
      <w:start w:val="1"/>
      <w:numFmt w:val="bullet"/>
      <w:lvlText w:val="o"/>
      <w:lvlJc w:val="left"/>
      <w:pPr>
        <w:ind w:left="1577" w:hanging="360"/>
      </w:pPr>
      <w:rPr>
        <w:rFonts w:ascii="Courier New" w:hAnsi="Courier New" w:cs="Courier New" w:hint="default"/>
      </w:rPr>
    </w:lvl>
    <w:lvl w:ilvl="2" w:tplc="08090005" w:tentative="1">
      <w:start w:val="1"/>
      <w:numFmt w:val="bullet"/>
      <w:lvlText w:val=""/>
      <w:lvlJc w:val="left"/>
      <w:pPr>
        <w:ind w:left="2297" w:hanging="360"/>
      </w:pPr>
      <w:rPr>
        <w:rFonts w:ascii="Wingdings" w:hAnsi="Wingdings" w:hint="default"/>
      </w:rPr>
    </w:lvl>
    <w:lvl w:ilvl="3" w:tplc="08090001" w:tentative="1">
      <w:start w:val="1"/>
      <w:numFmt w:val="bullet"/>
      <w:lvlText w:val=""/>
      <w:lvlJc w:val="left"/>
      <w:pPr>
        <w:ind w:left="3017" w:hanging="360"/>
      </w:pPr>
      <w:rPr>
        <w:rFonts w:ascii="Symbol" w:hAnsi="Symbol" w:hint="default"/>
      </w:rPr>
    </w:lvl>
    <w:lvl w:ilvl="4" w:tplc="08090003" w:tentative="1">
      <w:start w:val="1"/>
      <w:numFmt w:val="bullet"/>
      <w:lvlText w:val="o"/>
      <w:lvlJc w:val="left"/>
      <w:pPr>
        <w:ind w:left="3737" w:hanging="360"/>
      </w:pPr>
      <w:rPr>
        <w:rFonts w:ascii="Courier New" w:hAnsi="Courier New" w:cs="Courier New" w:hint="default"/>
      </w:rPr>
    </w:lvl>
    <w:lvl w:ilvl="5" w:tplc="08090005" w:tentative="1">
      <w:start w:val="1"/>
      <w:numFmt w:val="bullet"/>
      <w:lvlText w:val=""/>
      <w:lvlJc w:val="left"/>
      <w:pPr>
        <w:ind w:left="4457" w:hanging="360"/>
      </w:pPr>
      <w:rPr>
        <w:rFonts w:ascii="Wingdings" w:hAnsi="Wingdings" w:hint="default"/>
      </w:rPr>
    </w:lvl>
    <w:lvl w:ilvl="6" w:tplc="08090001" w:tentative="1">
      <w:start w:val="1"/>
      <w:numFmt w:val="bullet"/>
      <w:lvlText w:val=""/>
      <w:lvlJc w:val="left"/>
      <w:pPr>
        <w:ind w:left="5177" w:hanging="360"/>
      </w:pPr>
      <w:rPr>
        <w:rFonts w:ascii="Symbol" w:hAnsi="Symbol" w:hint="default"/>
      </w:rPr>
    </w:lvl>
    <w:lvl w:ilvl="7" w:tplc="08090003" w:tentative="1">
      <w:start w:val="1"/>
      <w:numFmt w:val="bullet"/>
      <w:lvlText w:val="o"/>
      <w:lvlJc w:val="left"/>
      <w:pPr>
        <w:ind w:left="5897" w:hanging="360"/>
      </w:pPr>
      <w:rPr>
        <w:rFonts w:ascii="Courier New" w:hAnsi="Courier New" w:cs="Courier New" w:hint="default"/>
      </w:rPr>
    </w:lvl>
    <w:lvl w:ilvl="8" w:tplc="08090005" w:tentative="1">
      <w:start w:val="1"/>
      <w:numFmt w:val="bullet"/>
      <w:lvlText w:val=""/>
      <w:lvlJc w:val="left"/>
      <w:pPr>
        <w:ind w:left="6617" w:hanging="360"/>
      </w:pPr>
      <w:rPr>
        <w:rFonts w:ascii="Wingdings" w:hAnsi="Wingdings" w:hint="default"/>
      </w:rPr>
    </w:lvl>
  </w:abstractNum>
  <w:abstractNum w:abstractNumId="104" w15:restartNumberingAfterBreak="0">
    <w:nsid w:val="21417D9F"/>
    <w:multiLevelType w:val="hybridMultilevel"/>
    <w:tmpl w:val="3ABC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1527C7C"/>
    <w:multiLevelType w:val="hybridMultilevel"/>
    <w:tmpl w:val="C70C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2F704FF"/>
    <w:multiLevelType w:val="hybridMultilevel"/>
    <w:tmpl w:val="98BC03E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07" w15:restartNumberingAfterBreak="0">
    <w:nsid w:val="22FA7CAE"/>
    <w:multiLevelType w:val="hybridMultilevel"/>
    <w:tmpl w:val="CED8CA52"/>
    <w:lvl w:ilvl="0" w:tplc="C0E46DE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8" w15:restartNumberingAfterBreak="0">
    <w:nsid w:val="23291556"/>
    <w:multiLevelType w:val="hybridMultilevel"/>
    <w:tmpl w:val="FFFFFFFF"/>
    <w:lvl w:ilvl="0" w:tplc="96DAD308">
      <w:start w:val="1"/>
      <w:numFmt w:val="bullet"/>
      <w:lvlText w:val=""/>
      <w:lvlJc w:val="left"/>
      <w:pPr>
        <w:ind w:left="720" w:hanging="360"/>
      </w:pPr>
      <w:rPr>
        <w:rFonts w:ascii="Symbol" w:hAnsi="Symbol" w:hint="default"/>
      </w:rPr>
    </w:lvl>
    <w:lvl w:ilvl="1" w:tplc="59FA4934">
      <w:start w:val="1"/>
      <w:numFmt w:val="bullet"/>
      <w:lvlText w:val="o"/>
      <w:lvlJc w:val="left"/>
      <w:pPr>
        <w:ind w:left="1440" w:hanging="360"/>
      </w:pPr>
      <w:rPr>
        <w:rFonts w:ascii="Courier New" w:hAnsi="Courier New" w:hint="default"/>
      </w:rPr>
    </w:lvl>
    <w:lvl w:ilvl="2" w:tplc="E89E7B20">
      <w:start w:val="1"/>
      <w:numFmt w:val="bullet"/>
      <w:lvlText w:val=""/>
      <w:lvlJc w:val="left"/>
      <w:pPr>
        <w:ind w:left="2160" w:hanging="360"/>
      </w:pPr>
      <w:rPr>
        <w:rFonts w:ascii="Wingdings" w:hAnsi="Wingdings" w:hint="default"/>
      </w:rPr>
    </w:lvl>
    <w:lvl w:ilvl="3" w:tplc="DF44E448">
      <w:start w:val="1"/>
      <w:numFmt w:val="bullet"/>
      <w:lvlText w:val=""/>
      <w:lvlJc w:val="left"/>
      <w:pPr>
        <w:ind w:left="2880" w:hanging="360"/>
      </w:pPr>
      <w:rPr>
        <w:rFonts w:ascii="Symbol" w:hAnsi="Symbol" w:hint="default"/>
      </w:rPr>
    </w:lvl>
    <w:lvl w:ilvl="4" w:tplc="4F469026">
      <w:start w:val="1"/>
      <w:numFmt w:val="bullet"/>
      <w:lvlText w:val="o"/>
      <w:lvlJc w:val="left"/>
      <w:pPr>
        <w:ind w:left="3600" w:hanging="360"/>
      </w:pPr>
      <w:rPr>
        <w:rFonts w:ascii="Courier New" w:hAnsi="Courier New" w:hint="default"/>
      </w:rPr>
    </w:lvl>
    <w:lvl w:ilvl="5" w:tplc="907C5428">
      <w:start w:val="1"/>
      <w:numFmt w:val="bullet"/>
      <w:lvlText w:val=""/>
      <w:lvlJc w:val="left"/>
      <w:pPr>
        <w:ind w:left="4320" w:hanging="360"/>
      </w:pPr>
      <w:rPr>
        <w:rFonts w:ascii="Wingdings" w:hAnsi="Wingdings" w:hint="default"/>
      </w:rPr>
    </w:lvl>
    <w:lvl w:ilvl="6" w:tplc="0E982D80">
      <w:start w:val="1"/>
      <w:numFmt w:val="bullet"/>
      <w:lvlText w:val=""/>
      <w:lvlJc w:val="left"/>
      <w:pPr>
        <w:ind w:left="5040" w:hanging="360"/>
      </w:pPr>
      <w:rPr>
        <w:rFonts w:ascii="Symbol" w:hAnsi="Symbol" w:hint="default"/>
      </w:rPr>
    </w:lvl>
    <w:lvl w:ilvl="7" w:tplc="F8DA6A0A">
      <w:start w:val="1"/>
      <w:numFmt w:val="bullet"/>
      <w:lvlText w:val="o"/>
      <w:lvlJc w:val="left"/>
      <w:pPr>
        <w:ind w:left="5760" w:hanging="360"/>
      </w:pPr>
      <w:rPr>
        <w:rFonts w:ascii="Courier New" w:hAnsi="Courier New" w:hint="default"/>
      </w:rPr>
    </w:lvl>
    <w:lvl w:ilvl="8" w:tplc="71821C4E">
      <w:start w:val="1"/>
      <w:numFmt w:val="bullet"/>
      <w:lvlText w:val=""/>
      <w:lvlJc w:val="left"/>
      <w:pPr>
        <w:ind w:left="6480" w:hanging="360"/>
      </w:pPr>
      <w:rPr>
        <w:rFonts w:ascii="Wingdings" w:hAnsi="Wingdings" w:hint="default"/>
      </w:rPr>
    </w:lvl>
  </w:abstractNum>
  <w:abstractNum w:abstractNumId="109" w15:restartNumberingAfterBreak="0">
    <w:nsid w:val="23512175"/>
    <w:multiLevelType w:val="hybridMultilevel"/>
    <w:tmpl w:val="6156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3AF3448"/>
    <w:multiLevelType w:val="hybridMultilevel"/>
    <w:tmpl w:val="F9606ED2"/>
    <w:lvl w:ilvl="0" w:tplc="E124D94E">
      <w:start w:val="1"/>
      <w:numFmt w:val="bullet"/>
      <w:lvlText w:val="·"/>
      <w:lvlJc w:val="left"/>
      <w:pPr>
        <w:ind w:left="720" w:hanging="360"/>
      </w:pPr>
      <w:rPr>
        <w:rFonts w:ascii="Symbol" w:hAnsi="Symbol" w:hint="default"/>
      </w:rPr>
    </w:lvl>
    <w:lvl w:ilvl="1" w:tplc="246CA95E">
      <w:start w:val="1"/>
      <w:numFmt w:val="bullet"/>
      <w:lvlText w:val="o"/>
      <w:lvlJc w:val="left"/>
      <w:pPr>
        <w:ind w:left="1440" w:hanging="360"/>
      </w:pPr>
      <w:rPr>
        <w:rFonts w:ascii="Courier New" w:hAnsi="Courier New" w:hint="default"/>
      </w:rPr>
    </w:lvl>
    <w:lvl w:ilvl="2" w:tplc="0638DE16">
      <w:start w:val="1"/>
      <w:numFmt w:val="bullet"/>
      <w:lvlText w:val=""/>
      <w:lvlJc w:val="left"/>
      <w:pPr>
        <w:ind w:left="2160" w:hanging="360"/>
      </w:pPr>
      <w:rPr>
        <w:rFonts w:ascii="Wingdings" w:hAnsi="Wingdings" w:hint="default"/>
      </w:rPr>
    </w:lvl>
    <w:lvl w:ilvl="3" w:tplc="B42A41CA">
      <w:start w:val="1"/>
      <w:numFmt w:val="bullet"/>
      <w:lvlText w:val=""/>
      <w:lvlJc w:val="left"/>
      <w:pPr>
        <w:ind w:left="2880" w:hanging="360"/>
      </w:pPr>
      <w:rPr>
        <w:rFonts w:ascii="Symbol" w:hAnsi="Symbol" w:hint="default"/>
      </w:rPr>
    </w:lvl>
    <w:lvl w:ilvl="4" w:tplc="48B60636">
      <w:start w:val="1"/>
      <w:numFmt w:val="bullet"/>
      <w:lvlText w:val="o"/>
      <w:lvlJc w:val="left"/>
      <w:pPr>
        <w:ind w:left="3600" w:hanging="360"/>
      </w:pPr>
      <w:rPr>
        <w:rFonts w:ascii="Courier New" w:hAnsi="Courier New" w:hint="default"/>
      </w:rPr>
    </w:lvl>
    <w:lvl w:ilvl="5" w:tplc="9F5647EC">
      <w:start w:val="1"/>
      <w:numFmt w:val="bullet"/>
      <w:lvlText w:val=""/>
      <w:lvlJc w:val="left"/>
      <w:pPr>
        <w:ind w:left="4320" w:hanging="360"/>
      </w:pPr>
      <w:rPr>
        <w:rFonts w:ascii="Wingdings" w:hAnsi="Wingdings" w:hint="default"/>
      </w:rPr>
    </w:lvl>
    <w:lvl w:ilvl="6" w:tplc="98C415BA">
      <w:start w:val="1"/>
      <w:numFmt w:val="bullet"/>
      <w:lvlText w:val=""/>
      <w:lvlJc w:val="left"/>
      <w:pPr>
        <w:ind w:left="5040" w:hanging="360"/>
      </w:pPr>
      <w:rPr>
        <w:rFonts w:ascii="Symbol" w:hAnsi="Symbol" w:hint="default"/>
      </w:rPr>
    </w:lvl>
    <w:lvl w:ilvl="7" w:tplc="DB5E3636">
      <w:start w:val="1"/>
      <w:numFmt w:val="bullet"/>
      <w:lvlText w:val="o"/>
      <w:lvlJc w:val="left"/>
      <w:pPr>
        <w:ind w:left="5760" w:hanging="360"/>
      </w:pPr>
      <w:rPr>
        <w:rFonts w:ascii="Courier New" w:hAnsi="Courier New" w:hint="default"/>
      </w:rPr>
    </w:lvl>
    <w:lvl w:ilvl="8" w:tplc="3D8A6440">
      <w:start w:val="1"/>
      <w:numFmt w:val="bullet"/>
      <w:lvlText w:val=""/>
      <w:lvlJc w:val="left"/>
      <w:pPr>
        <w:ind w:left="6480" w:hanging="360"/>
      </w:pPr>
      <w:rPr>
        <w:rFonts w:ascii="Wingdings" w:hAnsi="Wingdings" w:hint="default"/>
      </w:rPr>
    </w:lvl>
  </w:abstractNum>
  <w:abstractNum w:abstractNumId="111" w15:restartNumberingAfterBreak="0">
    <w:nsid w:val="247563AB"/>
    <w:multiLevelType w:val="hybridMultilevel"/>
    <w:tmpl w:val="A2DA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4992897"/>
    <w:multiLevelType w:val="hybridMultilevel"/>
    <w:tmpl w:val="D9EE01D0"/>
    <w:lvl w:ilvl="0" w:tplc="27149E5A">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3" w15:restartNumberingAfterBreak="0">
    <w:nsid w:val="25141E63"/>
    <w:multiLevelType w:val="hybridMultilevel"/>
    <w:tmpl w:val="D4F4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5671D92"/>
    <w:multiLevelType w:val="hybridMultilevel"/>
    <w:tmpl w:val="4DA06EC4"/>
    <w:lvl w:ilvl="0" w:tplc="27149E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577120E"/>
    <w:multiLevelType w:val="hybridMultilevel"/>
    <w:tmpl w:val="C3C8770A"/>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5891FA1"/>
    <w:multiLevelType w:val="hybridMultilevel"/>
    <w:tmpl w:val="2510524E"/>
    <w:lvl w:ilvl="0" w:tplc="E1507F3E">
      <w:start w:val="1"/>
      <w:numFmt w:val="bullet"/>
      <w:lvlText w:val="·"/>
      <w:lvlJc w:val="left"/>
      <w:pPr>
        <w:ind w:left="720" w:hanging="360"/>
      </w:pPr>
      <w:rPr>
        <w:rFonts w:ascii="Symbol" w:hAnsi="Symbol" w:hint="default"/>
      </w:rPr>
    </w:lvl>
    <w:lvl w:ilvl="1" w:tplc="EA208238">
      <w:start w:val="1"/>
      <w:numFmt w:val="bullet"/>
      <w:lvlText w:val="o"/>
      <w:lvlJc w:val="left"/>
      <w:pPr>
        <w:ind w:left="1440" w:hanging="360"/>
      </w:pPr>
      <w:rPr>
        <w:rFonts w:ascii="Courier New" w:hAnsi="Courier New" w:hint="default"/>
      </w:rPr>
    </w:lvl>
    <w:lvl w:ilvl="2" w:tplc="3EBE48D8">
      <w:start w:val="1"/>
      <w:numFmt w:val="bullet"/>
      <w:lvlText w:val=""/>
      <w:lvlJc w:val="left"/>
      <w:pPr>
        <w:ind w:left="2160" w:hanging="360"/>
      </w:pPr>
      <w:rPr>
        <w:rFonts w:ascii="Wingdings" w:hAnsi="Wingdings" w:hint="default"/>
      </w:rPr>
    </w:lvl>
    <w:lvl w:ilvl="3" w:tplc="F82C31A4">
      <w:start w:val="1"/>
      <w:numFmt w:val="bullet"/>
      <w:lvlText w:val=""/>
      <w:lvlJc w:val="left"/>
      <w:pPr>
        <w:ind w:left="2880" w:hanging="360"/>
      </w:pPr>
      <w:rPr>
        <w:rFonts w:ascii="Symbol" w:hAnsi="Symbol" w:hint="default"/>
      </w:rPr>
    </w:lvl>
    <w:lvl w:ilvl="4" w:tplc="C07AAD6A">
      <w:start w:val="1"/>
      <w:numFmt w:val="bullet"/>
      <w:lvlText w:val="o"/>
      <w:lvlJc w:val="left"/>
      <w:pPr>
        <w:ind w:left="3600" w:hanging="360"/>
      </w:pPr>
      <w:rPr>
        <w:rFonts w:ascii="Courier New" w:hAnsi="Courier New" w:hint="default"/>
      </w:rPr>
    </w:lvl>
    <w:lvl w:ilvl="5" w:tplc="41782CBC">
      <w:start w:val="1"/>
      <w:numFmt w:val="bullet"/>
      <w:lvlText w:val=""/>
      <w:lvlJc w:val="left"/>
      <w:pPr>
        <w:ind w:left="4320" w:hanging="360"/>
      </w:pPr>
      <w:rPr>
        <w:rFonts w:ascii="Wingdings" w:hAnsi="Wingdings" w:hint="default"/>
      </w:rPr>
    </w:lvl>
    <w:lvl w:ilvl="6" w:tplc="B4908DD6">
      <w:start w:val="1"/>
      <w:numFmt w:val="bullet"/>
      <w:lvlText w:val=""/>
      <w:lvlJc w:val="left"/>
      <w:pPr>
        <w:ind w:left="5040" w:hanging="360"/>
      </w:pPr>
      <w:rPr>
        <w:rFonts w:ascii="Symbol" w:hAnsi="Symbol" w:hint="default"/>
      </w:rPr>
    </w:lvl>
    <w:lvl w:ilvl="7" w:tplc="CAC8185E">
      <w:start w:val="1"/>
      <w:numFmt w:val="bullet"/>
      <w:lvlText w:val="o"/>
      <w:lvlJc w:val="left"/>
      <w:pPr>
        <w:ind w:left="5760" w:hanging="360"/>
      </w:pPr>
      <w:rPr>
        <w:rFonts w:ascii="Courier New" w:hAnsi="Courier New" w:hint="default"/>
      </w:rPr>
    </w:lvl>
    <w:lvl w:ilvl="8" w:tplc="50648B2C">
      <w:start w:val="1"/>
      <w:numFmt w:val="bullet"/>
      <w:lvlText w:val=""/>
      <w:lvlJc w:val="left"/>
      <w:pPr>
        <w:ind w:left="6480" w:hanging="360"/>
      </w:pPr>
      <w:rPr>
        <w:rFonts w:ascii="Wingdings" w:hAnsi="Wingdings" w:hint="default"/>
      </w:rPr>
    </w:lvl>
  </w:abstractNum>
  <w:abstractNum w:abstractNumId="117" w15:restartNumberingAfterBreak="0">
    <w:nsid w:val="25B82AFC"/>
    <w:multiLevelType w:val="hybridMultilevel"/>
    <w:tmpl w:val="86A4A554"/>
    <w:lvl w:ilvl="0" w:tplc="510464CC">
      <w:start w:val="1"/>
      <w:numFmt w:val="bullet"/>
      <w:lvlText w:val=""/>
      <w:lvlJc w:val="left"/>
      <w:pPr>
        <w:tabs>
          <w:tab w:val="num" w:pos="720"/>
        </w:tabs>
        <w:ind w:left="720" w:hanging="360"/>
      </w:pPr>
      <w:rPr>
        <w:rFonts w:ascii="Symbol" w:hAnsi="Symbol" w:hint="default"/>
        <w:sz w:val="20"/>
      </w:rPr>
    </w:lvl>
    <w:lvl w:ilvl="1" w:tplc="5E4271F4" w:tentative="1">
      <w:start w:val="1"/>
      <w:numFmt w:val="bullet"/>
      <w:lvlText w:val=""/>
      <w:lvlJc w:val="left"/>
      <w:pPr>
        <w:tabs>
          <w:tab w:val="num" w:pos="1440"/>
        </w:tabs>
        <w:ind w:left="1440" w:hanging="360"/>
      </w:pPr>
      <w:rPr>
        <w:rFonts w:ascii="Symbol" w:hAnsi="Symbol" w:hint="default"/>
        <w:sz w:val="20"/>
      </w:rPr>
    </w:lvl>
    <w:lvl w:ilvl="2" w:tplc="2DFED556" w:tentative="1">
      <w:start w:val="1"/>
      <w:numFmt w:val="bullet"/>
      <w:lvlText w:val=""/>
      <w:lvlJc w:val="left"/>
      <w:pPr>
        <w:tabs>
          <w:tab w:val="num" w:pos="2160"/>
        </w:tabs>
        <w:ind w:left="2160" w:hanging="360"/>
      </w:pPr>
      <w:rPr>
        <w:rFonts w:ascii="Symbol" w:hAnsi="Symbol" w:hint="default"/>
        <w:sz w:val="20"/>
      </w:rPr>
    </w:lvl>
    <w:lvl w:ilvl="3" w:tplc="FCD41542" w:tentative="1">
      <w:start w:val="1"/>
      <w:numFmt w:val="bullet"/>
      <w:lvlText w:val=""/>
      <w:lvlJc w:val="left"/>
      <w:pPr>
        <w:tabs>
          <w:tab w:val="num" w:pos="2880"/>
        </w:tabs>
        <w:ind w:left="2880" w:hanging="360"/>
      </w:pPr>
      <w:rPr>
        <w:rFonts w:ascii="Symbol" w:hAnsi="Symbol" w:hint="default"/>
        <w:sz w:val="20"/>
      </w:rPr>
    </w:lvl>
    <w:lvl w:ilvl="4" w:tplc="E8743CF0" w:tentative="1">
      <w:start w:val="1"/>
      <w:numFmt w:val="bullet"/>
      <w:lvlText w:val=""/>
      <w:lvlJc w:val="left"/>
      <w:pPr>
        <w:tabs>
          <w:tab w:val="num" w:pos="3600"/>
        </w:tabs>
        <w:ind w:left="3600" w:hanging="360"/>
      </w:pPr>
      <w:rPr>
        <w:rFonts w:ascii="Symbol" w:hAnsi="Symbol" w:hint="default"/>
        <w:sz w:val="20"/>
      </w:rPr>
    </w:lvl>
    <w:lvl w:ilvl="5" w:tplc="1B90E8A6" w:tentative="1">
      <w:start w:val="1"/>
      <w:numFmt w:val="bullet"/>
      <w:lvlText w:val=""/>
      <w:lvlJc w:val="left"/>
      <w:pPr>
        <w:tabs>
          <w:tab w:val="num" w:pos="4320"/>
        </w:tabs>
        <w:ind w:left="4320" w:hanging="360"/>
      </w:pPr>
      <w:rPr>
        <w:rFonts w:ascii="Symbol" w:hAnsi="Symbol" w:hint="default"/>
        <w:sz w:val="20"/>
      </w:rPr>
    </w:lvl>
    <w:lvl w:ilvl="6" w:tplc="EF4E4DC8" w:tentative="1">
      <w:start w:val="1"/>
      <w:numFmt w:val="bullet"/>
      <w:lvlText w:val=""/>
      <w:lvlJc w:val="left"/>
      <w:pPr>
        <w:tabs>
          <w:tab w:val="num" w:pos="5040"/>
        </w:tabs>
        <w:ind w:left="5040" w:hanging="360"/>
      </w:pPr>
      <w:rPr>
        <w:rFonts w:ascii="Symbol" w:hAnsi="Symbol" w:hint="default"/>
        <w:sz w:val="20"/>
      </w:rPr>
    </w:lvl>
    <w:lvl w:ilvl="7" w:tplc="73C6F236" w:tentative="1">
      <w:start w:val="1"/>
      <w:numFmt w:val="bullet"/>
      <w:lvlText w:val=""/>
      <w:lvlJc w:val="left"/>
      <w:pPr>
        <w:tabs>
          <w:tab w:val="num" w:pos="5760"/>
        </w:tabs>
        <w:ind w:left="5760" w:hanging="360"/>
      </w:pPr>
      <w:rPr>
        <w:rFonts w:ascii="Symbol" w:hAnsi="Symbol" w:hint="default"/>
        <w:sz w:val="20"/>
      </w:rPr>
    </w:lvl>
    <w:lvl w:ilvl="8" w:tplc="C06EE63A"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5BD70F7"/>
    <w:multiLevelType w:val="hybridMultilevel"/>
    <w:tmpl w:val="2B1C3580"/>
    <w:lvl w:ilvl="0" w:tplc="C1960896">
      <w:start w:val="1"/>
      <w:numFmt w:val="bullet"/>
      <w:lvlText w:val=""/>
      <w:lvlJc w:val="left"/>
      <w:pPr>
        <w:ind w:left="720" w:hanging="360"/>
      </w:pPr>
      <w:rPr>
        <w:rFonts w:ascii="Symbol" w:hAnsi="Symbol" w:hint="default"/>
      </w:rPr>
    </w:lvl>
    <w:lvl w:ilvl="1" w:tplc="DD4AFBC4">
      <w:start w:val="1"/>
      <w:numFmt w:val="bullet"/>
      <w:lvlText w:val="o"/>
      <w:lvlJc w:val="left"/>
      <w:pPr>
        <w:ind w:left="1440" w:hanging="360"/>
      </w:pPr>
      <w:rPr>
        <w:rFonts w:ascii="Courier New" w:hAnsi="Courier New" w:hint="default"/>
      </w:rPr>
    </w:lvl>
    <w:lvl w:ilvl="2" w:tplc="3904BBD6">
      <w:start w:val="1"/>
      <w:numFmt w:val="bullet"/>
      <w:lvlText w:val=""/>
      <w:lvlJc w:val="left"/>
      <w:pPr>
        <w:ind w:left="2160" w:hanging="360"/>
      </w:pPr>
      <w:rPr>
        <w:rFonts w:ascii="Wingdings" w:hAnsi="Wingdings" w:hint="default"/>
      </w:rPr>
    </w:lvl>
    <w:lvl w:ilvl="3" w:tplc="94DA0D42">
      <w:start w:val="1"/>
      <w:numFmt w:val="bullet"/>
      <w:lvlText w:val=""/>
      <w:lvlJc w:val="left"/>
      <w:pPr>
        <w:ind w:left="2880" w:hanging="360"/>
      </w:pPr>
      <w:rPr>
        <w:rFonts w:ascii="Symbol" w:hAnsi="Symbol" w:hint="default"/>
      </w:rPr>
    </w:lvl>
    <w:lvl w:ilvl="4" w:tplc="1F9ACC14">
      <w:start w:val="1"/>
      <w:numFmt w:val="bullet"/>
      <w:lvlText w:val="o"/>
      <w:lvlJc w:val="left"/>
      <w:pPr>
        <w:ind w:left="3600" w:hanging="360"/>
      </w:pPr>
      <w:rPr>
        <w:rFonts w:ascii="Courier New" w:hAnsi="Courier New" w:hint="default"/>
      </w:rPr>
    </w:lvl>
    <w:lvl w:ilvl="5" w:tplc="C046D650">
      <w:start w:val="1"/>
      <w:numFmt w:val="bullet"/>
      <w:lvlText w:val=""/>
      <w:lvlJc w:val="left"/>
      <w:pPr>
        <w:ind w:left="4320" w:hanging="360"/>
      </w:pPr>
      <w:rPr>
        <w:rFonts w:ascii="Wingdings" w:hAnsi="Wingdings" w:hint="default"/>
      </w:rPr>
    </w:lvl>
    <w:lvl w:ilvl="6" w:tplc="53D47AFE">
      <w:start w:val="1"/>
      <w:numFmt w:val="bullet"/>
      <w:lvlText w:val=""/>
      <w:lvlJc w:val="left"/>
      <w:pPr>
        <w:ind w:left="5040" w:hanging="360"/>
      </w:pPr>
      <w:rPr>
        <w:rFonts w:ascii="Symbol" w:hAnsi="Symbol" w:hint="default"/>
      </w:rPr>
    </w:lvl>
    <w:lvl w:ilvl="7" w:tplc="DCEE24A0">
      <w:start w:val="1"/>
      <w:numFmt w:val="bullet"/>
      <w:lvlText w:val="o"/>
      <w:lvlJc w:val="left"/>
      <w:pPr>
        <w:ind w:left="5760" w:hanging="360"/>
      </w:pPr>
      <w:rPr>
        <w:rFonts w:ascii="Courier New" w:hAnsi="Courier New" w:hint="default"/>
      </w:rPr>
    </w:lvl>
    <w:lvl w:ilvl="8" w:tplc="75EEA0EA">
      <w:start w:val="1"/>
      <w:numFmt w:val="bullet"/>
      <w:lvlText w:val=""/>
      <w:lvlJc w:val="left"/>
      <w:pPr>
        <w:ind w:left="6480" w:hanging="360"/>
      </w:pPr>
      <w:rPr>
        <w:rFonts w:ascii="Wingdings" w:hAnsi="Wingdings" w:hint="default"/>
      </w:rPr>
    </w:lvl>
  </w:abstractNum>
  <w:abstractNum w:abstractNumId="119" w15:restartNumberingAfterBreak="0">
    <w:nsid w:val="26287E7B"/>
    <w:multiLevelType w:val="hybridMultilevel"/>
    <w:tmpl w:val="47F62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694413F"/>
    <w:multiLevelType w:val="hybridMultilevel"/>
    <w:tmpl w:val="9A205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27040133"/>
    <w:multiLevelType w:val="hybridMultilevel"/>
    <w:tmpl w:val="B480337C"/>
    <w:lvl w:ilvl="0" w:tplc="0809000B">
      <w:start w:val="1"/>
      <w:numFmt w:val="bullet"/>
      <w:lvlText w:val=""/>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22" w15:restartNumberingAfterBreak="0">
    <w:nsid w:val="27CF6739"/>
    <w:multiLevelType w:val="hybridMultilevel"/>
    <w:tmpl w:val="6A2C80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281863E5"/>
    <w:multiLevelType w:val="hybridMultilevel"/>
    <w:tmpl w:val="3DAE9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282A0F78"/>
    <w:multiLevelType w:val="hybridMultilevel"/>
    <w:tmpl w:val="5ED6A2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5" w15:restartNumberingAfterBreak="0">
    <w:nsid w:val="283F224C"/>
    <w:multiLevelType w:val="hybridMultilevel"/>
    <w:tmpl w:val="FFFFFFFF"/>
    <w:lvl w:ilvl="0" w:tplc="E916A1CC">
      <w:start w:val="1"/>
      <w:numFmt w:val="bullet"/>
      <w:lvlText w:val=""/>
      <w:lvlJc w:val="left"/>
      <w:pPr>
        <w:ind w:left="720" w:hanging="360"/>
      </w:pPr>
      <w:rPr>
        <w:rFonts w:ascii="Symbol" w:hAnsi="Symbol" w:hint="default"/>
      </w:rPr>
    </w:lvl>
    <w:lvl w:ilvl="1" w:tplc="AAB21F56">
      <w:start w:val="1"/>
      <w:numFmt w:val="bullet"/>
      <w:lvlText w:val="o"/>
      <w:lvlJc w:val="left"/>
      <w:pPr>
        <w:ind w:left="1440" w:hanging="360"/>
      </w:pPr>
      <w:rPr>
        <w:rFonts w:ascii="Courier New" w:hAnsi="Courier New" w:hint="default"/>
      </w:rPr>
    </w:lvl>
    <w:lvl w:ilvl="2" w:tplc="7D0EE716">
      <w:start w:val="1"/>
      <w:numFmt w:val="bullet"/>
      <w:lvlText w:val=""/>
      <w:lvlJc w:val="left"/>
      <w:pPr>
        <w:ind w:left="2160" w:hanging="360"/>
      </w:pPr>
      <w:rPr>
        <w:rFonts w:ascii="Wingdings" w:hAnsi="Wingdings" w:hint="default"/>
      </w:rPr>
    </w:lvl>
    <w:lvl w:ilvl="3" w:tplc="F85A60CA">
      <w:start w:val="1"/>
      <w:numFmt w:val="bullet"/>
      <w:lvlText w:val=""/>
      <w:lvlJc w:val="left"/>
      <w:pPr>
        <w:ind w:left="2880" w:hanging="360"/>
      </w:pPr>
      <w:rPr>
        <w:rFonts w:ascii="Symbol" w:hAnsi="Symbol" w:hint="default"/>
      </w:rPr>
    </w:lvl>
    <w:lvl w:ilvl="4" w:tplc="B19673E6">
      <w:start w:val="1"/>
      <w:numFmt w:val="bullet"/>
      <w:lvlText w:val="o"/>
      <w:lvlJc w:val="left"/>
      <w:pPr>
        <w:ind w:left="3600" w:hanging="360"/>
      </w:pPr>
      <w:rPr>
        <w:rFonts w:ascii="Courier New" w:hAnsi="Courier New" w:hint="default"/>
      </w:rPr>
    </w:lvl>
    <w:lvl w:ilvl="5" w:tplc="9B8E3574">
      <w:start w:val="1"/>
      <w:numFmt w:val="bullet"/>
      <w:lvlText w:val=""/>
      <w:lvlJc w:val="left"/>
      <w:pPr>
        <w:ind w:left="4320" w:hanging="360"/>
      </w:pPr>
      <w:rPr>
        <w:rFonts w:ascii="Wingdings" w:hAnsi="Wingdings" w:hint="default"/>
      </w:rPr>
    </w:lvl>
    <w:lvl w:ilvl="6" w:tplc="27E841D8">
      <w:start w:val="1"/>
      <w:numFmt w:val="bullet"/>
      <w:lvlText w:val=""/>
      <w:lvlJc w:val="left"/>
      <w:pPr>
        <w:ind w:left="5040" w:hanging="360"/>
      </w:pPr>
      <w:rPr>
        <w:rFonts w:ascii="Symbol" w:hAnsi="Symbol" w:hint="default"/>
      </w:rPr>
    </w:lvl>
    <w:lvl w:ilvl="7" w:tplc="8BC446C6">
      <w:start w:val="1"/>
      <w:numFmt w:val="bullet"/>
      <w:lvlText w:val="o"/>
      <w:lvlJc w:val="left"/>
      <w:pPr>
        <w:ind w:left="5760" w:hanging="360"/>
      </w:pPr>
      <w:rPr>
        <w:rFonts w:ascii="Courier New" w:hAnsi="Courier New" w:hint="default"/>
      </w:rPr>
    </w:lvl>
    <w:lvl w:ilvl="8" w:tplc="92204ABA">
      <w:start w:val="1"/>
      <w:numFmt w:val="bullet"/>
      <w:lvlText w:val=""/>
      <w:lvlJc w:val="left"/>
      <w:pPr>
        <w:ind w:left="6480" w:hanging="360"/>
      </w:pPr>
      <w:rPr>
        <w:rFonts w:ascii="Wingdings" w:hAnsi="Wingdings" w:hint="default"/>
      </w:rPr>
    </w:lvl>
  </w:abstractNum>
  <w:abstractNum w:abstractNumId="126" w15:restartNumberingAfterBreak="0">
    <w:nsid w:val="28C00886"/>
    <w:multiLevelType w:val="hybridMultilevel"/>
    <w:tmpl w:val="7BFE3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28D37296"/>
    <w:multiLevelType w:val="hybridMultilevel"/>
    <w:tmpl w:val="ECEA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290C5CA7"/>
    <w:multiLevelType w:val="hybridMultilevel"/>
    <w:tmpl w:val="FFFFFFFF"/>
    <w:lvl w:ilvl="0" w:tplc="6BF2B800">
      <w:start w:val="1"/>
      <w:numFmt w:val="bullet"/>
      <w:lvlText w:val="·"/>
      <w:lvlJc w:val="left"/>
      <w:pPr>
        <w:ind w:left="720" w:hanging="360"/>
      </w:pPr>
      <w:rPr>
        <w:rFonts w:ascii="&quot;Arial&quot;,sans-serif" w:hAnsi="&quot;Arial&quot;,sans-serif" w:hint="default"/>
      </w:rPr>
    </w:lvl>
    <w:lvl w:ilvl="1" w:tplc="753CDC88">
      <w:start w:val="1"/>
      <w:numFmt w:val="bullet"/>
      <w:lvlText w:val="o"/>
      <w:lvlJc w:val="left"/>
      <w:pPr>
        <w:ind w:left="1440" w:hanging="360"/>
      </w:pPr>
      <w:rPr>
        <w:rFonts w:ascii="&quot;Arial&quot;,sans-serif" w:hAnsi="&quot;Arial&quot;,sans-serif" w:hint="default"/>
      </w:rPr>
    </w:lvl>
    <w:lvl w:ilvl="2" w:tplc="11F8DE6C">
      <w:start w:val="1"/>
      <w:numFmt w:val="bullet"/>
      <w:lvlText w:val=""/>
      <w:lvlJc w:val="left"/>
      <w:pPr>
        <w:ind w:left="2160" w:hanging="360"/>
      </w:pPr>
      <w:rPr>
        <w:rFonts w:ascii="Wingdings" w:hAnsi="Wingdings" w:hint="default"/>
      </w:rPr>
    </w:lvl>
    <w:lvl w:ilvl="3" w:tplc="58EA878E">
      <w:start w:val="1"/>
      <w:numFmt w:val="bullet"/>
      <w:lvlText w:val=""/>
      <w:lvlJc w:val="left"/>
      <w:pPr>
        <w:ind w:left="2880" w:hanging="360"/>
      </w:pPr>
      <w:rPr>
        <w:rFonts w:ascii="Symbol" w:hAnsi="Symbol" w:hint="default"/>
      </w:rPr>
    </w:lvl>
    <w:lvl w:ilvl="4" w:tplc="C046D02E">
      <w:start w:val="1"/>
      <w:numFmt w:val="bullet"/>
      <w:lvlText w:val="o"/>
      <w:lvlJc w:val="left"/>
      <w:pPr>
        <w:ind w:left="3600" w:hanging="360"/>
      </w:pPr>
      <w:rPr>
        <w:rFonts w:ascii="Courier New" w:hAnsi="Courier New" w:hint="default"/>
      </w:rPr>
    </w:lvl>
    <w:lvl w:ilvl="5" w:tplc="2CFE8408">
      <w:start w:val="1"/>
      <w:numFmt w:val="bullet"/>
      <w:lvlText w:val=""/>
      <w:lvlJc w:val="left"/>
      <w:pPr>
        <w:ind w:left="4320" w:hanging="360"/>
      </w:pPr>
      <w:rPr>
        <w:rFonts w:ascii="Wingdings" w:hAnsi="Wingdings" w:hint="default"/>
      </w:rPr>
    </w:lvl>
    <w:lvl w:ilvl="6" w:tplc="BCF6E116">
      <w:start w:val="1"/>
      <w:numFmt w:val="bullet"/>
      <w:lvlText w:val=""/>
      <w:lvlJc w:val="left"/>
      <w:pPr>
        <w:ind w:left="5040" w:hanging="360"/>
      </w:pPr>
      <w:rPr>
        <w:rFonts w:ascii="Symbol" w:hAnsi="Symbol" w:hint="default"/>
      </w:rPr>
    </w:lvl>
    <w:lvl w:ilvl="7" w:tplc="97202154">
      <w:start w:val="1"/>
      <w:numFmt w:val="bullet"/>
      <w:lvlText w:val="o"/>
      <w:lvlJc w:val="left"/>
      <w:pPr>
        <w:ind w:left="5760" w:hanging="360"/>
      </w:pPr>
      <w:rPr>
        <w:rFonts w:ascii="Courier New" w:hAnsi="Courier New" w:hint="default"/>
      </w:rPr>
    </w:lvl>
    <w:lvl w:ilvl="8" w:tplc="EA8CC544">
      <w:start w:val="1"/>
      <w:numFmt w:val="bullet"/>
      <w:lvlText w:val=""/>
      <w:lvlJc w:val="left"/>
      <w:pPr>
        <w:ind w:left="6480" w:hanging="360"/>
      </w:pPr>
      <w:rPr>
        <w:rFonts w:ascii="Wingdings" w:hAnsi="Wingdings" w:hint="default"/>
      </w:rPr>
    </w:lvl>
  </w:abstractNum>
  <w:abstractNum w:abstractNumId="129" w15:restartNumberingAfterBreak="0">
    <w:nsid w:val="295C7170"/>
    <w:multiLevelType w:val="hybridMultilevel"/>
    <w:tmpl w:val="5E2AD934"/>
    <w:lvl w:ilvl="0" w:tplc="FA4844FE">
      <w:start w:val="1"/>
      <w:numFmt w:val="bullet"/>
      <w:lvlText w:val=""/>
      <w:lvlJc w:val="left"/>
      <w:pPr>
        <w:tabs>
          <w:tab w:val="num" w:pos="720"/>
        </w:tabs>
        <w:ind w:left="720" w:hanging="360"/>
      </w:pPr>
      <w:rPr>
        <w:rFonts w:ascii="Symbol" w:hAnsi="Symbol" w:hint="default"/>
        <w:sz w:val="20"/>
      </w:rPr>
    </w:lvl>
    <w:lvl w:ilvl="1" w:tplc="16BEEC0E" w:tentative="1">
      <w:start w:val="1"/>
      <w:numFmt w:val="bullet"/>
      <w:lvlText w:val=""/>
      <w:lvlJc w:val="left"/>
      <w:pPr>
        <w:tabs>
          <w:tab w:val="num" w:pos="1440"/>
        </w:tabs>
        <w:ind w:left="1440" w:hanging="360"/>
      </w:pPr>
      <w:rPr>
        <w:rFonts w:ascii="Symbol" w:hAnsi="Symbol" w:hint="default"/>
        <w:sz w:val="20"/>
      </w:rPr>
    </w:lvl>
    <w:lvl w:ilvl="2" w:tplc="868E7DCC" w:tentative="1">
      <w:start w:val="1"/>
      <w:numFmt w:val="bullet"/>
      <w:lvlText w:val=""/>
      <w:lvlJc w:val="left"/>
      <w:pPr>
        <w:tabs>
          <w:tab w:val="num" w:pos="2160"/>
        </w:tabs>
        <w:ind w:left="2160" w:hanging="360"/>
      </w:pPr>
      <w:rPr>
        <w:rFonts w:ascii="Symbol" w:hAnsi="Symbol" w:hint="default"/>
        <w:sz w:val="20"/>
      </w:rPr>
    </w:lvl>
    <w:lvl w:ilvl="3" w:tplc="706C4D58" w:tentative="1">
      <w:start w:val="1"/>
      <w:numFmt w:val="bullet"/>
      <w:lvlText w:val=""/>
      <w:lvlJc w:val="left"/>
      <w:pPr>
        <w:tabs>
          <w:tab w:val="num" w:pos="2880"/>
        </w:tabs>
        <w:ind w:left="2880" w:hanging="360"/>
      </w:pPr>
      <w:rPr>
        <w:rFonts w:ascii="Symbol" w:hAnsi="Symbol" w:hint="default"/>
        <w:sz w:val="20"/>
      </w:rPr>
    </w:lvl>
    <w:lvl w:ilvl="4" w:tplc="94C01F5A" w:tentative="1">
      <w:start w:val="1"/>
      <w:numFmt w:val="bullet"/>
      <w:lvlText w:val=""/>
      <w:lvlJc w:val="left"/>
      <w:pPr>
        <w:tabs>
          <w:tab w:val="num" w:pos="3600"/>
        </w:tabs>
        <w:ind w:left="3600" w:hanging="360"/>
      </w:pPr>
      <w:rPr>
        <w:rFonts w:ascii="Symbol" w:hAnsi="Symbol" w:hint="default"/>
        <w:sz w:val="20"/>
      </w:rPr>
    </w:lvl>
    <w:lvl w:ilvl="5" w:tplc="0AF25AF2" w:tentative="1">
      <w:start w:val="1"/>
      <w:numFmt w:val="bullet"/>
      <w:lvlText w:val=""/>
      <w:lvlJc w:val="left"/>
      <w:pPr>
        <w:tabs>
          <w:tab w:val="num" w:pos="4320"/>
        </w:tabs>
        <w:ind w:left="4320" w:hanging="360"/>
      </w:pPr>
      <w:rPr>
        <w:rFonts w:ascii="Symbol" w:hAnsi="Symbol" w:hint="default"/>
        <w:sz w:val="20"/>
      </w:rPr>
    </w:lvl>
    <w:lvl w:ilvl="6" w:tplc="699AD578" w:tentative="1">
      <w:start w:val="1"/>
      <w:numFmt w:val="bullet"/>
      <w:lvlText w:val=""/>
      <w:lvlJc w:val="left"/>
      <w:pPr>
        <w:tabs>
          <w:tab w:val="num" w:pos="5040"/>
        </w:tabs>
        <w:ind w:left="5040" w:hanging="360"/>
      </w:pPr>
      <w:rPr>
        <w:rFonts w:ascii="Symbol" w:hAnsi="Symbol" w:hint="default"/>
        <w:sz w:val="20"/>
      </w:rPr>
    </w:lvl>
    <w:lvl w:ilvl="7" w:tplc="D8B6401A" w:tentative="1">
      <w:start w:val="1"/>
      <w:numFmt w:val="bullet"/>
      <w:lvlText w:val=""/>
      <w:lvlJc w:val="left"/>
      <w:pPr>
        <w:tabs>
          <w:tab w:val="num" w:pos="5760"/>
        </w:tabs>
        <w:ind w:left="5760" w:hanging="360"/>
      </w:pPr>
      <w:rPr>
        <w:rFonts w:ascii="Symbol" w:hAnsi="Symbol" w:hint="default"/>
        <w:sz w:val="20"/>
      </w:rPr>
    </w:lvl>
    <w:lvl w:ilvl="8" w:tplc="A16ADE66"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29E43F21"/>
    <w:multiLevelType w:val="hybridMultilevel"/>
    <w:tmpl w:val="41525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2A6E7829"/>
    <w:multiLevelType w:val="hybridMultilevel"/>
    <w:tmpl w:val="343C5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2B7C5E90"/>
    <w:multiLevelType w:val="hybridMultilevel"/>
    <w:tmpl w:val="154C876C"/>
    <w:lvl w:ilvl="0" w:tplc="86144888">
      <w:start w:val="1"/>
      <w:numFmt w:val="bullet"/>
      <w:lvlText w:val=""/>
      <w:lvlJc w:val="left"/>
      <w:pPr>
        <w:tabs>
          <w:tab w:val="num" w:pos="720"/>
        </w:tabs>
        <w:ind w:left="720" w:hanging="360"/>
      </w:pPr>
      <w:rPr>
        <w:rFonts w:ascii="Symbol" w:hAnsi="Symbol" w:hint="default"/>
        <w:sz w:val="20"/>
      </w:rPr>
    </w:lvl>
    <w:lvl w:ilvl="1" w:tplc="1B828A4A" w:tentative="1">
      <w:start w:val="1"/>
      <w:numFmt w:val="bullet"/>
      <w:lvlText w:val="o"/>
      <w:lvlJc w:val="left"/>
      <w:pPr>
        <w:tabs>
          <w:tab w:val="num" w:pos="1440"/>
        </w:tabs>
        <w:ind w:left="1440" w:hanging="360"/>
      </w:pPr>
      <w:rPr>
        <w:rFonts w:ascii="Courier New" w:hAnsi="Courier New" w:hint="default"/>
        <w:sz w:val="20"/>
      </w:rPr>
    </w:lvl>
    <w:lvl w:ilvl="2" w:tplc="CA7ED2E2" w:tentative="1">
      <w:start w:val="1"/>
      <w:numFmt w:val="bullet"/>
      <w:lvlText w:val=""/>
      <w:lvlJc w:val="left"/>
      <w:pPr>
        <w:tabs>
          <w:tab w:val="num" w:pos="2160"/>
        </w:tabs>
        <w:ind w:left="2160" w:hanging="360"/>
      </w:pPr>
      <w:rPr>
        <w:rFonts w:ascii="Wingdings" w:hAnsi="Wingdings" w:hint="default"/>
        <w:sz w:val="20"/>
      </w:rPr>
    </w:lvl>
    <w:lvl w:ilvl="3" w:tplc="A36E25BC" w:tentative="1">
      <w:start w:val="1"/>
      <w:numFmt w:val="bullet"/>
      <w:lvlText w:val=""/>
      <w:lvlJc w:val="left"/>
      <w:pPr>
        <w:tabs>
          <w:tab w:val="num" w:pos="2880"/>
        </w:tabs>
        <w:ind w:left="2880" w:hanging="360"/>
      </w:pPr>
      <w:rPr>
        <w:rFonts w:ascii="Wingdings" w:hAnsi="Wingdings" w:hint="default"/>
        <w:sz w:val="20"/>
      </w:rPr>
    </w:lvl>
    <w:lvl w:ilvl="4" w:tplc="12F49236" w:tentative="1">
      <w:start w:val="1"/>
      <w:numFmt w:val="bullet"/>
      <w:lvlText w:val=""/>
      <w:lvlJc w:val="left"/>
      <w:pPr>
        <w:tabs>
          <w:tab w:val="num" w:pos="3600"/>
        </w:tabs>
        <w:ind w:left="3600" w:hanging="360"/>
      </w:pPr>
      <w:rPr>
        <w:rFonts w:ascii="Wingdings" w:hAnsi="Wingdings" w:hint="default"/>
        <w:sz w:val="20"/>
      </w:rPr>
    </w:lvl>
    <w:lvl w:ilvl="5" w:tplc="CE182044" w:tentative="1">
      <w:start w:val="1"/>
      <w:numFmt w:val="bullet"/>
      <w:lvlText w:val=""/>
      <w:lvlJc w:val="left"/>
      <w:pPr>
        <w:tabs>
          <w:tab w:val="num" w:pos="4320"/>
        </w:tabs>
        <w:ind w:left="4320" w:hanging="360"/>
      </w:pPr>
      <w:rPr>
        <w:rFonts w:ascii="Wingdings" w:hAnsi="Wingdings" w:hint="default"/>
        <w:sz w:val="20"/>
      </w:rPr>
    </w:lvl>
    <w:lvl w:ilvl="6" w:tplc="3AF637B2" w:tentative="1">
      <w:start w:val="1"/>
      <w:numFmt w:val="bullet"/>
      <w:lvlText w:val=""/>
      <w:lvlJc w:val="left"/>
      <w:pPr>
        <w:tabs>
          <w:tab w:val="num" w:pos="5040"/>
        </w:tabs>
        <w:ind w:left="5040" w:hanging="360"/>
      </w:pPr>
      <w:rPr>
        <w:rFonts w:ascii="Wingdings" w:hAnsi="Wingdings" w:hint="default"/>
        <w:sz w:val="20"/>
      </w:rPr>
    </w:lvl>
    <w:lvl w:ilvl="7" w:tplc="F7505134" w:tentative="1">
      <w:start w:val="1"/>
      <w:numFmt w:val="bullet"/>
      <w:lvlText w:val=""/>
      <w:lvlJc w:val="left"/>
      <w:pPr>
        <w:tabs>
          <w:tab w:val="num" w:pos="5760"/>
        </w:tabs>
        <w:ind w:left="5760" w:hanging="360"/>
      </w:pPr>
      <w:rPr>
        <w:rFonts w:ascii="Wingdings" w:hAnsi="Wingdings" w:hint="default"/>
        <w:sz w:val="20"/>
      </w:rPr>
    </w:lvl>
    <w:lvl w:ilvl="8" w:tplc="BB1A6584"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CF61207"/>
    <w:multiLevelType w:val="hybridMultilevel"/>
    <w:tmpl w:val="835CF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2D0376CD"/>
    <w:multiLevelType w:val="hybridMultilevel"/>
    <w:tmpl w:val="18A6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2D960D73"/>
    <w:multiLevelType w:val="hybridMultilevel"/>
    <w:tmpl w:val="699865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6" w15:restartNumberingAfterBreak="0">
    <w:nsid w:val="2DA42BB7"/>
    <w:multiLevelType w:val="hybridMultilevel"/>
    <w:tmpl w:val="AB7423C4"/>
    <w:lvl w:ilvl="0" w:tplc="C0E46DE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2DB83A76"/>
    <w:multiLevelType w:val="hybridMultilevel"/>
    <w:tmpl w:val="FFFFFFFF"/>
    <w:lvl w:ilvl="0" w:tplc="EBA0D8C2">
      <w:start w:val="1"/>
      <w:numFmt w:val="bullet"/>
      <w:lvlText w:val=""/>
      <w:lvlJc w:val="left"/>
      <w:pPr>
        <w:ind w:left="720" w:hanging="360"/>
      </w:pPr>
      <w:rPr>
        <w:rFonts w:ascii="Symbol" w:hAnsi="Symbol" w:hint="default"/>
      </w:rPr>
    </w:lvl>
    <w:lvl w:ilvl="1" w:tplc="4D68EB6E">
      <w:start w:val="1"/>
      <w:numFmt w:val="bullet"/>
      <w:lvlText w:val="o"/>
      <w:lvlJc w:val="left"/>
      <w:pPr>
        <w:ind w:left="1440" w:hanging="360"/>
      </w:pPr>
      <w:rPr>
        <w:rFonts w:ascii="Courier New" w:hAnsi="Courier New" w:hint="default"/>
      </w:rPr>
    </w:lvl>
    <w:lvl w:ilvl="2" w:tplc="5A48D150">
      <w:start w:val="1"/>
      <w:numFmt w:val="bullet"/>
      <w:lvlText w:val=""/>
      <w:lvlJc w:val="left"/>
      <w:pPr>
        <w:ind w:left="2160" w:hanging="360"/>
      </w:pPr>
      <w:rPr>
        <w:rFonts w:ascii="Wingdings" w:hAnsi="Wingdings" w:hint="default"/>
      </w:rPr>
    </w:lvl>
    <w:lvl w:ilvl="3" w:tplc="6DC6CA78">
      <w:start w:val="1"/>
      <w:numFmt w:val="bullet"/>
      <w:lvlText w:val=""/>
      <w:lvlJc w:val="left"/>
      <w:pPr>
        <w:ind w:left="2880" w:hanging="360"/>
      </w:pPr>
      <w:rPr>
        <w:rFonts w:ascii="Symbol" w:hAnsi="Symbol" w:hint="default"/>
      </w:rPr>
    </w:lvl>
    <w:lvl w:ilvl="4" w:tplc="002001FA">
      <w:start w:val="1"/>
      <w:numFmt w:val="bullet"/>
      <w:lvlText w:val="o"/>
      <w:lvlJc w:val="left"/>
      <w:pPr>
        <w:ind w:left="3600" w:hanging="360"/>
      </w:pPr>
      <w:rPr>
        <w:rFonts w:ascii="Courier New" w:hAnsi="Courier New" w:hint="default"/>
      </w:rPr>
    </w:lvl>
    <w:lvl w:ilvl="5" w:tplc="4E72BB8E">
      <w:start w:val="1"/>
      <w:numFmt w:val="bullet"/>
      <w:lvlText w:val=""/>
      <w:lvlJc w:val="left"/>
      <w:pPr>
        <w:ind w:left="4320" w:hanging="360"/>
      </w:pPr>
      <w:rPr>
        <w:rFonts w:ascii="Wingdings" w:hAnsi="Wingdings" w:hint="default"/>
      </w:rPr>
    </w:lvl>
    <w:lvl w:ilvl="6" w:tplc="DFCAEE1A">
      <w:start w:val="1"/>
      <w:numFmt w:val="bullet"/>
      <w:lvlText w:val=""/>
      <w:lvlJc w:val="left"/>
      <w:pPr>
        <w:ind w:left="5040" w:hanging="360"/>
      </w:pPr>
      <w:rPr>
        <w:rFonts w:ascii="Symbol" w:hAnsi="Symbol" w:hint="default"/>
      </w:rPr>
    </w:lvl>
    <w:lvl w:ilvl="7" w:tplc="FC04C8B6">
      <w:start w:val="1"/>
      <w:numFmt w:val="bullet"/>
      <w:lvlText w:val="o"/>
      <w:lvlJc w:val="left"/>
      <w:pPr>
        <w:ind w:left="5760" w:hanging="360"/>
      </w:pPr>
      <w:rPr>
        <w:rFonts w:ascii="Courier New" w:hAnsi="Courier New" w:hint="default"/>
      </w:rPr>
    </w:lvl>
    <w:lvl w:ilvl="8" w:tplc="87706B90">
      <w:start w:val="1"/>
      <w:numFmt w:val="bullet"/>
      <w:lvlText w:val=""/>
      <w:lvlJc w:val="left"/>
      <w:pPr>
        <w:ind w:left="6480" w:hanging="360"/>
      </w:pPr>
      <w:rPr>
        <w:rFonts w:ascii="Wingdings" w:hAnsi="Wingdings" w:hint="default"/>
      </w:rPr>
    </w:lvl>
  </w:abstractNum>
  <w:abstractNum w:abstractNumId="138" w15:restartNumberingAfterBreak="0">
    <w:nsid w:val="2E3C6364"/>
    <w:multiLevelType w:val="hybridMultilevel"/>
    <w:tmpl w:val="932CA3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9" w15:restartNumberingAfterBreak="0">
    <w:nsid w:val="2E942C51"/>
    <w:multiLevelType w:val="hybridMultilevel"/>
    <w:tmpl w:val="4F60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2E9844D9"/>
    <w:multiLevelType w:val="hybridMultilevel"/>
    <w:tmpl w:val="1B90B24C"/>
    <w:lvl w:ilvl="0" w:tplc="B8227808">
      <w:start w:val="1"/>
      <w:numFmt w:val="bullet"/>
      <w:lvlText w:val=""/>
      <w:lvlJc w:val="left"/>
      <w:pPr>
        <w:tabs>
          <w:tab w:val="num" w:pos="720"/>
        </w:tabs>
        <w:ind w:left="720" w:hanging="360"/>
      </w:pPr>
      <w:rPr>
        <w:rFonts w:ascii="Symbol" w:hAnsi="Symbol" w:hint="default"/>
        <w:sz w:val="20"/>
      </w:rPr>
    </w:lvl>
    <w:lvl w:ilvl="1" w:tplc="5EBCBB20" w:tentative="1">
      <w:start w:val="1"/>
      <w:numFmt w:val="bullet"/>
      <w:lvlText w:val=""/>
      <w:lvlJc w:val="left"/>
      <w:pPr>
        <w:tabs>
          <w:tab w:val="num" w:pos="1440"/>
        </w:tabs>
        <w:ind w:left="1440" w:hanging="360"/>
      </w:pPr>
      <w:rPr>
        <w:rFonts w:ascii="Symbol" w:hAnsi="Symbol" w:hint="default"/>
        <w:sz w:val="20"/>
      </w:rPr>
    </w:lvl>
    <w:lvl w:ilvl="2" w:tplc="56D246CE" w:tentative="1">
      <w:start w:val="1"/>
      <w:numFmt w:val="bullet"/>
      <w:lvlText w:val=""/>
      <w:lvlJc w:val="left"/>
      <w:pPr>
        <w:tabs>
          <w:tab w:val="num" w:pos="2160"/>
        </w:tabs>
        <w:ind w:left="2160" w:hanging="360"/>
      </w:pPr>
      <w:rPr>
        <w:rFonts w:ascii="Symbol" w:hAnsi="Symbol" w:hint="default"/>
        <w:sz w:val="20"/>
      </w:rPr>
    </w:lvl>
    <w:lvl w:ilvl="3" w:tplc="B4941898" w:tentative="1">
      <w:start w:val="1"/>
      <w:numFmt w:val="bullet"/>
      <w:lvlText w:val=""/>
      <w:lvlJc w:val="left"/>
      <w:pPr>
        <w:tabs>
          <w:tab w:val="num" w:pos="2880"/>
        </w:tabs>
        <w:ind w:left="2880" w:hanging="360"/>
      </w:pPr>
      <w:rPr>
        <w:rFonts w:ascii="Symbol" w:hAnsi="Symbol" w:hint="default"/>
        <w:sz w:val="20"/>
      </w:rPr>
    </w:lvl>
    <w:lvl w:ilvl="4" w:tplc="FE023D48" w:tentative="1">
      <w:start w:val="1"/>
      <w:numFmt w:val="bullet"/>
      <w:lvlText w:val=""/>
      <w:lvlJc w:val="left"/>
      <w:pPr>
        <w:tabs>
          <w:tab w:val="num" w:pos="3600"/>
        </w:tabs>
        <w:ind w:left="3600" w:hanging="360"/>
      </w:pPr>
      <w:rPr>
        <w:rFonts w:ascii="Symbol" w:hAnsi="Symbol" w:hint="default"/>
        <w:sz w:val="20"/>
      </w:rPr>
    </w:lvl>
    <w:lvl w:ilvl="5" w:tplc="85E88C08" w:tentative="1">
      <w:start w:val="1"/>
      <w:numFmt w:val="bullet"/>
      <w:lvlText w:val=""/>
      <w:lvlJc w:val="left"/>
      <w:pPr>
        <w:tabs>
          <w:tab w:val="num" w:pos="4320"/>
        </w:tabs>
        <w:ind w:left="4320" w:hanging="360"/>
      </w:pPr>
      <w:rPr>
        <w:rFonts w:ascii="Symbol" w:hAnsi="Symbol" w:hint="default"/>
        <w:sz w:val="20"/>
      </w:rPr>
    </w:lvl>
    <w:lvl w:ilvl="6" w:tplc="97DC69E6" w:tentative="1">
      <w:start w:val="1"/>
      <w:numFmt w:val="bullet"/>
      <w:lvlText w:val=""/>
      <w:lvlJc w:val="left"/>
      <w:pPr>
        <w:tabs>
          <w:tab w:val="num" w:pos="5040"/>
        </w:tabs>
        <w:ind w:left="5040" w:hanging="360"/>
      </w:pPr>
      <w:rPr>
        <w:rFonts w:ascii="Symbol" w:hAnsi="Symbol" w:hint="default"/>
        <w:sz w:val="20"/>
      </w:rPr>
    </w:lvl>
    <w:lvl w:ilvl="7" w:tplc="F942F114" w:tentative="1">
      <w:start w:val="1"/>
      <w:numFmt w:val="bullet"/>
      <w:lvlText w:val=""/>
      <w:lvlJc w:val="left"/>
      <w:pPr>
        <w:tabs>
          <w:tab w:val="num" w:pos="5760"/>
        </w:tabs>
        <w:ind w:left="5760" w:hanging="360"/>
      </w:pPr>
      <w:rPr>
        <w:rFonts w:ascii="Symbol" w:hAnsi="Symbol" w:hint="default"/>
        <w:sz w:val="20"/>
      </w:rPr>
    </w:lvl>
    <w:lvl w:ilvl="8" w:tplc="23720F82"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F68724C"/>
    <w:multiLevelType w:val="hybridMultilevel"/>
    <w:tmpl w:val="1CAC4B60"/>
    <w:lvl w:ilvl="0" w:tplc="97B21634">
      <w:start w:val="1"/>
      <w:numFmt w:val="bullet"/>
      <w:lvlText w:val="·"/>
      <w:lvlJc w:val="left"/>
      <w:pPr>
        <w:ind w:left="720" w:hanging="360"/>
      </w:pPr>
      <w:rPr>
        <w:rFonts w:ascii="Symbol" w:hAnsi="Symbol" w:hint="default"/>
      </w:rPr>
    </w:lvl>
    <w:lvl w:ilvl="1" w:tplc="4AF4D99C">
      <w:start w:val="1"/>
      <w:numFmt w:val="bullet"/>
      <w:lvlText w:val="o"/>
      <w:lvlJc w:val="left"/>
      <w:pPr>
        <w:ind w:left="1440" w:hanging="360"/>
      </w:pPr>
      <w:rPr>
        <w:rFonts w:ascii="Courier New" w:hAnsi="Courier New" w:hint="default"/>
      </w:rPr>
    </w:lvl>
    <w:lvl w:ilvl="2" w:tplc="CE6ED80E">
      <w:start w:val="1"/>
      <w:numFmt w:val="bullet"/>
      <w:lvlText w:val=""/>
      <w:lvlJc w:val="left"/>
      <w:pPr>
        <w:ind w:left="2160" w:hanging="360"/>
      </w:pPr>
      <w:rPr>
        <w:rFonts w:ascii="Wingdings" w:hAnsi="Wingdings" w:hint="default"/>
      </w:rPr>
    </w:lvl>
    <w:lvl w:ilvl="3" w:tplc="2C6A30F8">
      <w:start w:val="1"/>
      <w:numFmt w:val="bullet"/>
      <w:lvlText w:val=""/>
      <w:lvlJc w:val="left"/>
      <w:pPr>
        <w:ind w:left="2880" w:hanging="360"/>
      </w:pPr>
      <w:rPr>
        <w:rFonts w:ascii="Symbol" w:hAnsi="Symbol" w:hint="default"/>
      </w:rPr>
    </w:lvl>
    <w:lvl w:ilvl="4" w:tplc="ED4646F2">
      <w:start w:val="1"/>
      <w:numFmt w:val="bullet"/>
      <w:lvlText w:val="o"/>
      <w:lvlJc w:val="left"/>
      <w:pPr>
        <w:ind w:left="3600" w:hanging="360"/>
      </w:pPr>
      <w:rPr>
        <w:rFonts w:ascii="Courier New" w:hAnsi="Courier New" w:hint="default"/>
      </w:rPr>
    </w:lvl>
    <w:lvl w:ilvl="5" w:tplc="014C040C">
      <w:start w:val="1"/>
      <w:numFmt w:val="bullet"/>
      <w:lvlText w:val=""/>
      <w:lvlJc w:val="left"/>
      <w:pPr>
        <w:ind w:left="4320" w:hanging="360"/>
      </w:pPr>
      <w:rPr>
        <w:rFonts w:ascii="Wingdings" w:hAnsi="Wingdings" w:hint="default"/>
      </w:rPr>
    </w:lvl>
    <w:lvl w:ilvl="6" w:tplc="89061E5E">
      <w:start w:val="1"/>
      <w:numFmt w:val="bullet"/>
      <w:lvlText w:val=""/>
      <w:lvlJc w:val="left"/>
      <w:pPr>
        <w:ind w:left="5040" w:hanging="360"/>
      </w:pPr>
      <w:rPr>
        <w:rFonts w:ascii="Symbol" w:hAnsi="Symbol" w:hint="default"/>
      </w:rPr>
    </w:lvl>
    <w:lvl w:ilvl="7" w:tplc="4AB42C96">
      <w:start w:val="1"/>
      <w:numFmt w:val="bullet"/>
      <w:lvlText w:val="o"/>
      <w:lvlJc w:val="left"/>
      <w:pPr>
        <w:ind w:left="5760" w:hanging="360"/>
      </w:pPr>
      <w:rPr>
        <w:rFonts w:ascii="Courier New" w:hAnsi="Courier New" w:hint="default"/>
      </w:rPr>
    </w:lvl>
    <w:lvl w:ilvl="8" w:tplc="C0C4AE14">
      <w:start w:val="1"/>
      <w:numFmt w:val="bullet"/>
      <w:lvlText w:val=""/>
      <w:lvlJc w:val="left"/>
      <w:pPr>
        <w:ind w:left="6480" w:hanging="360"/>
      </w:pPr>
      <w:rPr>
        <w:rFonts w:ascii="Wingdings" w:hAnsi="Wingdings" w:hint="default"/>
      </w:rPr>
    </w:lvl>
  </w:abstractNum>
  <w:abstractNum w:abstractNumId="142" w15:restartNumberingAfterBreak="0">
    <w:nsid w:val="2F91788B"/>
    <w:multiLevelType w:val="hybridMultilevel"/>
    <w:tmpl w:val="A27E2ACC"/>
    <w:lvl w:ilvl="0" w:tplc="27149E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2FCA2577"/>
    <w:multiLevelType w:val="hybridMultilevel"/>
    <w:tmpl w:val="2264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0057C89"/>
    <w:multiLevelType w:val="hybridMultilevel"/>
    <w:tmpl w:val="C24E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01719D7"/>
    <w:multiLevelType w:val="hybridMultilevel"/>
    <w:tmpl w:val="FFFFFFFF"/>
    <w:lvl w:ilvl="0" w:tplc="19821884">
      <w:start w:val="1"/>
      <w:numFmt w:val="bullet"/>
      <w:lvlText w:val=""/>
      <w:lvlJc w:val="left"/>
      <w:pPr>
        <w:ind w:left="720" w:hanging="360"/>
      </w:pPr>
      <w:rPr>
        <w:rFonts w:ascii="Wingdings" w:hAnsi="Wingdings" w:hint="default"/>
      </w:rPr>
    </w:lvl>
    <w:lvl w:ilvl="1" w:tplc="E8FA5E24">
      <w:start w:val="1"/>
      <w:numFmt w:val="bullet"/>
      <w:lvlText w:val="o"/>
      <w:lvlJc w:val="left"/>
      <w:pPr>
        <w:ind w:left="1440" w:hanging="360"/>
      </w:pPr>
      <w:rPr>
        <w:rFonts w:ascii="Courier New" w:hAnsi="Courier New" w:hint="default"/>
      </w:rPr>
    </w:lvl>
    <w:lvl w:ilvl="2" w:tplc="F78443FE">
      <w:start w:val="1"/>
      <w:numFmt w:val="bullet"/>
      <w:lvlText w:val=""/>
      <w:lvlJc w:val="left"/>
      <w:pPr>
        <w:ind w:left="2160" w:hanging="360"/>
      </w:pPr>
      <w:rPr>
        <w:rFonts w:ascii="Wingdings" w:hAnsi="Wingdings" w:hint="default"/>
      </w:rPr>
    </w:lvl>
    <w:lvl w:ilvl="3" w:tplc="F8A8CE4E">
      <w:start w:val="1"/>
      <w:numFmt w:val="bullet"/>
      <w:lvlText w:val=""/>
      <w:lvlJc w:val="left"/>
      <w:pPr>
        <w:ind w:left="2880" w:hanging="360"/>
      </w:pPr>
      <w:rPr>
        <w:rFonts w:ascii="Symbol" w:hAnsi="Symbol" w:hint="default"/>
      </w:rPr>
    </w:lvl>
    <w:lvl w:ilvl="4" w:tplc="3FD084DE">
      <w:start w:val="1"/>
      <w:numFmt w:val="bullet"/>
      <w:lvlText w:val="o"/>
      <w:lvlJc w:val="left"/>
      <w:pPr>
        <w:ind w:left="3600" w:hanging="360"/>
      </w:pPr>
      <w:rPr>
        <w:rFonts w:ascii="Courier New" w:hAnsi="Courier New" w:hint="default"/>
      </w:rPr>
    </w:lvl>
    <w:lvl w:ilvl="5" w:tplc="AE84ACCA">
      <w:start w:val="1"/>
      <w:numFmt w:val="bullet"/>
      <w:lvlText w:val=""/>
      <w:lvlJc w:val="left"/>
      <w:pPr>
        <w:ind w:left="4320" w:hanging="360"/>
      </w:pPr>
      <w:rPr>
        <w:rFonts w:ascii="Wingdings" w:hAnsi="Wingdings" w:hint="default"/>
      </w:rPr>
    </w:lvl>
    <w:lvl w:ilvl="6" w:tplc="49CEC84C">
      <w:start w:val="1"/>
      <w:numFmt w:val="bullet"/>
      <w:lvlText w:val=""/>
      <w:lvlJc w:val="left"/>
      <w:pPr>
        <w:ind w:left="5040" w:hanging="360"/>
      </w:pPr>
      <w:rPr>
        <w:rFonts w:ascii="Symbol" w:hAnsi="Symbol" w:hint="default"/>
      </w:rPr>
    </w:lvl>
    <w:lvl w:ilvl="7" w:tplc="A22882A0">
      <w:start w:val="1"/>
      <w:numFmt w:val="bullet"/>
      <w:lvlText w:val="o"/>
      <w:lvlJc w:val="left"/>
      <w:pPr>
        <w:ind w:left="5760" w:hanging="360"/>
      </w:pPr>
      <w:rPr>
        <w:rFonts w:ascii="Courier New" w:hAnsi="Courier New" w:hint="default"/>
      </w:rPr>
    </w:lvl>
    <w:lvl w:ilvl="8" w:tplc="AAC4B218">
      <w:start w:val="1"/>
      <w:numFmt w:val="bullet"/>
      <w:lvlText w:val=""/>
      <w:lvlJc w:val="left"/>
      <w:pPr>
        <w:ind w:left="6480" w:hanging="360"/>
      </w:pPr>
      <w:rPr>
        <w:rFonts w:ascii="Wingdings" w:hAnsi="Wingdings" w:hint="default"/>
      </w:rPr>
    </w:lvl>
  </w:abstractNum>
  <w:abstractNum w:abstractNumId="146" w15:restartNumberingAfterBreak="0">
    <w:nsid w:val="30D777F8"/>
    <w:multiLevelType w:val="hybridMultilevel"/>
    <w:tmpl w:val="87D46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0DA645D"/>
    <w:multiLevelType w:val="hybridMultilevel"/>
    <w:tmpl w:val="38D23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313451F3"/>
    <w:multiLevelType w:val="hybridMultilevel"/>
    <w:tmpl w:val="3BEC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1E8602C"/>
    <w:multiLevelType w:val="hybridMultilevel"/>
    <w:tmpl w:val="984A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25108C6"/>
    <w:multiLevelType w:val="hybridMultilevel"/>
    <w:tmpl w:val="762A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25656DC"/>
    <w:multiLevelType w:val="hybridMultilevel"/>
    <w:tmpl w:val="21C4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32B91619"/>
    <w:multiLevelType w:val="hybridMultilevel"/>
    <w:tmpl w:val="392CC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36E424D"/>
    <w:multiLevelType w:val="hybridMultilevel"/>
    <w:tmpl w:val="8F868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33C672EA"/>
    <w:multiLevelType w:val="hybridMultilevel"/>
    <w:tmpl w:val="AD8ED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3E055D3"/>
    <w:multiLevelType w:val="hybridMultilevel"/>
    <w:tmpl w:val="69462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3427738B"/>
    <w:multiLevelType w:val="hybridMultilevel"/>
    <w:tmpl w:val="39C6C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34845754"/>
    <w:multiLevelType w:val="hybridMultilevel"/>
    <w:tmpl w:val="D166B2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348464B3"/>
    <w:multiLevelType w:val="hybridMultilevel"/>
    <w:tmpl w:val="97A4F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34AC64A3"/>
    <w:multiLevelType w:val="hybridMultilevel"/>
    <w:tmpl w:val="1236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34B660F4"/>
    <w:multiLevelType w:val="hybridMultilevel"/>
    <w:tmpl w:val="8DAA3B20"/>
    <w:lvl w:ilvl="0" w:tplc="92B81F14">
      <w:start w:val="1"/>
      <w:numFmt w:val="bullet"/>
      <w:lvlText w:val="•"/>
      <w:lvlJc w:val="left"/>
      <w:pPr>
        <w:ind w:left="720" w:hanging="360"/>
      </w:pPr>
      <w:rPr>
        <w:rFonts w:ascii="Calibri" w:hAnsi="Calibri" w:hint="default"/>
      </w:rPr>
    </w:lvl>
    <w:lvl w:ilvl="1" w:tplc="CC545D96">
      <w:start w:val="1"/>
      <w:numFmt w:val="bullet"/>
      <w:lvlText w:val="o"/>
      <w:lvlJc w:val="left"/>
      <w:pPr>
        <w:ind w:left="1440" w:hanging="360"/>
      </w:pPr>
      <w:rPr>
        <w:rFonts w:ascii="Courier New" w:hAnsi="Courier New" w:hint="default"/>
      </w:rPr>
    </w:lvl>
    <w:lvl w:ilvl="2" w:tplc="9CDEA0E8">
      <w:start w:val="1"/>
      <w:numFmt w:val="bullet"/>
      <w:lvlText w:val=""/>
      <w:lvlJc w:val="left"/>
      <w:pPr>
        <w:ind w:left="2160" w:hanging="360"/>
      </w:pPr>
      <w:rPr>
        <w:rFonts w:ascii="Wingdings" w:hAnsi="Wingdings" w:hint="default"/>
      </w:rPr>
    </w:lvl>
    <w:lvl w:ilvl="3" w:tplc="8D2446C0">
      <w:start w:val="1"/>
      <w:numFmt w:val="bullet"/>
      <w:lvlText w:val=""/>
      <w:lvlJc w:val="left"/>
      <w:pPr>
        <w:ind w:left="2880" w:hanging="360"/>
      </w:pPr>
      <w:rPr>
        <w:rFonts w:ascii="Symbol" w:hAnsi="Symbol" w:hint="default"/>
      </w:rPr>
    </w:lvl>
    <w:lvl w:ilvl="4" w:tplc="C15426E4">
      <w:start w:val="1"/>
      <w:numFmt w:val="bullet"/>
      <w:lvlText w:val="o"/>
      <w:lvlJc w:val="left"/>
      <w:pPr>
        <w:ind w:left="3600" w:hanging="360"/>
      </w:pPr>
      <w:rPr>
        <w:rFonts w:ascii="Courier New" w:hAnsi="Courier New" w:hint="default"/>
      </w:rPr>
    </w:lvl>
    <w:lvl w:ilvl="5" w:tplc="434061AE">
      <w:start w:val="1"/>
      <w:numFmt w:val="bullet"/>
      <w:lvlText w:val=""/>
      <w:lvlJc w:val="left"/>
      <w:pPr>
        <w:ind w:left="4320" w:hanging="360"/>
      </w:pPr>
      <w:rPr>
        <w:rFonts w:ascii="Wingdings" w:hAnsi="Wingdings" w:hint="default"/>
      </w:rPr>
    </w:lvl>
    <w:lvl w:ilvl="6" w:tplc="B9AA1FE2">
      <w:start w:val="1"/>
      <w:numFmt w:val="bullet"/>
      <w:lvlText w:val=""/>
      <w:lvlJc w:val="left"/>
      <w:pPr>
        <w:ind w:left="5040" w:hanging="360"/>
      </w:pPr>
      <w:rPr>
        <w:rFonts w:ascii="Symbol" w:hAnsi="Symbol" w:hint="default"/>
      </w:rPr>
    </w:lvl>
    <w:lvl w:ilvl="7" w:tplc="95F0BC22">
      <w:start w:val="1"/>
      <w:numFmt w:val="bullet"/>
      <w:lvlText w:val="o"/>
      <w:lvlJc w:val="left"/>
      <w:pPr>
        <w:ind w:left="5760" w:hanging="360"/>
      </w:pPr>
      <w:rPr>
        <w:rFonts w:ascii="Courier New" w:hAnsi="Courier New" w:hint="default"/>
      </w:rPr>
    </w:lvl>
    <w:lvl w:ilvl="8" w:tplc="18FE09AA">
      <w:start w:val="1"/>
      <w:numFmt w:val="bullet"/>
      <w:lvlText w:val=""/>
      <w:lvlJc w:val="left"/>
      <w:pPr>
        <w:ind w:left="6480" w:hanging="360"/>
      </w:pPr>
      <w:rPr>
        <w:rFonts w:ascii="Wingdings" w:hAnsi="Wingdings" w:hint="default"/>
      </w:rPr>
    </w:lvl>
  </w:abstractNum>
  <w:abstractNum w:abstractNumId="161" w15:restartNumberingAfterBreak="0">
    <w:nsid w:val="35F362E2"/>
    <w:multiLevelType w:val="hybridMultilevel"/>
    <w:tmpl w:val="A546DC98"/>
    <w:lvl w:ilvl="0" w:tplc="C100B700">
      <w:start w:val="1"/>
      <w:numFmt w:val="bullet"/>
      <w:lvlText w:val=""/>
      <w:lvlJc w:val="left"/>
      <w:pPr>
        <w:tabs>
          <w:tab w:val="num" w:pos="720"/>
        </w:tabs>
        <w:ind w:left="720" w:hanging="360"/>
      </w:pPr>
      <w:rPr>
        <w:rFonts w:ascii="Symbol" w:hAnsi="Symbol" w:hint="default"/>
        <w:sz w:val="20"/>
      </w:rPr>
    </w:lvl>
    <w:lvl w:ilvl="1" w:tplc="34785754" w:tentative="1">
      <w:start w:val="1"/>
      <w:numFmt w:val="bullet"/>
      <w:lvlText w:val=""/>
      <w:lvlJc w:val="left"/>
      <w:pPr>
        <w:tabs>
          <w:tab w:val="num" w:pos="1440"/>
        </w:tabs>
        <w:ind w:left="1440" w:hanging="360"/>
      </w:pPr>
      <w:rPr>
        <w:rFonts w:ascii="Symbol" w:hAnsi="Symbol" w:hint="default"/>
        <w:sz w:val="20"/>
      </w:rPr>
    </w:lvl>
    <w:lvl w:ilvl="2" w:tplc="997EDF0E" w:tentative="1">
      <w:start w:val="1"/>
      <w:numFmt w:val="bullet"/>
      <w:lvlText w:val=""/>
      <w:lvlJc w:val="left"/>
      <w:pPr>
        <w:tabs>
          <w:tab w:val="num" w:pos="2160"/>
        </w:tabs>
        <w:ind w:left="2160" w:hanging="360"/>
      </w:pPr>
      <w:rPr>
        <w:rFonts w:ascii="Symbol" w:hAnsi="Symbol" w:hint="default"/>
        <w:sz w:val="20"/>
      </w:rPr>
    </w:lvl>
    <w:lvl w:ilvl="3" w:tplc="CD4C9AEA" w:tentative="1">
      <w:start w:val="1"/>
      <w:numFmt w:val="bullet"/>
      <w:lvlText w:val=""/>
      <w:lvlJc w:val="left"/>
      <w:pPr>
        <w:tabs>
          <w:tab w:val="num" w:pos="2880"/>
        </w:tabs>
        <w:ind w:left="2880" w:hanging="360"/>
      </w:pPr>
      <w:rPr>
        <w:rFonts w:ascii="Symbol" w:hAnsi="Symbol" w:hint="default"/>
        <w:sz w:val="20"/>
      </w:rPr>
    </w:lvl>
    <w:lvl w:ilvl="4" w:tplc="813C830C" w:tentative="1">
      <w:start w:val="1"/>
      <w:numFmt w:val="bullet"/>
      <w:lvlText w:val=""/>
      <w:lvlJc w:val="left"/>
      <w:pPr>
        <w:tabs>
          <w:tab w:val="num" w:pos="3600"/>
        </w:tabs>
        <w:ind w:left="3600" w:hanging="360"/>
      </w:pPr>
      <w:rPr>
        <w:rFonts w:ascii="Symbol" w:hAnsi="Symbol" w:hint="default"/>
        <w:sz w:val="20"/>
      </w:rPr>
    </w:lvl>
    <w:lvl w:ilvl="5" w:tplc="D564DFEA" w:tentative="1">
      <w:start w:val="1"/>
      <w:numFmt w:val="bullet"/>
      <w:lvlText w:val=""/>
      <w:lvlJc w:val="left"/>
      <w:pPr>
        <w:tabs>
          <w:tab w:val="num" w:pos="4320"/>
        </w:tabs>
        <w:ind w:left="4320" w:hanging="360"/>
      </w:pPr>
      <w:rPr>
        <w:rFonts w:ascii="Symbol" w:hAnsi="Symbol" w:hint="default"/>
        <w:sz w:val="20"/>
      </w:rPr>
    </w:lvl>
    <w:lvl w:ilvl="6" w:tplc="C93C997A" w:tentative="1">
      <w:start w:val="1"/>
      <w:numFmt w:val="bullet"/>
      <w:lvlText w:val=""/>
      <w:lvlJc w:val="left"/>
      <w:pPr>
        <w:tabs>
          <w:tab w:val="num" w:pos="5040"/>
        </w:tabs>
        <w:ind w:left="5040" w:hanging="360"/>
      </w:pPr>
      <w:rPr>
        <w:rFonts w:ascii="Symbol" w:hAnsi="Symbol" w:hint="default"/>
        <w:sz w:val="20"/>
      </w:rPr>
    </w:lvl>
    <w:lvl w:ilvl="7" w:tplc="46D278A2" w:tentative="1">
      <w:start w:val="1"/>
      <w:numFmt w:val="bullet"/>
      <w:lvlText w:val=""/>
      <w:lvlJc w:val="left"/>
      <w:pPr>
        <w:tabs>
          <w:tab w:val="num" w:pos="5760"/>
        </w:tabs>
        <w:ind w:left="5760" w:hanging="360"/>
      </w:pPr>
      <w:rPr>
        <w:rFonts w:ascii="Symbol" w:hAnsi="Symbol" w:hint="default"/>
        <w:sz w:val="20"/>
      </w:rPr>
    </w:lvl>
    <w:lvl w:ilvl="8" w:tplc="7BB8AF82"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36396A90"/>
    <w:multiLevelType w:val="hybridMultilevel"/>
    <w:tmpl w:val="BB149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36E24B5E"/>
    <w:multiLevelType w:val="hybridMultilevel"/>
    <w:tmpl w:val="41C448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4" w15:restartNumberingAfterBreak="0">
    <w:nsid w:val="373E0BDB"/>
    <w:multiLevelType w:val="hybridMultilevel"/>
    <w:tmpl w:val="EACC1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376425D0"/>
    <w:multiLevelType w:val="hybridMultilevel"/>
    <w:tmpl w:val="C7F8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37AB665F"/>
    <w:multiLevelType w:val="hybridMultilevel"/>
    <w:tmpl w:val="3124A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38427660"/>
    <w:multiLevelType w:val="hybridMultilevel"/>
    <w:tmpl w:val="43487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389F789C"/>
    <w:multiLevelType w:val="hybridMultilevel"/>
    <w:tmpl w:val="9BBAC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390709ED"/>
    <w:multiLevelType w:val="hybridMultilevel"/>
    <w:tmpl w:val="C044A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3A187B09"/>
    <w:multiLevelType w:val="hybridMultilevel"/>
    <w:tmpl w:val="D868A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3A7D1573"/>
    <w:multiLevelType w:val="hybridMultilevel"/>
    <w:tmpl w:val="C7E0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A7D1D2C"/>
    <w:multiLevelType w:val="hybridMultilevel"/>
    <w:tmpl w:val="A2ECC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3ABB5D65"/>
    <w:multiLevelType w:val="hybridMultilevel"/>
    <w:tmpl w:val="4B00D2E8"/>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3AEA7572"/>
    <w:multiLevelType w:val="hybridMultilevel"/>
    <w:tmpl w:val="FFFFFFFF"/>
    <w:lvl w:ilvl="0" w:tplc="C7C2035C">
      <w:start w:val="1"/>
      <w:numFmt w:val="bullet"/>
      <w:lvlText w:val=""/>
      <w:lvlJc w:val="left"/>
      <w:pPr>
        <w:ind w:left="720" w:hanging="360"/>
      </w:pPr>
      <w:rPr>
        <w:rFonts w:ascii="Symbol" w:hAnsi="Symbol" w:hint="default"/>
      </w:rPr>
    </w:lvl>
    <w:lvl w:ilvl="1" w:tplc="18B2C2E2">
      <w:start w:val="1"/>
      <w:numFmt w:val="bullet"/>
      <w:lvlText w:val="o"/>
      <w:lvlJc w:val="left"/>
      <w:pPr>
        <w:ind w:left="1440" w:hanging="360"/>
      </w:pPr>
      <w:rPr>
        <w:rFonts w:ascii="Courier New" w:hAnsi="Courier New" w:hint="default"/>
      </w:rPr>
    </w:lvl>
    <w:lvl w:ilvl="2" w:tplc="DB9450EE">
      <w:start w:val="1"/>
      <w:numFmt w:val="bullet"/>
      <w:lvlText w:val=""/>
      <w:lvlJc w:val="left"/>
      <w:pPr>
        <w:ind w:left="2160" w:hanging="360"/>
      </w:pPr>
      <w:rPr>
        <w:rFonts w:ascii="Wingdings" w:hAnsi="Wingdings" w:hint="default"/>
      </w:rPr>
    </w:lvl>
    <w:lvl w:ilvl="3" w:tplc="0DB2C9C0">
      <w:start w:val="1"/>
      <w:numFmt w:val="bullet"/>
      <w:lvlText w:val=""/>
      <w:lvlJc w:val="left"/>
      <w:pPr>
        <w:ind w:left="2880" w:hanging="360"/>
      </w:pPr>
      <w:rPr>
        <w:rFonts w:ascii="Symbol" w:hAnsi="Symbol" w:hint="default"/>
      </w:rPr>
    </w:lvl>
    <w:lvl w:ilvl="4" w:tplc="416EA1A8">
      <w:start w:val="1"/>
      <w:numFmt w:val="bullet"/>
      <w:lvlText w:val="o"/>
      <w:lvlJc w:val="left"/>
      <w:pPr>
        <w:ind w:left="3600" w:hanging="360"/>
      </w:pPr>
      <w:rPr>
        <w:rFonts w:ascii="Courier New" w:hAnsi="Courier New" w:hint="default"/>
      </w:rPr>
    </w:lvl>
    <w:lvl w:ilvl="5" w:tplc="274AAAF8">
      <w:start w:val="1"/>
      <w:numFmt w:val="bullet"/>
      <w:lvlText w:val=""/>
      <w:lvlJc w:val="left"/>
      <w:pPr>
        <w:ind w:left="4320" w:hanging="360"/>
      </w:pPr>
      <w:rPr>
        <w:rFonts w:ascii="Wingdings" w:hAnsi="Wingdings" w:hint="default"/>
      </w:rPr>
    </w:lvl>
    <w:lvl w:ilvl="6" w:tplc="76A0340E">
      <w:start w:val="1"/>
      <w:numFmt w:val="bullet"/>
      <w:lvlText w:val=""/>
      <w:lvlJc w:val="left"/>
      <w:pPr>
        <w:ind w:left="5040" w:hanging="360"/>
      </w:pPr>
      <w:rPr>
        <w:rFonts w:ascii="Symbol" w:hAnsi="Symbol" w:hint="default"/>
      </w:rPr>
    </w:lvl>
    <w:lvl w:ilvl="7" w:tplc="6764C72C">
      <w:start w:val="1"/>
      <w:numFmt w:val="bullet"/>
      <w:lvlText w:val="o"/>
      <w:lvlJc w:val="left"/>
      <w:pPr>
        <w:ind w:left="5760" w:hanging="360"/>
      </w:pPr>
      <w:rPr>
        <w:rFonts w:ascii="Courier New" w:hAnsi="Courier New" w:hint="default"/>
      </w:rPr>
    </w:lvl>
    <w:lvl w:ilvl="8" w:tplc="6B68EF62">
      <w:start w:val="1"/>
      <w:numFmt w:val="bullet"/>
      <w:lvlText w:val=""/>
      <w:lvlJc w:val="left"/>
      <w:pPr>
        <w:ind w:left="6480" w:hanging="360"/>
      </w:pPr>
      <w:rPr>
        <w:rFonts w:ascii="Wingdings" w:hAnsi="Wingdings" w:hint="default"/>
      </w:rPr>
    </w:lvl>
  </w:abstractNum>
  <w:abstractNum w:abstractNumId="175" w15:restartNumberingAfterBreak="0">
    <w:nsid w:val="3B0163FA"/>
    <w:multiLevelType w:val="hybridMultilevel"/>
    <w:tmpl w:val="79DED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3B79455D"/>
    <w:multiLevelType w:val="hybridMultilevel"/>
    <w:tmpl w:val="9D02DA46"/>
    <w:lvl w:ilvl="0" w:tplc="1D5EE3CA">
      <w:start w:val="1"/>
      <w:numFmt w:val="bullet"/>
      <w:lvlText w:val=""/>
      <w:lvlJc w:val="left"/>
      <w:pPr>
        <w:tabs>
          <w:tab w:val="num" w:pos="720"/>
        </w:tabs>
        <w:ind w:left="720" w:hanging="360"/>
      </w:pPr>
      <w:rPr>
        <w:rFonts w:ascii="Symbol" w:hAnsi="Symbol" w:hint="default"/>
        <w:sz w:val="20"/>
      </w:rPr>
    </w:lvl>
    <w:lvl w:ilvl="1" w:tplc="66A8B7E0" w:tentative="1">
      <w:start w:val="1"/>
      <w:numFmt w:val="bullet"/>
      <w:lvlText w:val=""/>
      <w:lvlJc w:val="left"/>
      <w:pPr>
        <w:tabs>
          <w:tab w:val="num" w:pos="1440"/>
        </w:tabs>
        <w:ind w:left="1440" w:hanging="360"/>
      </w:pPr>
      <w:rPr>
        <w:rFonts w:ascii="Symbol" w:hAnsi="Symbol" w:hint="default"/>
        <w:sz w:val="20"/>
      </w:rPr>
    </w:lvl>
    <w:lvl w:ilvl="2" w:tplc="969A2E4A" w:tentative="1">
      <w:start w:val="1"/>
      <w:numFmt w:val="bullet"/>
      <w:lvlText w:val=""/>
      <w:lvlJc w:val="left"/>
      <w:pPr>
        <w:tabs>
          <w:tab w:val="num" w:pos="2160"/>
        </w:tabs>
        <w:ind w:left="2160" w:hanging="360"/>
      </w:pPr>
      <w:rPr>
        <w:rFonts w:ascii="Symbol" w:hAnsi="Symbol" w:hint="default"/>
        <w:sz w:val="20"/>
      </w:rPr>
    </w:lvl>
    <w:lvl w:ilvl="3" w:tplc="499442F0" w:tentative="1">
      <w:start w:val="1"/>
      <w:numFmt w:val="bullet"/>
      <w:lvlText w:val=""/>
      <w:lvlJc w:val="left"/>
      <w:pPr>
        <w:tabs>
          <w:tab w:val="num" w:pos="2880"/>
        </w:tabs>
        <w:ind w:left="2880" w:hanging="360"/>
      </w:pPr>
      <w:rPr>
        <w:rFonts w:ascii="Symbol" w:hAnsi="Symbol" w:hint="default"/>
        <w:sz w:val="20"/>
      </w:rPr>
    </w:lvl>
    <w:lvl w:ilvl="4" w:tplc="4384A010" w:tentative="1">
      <w:start w:val="1"/>
      <w:numFmt w:val="bullet"/>
      <w:lvlText w:val=""/>
      <w:lvlJc w:val="left"/>
      <w:pPr>
        <w:tabs>
          <w:tab w:val="num" w:pos="3600"/>
        </w:tabs>
        <w:ind w:left="3600" w:hanging="360"/>
      </w:pPr>
      <w:rPr>
        <w:rFonts w:ascii="Symbol" w:hAnsi="Symbol" w:hint="default"/>
        <w:sz w:val="20"/>
      </w:rPr>
    </w:lvl>
    <w:lvl w:ilvl="5" w:tplc="313E6F90" w:tentative="1">
      <w:start w:val="1"/>
      <w:numFmt w:val="bullet"/>
      <w:lvlText w:val=""/>
      <w:lvlJc w:val="left"/>
      <w:pPr>
        <w:tabs>
          <w:tab w:val="num" w:pos="4320"/>
        </w:tabs>
        <w:ind w:left="4320" w:hanging="360"/>
      </w:pPr>
      <w:rPr>
        <w:rFonts w:ascii="Symbol" w:hAnsi="Symbol" w:hint="default"/>
        <w:sz w:val="20"/>
      </w:rPr>
    </w:lvl>
    <w:lvl w:ilvl="6" w:tplc="7B840EA8" w:tentative="1">
      <w:start w:val="1"/>
      <w:numFmt w:val="bullet"/>
      <w:lvlText w:val=""/>
      <w:lvlJc w:val="left"/>
      <w:pPr>
        <w:tabs>
          <w:tab w:val="num" w:pos="5040"/>
        </w:tabs>
        <w:ind w:left="5040" w:hanging="360"/>
      </w:pPr>
      <w:rPr>
        <w:rFonts w:ascii="Symbol" w:hAnsi="Symbol" w:hint="default"/>
        <w:sz w:val="20"/>
      </w:rPr>
    </w:lvl>
    <w:lvl w:ilvl="7" w:tplc="C05E77B6" w:tentative="1">
      <w:start w:val="1"/>
      <w:numFmt w:val="bullet"/>
      <w:lvlText w:val=""/>
      <w:lvlJc w:val="left"/>
      <w:pPr>
        <w:tabs>
          <w:tab w:val="num" w:pos="5760"/>
        </w:tabs>
        <w:ind w:left="5760" w:hanging="360"/>
      </w:pPr>
      <w:rPr>
        <w:rFonts w:ascii="Symbol" w:hAnsi="Symbol" w:hint="default"/>
        <w:sz w:val="20"/>
      </w:rPr>
    </w:lvl>
    <w:lvl w:ilvl="8" w:tplc="2614542E"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3B7C3A27"/>
    <w:multiLevelType w:val="hybridMultilevel"/>
    <w:tmpl w:val="63169F74"/>
    <w:lvl w:ilvl="0" w:tplc="60BEC232">
      <w:start w:val="1"/>
      <w:numFmt w:val="bullet"/>
      <w:lvlText w:val=""/>
      <w:lvlJc w:val="left"/>
      <w:pPr>
        <w:tabs>
          <w:tab w:val="num" w:pos="720"/>
        </w:tabs>
        <w:ind w:left="720" w:hanging="360"/>
      </w:pPr>
      <w:rPr>
        <w:rFonts w:ascii="Symbol" w:hAnsi="Symbol" w:hint="default"/>
        <w:sz w:val="20"/>
      </w:rPr>
    </w:lvl>
    <w:lvl w:ilvl="1" w:tplc="9432BA80" w:tentative="1">
      <w:start w:val="1"/>
      <w:numFmt w:val="bullet"/>
      <w:lvlText w:val="o"/>
      <w:lvlJc w:val="left"/>
      <w:pPr>
        <w:tabs>
          <w:tab w:val="num" w:pos="1440"/>
        </w:tabs>
        <w:ind w:left="1440" w:hanging="360"/>
      </w:pPr>
      <w:rPr>
        <w:rFonts w:ascii="Courier New" w:hAnsi="Courier New" w:hint="default"/>
        <w:sz w:val="20"/>
      </w:rPr>
    </w:lvl>
    <w:lvl w:ilvl="2" w:tplc="6E6CAC32" w:tentative="1">
      <w:start w:val="1"/>
      <w:numFmt w:val="bullet"/>
      <w:lvlText w:val=""/>
      <w:lvlJc w:val="left"/>
      <w:pPr>
        <w:tabs>
          <w:tab w:val="num" w:pos="2160"/>
        </w:tabs>
        <w:ind w:left="2160" w:hanging="360"/>
      </w:pPr>
      <w:rPr>
        <w:rFonts w:ascii="Wingdings" w:hAnsi="Wingdings" w:hint="default"/>
        <w:sz w:val="20"/>
      </w:rPr>
    </w:lvl>
    <w:lvl w:ilvl="3" w:tplc="9FC838EC" w:tentative="1">
      <w:start w:val="1"/>
      <w:numFmt w:val="bullet"/>
      <w:lvlText w:val=""/>
      <w:lvlJc w:val="left"/>
      <w:pPr>
        <w:tabs>
          <w:tab w:val="num" w:pos="2880"/>
        </w:tabs>
        <w:ind w:left="2880" w:hanging="360"/>
      </w:pPr>
      <w:rPr>
        <w:rFonts w:ascii="Wingdings" w:hAnsi="Wingdings" w:hint="default"/>
        <w:sz w:val="20"/>
      </w:rPr>
    </w:lvl>
    <w:lvl w:ilvl="4" w:tplc="446C71D6" w:tentative="1">
      <w:start w:val="1"/>
      <w:numFmt w:val="bullet"/>
      <w:lvlText w:val=""/>
      <w:lvlJc w:val="left"/>
      <w:pPr>
        <w:tabs>
          <w:tab w:val="num" w:pos="3600"/>
        </w:tabs>
        <w:ind w:left="3600" w:hanging="360"/>
      </w:pPr>
      <w:rPr>
        <w:rFonts w:ascii="Wingdings" w:hAnsi="Wingdings" w:hint="default"/>
        <w:sz w:val="20"/>
      </w:rPr>
    </w:lvl>
    <w:lvl w:ilvl="5" w:tplc="B96ACC38" w:tentative="1">
      <w:start w:val="1"/>
      <w:numFmt w:val="bullet"/>
      <w:lvlText w:val=""/>
      <w:lvlJc w:val="left"/>
      <w:pPr>
        <w:tabs>
          <w:tab w:val="num" w:pos="4320"/>
        </w:tabs>
        <w:ind w:left="4320" w:hanging="360"/>
      </w:pPr>
      <w:rPr>
        <w:rFonts w:ascii="Wingdings" w:hAnsi="Wingdings" w:hint="default"/>
        <w:sz w:val="20"/>
      </w:rPr>
    </w:lvl>
    <w:lvl w:ilvl="6" w:tplc="2B967F5A" w:tentative="1">
      <w:start w:val="1"/>
      <w:numFmt w:val="bullet"/>
      <w:lvlText w:val=""/>
      <w:lvlJc w:val="left"/>
      <w:pPr>
        <w:tabs>
          <w:tab w:val="num" w:pos="5040"/>
        </w:tabs>
        <w:ind w:left="5040" w:hanging="360"/>
      </w:pPr>
      <w:rPr>
        <w:rFonts w:ascii="Wingdings" w:hAnsi="Wingdings" w:hint="default"/>
        <w:sz w:val="20"/>
      </w:rPr>
    </w:lvl>
    <w:lvl w:ilvl="7" w:tplc="32FC40F8" w:tentative="1">
      <w:start w:val="1"/>
      <w:numFmt w:val="bullet"/>
      <w:lvlText w:val=""/>
      <w:lvlJc w:val="left"/>
      <w:pPr>
        <w:tabs>
          <w:tab w:val="num" w:pos="5760"/>
        </w:tabs>
        <w:ind w:left="5760" w:hanging="360"/>
      </w:pPr>
      <w:rPr>
        <w:rFonts w:ascii="Wingdings" w:hAnsi="Wingdings" w:hint="default"/>
        <w:sz w:val="20"/>
      </w:rPr>
    </w:lvl>
    <w:lvl w:ilvl="8" w:tplc="B5C25D60"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B8B7E0C"/>
    <w:multiLevelType w:val="hybridMultilevel"/>
    <w:tmpl w:val="FFFFFFFF"/>
    <w:lvl w:ilvl="0" w:tplc="E7EAB952">
      <w:start w:val="1"/>
      <w:numFmt w:val="bullet"/>
      <w:lvlText w:val=""/>
      <w:lvlJc w:val="left"/>
      <w:pPr>
        <w:ind w:left="720" w:hanging="360"/>
      </w:pPr>
      <w:rPr>
        <w:rFonts w:ascii="Symbol" w:hAnsi="Symbol" w:hint="default"/>
      </w:rPr>
    </w:lvl>
    <w:lvl w:ilvl="1" w:tplc="25B87552">
      <w:start w:val="1"/>
      <w:numFmt w:val="bullet"/>
      <w:lvlText w:val="o"/>
      <w:lvlJc w:val="left"/>
      <w:pPr>
        <w:ind w:left="1440" w:hanging="360"/>
      </w:pPr>
      <w:rPr>
        <w:rFonts w:ascii="Courier New" w:hAnsi="Courier New" w:hint="default"/>
      </w:rPr>
    </w:lvl>
    <w:lvl w:ilvl="2" w:tplc="705622D2">
      <w:start w:val="1"/>
      <w:numFmt w:val="bullet"/>
      <w:lvlText w:val=""/>
      <w:lvlJc w:val="left"/>
      <w:pPr>
        <w:ind w:left="2160" w:hanging="360"/>
      </w:pPr>
      <w:rPr>
        <w:rFonts w:ascii="Wingdings" w:hAnsi="Wingdings" w:hint="default"/>
      </w:rPr>
    </w:lvl>
    <w:lvl w:ilvl="3" w:tplc="572A3A62">
      <w:start w:val="1"/>
      <w:numFmt w:val="bullet"/>
      <w:lvlText w:val=""/>
      <w:lvlJc w:val="left"/>
      <w:pPr>
        <w:ind w:left="2880" w:hanging="360"/>
      </w:pPr>
      <w:rPr>
        <w:rFonts w:ascii="Symbol" w:hAnsi="Symbol" w:hint="default"/>
      </w:rPr>
    </w:lvl>
    <w:lvl w:ilvl="4" w:tplc="55CE2594">
      <w:start w:val="1"/>
      <w:numFmt w:val="bullet"/>
      <w:lvlText w:val="o"/>
      <w:lvlJc w:val="left"/>
      <w:pPr>
        <w:ind w:left="3600" w:hanging="360"/>
      </w:pPr>
      <w:rPr>
        <w:rFonts w:ascii="Courier New" w:hAnsi="Courier New" w:hint="default"/>
      </w:rPr>
    </w:lvl>
    <w:lvl w:ilvl="5" w:tplc="E27C36A0">
      <w:start w:val="1"/>
      <w:numFmt w:val="bullet"/>
      <w:lvlText w:val=""/>
      <w:lvlJc w:val="left"/>
      <w:pPr>
        <w:ind w:left="4320" w:hanging="360"/>
      </w:pPr>
      <w:rPr>
        <w:rFonts w:ascii="Wingdings" w:hAnsi="Wingdings" w:hint="default"/>
      </w:rPr>
    </w:lvl>
    <w:lvl w:ilvl="6" w:tplc="EA9E4124">
      <w:start w:val="1"/>
      <w:numFmt w:val="bullet"/>
      <w:lvlText w:val=""/>
      <w:lvlJc w:val="left"/>
      <w:pPr>
        <w:ind w:left="5040" w:hanging="360"/>
      </w:pPr>
      <w:rPr>
        <w:rFonts w:ascii="Symbol" w:hAnsi="Symbol" w:hint="default"/>
      </w:rPr>
    </w:lvl>
    <w:lvl w:ilvl="7" w:tplc="745AFA10">
      <w:start w:val="1"/>
      <w:numFmt w:val="bullet"/>
      <w:lvlText w:val="o"/>
      <w:lvlJc w:val="left"/>
      <w:pPr>
        <w:ind w:left="5760" w:hanging="360"/>
      </w:pPr>
      <w:rPr>
        <w:rFonts w:ascii="Courier New" w:hAnsi="Courier New" w:hint="default"/>
      </w:rPr>
    </w:lvl>
    <w:lvl w:ilvl="8" w:tplc="CA3E30B8">
      <w:start w:val="1"/>
      <w:numFmt w:val="bullet"/>
      <w:lvlText w:val=""/>
      <w:lvlJc w:val="left"/>
      <w:pPr>
        <w:ind w:left="6480" w:hanging="360"/>
      </w:pPr>
      <w:rPr>
        <w:rFonts w:ascii="Wingdings" w:hAnsi="Wingdings" w:hint="default"/>
      </w:rPr>
    </w:lvl>
  </w:abstractNum>
  <w:abstractNum w:abstractNumId="179" w15:restartNumberingAfterBreak="0">
    <w:nsid w:val="3BBA7CBA"/>
    <w:multiLevelType w:val="hybridMultilevel"/>
    <w:tmpl w:val="4238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3C3D3618"/>
    <w:multiLevelType w:val="hybridMultilevel"/>
    <w:tmpl w:val="1EF4BB2C"/>
    <w:lvl w:ilvl="0" w:tplc="976A5F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3C5D72E0"/>
    <w:multiLevelType w:val="hybridMultilevel"/>
    <w:tmpl w:val="A3384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3C5F4E72"/>
    <w:multiLevelType w:val="hybridMultilevel"/>
    <w:tmpl w:val="7FE8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3DB879F3"/>
    <w:multiLevelType w:val="hybridMultilevel"/>
    <w:tmpl w:val="6152F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3DC4451B"/>
    <w:multiLevelType w:val="hybridMultilevel"/>
    <w:tmpl w:val="B8A084AE"/>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3E550740"/>
    <w:multiLevelType w:val="hybridMultilevel"/>
    <w:tmpl w:val="49362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3E7A0A68"/>
    <w:multiLevelType w:val="hybridMultilevel"/>
    <w:tmpl w:val="B03A2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3EA75709"/>
    <w:multiLevelType w:val="hybridMultilevel"/>
    <w:tmpl w:val="67AE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3EEB05A5"/>
    <w:multiLevelType w:val="hybridMultilevel"/>
    <w:tmpl w:val="6352B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3F8C11F9"/>
    <w:multiLevelType w:val="hybridMultilevel"/>
    <w:tmpl w:val="58DEA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406D5686"/>
    <w:multiLevelType w:val="hybridMultilevel"/>
    <w:tmpl w:val="0D6C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41DB37A7"/>
    <w:multiLevelType w:val="hybridMultilevel"/>
    <w:tmpl w:val="79948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42353A3E"/>
    <w:multiLevelType w:val="hybridMultilevel"/>
    <w:tmpl w:val="5CF8FDF0"/>
    <w:lvl w:ilvl="0" w:tplc="FFFFFFFF">
      <w:start w:val="1"/>
      <w:numFmt w:val="bullet"/>
      <w:lvlText w:val=""/>
      <w:lvlJc w:val="left"/>
      <w:pPr>
        <w:ind w:left="76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42353C88"/>
    <w:multiLevelType w:val="hybridMultilevel"/>
    <w:tmpl w:val="FFFFFFFF"/>
    <w:lvl w:ilvl="0" w:tplc="D406606E">
      <w:start w:val="1"/>
      <w:numFmt w:val="bullet"/>
      <w:lvlText w:val=""/>
      <w:lvlJc w:val="left"/>
      <w:pPr>
        <w:ind w:left="720" w:hanging="360"/>
      </w:pPr>
      <w:rPr>
        <w:rFonts w:ascii="Symbol" w:hAnsi="Symbol" w:hint="default"/>
      </w:rPr>
    </w:lvl>
    <w:lvl w:ilvl="1" w:tplc="B808A96C">
      <w:start w:val="1"/>
      <w:numFmt w:val="bullet"/>
      <w:lvlText w:val="o"/>
      <w:lvlJc w:val="left"/>
      <w:pPr>
        <w:ind w:left="1440" w:hanging="360"/>
      </w:pPr>
      <w:rPr>
        <w:rFonts w:ascii="Courier New" w:hAnsi="Courier New" w:hint="default"/>
      </w:rPr>
    </w:lvl>
    <w:lvl w:ilvl="2" w:tplc="2E32B24C">
      <w:start w:val="1"/>
      <w:numFmt w:val="bullet"/>
      <w:lvlText w:val=""/>
      <w:lvlJc w:val="left"/>
      <w:pPr>
        <w:ind w:left="2160" w:hanging="360"/>
      </w:pPr>
      <w:rPr>
        <w:rFonts w:ascii="Wingdings" w:hAnsi="Wingdings" w:hint="default"/>
      </w:rPr>
    </w:lvl>
    <w:lvl w:ilvl="3" w:tplc="B2948FAA">
      <w:start w:val="1"/>
      <w:numFmt w:val="bullet"/>
      <w:lvlText w:val=""/>
      <w:lvlJc w:val="left"/>
      <w:pPr>
        <w:ind w:left="2880" w:hanging="360"/>
      </w:pPr>
      <w:rPr>
        <w:rFonts w:ascii="Symbol" w:hAnsi="Symbol" w:hint="default"/>
      </w:rPr>
    </w:lvl>
    <w:lvl w:ilvl="4" w:tplc="ED266138">
      <w:start w:val="1"/>
      <w:numFmt w:val="bullet"/>
      <w:lvlText w:val="o"/>
      <w:lvlJc w:val="left"/>
      <w:pPr>
        <w:ind w:left="3600" w:hanging="360"/>
      </w:pPr>
      <w:rPr>
        <w:rFonts w:ascii="Courier New" w:hAnsi="Courier New" w:hint="default"/>
      </w:rPr>
    </w:lvl>
    <w:lvl w:ilvl="5" w:tplc="0414BF86">
      <w:start w:val="1"/>
      <w:numFmt w:val="bullet"/>
      <w:lvlText w:val=""/>
      <w:lvlJc w:val="left"/>
      <w:pPr>
        <w:ind w:left="4320" w:hanging="360"/>
      </w:pPr>
      <w:rPr>
        <w:rFonts w:ascii="Wingdings" w:hAnsi="Wingdings" w:hint="default"/>
      </w:rPr>
    </w:lvl>
    <w:lvl w:ilvl="6" w:tplc="E78EC9C2">
      <w:start w:val="1"/>
      <w:numFmt w:val="bullet"/>
      <w:lvlText w:val=""/>
      <w:lvlJc w:val="left"/>
      <w:pPr>
        <w:ind w:left="5040" w:hanging="360"/>
      </w:pPr>
      <w:rPr>
        <w:rFonts w:ascii="Symbol" w:hAnsi="Symbol" w:hint="default"/>
      </w:rPr>
    </w:lvl>
    <w:lvl w:ilvl="7" w:tplc="D668ED18">
      <w:start w:val="1"/>
      <w:numFmt w:val="bullet"/>
      <w:lvlText w:val="o"/>
      <w:lvlJc w:val="left"/>
      <w:pPr>
        <w:ind w:left="5760" w:hanging="360"/>
      </w:pPr>
      <w:rPr>
        <w:rFonts w:ascii="Courier New" w:hAnsi="Courier New" w:hint="default"/>
      </w:rPr>
    </w:lvl>
    <w:lvl w:ilvl="8" w:tplc="384C2C3E">
      <w:start w:val="1"/>
      <w:numFmt w:val="bullet"/>
      <w:lvlText w:val=""/>
      <w:lvlJc w:val="left"/>
      <w:pPr>
        <w:ind w:left="6480" w:hanging="360"/>
      </w:pPr>
      <w:rPr>
        <w:rFonts w:ascii="Wingdings" w:hAnsi="Wingdings" w:hint="default"/>
      </w:rPr>
    </w:lvl>
  </w:abstractNum>
  <w:abstractNum w:abstractNumId="194" w15:restartNumberingAfterBreak="0">
    <w:nsid w:val="42685636"/>
    <w:multiLevelType w:val="hybridMultilevel"/>
    <w:tmpl w:val="454E2C10"/>
    <w:lvl w:ilvl="0" w:tplc="21840A2C">
      <w:start w:val="1"/>
      <w:numFmt w:val="bullet"/>
      <w:lvlText w:val=""/>
      <w:lvlJc w:val="left"/>
      <w:pPr>
        <w:tabs>
          <w:tab w:val="num" w:pos="720"/>
        </w:tabs>
        <w:ind w:left="720" w:hanging="360"/>
      </w:pPr>
      <w:rPr>
        <w:rFonts w:ascii="Symbol" w:hAnsi="Symbol" w:hint="default"/>
        <w:sz w:val="20"/>
      </w:rPr>
    </w:lvl>
    <w:lvl w:ilvl="1" w:tplc="B7F00D98" w:tentative="1">
      <w:start w:val="1"/>
      <w:numFmt w:val="bullet"/>
      <w:lvlText w:val="o"/>
      <w:lvlJc w:val="left"/>
      <w:pPr>
        <w:tabs>
          <w:tab w:val="num" w:pos="1440"/>
        </w:tabs>
        <w:ind w:left="1440" w:hanging="360"/>
      </w:pPr>
      <w:rPr>
        <w:rFonts w:ascii="Courier New" w:hAnsi="Courier New" w:hint="default"/>
        <w:sz w:val="20"/>
      </w:rPr>
    </w:lvl>
    <w:lvl w:ilvl="2" w:tplc="E4BA59E0" w:tentative="1">
      <w:start w:val="1"/>
      <w:numFmt w:val="bullet"/>
      <w:lvlText w:val=""/>
      <w:lvlJc w:val="left"/>
      <w:pPr>
        <w:tabs>
          <w:tab w:val="num" w:pos="2160"/>
        </w:tabs>
        <w:ind w:left="2160" w:hanging="360"/>
      </w:pPr>
      <w:rPr>
        <w:rFonts w:ascii="Wingdings" w:hAnsi="Wingdings" w:hint="default"/>
        <w:sz w:val="20"/>
      </w:rPr>
    </w:lvl>
    <w:lvl w:ilvl="3" w:tplc="50620EB6" w:tentative="1">
      <w:start w:val="1"/>
      <w:numFmt w:val="bullet"/>
      <w:lvlText w:val=""/>
      <w:lvlJc w:val="left"/>
      <w:pPr>
        <w:tabs>
          <w:tab w:val="num" w:pos="2880"/>
        </w:tabs>
        <w:ind w:left="2880" w:hanging="360"/>
      </w:pPr>
      <w:rPr>
        <w:rFonts w:ascii="Wingdings" w:hAnsi="Wingdings" w:hint="default"/>
        <w:sz w:val="20"/>
      </w:rPr>
    </w:lvl>
    <w:lvl w:ilvl="4" w:tplc="E1CCD4BC" w:tentative="1">
      <w:start w:val="1"/>
      <w:numFmt w:val="bullet"/>
      <w:lvlText w:val=""/>
      <w:lvlJc w:val="left"/>
      <w:pPr>
        <w:tabs>
          <w:tab w:val="num" w:pos="3600"/>
        </w:tabs>
        <w:ind w:left="3600" w:hanging="360"/>
      </w:pPr>
      <w:rPr>
        <w:rFonts w:ascii="Wingdings" w:hAnsi="Wingdings" w:hint="default"/>
        <w:sz w:val="20"/>
      </w:rPr>
    </w:lvl>
    <w:lvl w:ilvl="5" w:tplc="B9ACB4A0" w:tentative="1">
      <w:start w:val="1"/>
      <w:numFmt w:val="bullet"/>
      <w:lvlText w:val=""/>
      <w:lvlJc w:val="left"/>
      <w:pPr>
        <w:tabs>
          <w:tab w:val="num" w:pos="4320"/>
        </w:tabs>
        <w:ind w:left="4320" w:hanging="360"/>
      </w:pPr>
      <w:rPr>
        <w:rFonts w:ascii="Wingdings" w:hAnsi="Wingdings" w:hint="default"/>
        <w:sz w:val="20"/>
      </w:rPr>
    </w:lvl>
    <w:lvl w:ilvl="6" w:tplc="F67CBB84" w:tentative="1">
      <w:start w:val="1"/>
      <w:numFmt w:val="bullet"/>
      <w:lvlText w:val=""/>
      <w:lvlJc w:val="left"/>
      <w:pPr>
        <w:tabs>
          <w:tab w:val="num" w:pos="5040"/>
        </w:tabs>
        <w:ind w:left="5040" w:hanging="360"/>
      </w:pPr>
      <w:rPr>
        <w:rFonts w:ascii="Wingdings" w:hAnsi="Wingdings" w:hint="default"/>
        <w:sz w:val="20"/>
      </w:rPr>
    </w:lvl>
    <w:lvl w:ilvl="7" w:tplc="4B320DF4" w:tentative="1">
      <w:start w:val="1"/>
      <w:numFmt w:val="bullet"/>
      <w:lvlText w:val=""/>
      <w:lvlJc w:val="left"/>
      <w:pPr>
        <w:tabs>
          <w:tab w:val="num" w:pos="5760"/>
        </w:tabs>
        <w:ind w:left="5760" w:hanging="360"/>
      </w:pPr>
      <w:rPr>
        <w:rFonts w:ascii="Wingdings" w:hAnsi="Wingdings" w:hint="default"/>
        <w:sz w:val="20"/>
      </w:rPr>
    </w:lvl>
    <w:lvl w:ilvl="8" w:tplc="945E71F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270780D"/>
    <w:multiLevelType w:val="hybridMultilevel"/>
    <w:tmpl w:val="9D6E2B8E"/>
    <w:lvl w:ilvl="0" w:tplc="27149E5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6" w15:restartNumberingAfterBreak="0">
    <w:nsid w:val="427958F3"/>
    <w:multiLevelType w:val="hybridMultilevel"/>
    <w:tmpl w:val="3A66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428E0361"/>
    <w:multiLevelType w:val="hybridMultilevel"/>
    <w:tmpl w:val="C06A4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2C95494"/>
    <w:multiLevelType w:val="hybridMultilevel"/>
    <w:tmpl w:val="D97ADEEE"/>
    <w:lvl w:ilvl="0" w:tplc="FB28AFA8">
      <w:start w:val="1"/>
      <w:numFmt w:val="bullet"/>
      <w:lvlText w:val="·"/>
      <w:lvlJc w:val="left"/>
      <w:pPr>
        <w:ind w:left="720" w:hanging="360"/>
      </w:pPr>
      <w:rPr>
        <w:rFonts w:ascii="Symbol" w:hAnsi="Symbol" w:hint="default"/>
      </w:rPr>
    </w:lvl>
    <w:lvl w:ilvl="1" w:tplc="6D525DB0">
      <w:start w:val="1"/>
      <w:numFmt w:val="bullet"/>
      <w:lvlText w:val="o"/>
      <w:lvlJc w:val="left"/>
      <w:pPr>
        <w:ind w:left="1440" w:hanging="360"/>
      </w:pPr>
      <w:rPr>
        <w:rFonts w:ascii="Courier New" w:hAnsi="Courier New" w:hint="default"/>
      </w:rPr>
    </w:lvl>
    <w:lvl w:ilvl="2" w:tplc="9AECE7B8">
      <w:start w:val="1"/>
      <w:numFmt w:val="bullet"/>
      <w:lvlText w:val=""/>
      <w:lvlJc w:val="left"/>
      <w:pPr>
        <w:ind w:left="2160" w:hanging="360"/>
      </w:pPr>
      <w:rPr>
        <w:rFonts w:ascii="Wingdings" w:hAnsi="Wingdings" w:hint="default"/>
      </w:rPr>
    </w:lvl>
    <w:lvl w:ilvl="3" w:tplc="F9806D7E">
      <w:start w:val="1"/>
      <w:numFmt w:val="bullet"/>
      <w:lvlText w:val=""/>
      <w:lvlJc w:val="left"/>
      <w:pPr>
        <w:ind w:left="2880" w:hanging="360"/>
      </w:pPr>
      <w:rPr>
        <w:rFonts w:ascii="Symbol" w:hAnsi="Symbol" w:hint="default"/>
      </w:rPr>
    </w:lvl>
    <w:lvl w:ilvl="4" w:tplc="EA6605B4">
      <w:start w:val="1"/>
      <w:numFmt w:val="bullet"/>
      <w:lvlText w:val="o"/>
      <w:lvlJc w:val="left"/>
      <w:pPr>
        <w:ind w:left="3600" w:hanging="360"/>
      </w:pPr>
      <w:rPr>
        <w:rFonts w:ascii="Courier New" w:hAnsi="Courier New" w:hint="default"/>
      </w:rPr>
    </w:lvl>
    <w:lvl w:ilvl="5" w:tplc="0A48DE38">
      <w:start w:val="1"/>
      <w:numFmt w:val="bullet"/>
      <w:lvlText w:val=""/>
      <w:lvlJc w:val="left"/>
      <w:pPr>
        <w:ind w:left="4320" w:hanging="360"/>
      </w:pPr>
      <w:rPr>
        <w:rFonts w:ascii="Wingdings" w:hAnsi="Wingdings" w:hint="default"/>
      </w:rPr>
    </w:lvl>
    <w:lvl w:ilvl="6" w:tplc="94340C4C">
      <w:start w:val="1"/>
      <w:numFmt w:val="bullet"/>
      <w:lvlText w:val=""/>
      <w:lvlJc w:val="left"/>
      <w:pPr>
        <w:ind w:left="5040" w:hanging="360"/>
      </w:pPr>
      <w:rPr>
        <w:rFonts w:ascii="Symbol" w:hAnsi="Symbol" w:hint="default"/>
      </w:rPr>
    </w:lvl>
    <w:lvl w:ilvl="7" w:tplc="FF9CAB60">
      <w:start w:val="1"/>
      <w:numFmt w:val="bullet"/>
      <w:lvlText w:val="o"/>
      <w:lvlJc w:val="left"/>
      <w:pPr>
        <w:ind w:left="5760" w:hanging="360"/>
      </w:pPr>
      <w:rPr>
        <w:rFonts w:ascii="Courier New" w:hAnsi="Courier New" w:hint="default"/>
      </w:rPr>
    </w:lvl>
    <w:lvl w:ilvl="8" w:tplc="0C129328">
      <w:start w:val="1"/>
      <w:numFmt w:val="bullet"/>
      <w:lvlText w:val=""/>
      <w:lvlJc w:val="left"/>
      <w:pPr>
        <w:ind w:left="6480" w:hanging="360"/>
      </w:pPr>
      <w:rPr>
        <w:rFonts w:ascii="Wingdings" w:hAnsi="Wingdings" w:hint="default"/>
      </w:rPr>
    </w:lvl>
  </w:abstractNum>
  <w:abstractNum w:abstractNumId="199" w15:restartNumberingAfterBreak="0">
    <w:nsid w:val="42CF53E4"/>
    <w:multiLevelType w:val="hybridMultilevel"/>
    <w:tmpl w:val="DC80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42D77985"/>
    <w:multiLevelType w:val="hybridMultilevel"/>
    <w:tmpl w:val="6564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42DA700C"/>
    <w:multiLevelType w:val="hybridMultilevel"/>
    <w:tmpl w:val="86DABF74"/>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437D5E15"/>
    <w:multiLevelType w:val="hybridMultilevel"/>
    <w:tmpl w:val="FFFFFFFF"/>
    <w:lvl w:ilvl="0" w:tplc="0A70EF6C">
      <w:start w:val="1"/>
      <w:numFmt w:val="bullet"/>
      <w:lvlText w:val="o"/>
      <w:lvlJc w:val="left"/>
      <w:pPr>
        <w:ind w:left="720" w:hanging="360"/>
      </w:pPr>
      <w:rPr>
        <w:rFonts w:ascii="&quot;Arial&quot;,sans-serif" w:hAnsi="&quot;Arial&quot;,sans-serif" w:hint="default"/>
      </w:rPr>
    </w:lvl>
    <w:lvl w:ilvl="1" w:tplc="C922B07A">
      <w:start w:val="1"/>
      <w:numFmt w:val="bullet"/>
      <w:lvlText w:val="o"/>
      <w:lvlJc w:val="left"/>
      <w:pPr>
        <w:ind w:left="1440" w:hanging="360"/>
      </w:pPr>
      <w:rPr>
        <w:rFonts w:ascii="Courier New" w:hAnsi="Courier New" w:hint="default"/>
      </w:rPr>
    </w:lvl>
    <w:lvl w:ilvl="2" w:tplc="E5381940">
      <w:start w:val="1"/>
      <w:numFmt w:val="bullet"/>
      <w:lvlText w:val=""/>
      <w:lvlJc w:val="left"/>
      <w:pPr>
        <w:ind w:left="2160" w:hanging="360"/>
      </w:pPr>
      <w:rPr>
        <w:rFonts w:ascii="Wingdings" w:hAnsi="Wingdings" w:hint="default"/>
      </w:rPr>
    </w:lvl>
    <w:lvl w:ilvl="3" w:tplc="08ECB9D4">
      <w:start w:val="1"/>
      <w:numFmt w:val="bullet"/>
      <w:lvlText w:val=""/>
      <w:lvlJc w:val="left"/>
      <w:pPr>
        <w:ind w:left="2880" w:hanging="360"/>
      </w:pPr>
      <w:rPr>
        <w:rFonts w:ascii="Symbol" w:hAnsi="Symbol" w:hint="default"/>
      </w:rPr>
    </w:lvl>
    <w:lvl w:ilvl="4" w:tplc="6812F9FE">
      <w:start w:val="1"/>
      <w:numFmt w:val="bullet"/>
      <w:lvlText w:val="o"/>
      <w:lvlJc w:val="left"/>
      <w:pPr>
        <w:ind w:left="3600" w:hanging="360"/>
      </w:pPr>
      <w:rPr>
        <w:rFonts w:ascii="Courier New" w:hAnsi="Courier New" w:hint="default"/>
      </w:rPr>
    </w:lvl>
    <w:lvl w:ilvl="5" w:tplc="4BEC2876">
      <w:start w:val="1"/>
      <w:numFmt w:val="bullet"/>
      <w:lvlText w:val=""/>
      <w:lvlJc w:val="left"/>
      <w:pPr>
        <w:ind w:left="4320" w:hanging="360"/>
      </w:pPr>
      <w:rPr>
        <w:rFonts w:ascii="Wingdings" w:hAnsi="Wingdings" w:hint="default"/>
      </w:rPr>
    </w:lvl>
    <w:lvl w:ilvl="6" w:tplc="98D00A46">
      <w:start w:val="1"/>
      <w:numFmt w:val="bullet"/>
      <w:lvlText w:val=""/>
      <w:lvlJc w:val="left"/>
      <w:pPr>
        <w:ind w:left="5040" w:hanging="360"/>
      </w:pPr>
      <w:rPr>
        <w:rFonts w:ascii="Symbol" w:hAnsi="Symbol" w:hint="default"/>
      </w:rPr>
    </w:lvl>
    <w:lvl w:ilvl="7" w:tplc="627CCAC8">
      <w:start w:val="1"/>
      <w:numFmt w:val="bullet"/>
      <w:lvlText w:val="o"/>
      <w:lvlJc w:val="left"/>
      <w:pPr>
        <w:ind w:left="5760" w:hanging="360"/>
      </w:pPr>
      <w:rPr>
        <w:rFonts w:ascii="Courier New" w:hAnsi="Courier New" w:hint="default"/>
      </w:rPr>
    </w:lvl>
    <w:lvl w:ilvl="8" w:tplc="171CDF76">
      <w:start w:val="1"/>
      <w:numFmt w:val="bullet"/>
      <w:lvlText w:val=""/>
      <w:lvlJc w:val="left"/>
      <w:pPr>
        <w:ind w:left="6480" w:hanging="360"/>
      </w:pPr>
      <w:rPr>
        <w:rFonts w:ascii="Wingdings" w:hAnsi="Wingdings" w:hint="default"/>
      </w:rPr>
    </w:lvl>
  </w:abstractNum>
  <w:abstractNum w:abstractNumId="203" w15:restartNumberingAfterBreak="0">
    <w:nsid w:val="438801FF"/>
    <w:multiLevelType w:val="hybridMultilevel"/>
    <w:tmpl w:val="16B0D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43BD6B2B"/>
    <w:multiLevelType w:val="hybridMultilevel"/>
    <w:tmpl w:val="BB786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43C21A84"/>
    <w:multiLevelType w:val="hybridMultilevel"/>
    <w:tmpl w:val="E306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43D6268D"/>
    <w:multiLevelType w:val="hybridMultilevel"/>
    <w:tmpl w:val="7552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43E32D7C"/>
    <w:multiLevelType w:val="hybridMultilevel"/>
    <w:tmpl w:val="464E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43E8588E"/>
    <w:multiLevelType w:val="hybridMultilevel"/>
    <w:tmpl w:val="CCCA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441A6128"/>
    <w:multiLevelType w:val="hybridMultilevel"/>
    <w:tmpl w:val="FEAC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44540D4D"/>
    <w:multiLevelType w:val="hybridMultilevel"/>
    <w:tmpl w:val="1278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44901CD6"/>
    <w:multiLevelType w:val="hybridMultilevel"/>
    <w:tmpl w:val="6A90ACC0"/>
    <w:lvl w:ilvl="0" w:tplc="FFFFFFFF">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2" w15:restartNumberingAfterBreak="0">
    <w:nsid w:val="45370F7A"/>
    <w:multiLevelType w:val="hybridMultilevel"/>
    <w:tmpl w:val="B8F64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455B0892"/>
    <w:multiLevelType w:val="hybridMultilevel"/>
    <w:tmpl w:val="5F2C83EC"/>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14" w15:restartNumberingAfterBreak="0">
    <w:nsid w:val="45812BCC"/>
    <w:multiLevelType w:val="hybridMultilevel"/>
    <w:tmpl w:val="99FE3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461020E3"/>
    <w:multiLevelType w:val="hybridMultilevel"/>
    <w:tmpl w:val="B630F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469F7F0D"/>
    <w:multiLevelType w:val="hybridMultilevel"/>
    <w:tmpl w:val="4112B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473034D3"/>
    <w:multiLevelType w:val="hybridMultilevel"/>
    <w:tmpl w:val="75D6F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47832E70"/>
    <w:multiLevelType w:val="hybridMultilevel"/>
    <w:tmpl w:val="FFFFFFFF"/>
    <w:lvl w:ilvl="0" w:tplc="9B78BF0E">
      <w:start w:val="1"/>
      <w:numFmt w:val="bullet"/>
      <w:lvlText w:val=""/>
      <w:lvlJc w:val="left"/>
      <w:pPr>
        <w:ind w:left="720" w:hanging="360"/>
      </w:pPr>
      <w:rPr>
        <w:rFonts w:ascii="Wingdings" w:hAnsi="Wingdings" w:hint="default"/>
      </w:rPr>
    </w:lvl>
    <w:lvl w:ilvl="1" w:tplc="37645B36">
      <w:start w:val="1"/>
      <w:numFmt w:val="bullet"/>
      <w:lvlText w:val="o"/>
      <w:lvlJc w:val="left"/>
      <w:pPr>
        <w:ind w:left="1440" w:hanging="360"/>
      </w:pPr>
      <w:rPr>
        <w:rFonts w:ascii="Courier New" w:hAnsi="Courier New" w:hint="default"/>
      </w:rPr>
    </w:lvl>
    <w:lvl w:ilvl="2" w:tplc="788C2B18">
      <w:start w:val="1"/>
      <w:numFmt w:val="bullet"/>
      <w:lvlText w:val=""/>
      <w:lvlJc w:val="left"/>
      <w:pPr>
        <w:ind w:left="2160" w:hanging="360"/>
      </w:pPr>
      <w:rPr>
        <w:rFonts w:ascii="Wingdings" w:hAnsi="Wingdings" w:hint="default"/>
      </w:rPr>
    </w:lvl>
    <w:lvl w:ilvl="3" w:tplc="C6CC3D28">
      <w:start w:val="1"/>
      <w:numFmt w:val="bullet"/>
      <w:lvlText w:val=""/>
      <w:lvlJc w:val="left"/>
      <w:pPr>
        <w:ind w:left="2880" w:hanging="360"/>
      </w:pPr>
      <w:rPr>
        <w:rFonts w:ascii="Symbol" w:hAnsi="Symbol" w:hint="default"/>
      </w:rPr>
    </w:lvl>
    <w:lvl w:ilvl="4" w:tplc="94982B84">
      <w:start w:val="1"/>
      <w:numFmt w:val="bullet"/>
      <w:lvlText w:val="o"/>
      <w:lvlJc w:val="left"/>
      <w:pPr>
        <w:ind w:left="3600" w:hanging="360"/>
      </w:pPr>
      <w:rPr>
        <w:rFonts w:ascii="Courier New" w:hAnsi="Courier New" w:hint="default"/>
      </w:rPr>
    </w:lvl>
    <w:lvl w:ilvl="5" w:tplc="F13298C6">
      <w:start w:val="1"/>
      <w:numFmt w:val="bullet"/>
      <w:lvlText w:val=""/>
      <w:lvlJc w:val="left"/>
      <w:pPr>
        <w:ind w:left="4320" w:hanging="360"/>
      </w:pPr>
      <w:rPr>
        <w:rFonts w:ascii="Wingdings" w:hAnsi="Wingdings" w:hint="default"/>
      </w:rPr>
    </w:lvl>
    <w:lvl w:ilvl="6" w:tplc="4DCAD094">
      <w:start w:val="1"/>
      <w:numFmt w:val="bullet"/>
      <w:lvlText w:val=""/>
      <w:lvlJc w:val="left"/>
      <w:pPr>
        <w:ind w:left="5040" w:hanging="360"/>
      </w:pPr>
      <w:rPr>
        <w:rFonts w:ascii="Symbol" w:hAnsi="Symbol" w:hint="default"/>
      </w:rPr>
    </w:lvl>
    <w:lvl w:ilvl="7" w:tplc="594C0F30">
      <w:start w:val="1"/>
      <w:numFmt w:val="bullet"/>
      <w:lvlText w:val="o"/>
      <w:lvlJc w:val="left"/>
      <w:pPr>
        <w:ind w:left="5760" w:hanging="360"/>
      </w:pPr>
      <w:rPr>
        <w:rFonts w:ascii="Courier New" w:hAnsi="Courier New" w:hint="default"/>
      </w:rPr>
    </w:lvl>
    <w:lvl w:ilvl="8" w:tplc="0396F5C4">
      <w:start w:val="1"/>
      <w:numFmt w:val="bullet"/>
      <w:lvlText w:val=""/>
      <w:lvlJc w:val="left"/>
      <w:pPr>
        <w:ind w:left="6480" w:hanging="360"/>
      </w:pPr>
      <w:rPr>
        <w:rFonts w:ascii="Wingdings" w:hAnsi="Wingdings" w:hint="default"/>
      </w:rPr>
    </w:lvl>
  </w:abstractNum>
  <w:abstractNum w:abstractNumId="219" w15:restartNumberingAfterBreak="0">
    <w:nsid w:val="48396E42"/>
    <w:multiLevelType w:val="hybridMultilevel"/>
    <w:tmpl w:val="2AA8C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48CC06C7"/>
    <w:multiLevelType w:val="hybridMultilevel"/>
    <w:tmpl w:val="6518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491A3D50"/>
    <w:multiLevelType w:val="hybridMultilevel"/>
    <w:tmpl w:val="100AB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495B71FF"/>
    <w:multiLevelType w:val="hybridMultilevel"/>
    <w:tmpl w:val="1742AFAC"/>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4A350DA7"/>
    <w:multiLevelType w:val="hybridMultilevel"/>
    <w:tmpl w:val="DECA9058"/>
    <w:lvl w:ilvl="0" w:tplc="08090001">
      <w:start w:val="1"/>
      <w:numFmt w:val="bullet"/>
      <w:lvlText w:val=""/>
      <w:lvlJc w:val="left"/>
      <w:pPr>
        <w:ind w:left="1085" w:hanging="360"/>
      </w:pPr>
      <w:rPr>
        <w:rFonts w:ascii="Symbol" w:hAnsi="Symbol" w:hint="default"/>
      </w:rPr>
    </w:lvl>
    <w:lvl w:ilvl="1" w:tplc="08090003" w:tentative="1">
      <w:start w:val="1"/>
      <w:numFmt w:val="bullet"/>
      <w:lvlText w:val="o"/>
      <w:lvlJc w:val="left"/>
      <w:pPr>
        <w:ind w:left="1805" w:hanging="360"/>
      </w:pPr>
      <w:rPr>
        <w:rFonts w:ascii="Courier New" w:hAnsi="Courier New" w:cs="Courier New" w:hint="default"/>
      </w:rPr>
    </w:lvl>
    <w:lvl w:ilvl="2" w:tplc="08090005" w:tentative="1">
      <w:start w:val="1"/>
      <w:numFmt w:val="bullet"/>
      <w:lvlText w:val=""/>
      <w:lvlJc w:val="left"/>
      <w:pPr>
        <w:ind w:left="2525" w:hanging="360"/>
      </w:pPr>
      <w:rPr>
        <w:rFonts w:ascii="Wingdings" w:hAnsi="Wingdings" w:hint="default"/>
      </w:rPr>
    </w:lvl>
    <w:lvl w:ilvl="3" w:tplc="08090001" w:tentative="1">
      <w:start w:val="1"/>
      <w:numFmt w:val="bullet"/>
      <w:lvlText w:val=""/>
      <w:lvlJc w:val="left"/>
      <w:pPr>
        <w:ind w:left="3245" w:hanging="360"/>
      </w:pPr>
      <w:rPr>
        <w:rFonts w:ascii="Symbol" w:hAnsi="Symbol" w:hint="default"/>
      </w:rPr>
    </w:lvl>
    <w:lvl w:ilvl="4" w:tplc="08090003" w:tentative="1">
      <w:start w:val="1"/>
      <w:numFmt w:val="bullet"/>
      <w:lvlText w:val="o"/>
      <w:lvlJc w:val="left"/>
      <w:pPr>
        <w:ind w:left="3965" w:hanging="360"/>
      </w:pPr>
      <w:rPr>
        <w:rFonts w:ascii="Courier New" w:hAnsi="Courier New" w:cs="Courier New" w:hint="default"/>
      </w:rPr>
    </w:lvl>
    <w:lvl w:ilvl="5" w:tplc="08090005" w:tentative="1">
      <w:start w:val="1"/>
      <w:numFmt w:val="bullet"/>
      <w:lvlText w:val=""/>
      <w:lvlJc w:val="left"/>
      <w:pPr>
        <w:ind w:left="4685" w:hanging="360"/>
      </w:pPr>
      <w:rPr>
        <w:rFonts w:ascii="Wingdings" w:hAnsi="Wingdings" w:hint="default"/>
      </w:rPr>
    </w:lvl>
    <w:lvl w:ilvl="6" w:tplc="08090001" w:tentative="1">
      <w:start w:val="1"/>
      <w:numFmt w:val="bullet"/>
      <w:lvlText w:val=""/>
      <w:lvlJc w:val="left"/>
      <w:pPr>
        <w:ind w:left="5405" w:hanging="360"/>
      </w:pPr>
      <w:rPr>
        <w:rFonts w:ascii="Symbol" w:hAnsi="Symbol" w:hint="default"/>
      </w:rPr>
    </w:lvl>
    <w:lvl w:ilvl="7" w:tplc="08090003" w:tentative="1">
      <w:start w:val="1"/>
      <w:numFmt w:val="bullet"/>
      <w:lvlText w:val="o"/>
      <w:lvlJc w:val="left"/>
      <w:pPr>
        <w:ind w:left="6125" w:hanging="360"/>
      </w:pPr>
      <w:rPr>
        <w:rFonts w:ascii="Courier New" w:hAnsi="Courier New" w:cs="Courier New" w:hint="default"/>
      </w:rPr>
    </w:lvl>
    <w:lvl w:ilvl="8" w:tplc="08090005" w:tentative="1">
      <w:start w:val="1"/>
      <w:numFmt w:val="bullet"/>
      <w:lvlText w:val=""/>
      <w:lvlJc w:val="left"/>
      <w:pPr>
        <w:ind w:left="6845" w:hanging="360"/>
      </w:pPr>
      <w:rPr>
        <w:rFonts w:ascii="Wingdings" w:hAnsi="Wingdings" w:hint="default"/>
      </w:rPr>
    </w:lvl>
  </w:abstractNum>
  <w:abstractNum w:abstractNumId="224" w15:restartNumberingAfterBreak="0">
    <w:nsid w:val="4A5443FD"/>
    <w:multiLevelType w:val="hybridMultilevel"/>
    <w:tmpl w:val="EBC21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4A892792"/>
    <w:multiLevelType w:val="hybridMultilevel"/>
    <w:tmpl w:val="FFFFFFFF"/>
    <w:lvl w:ilvl="0" w:tplc="9D94C2F6">
      <w:start w:val="1"/>
      <w:numFmt w:val="bullet"/>
      <w:lvlText w:val=""/>
      <w:lvlJc w:val="left"/>
      <w:pPr>
        <w:ind w:left="720" w:hanging="360"/>
      </w:pPr>
      <w:rPr>
        <w:rFonts w:ascii="Symbol" w:hAnsi="Symbol" w:hint="default"/>
      </w:rPr>
    </w:lvl>
    <w:lvl w:ilvl="1" w:tplc="148A56B8">
      <w:start w:val="1"/>
      <w:numFmt w:val="bullet"/>
      <w:lvlText w:val="o"/>
      <w:lvlJc w:val="left"/>
      <w:pPr>
        <w:ind w:left="1440" w:hanging="360"/>
      </w:pPr>
      <w:rPr>
        <w:rFonts w:ascii="Courier New" w:hAnsi="Courier New" w:hint="default"/>
      </w:rPr>
    </w:lvl>
    <w:lvl w:ilvl="2" w:tplc="508683DC">
      <w:start w:val="1"/>
      <w:numFmt w:val="bullet"/>
      <w:lvlText w:val=""/>
      <w:lvlJc w:val="left"/>
      <w:pPr>
        <w:ind w:left="2160" w:hanging="360"/>
      </w:pPr>
      <w:rPr>
        <w:rFonts w:ascii="Wingdings" w:hAnsi="Wingdings" w:hint="default"/>
      </w:rPr>
    </w:lvl>
    <w:lvl w:ilvl="3" w:tplc="1C78797E">
      <w:start w:val="1"/>
      <w:numFmt w:val="bullet"/>
      <w:lvlText w:val=""/>
      <w:lvlJc w:val="left"/>
      <w:pPr>
        <w:ind w:left="2880" w:hanging="360"/>
      </w:pPr>
      <w:rPr>
        <w:rFonts w:ascii="Symbol" w:hAnsi="Symbol" w:hint="default"/>
      </w:rPr>
    </w:lvl>
    <w:lvl w:ilvl="4" w:tplc="36D6FEF8">
      <w:start w:val="1"/>
      <w:numFmt w:val="bullet"/>
      <w:lvlText w:val="o"/>
      <w:lvlJc w:val="left"/>
      <w:pPr>
        <w:ind w:left="3600" w:hanging="360"/>
      </w:pPr>
      <w:rPr>
        <w:rFonts w:ascii="Courier New" w:hAnsi="Courier New" w:hint="default"/>
      </w:rPr>
    </w:lvl>
    <w:lvl w:ilvl="5" w:tplc="FAB6BA6E">
      <w:start w:val="1"/>
      <w:numFmt w:val="bullet"/>
      <w:lvlText w:val=""/>
      <w:lvlJc w:val="left"/>
      <w:pPr>
        <w:ind w:left="4320" w:hanging="360"/>
      </w:pPr>
      <w:rPr>
        <w:rFonts w:ascii="Wingdings" w:hAnsi="Wingdings" w:hint="default"/>
      </w:rPr>
    </w:lvl>
    <w:lvl w:ilvl="6" w:tplc="B61E35AC">
      <w:start w:val="1"/>
      <w:numFmt w:val="bullet"/>
      <w:lvlText w:val=""/>
      <w:lvlJc w:val="left"/>
      <w:pPr>
        <w:ind w:left="5040" w:hanging="360"/>
      </w:pPr>
      <w:rPr>
        <w:rFonts w:ascii="Symbol" w:hAnsi="Symbol" w:hint="default"/>
      </w:rPr>
    </w:lvl>
    <w:lvl w:ilvl="7" w:tplc="9102A5FE">
      <w:start w:val="1"/>
      <w:numFmt w:val="bullet"/>
      <w:lvlText w:val="o"/>
      <w:lvlJc w:val="left"/>
      <w:pPr>
        <w:ind w:left="5760" w:hanging="360"/>
      </w:pPr>
      <w:rPr>
        <w:rFonts w:ascii="Courier New" w:hAnsi="Courier New" w:hint="default"/>
      </w:rPr>
    </w:lvl>
    <w:lvl w:ilvl="8" w:tplc="86224C00">
      <w:start w:val="1"/>
      <w:numFmt w:val="bullet"/>
      <w:lvlText w:val=""/>
      <w:lvlJc w:val="left"/>
      <w:pPr>
        <w:ind w:left="6480" w:hanging="360"/>
      </w:pPr>
      <w:rPr>
        <w:rFonts w:ascii="Wingdings" w:hAnsi="Wingdings" w:hint="default"/>
      </w:rPr>
    </w:lvl>
  </w:abstractNum>
  <w:abstractNum w:abstractNumId="226" w15:restartNumberingAfterBreak="0">
    <w:nsid w:val="4A9D35CD"/>
    <w:multiLevelType w:val="hybridMultilevel"/>
    <w:tmpl w:val="7A385956"/>
    <w:lvl w:ilvl="0" w:tplc="31E6BD88">
      <w:start w:val="1"/>
      <w:numFmt w:val="bullet"/>
      <w:lvlText w:val=""/>
      <w:lvlJc w:val="left"/>
      <w:pPr>
        <w:tabs>
          <w:tab w:val="num" w:pos="720"/>
        </w:tabs>
        <w:ind w:left="720" w:hanging="360"/>
      </w:pPr>
      <w:rPr>
        <w:rFonts w:ascii="Symbol" w:hAnsi="Symbol" w:hint="default"/>
        <w:sz w:val="20"/>
      </w:rPr>
    </w:lvl>
    <w:lvl w:ilvl="1" w:tplc="825C8534" w:tentative="1">
      <w:start w:val="1"/>
      <w:numFmt w:val="bullet"/>
      <w:lvlText w:val=""/>
      <w:lvlJc w:val="left"/>
      <w:pPr>
        <w:tabs>
          <w:tab w:val="num" w:pos="1440"/>
        </w:tabs>
        <w:ind w:left="1440" w:hanging="360"/>
      </w:pPr>
      <w:rPr>
        <w:rFonts w:ascii="Symbol" w:hAnsi="Symbol" w:hint="default"/>
        <w:sz w:val="20"/>
      </w:rPr>
    </w:lvl>
    <w:lvl w:ilvl="2" w:tplc="9E62AFA4" w:tentative="1">
      <w:start w:val="1"/>
      <w:numFmt w:val="bullet"/>
      <w:lvlText w:val=""/>
      <w:lvlJc w:val="left"/>
      <w:pPr>
        <w:tabs>
          <w:tab w:val="num" w:pos="2160"/>
        </w:tabs>
        <w:ind w:left="2160" w:hanging="360"/>
      </w:pPr>
      <w:rPr>
        <w:rFonts w:ascii="Symbol" w:hAnsi="Symbol" w:hint="default"/>
        <w:sz w:val="20"/>
      </w:rPr>
    </w:lvl>
    <w:lvl w:ilvl="3" w:tplc="9C8AE616" w:tentative="1">
      <w:start w:val="1"/>
      <w:numFmt w:val="bullet"/>
      <w:lvlText w:val=""/>
      <w:lvlJc w:val="left"/>
      <w:pPr>
        <w:tabs>
          <w:tab w:val="num" w:pos="2880"/>
        </w:tabs>
        <w:ind w:left="2880" w:hanging="360"/>
      </w:pPr>
      <w:rPr>
        <w:rFonts w:ascii="Symbol" w:hAnsi="Symbol" w:hint="default"/>
        <w:sz w:val="20"/>
      </w:rPr>
    </w:lvl>
    <w:lvl w:ilvl="4" w:tplc="7B2CBF8E" w:tentative="1">
      <w:start w:val="1"/>
      <w:numFmt w:val="bullet"/>
      <w:lvlText w:val=""/>
      <w:lvlJc w:val="left"/>
      <w:pPr>
        <w:tabs>
          <w:tab w:val="num" w:pos="3600"/>
        </w:tabs>
        <w:ind w:left="3600" w:hanging="360"/>
      </w:pPr>
      <w:rPr>
        <w:rFonts w:ascii="Symbol" w:hAnsi="Symbol" w:hint="default"/>
        <w:sz w:val="20"/>
      </w:rPr>
    </w:lvl>
    <w:lvl w:ilvl="5" w:tplc="4A40E694" w:tentative="1">
      <w:start w:val="1"/>
      <w:numFmt w:val="bullet"/>
      <w:lvlText w:val=""/>
      <w:lvlJc w:val="left"/>
      <w:pPr>
        <w:tabs>
          <w:tab w:val="num" w:pos="4320"/>
        </w:tabs>
        <w:ind w:left="4320" w:hanging="360"/>
      </w:pPr>
      <w:rPr>
        <w:rFonts w:ascii="Symbol" w:hAnsi="Symbol" w:hint="default"/>
        <w:sz w:val="20"/>
      </w:rPr>
    </w:lvl>
    <w:lvl w:ilvl="6" w:tplc="6C5C789E" w:tentative="1">
      <w:start w:val="1"/>
      <w:numFmt w:val="bullet"/>
      <w:lvlText w:val=""/>
      <w:lvlJc w:val="left"/>
      <w:pPr>
        <w:tabs>
          <w:tab w:val="num" w:pos="5040"/>
        </w:tabs>
        <w:ind w:left="5040" w:hanging="360"/>
      </w:pPr>
      <w:rPr>
        <w:rFonts w:ascii="Symbol" w:hAnsi="Symbol" w:hint="default"/>
        <w:sz w:val="20"/>
      </w:rPr>
    </w:lvl>
    <w:lvl w:ilvl="7" w:tplc="C6F2BEE0" w:tentative="1">
      <w:start w:val="1"/>
      <w:numFmt w:val="bullet"/>
      <w:lvlText w:val=""/>
      <w:lvlJc w:val="left"/>
      <w:pPr>
        <w:tabs>
          <w:tab w:val="num" w:pos="5760"/>
        </w:tabs>
        <w:ind w:left="5760" w:hanging="360"/>
      </w:pPr>
      <w:rPr>
        <w:rFonts w:ascii="Symbol" w:hAnsi="Symbol" w:hint="default"/>
        <w:sz w:val="20"/>
      </w:rPr>
    </w:lvl>
    <w:lvl w:ilvl="8" w:tplc="0E763732"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4AB6715B"/>
    <w:multiLevelType w:val="hybridMultilevel"/>
    <w:tmpl w:val="1C10E926"/>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4AEC05FB"/>
    <w:multiLevelType w:val="hybridMultilevel"/>
    <w:tmpl w:val="572E035E"/>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4B996576"/>
    <w:multiLevelType w:val="hybridMultilevel"/>
    <w:tmpl w:val="7354D406"/>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4CB21412"/>
    <w:multiLevelType w:val="hybridMultilevel"/>
    <w:tmpl w:val="6AA227F4"/>
    <w:lvl w:ilvl="0" w:tplc="1722B2E8">
      <w:start w:val="1"/>
      <w:numFmt w:val="bullet"/>
      <w:lvlText w:val="o"/>
      <w:lvlJc w:val="left"/>
      <w:pPr>
        <w:ind w:left="720" w:hanging="360"/>
      </w:pPr>
      <w:rPr>
        <w:rFonts w:ascii="&quot;Arial&quot;,sans-serif" w:hAnsi="&quot;Arial&quot;,sans-serif" w:hint="default"/>
      </w:rPr>
    </w:lvl>
    <w:lvl w:ilvl="1" w:tplc="071611F0">
      <w:start w:val="1"/>
      <w:numFmt w:val="bullet"/>
      <w:lvlText w:val="o"/>
      <w:lvlJc w:val="left"/>
      <w:pPr>
        <w:ind w:left="1440" w:hanging="360"/>
      </w:pPr>
      <w:rPr>
        <w:rFonts w:ascii="Courier New" w:hAnsi="Courier New" w:hint="default"/>
      </w:rPr>
    </w:lvl>
    <w:lvl w:ilvl="2" w:tplc="82DE2498">
      <w:start w:val="1"/>
      <w:numFmt w:val="bullet"/>
      <w:lvlText w:val=""/>
      <w:lvlJc w:val="left"/>
      <w:pPr>
        <w:ind w:left="2160" w:hanging="360"/>
      </w:pPr>
      <w:rPr>
        <w:rFonts w:ascii="Wingdings" w:hAnsi="Wingdings" w:hint="default"/>
      </w:rPr>
    </w:lvl>
    <w:lvl w:ilvl="3" w:tplc="26969E14">
      <w:start w:val="1"/>
      <w:numFmt w:val="bullet"/>
      <w:lvlText w:val=""/>
      <w:lvlJc w:val="left"/>
      <w:pPr>
        <w:ind w:left="2880" w:hanging="360"/>
      </w:pPr>
      <w:rPr>
        <w:rFonts w:ascii="Symbol" w:hAnsi="Symbol" w:hint="default"/>
      </w:rPr>
    </w:lvl>
    <w:lvl w:ilvl="4" w:tplc="0E147CF0">
      <w:start w:val="1"/>
      <w:numFmt w:val="bullet"/>
      <w:lvlText w:val="o"/>
      <w:lvlJc w:val="left"/>
      <w:pPr>
        <w:ind w:left="3600" w:hanging="360"/>
      </w:pPr>
      <w:rPr>
        <w:rFonts w:ascii="Courier New" w:hAnsi="Courier New" w:hint="default"/>
      </w:rPr>
    </w:lvl>
    <w:lvl w:ilvl="5" w:tplc="95FEC45C">
      <w:start w:val="1"/>
      <w:numFmt w:val="bullet"/>
      <w:lvlText w:val=""/>
      <w:lvlJc w:val="left"/>
      <w:pPr>
        <w:ind w:left="4320" w:hanging="360"/>
      </w:pPr>
      <w:rPr>
        <w:rFonts w:ascii="Wingdings" w:hAnsi="Wingdings" w:hint="default"/>
      </w:rPr>
    </w:lvl>
    <w:lvl w:ilvl="6" w:tplc="88BAB91C">
      <w:start w:val="1"/>
      <w:numFmt w:val="bullet"/>
      <w:lvlText w:val=""/>
      <w:lvlJc w:val="left"/>
      <w:pPr>
        <w:ind w:left="5040" w:hanging="360"/>
      </w:pPr>
      <w:rPr>
        <w:rFonts w:ascii="Symbol" w:hAnsi="Symbol" w:hint="default"/>
      </w:rPr>
    </w:lvl>
    <w:lvl w:ilvl="7" w:tplc="15C8DB9C">
      <w:start w:val="1"/>
      <w:numFmt w:val="bullet"/>
      <w:lvlText w:val="o"/>
      <w:lvlJc w:val="left"/>
      <w:pPr>
        <w:ind w:left="5760" w:hanging="360"/>
      </w:pPr>
      <w:rPr>
        <w:rFonts w:ascii="Courier New" w:hAnsi="Courier New" w:hint="default"/>
      </w:rPr>
    </w:lvl>
    <w:lvl w:ilvl="8" w:tplc="A1EE9F88">
      <w:start w:val="1"/>
      <w:numFmt w:val="bullet"/>
      <w:lvlText w:val=""/>
      <w:lvlJc w:val="left"/>
      <w:pPr>
        <w:ind w:left="6480" w:hanging="360"/>
      </w:pPr>
      <w:rPr>
        <w:rFonts w:ascii="Wingdings" w:hAnsi="Wingdings" w:hint="default"/>
      </w:rPr>
    </w:lvl>
  </w:abstractNum>
  <w:abstractNum w:abstractNumId="231" w15:restartNumberingAfterBreak="0">
    <w:nsid w:val="4CDC613D"/>
    <w:multiLevelType w:val="hybridMultilevel"/>
    <w:tmpl w:val="3920E0E2"/>
    <w:lvl w:ilvl="0" w:tplc="2C32BFDE">
      <w:start w:val="1"/>
      <w:numFmt w:val="bullet"/>
      <w:lvlText w:val=""/>
      <w:lvlJc w:val="left"/>
      <w:pPr>
        <w:ind w:left="720" w:hanging="360"/>
      </w:pPr>
      <w:rPr>
        <w:rFonts w:ascii="Wingdings" w:hAnsi="Wingdings" w:hint="default"/>
      </w:rPr>
    </w:lvl>
    <w:lvl w:ilvl="1" w:tplc="2C32BFDE">
      <w:start w:val="1"/>
      <w:numFmt w:val="bullet"/>
      <w:lvlText w:val=""/>
      <w:lvlJc w:val="left"/>
      <w:pPr>
        <w:ind w:left="1440" w:hanging="360"/>
      </w:pPr>
      <w:rPr>
        <w:rFonts w:ascii="Wingdings" w:hAnsi="Wingdings" w:hint="default"/>
      </w:rPr>
    </w:lvl>
    <w:lvl w:ilvl="2" w:tplc="E1FAC6D4">
      <w:start w:val="1"/>
      <w:numFmt w:val="bullet"/>
      <w:lvlText w:val=""/>
      <w:lvlJc w:val="left"/>
      <w:pPr>
        <w:ind w:left="2160" w:hanging="360"/>
      </w:pPr>
      <w:rPr>
        <w:rFonts w:ascii="Wingdings" w:hAnsi="Wingdings" w:hint="default"/>
      </w:rPr>
    </w:lvl>
    <w:lvl w:ilvl="3" w:tplc="362C866E">
      <w:start w:val="1"/>
      <w:numFmt w:val="bullet"/>
      <w:lvlText w:val=""/>
      <w:lvlJc w:val="left"/>
      <w:pPr>
        <w:ind w:left="2880" w:hanging="360"/>
      </w:pPr>
      <w:rPr>
        <w:rFonts w:ascii="Symbol" w:hAnsi="Symbol" w:hint="default"/>
      </w:rPr>
    </w:lvl>
    <w:lvl w:ilvl="4" w:tplc="AEF44250">
      <w:start w:val="1"/>
      <w:numFmt w:val="bullet"/>
      <w:lvlText w:val="o"/>
      <w:lvlJc w:val="left"/>
      <w:pPr>
        <w:ind w:left="3600" w:hanging="360"/>
      </w:pPr>
      <w:rPr>
        <w:rFonts w:ascii="Courier New" w:hAnsi="Courier New" w:hint="default"/>
      </w:rPr>
    </w:lvl>
    <w:lvl w:ilvl="5" w:tplc="88FE1C5E">
      <w:start w:val="1"/>
      <w:numFmt w:val="bullet"/>
      <w:lvlText w:val=""/>
      <w:lvlJc w:val="left"/>
      <w:pPr>
        <w:ind w:left="4320" w:hanging="360"/>
      </w:pPr>
      <w:rPr>
        <w:rFonts w:ascii="Wingdings" w:hAnsi="Wingdings" w:hint="default"/>
      </w:rPr>
    </w:lvl>
    <w:lvl w:ilvl="6" w:tplc="B4D03F70">
      <w:start w:val="1"/>
      <w:numFmt w:val="bullet"/>
      <w:lvlText w:val=""/>
      <w:lvlJc w:val="left"/>
      <w:pPr>
        <w:ind w:left="5040" w:hanging="360"/>
      </w:pPr>
      <w:rPr>
        <w:rFonts w:ascii="Symbol" w:hAnsi="Symbol" w:hint="default"/>
      </w:rPr>
    </w:lvl>
    <w:lvl w:ilvl="7" w:tplc="18166E0E">
      <w:start w:val="1"/>
      <w:numFmt w:val="bullet"/>
      <w:lvlText w:val="o"/>
      <w:lvlJc w:val="left"/>
      <w:pPr>
        <w:ind w:left="5760" w:hanging="360"/>
      </w:pPr>
      <w:rPr>
        <w:rFonts w:ascii="Courier New" w:hAnsi="Courier New" w:hint="default"/>
      </w:rPr>
    </w:lvl>
    <w:lvl w:ilvl="8" w:tplc="A71C5B66">
      <w:start w:val="1"/>
      <w:numFmt w:val="bullet"/>
      <w:lvlText w:val=""/>
      <w:lvlJc w:val="left"/>
      <w:pPr>
        <w:ind w:left="6480" w:hanging="360"/>
      </w:pPr>
      <w:rPr>
        <w:rFonts w:ascii="Wingdings" w:hAnsi="Wingdings" w:hint="default"/>
      </w:rPr>
    </w:lvl>
  </w:abstractNum>
  <w:abstractNum w:abstractNumId="232" w15:restartNumberingAfterBreak="0">
    <w:nsid w:val="4D4D4E35"/>
    <w:multiLevelType w:val="hybridMultilevel"/>
    <w:tmpl w:val="2910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4DF85725"/>
    <w:multiLevelType w:val="hybridMultilevel"/>
    <w:tmpl w:val="4C22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4E3A5D01"/>
    <w:multiLevelType w:val="hybridMultilevel"/>
    <w:tmpl w:val="9056A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4E7B1B13"/>
    <w:multiLevelType w:val="hybridMultilevel"/>
    <w:tmpl w:val="C02AC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4E932045"/>
    <w:multiLevelType w:val="hybridMultilevel"/>
    <w:tmpl w:val="8436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4F594D4E"/>
    <w:multiLevelType w:val="hybridMultilevel"/>
    <w:tmpl w:val="EBEC4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4F664748"/>
    <w:multiLevelType w:val="hybridMultilevel"/>
    <w:tmpl w:val="A0100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4F88526E"/>
    <w:multiLevelType w:val="hybridMultilevel"/>
    <w:tmpl w:val="479C78B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5065668D"/>
    <w:multiLevelType w:val="hybridMultilevel"/>
    <w:tmpl w:val="F5DCABDE"/>
    <w:lvl w:ilvl="0" w:tplc="6ADE20A6">
      <w:start w:val="1"/>
      <w:numFmt w:val="bullet"/>
      <w:lvlText w:val=""/>
      <w:lvlJc w:val="left"/>
      <w:pPr>
        <w:tabs>
          <w:tab w:val="num" w:pos="720"/>
        </w:tabs>
        <w:ind w:left="720" w:hanging="360"/>
      </w:pPr>
      <w:rPr>
        <w:rFonts w:ascii="Symbol" w:hAnsi="Symbol" w:hint="default"/>
        <w:sz w:val="20"/>
      </w:rPr>
    </w:lvl>
    <w:lvl w:ilvl="1" w:tplc="F0CEC950" w:tentative="1">
      <w:start w:val="1"/>
      <w:numFmt w:val="bullet"/>
      <w:lvlText w:val=""/>
      <w:lvlJc w:val="left"/>
      <w:pPr>
        <w:tabs>
          <w:tab w:val="num" w:pos="1440"/>
        </w:tabs>
        <w:ind w:left="1440" w:hanging="360"/>
      </w:pPr>
      <w:rPr>
        <w:rFonts w:ascii="Symbol" w:hAnsi="Symbol" w:hint="default"/>
        <w:sz w:val="20"/>
      </w:rPr>
    </w:lvl>
    <w:lvl w:ilvl="2" w:tplc="9D6CCA14" w:tentative="1">
      <w:start w:val="1"/>
      <w:numFmt w:val="bullet"/>
      <w:lvlText w:val=""/>
      <w:lvlJc w:val="left"/>
      <w:pPr>
        <w:tabs>
          <w:tab w:val="num" w:pos="2160"/>
        </w:tabs>
        <w:ind w:left="2160" w:hanging="360"/>
      </w:pPr>
      <w:rPr>
        <w:rFonts w:ascii="Symbol" w:hAnsi="Symbol" w:hint="default"/>
        <w:sz w:val="20"/>
      </w:rPr>
    </w:lvl>
    <w:lvl w:ilvl="3" w:tplc="DE3AEF6C" w:tentative="1">
      <w:start w:val="1"/>
      <w:numFmt w:val="bullet"/>
      <w:lvlText w:val=""/>
      <w:lvlJc w:val="left"/>
      <w:pPr>
        <w:tabs>
          <w:tab w:val="num" w:pos="2880"/>
        </w:tabs>
        <w:ind w:left="2880" w:hanging="360"/>
      </w:pPr>
      <w:rPr>
        <w:rFonts w:ascii="Symbol" w:hAnsi="Symbol" w:hint="default"/>
        <w:sz w:val="20"/>
      </w:rPr>
    </w:lvl>
    <w:lvl w:ilvl="4" w:tplc="A1D29E4A" w:tentative="1">
      <w:start w:val="1"/>
      <w:numFmt w:val="bullet"/>
      <w:lvlText w:val=""/>
      <w:lvlJc w:val="left"/>
      <w:pPr>
        <w:tabs>
          <w:tab w:val="num" w:pos="3600"/>
        </w:tabs>
        <w:ind w:left="3600" w:hanging="360"/>
      </w:pPr>
      <w:rPr>
        <w:rFonts w:ascii="Symbol" w:hAnsi="Symbol" w:hint="default"/>
        <w:sz w:val="20"/>
      </w:rPr>
    </w:lvl>
    <w:lvl w:ilvl="5" w:tplc="0A6ADBD2" w:tentative="1">
      <w:start w:val="1"/>
      <w:numFmt w:val="bullet"/>
      <w:lvlText w:val=""/>
      <w:lvlJc w:val="left"/>
      <w:pPr>
        <w:tabs>
          <w:tab w:val="num" w:pos="4320"/>
        </w:tabs>
        <w:ind w:left="4320" w:hanging="360"/>
      </w:pPr>
      <w:rPr>
        <w:rFonts w:ascii="Symbol" w:hAnsi="Symbol" w:hint="default"/>
        <w:sz w:val="20"/>
      </w:rPr>
    </w:lvl>
    <w:lvl w:ilvl="6" w:tplc="80AEFAA2" w:tentative="1">
      <w:start w:val="1"/>
      <w:numFmt w:val="bullet"/>
      <w:lvlText w:val=""/>
      <w:lvlJc w:val="left"/>
      <w:pPr>
        <w:tabs>
          <w:tab w:val="num" w:pos="5040"/>
        </w:tabs>
        <w:ind w:left="5040" w:hanging="360"/>
      </w:pPr>
      <w:rPr>
        <w:rFonts w:ascii="Symbol" w:hAnsi="Symbol" w:hint="default"/>
        <w:sz w:val="20"/>
      </w:rPr>
    </w:lvl>
    <w:lvl w:ilvl="7" w:tplc="DF381CB8" w:tentative="1">
      <w:start w:val="1"/>
      <w:numFmt w:val="bullet"/>
      <w:lvlText w:val=""/>
      <w:lvlJc w:val="left"/>
      <w:pPr>
        <w:tabs>
          <w:tab w:val="num" w:pos="5760"/>
        </w:tabs>
        <w:ind w:left="5760" w:hanging="360"/>
      </w:pPr>
      <w:rPr>
        <w:rFonts w:ascii="Symbol" w:hAnsi="Symbol" w:hint="default"/>
        <w:sz w:val="20"/>
      </w:rPr>
    </w:lvl>
    <w:lvl w:ilvl="8" w:tplc="267EFD90"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50771AFD"/>
    <w:multiLevelType w:val="hybridMultilevel"/>
    <w:tmpl w:val="C10449AC"/>
    <w:lvl w:ilvl="0" w:tplc="2F0427E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0970950"/>
    <w:multiLevelType w:val="hybridMultilevel"/>
    <w:tmpl w:val="F4F8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509B08C0"/>
    <w:multiLevelType w:val="hybridMultilevel"/>
    <w:tmpl w:val="ADE6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0F91667"/>
    <w:multiLevelType w:val="hybridMultilevel"/>
    <w:tmpl w:val="FFFFFFFF"/>
    <w:lvl w:ilvl="0" w:tplc="368E4506">
      <w:start w:val="1"/>
      <w:numFmt w:val="bullet"/>
      <w:lvlText w:val=""/>
      <w:lvlJc w:val="left"/>
      <w:pPr>
        <w:ind w:left="720" w:hanging="360"/>
      </w:pPr>
      <w:rPr>
        <w:rFonts w:ascii="Symbol" w:hAnsi="Symbol" w:hint="default"/>
      </w:rPr>
    </w:lvl>
    <w:lvl w:ilvl="1" w:tplc="71984A5E">
      <w:start w:val="1"/>
      <w:numFmt w:val="bullet"/>
      <w:lvlText w:val="o"/>
      <w:lvlJc w:val="left"/>
      <w:pPr>
        <w:ind w:left="1440" w:hanging="360"/>
      </w:pPr>
      <w:rPr>
        <w:rFonts w:ascii="Courier New" w:hAnsi="Courier New" w:hint="default"/>
      </w:rPr>
    </w:lvl>
    <w:lvl w:ilvl="2" w:tplc="637E31D2">
      <w:start w:val="1"/>
      <w:numFmt w:val="bullet"/>
      <w:lvlText w:val=""/>
      <w:lvlJc w:val="left"/>
      <w:pPr>
        <w:ind w:left="2160" w:hanging="360"/>
      </w:pPr>
      <w:rPr>
        <w:rFonts w:ascii="Wingdings" w:hAnsi="Wingdings" w:hint="default"/>
      </w:rPr>
    </w:lvl>
    <w:lvl w:ilvl="3" w:tplc="A518FD02">
      <w:start w:val="1"/>
      <w:numFmt w:val="bullet"/>
      <w:lvlText w:val=""/>
      <w:lvlJc w:val="left"/>
      <w:pPr>
        <w:ind w:left="2880" w:hanging="360"/>
      </w:pPr>
      <w:rPr>
        <w:rFonts w:ascii="Symbol" w:hAnsi="Symbol" w:hint="default"/>
      </w:rPr>
    </w:lvl>
    <w:lvl w:ilvl="4" w:tplc="B86A486C">
      <w:start w:val="1"/>
      <w:numFmt w:val="bullet"/>
      <w:lvlText w:val="o"/>
      <w:lvlJc w:val="left"/>
      <w:pPr>
        <w:ind w:left="3600" w:hanging="360"/>
      </w:pPr>
      <w:rPr>
        <w:rFonts w:ascii="Courier New" w:hAnsi="Courier New" w:hint="default"/>
      </w:rPr>
    </w:lvl>
    <w:lvl w:ilvl="5" w:tplc="B9DA838A">
      <w:start w:val="1"/>
      <w:numFmt w:val="bullet"/>
      <w:lvlText w:val=""/>
      <w:lvlJc w:val="left"/>
      <w:pPr>
        <w:ind w:left="4320" w:hanging="360"/>
      </w:pPr>
      <w:rPr>
        <w:rFonts w:ascii="Wingdings" w:hAnsi="Wingdings" w:hint="default"/>
      </w:rPr>
    </w:lvl>
    <w:lvl w:ilvl="6" w:tplc="CC7AE2BC">
      <w:start w:val="1"/>
      <w:numFmt w:val="bullet"/>
      <w:lvlText w:val=""/>
      <w:lvlJc w:val="left"/>
      <w:pPr>
        <w:ind w:left="5040" w:hanging="360"/>
      </w:pPr>
      <w:rPr>
        <w:rFonts w:ascii="Symbol" w:hAnsi="Symbol" w:hint="default"/>
      </w:rPr>
    </w:lvl>
    <w:lvl w:ilvl="7" w:tplc="01903EC8">
      <w:start w:val="1"/>
      <w:numFmt w:val="bullet"/>
      <w:lvlText w:val="o"/>
      <w:lvlJc w:val="left"/>
      <w:pPr>
        <w:ind w:left="5760" w:hanging="360"/>
      </w:pPr>
      <w:rPr>
        <w:rFonts w:ascii="Courier New" w:hAnsi="Courier New" w:hint="default"/>
      </w:rPr>
    </w:lvl>
    <w:lvl w:ilvl="8" w:tplc="E4842568">
      <w:start w:val="1"/>
      <w:numFmt w:val="bullet"/>
      <w:lvlText w:val=""/>
      <w:lvlJc w:val="left"/>
      <w:pPr>
        <w:ind w:left="6480" w:hanging="360"/>
      </w:pPr>
      <w:rPr>
        <w:rFonts w:ascii="Wingdings" w:hAnsi="Wingdings" w:hint="default"/>
      </w:rPr>
    </w:lvl>
  </w:abstractNum>
  <w:abstractNum w:abstractNumId="245" w15:restartNumberingAfterBreak="0">
    <w:nsid w:val="511011B2"/>
    <w:multiLevelType w:val="hybridMultilevel"/>
    <w:tmpl w:val="08EC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511D7E1B"/>
    <w:multiLevelType w:val="hybridMultilevel"/>
    <w:tmpl w:val="5A68D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515A24E3"/>
    <w:multiLevelType w:val="hybridMultilevel"/>
    <w:tmpl w:val="9560034E"/>
    <w:lvl w:ilvl="0" w:tplc="42F4E326">
      <w:start w:val="1"/>
      <w:numFmt w:val="bullet"/>
      <w:lvlText w:val="·"/>
      <w:lvlJc w:val="left"/>
      <w:pPr>
        <w:ind w:left="720" w:hanging="360"/>
      </w:pPr>
      <w:rPr>
        <w:rFonts w:ascii="Symbol" w:hAnsi="Symbol" w:hint="default"/>
      </w:rPr>
    </w:lvl>
    <w:lvl w:ilvl="1" w:tplc="D456A868">
      <w:start w:val="1"/>
      <w:numFmt w:val="bullet"/>
      <w:lvlText w:val="o"/>
      <w:lvlJc w:val="left"/>
      <w:pPr>
        <w:ind w:left="1440" w:hanging="360"/>
      </w:pPr>
      <w:rPr>
        <w:rFonts w:ascii="Courier New" w:hAnsi="Courier New" w:hint="default"/>
      </w:rPr>
    </w:lvl>
    <w:lvl w:ilvl="2" w:tplc="378E97AE">
      <w:start w:val="1"/>
      <w:numFmt w:val="bullet"/>
      <w:lvlText w:val=""/>
      <w:lvlJc w:val="left"/>
      <w:pPr>
        <w:ind w:left="2160" w:hanging="360"/>
      </w:pPr>
      <w:rPr>
        <w:rFonts w:ascii="Wingdings" w:hAnsi="Wingdings" w:hint="default"/>
      </w:rPr>
    </w:lvl>
    <w:lvl w:ilvl="3" w:tplc="74463A8A">
      <w:start w:val="1"/>
      <w:numFmt w:val="bullet"/>
      <w:lvlText w:val=""/>
      <w:lvlJc w:val="left"/>
      <w:pPr>
        <w:ind w:left="2880" w:hanging="360"/>
      </w:pPr>
      <w:rPr>
        <w:rFonts w:ascii="Symbol" w:hAnsi="Symbol" w:hint="default"/>
      </w:rPr>
    </w:lvl>
    <w:lvl w:ilvl="4" w:tplc="3F004DD4">
      <w:start w:val="1"/>
      <w:numFmt w:val="bullet"/>
      <w:lvlText w:val="o"/>
      <w:lvlJc w:val="left"/>
      <w:pPr>
        <w:ind w:left="3600" w:hanging="360"/>
      </w:pPr>
      <w:rPr>
        <w:rFonts w:ascii="Courier New" w:hAnsi="Courier New" w:hint="default"/>
      </w:rPr>
    </w:lvl>
    <w:lvl w:ilvl="5" w:tplc="1160D642">
      <w:start w:val="1"/>
      <w:numFmt w:val="bullet"/>
      <w:lvlText w:val=""/>
      <w:lvlJc w:val="left"/>
      <w:pPr>
        <w:ind w:left="4320" w:hanging="360"/>
      </w:pPr>
      <w:rPr>
        <w:rFonts w:ascii="Wingdings" w:hAnsi="Wingdings" w:hint="default"/>
      </w:rPr>
    </w:lvl>
    <w:lvl w:ilvl="6" w:tplc="26421866">
      <w:start w:val="1"/>
      <w:numFmt w:val="bullet"/>
      <w:lvlText w:val=""/>
      <w:lvlJc w:val="left"/>
      <w:pPr>
        <w:ind w:left="5040" w:hanging="360"/>
      </w:pPr>
      <w:rPr>
        <w:rFonts w:ascii="Symbol" w:hAnsi="Symbol" w:hint="default"/>
      </w:rPr>
    </w:lvl>
    <w:lvl w:ilvl="7" w:tplc="7990260E">
      <w:start w:val="1"/>
      <w:numFmt w:val="bullet"/>
      <w:lvlText w:val="o"/>
      <w:lvlJc w:val="left"/>
      <w:pPr>
        <w:ind w:left="5760" w:hanging="360"/>
      </w:pPr>
      <w:rPr>
        <w:rFonts w:ascii="Courier New" w:hAnsi="Courier New" w:hint="default"/>
      </w:rPr>
    </w:lvl>
    <w:lvl w:ilvl="8" w:tplc="41247F56">
      <w:start w:val="1"/>
      <w:numFmt w:val="bullet"/>
      <w:lvlText w:val=""/>
      <w:lvlJc w:val="left"/>
      <w:pPr>
        <w:ind w:left="6480" w:hanging="360"/>
      </w:pPr>
      <w:rPr>
        <w:rFonts w:ascii="Wingdings" w:hAnsi="Wingdings" w:hint="default"/>
      </w:rPr>
    </w:lvl>
  </w:abstractNum>
  <w:abstractNum w:abstractNumId="248" w15:restartNumberingAfterBreak="0">
    <w:nsid w:val="52747FC5"/>
    <w:multiLevelType w:val="hybridMultilevel"/>
    <w:tmpl w:val="EAE4E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529973AA"/>
    <w:multiLevelType w:val="hybridMultilevel"/>
    <w:tmpl w:val="394C821A"/>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52BB1C03"/>
    <w:multiLevelType w:val="hybridMultilevel"/>
    <w:tmpl w:val="A39289C0"/>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53790604"/>
    <w:multiLevelType w:val="hybridMultilevel"/>
    <w:tmpl w:val="D502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5389741D"/>
    <w:multiLevelType w:val="hybridMultilevel"/>
    <w:tmpl w:val="8D5EB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53B47300"/>
    <w:multiLevelType w:val="hybridMultilevel"/>
    <w:tmpl w:val="445E44FE"/>
    <w:lvl w:ilvl="0" w:tplc="2E281196">
      <w:start w:val="1"/>
      <w:numFmt w:val="bullet"/>
      <w:lvlText w:val=""/>
      <w:lvlJc w:val="left"/>
      <w:pPr>
        <w:tabs>
          <w:tab w:val="num" w:pos="720"/>
        </w:tabs>
        <w:ind w:left="720" w:hanging="360"/>
      </w:pPr>
      <w:rPr>
        <w:rFonts w:ascii="Symbol" w:hAnsi="Symbol" w:hint="default"/>
        <w:sz w:val="20"/>
      </w:rPr>
    </w:lvl>
    <w:lvl w:ilvl="1" w:tplc="E7A683BE" w:tentative="1">
      <w:start w:val="1"/>
      <w:numFmt w:val="bullet"/>
      <w:lvlText w:val=""/>
      <w:lvlJc w:val="left"/>
      <w:pPr>
        <w:tabs>
          <w:tab w:val="num" w:pos="1440"/>
        </w:tabs>
        <w:ind w:left="1440" w:hanging="360"/>
      </w:pPr>
      <w:rPr>
        <w:rFonts w:ascii="Symbol" w:hAnsi="Symbol" w:hint="default"/>
        <w:sz w:val="20"/>
      </w:rPr>
    </w:lvl>
    <w:lvl w:ilvl="2" w:tplc="723A8816" w:tentative="1">
      <w:start w:val="1"/>
      <w:numFmt w:val="bullet"/>
      <w:lvlText w:val=""/>
      <w:lvlJc w:val="left"/>
      <w:pPr>
        <w:tabs>
          <w:tab w:val="num" w:pos="2160"/>
        </w:tabs>
        <w:ind w:left="2160" w:hanging="360"/>
      </w:pPr>
      <w:rPr>
        <w:rFonts w:ascii="Symbol" w:hAnsi="Symbol" w:hint="default"/>
        <w:sz w:val="20"/>
      </w:rPr>
    </w:lvl>
    <w:lvl w:ilvl="3" w:tplc="41163306" w:tentative="1">
      <w:start w:val="1"/>
      <w:numFmt w:val="bullet"/>
      <w:lvlText w:val=""/>
      <w:lvlJc w:val="left"/>
      <w:pPr>
        <w:tabs>
          <w:tab w:val="num" w:pos="2880"/>
        </w:tabs>
        <w:ind w:left="2880" w:hanging="360"/>
      </w:pPr>
      <w:rPr>
        <w:rFonts w:ascii="Symbol" w:hAnsi="Symbol" w:hint="default"/>
        <w:sz w:val="20"/>
      </w:rPr>
    </w:lvl>
    <w:lvl w:ilvl="4" w:tplc="ECAAD158" w:tentative="1">
      <w:start w:val="1"/>
      <w:numFmt w:val="bullet"/>
      <w:lvlText w:val=""/>
      <w:lvlJc w:val="left"/>
      <w:pPr>
        <w:tabs>
          <w:tab w:val="num" w:pos="3600"/>
        </w:tabs>
        <w:ind w:left="3600" w:hanging="360"/>
      </w:pPr>
      <w:rPr>
        <w:rFonts w:ascii="Symbol" w:hAnsi="Symbol" w:hint="default"/>
        <w:sz w:val="20"/>
      </w:rPr>
    </w:lvl>
    <w:lvl w:ilvl="5" w:tplc="CA6C30C6" w:tentative="1">
      <w:start w:val="1"/>
      <w:numFmt w:val="bullet"/>
      <w:lvlText w:val=""/>
      <w:lvlJc w:val="left"/>
      <w:pPr>
        <w:tabs>
          <w:tab w:val="num" w:pos="4320"/>
        </w:tabs>
        <w:ind w:left="4320" w:hanging="360"/>
      </w:pPr>
      <w:rPr>
        <w:rFonts w:ascii="Symbol" w:hAnsi="Symbol" w:hint="default"/>
        <w:sz w:val="20"/>
      </w:rPr>
    </w:lvl>
    <w:lvl w:ilvl="6" w:tplc="622EF562" w:tentative="1">
      <w:start w:val="1"/>
      <w:numFmt w:val="bullet"/>
      <w:lvlText w:val=""/>
      <w:lvlJc w:val="left"/>
      <w:pPr>
        <w:tabs>
          <w:tab w:val="num" w:pos="5040"/>
        </w:tabs>
        <w:ind w:left="5040" w:hanging="360"/>
      </w:pPr>
      <w:rPr>
        <w:rFonts w:ascii="Symbol" w:hAnsi="Symbol" w:hint="default"/>
        <w:sz w:val="20"/>
      </w:rPr>
    </w:lvl>
    <w:lvl w:ilvl="7" w:tplc="48BEF830" w:tentative="1">
      <w:start w:val="1"/>
      <w:numFmt w:val="bullet"/>
      <w:lvlText w:val=""/>
      <w:lvlJc w:val="left"/>
      <w:pPr>
        <w:tabs>
          <w:tab w:val="num" w:pos="5760"/>
        </w:tabs>
        <w:ind w:left="5760" w:hanging="360"/>
      </w:pPr>
      <w:rPr>
        <w:rFonts w:ascii="Symbol" w:hAnsi="Symbol" w:hint="default"/>
        <w:sz w:val="20"/>
      </w:rPr>
    </w:lvl>
    <w:lvl w:ilvl="8" w:tplc="0DC6E7D2"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53CC7822"/>
    <w:multiLevelType w:val="hybridMultilevel"/>
    <w:tmpl w:val="E024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53FD69E4"/>
    <w:multiLevelType w:val="hybridMultilevel"/>
    <w:tmpl w:val="2FB0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54E8078D"/>
    <w:multiLevelType w:val="hybridMultilevel"/>
    <w:tmpl w:val="DD98B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551A13BE"/>
    <w:multiLevelType w:val="hybridMultilevel"/>
    <w:tmpl w:val="27E00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55961C14"/>
    <w:multiLevelType w:val="hybridMultilevel"/>
    <w:tmpl w:val="B50C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55A15834"/>
    <w:multiLevelType w:val="hybridMultilevel"/>
    <w:tmpl w:val="51E41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560C54B0"/>
    <w:multiLevelType w:val="hybridMultilevel"/>
    <w:tmpl w:val="4EB854A8"/>
    <w:lvl w:ilvl="0" w:tplc="C0E46DE8">
      <w:start w:val="1"/>
      <w:numFmt w:val="bullet"/>
      <w:lvlText w:val=""/>
      <w:lvlJc w:val="left"/>
      <w:pPr>
        <w:ind w:left="720" w:hanging="360"/>
      </w:pPr>
      <w:rPr>
        <w:rFonts w:ascii="Symbol" w:hAnsi="Symbol" w:hint="default"/>
      </w:rPr>
    </w:lvl>
    <w:lvl w:ilvl="1" w:tplc="7C4283B6">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56CA5679"/>
    <w:multiLevelType w:val="hybridMultilevel"/>
    <w:tmpl w:val="476A4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56D446B0"/>
    <w:multiLevelType w:val="hybridMultilevel"/>
    <w:tmpl w:val="38706E62"/>
    <w:lvl w:ilvl="0" w:tplc="11E854EE">
      <w:start w:val="1"/>
      <w:numFmt w:val="bullet"/>
      <w:lvlText w:val="·"/>
      <w:lvlJc w:val="left"/>
      <w:pPr>
        <w:ind w:left="720" w:hanging="360"/>
      </w:pPr>
      <w:rPr>
        <w:rFonts w:ascii="Symbol" w:hAnsi="Symbol" w:hint="default"/>
      </w:rPr>
    </w:lvl>
    <w:lvl w:ilvl="1" w:tplc="CAAE029C">
      <w:start w:val="1"/>
      <w:numFmt w:val="bullet"/>
      <w:lvlText w:val="o"/>
      <w:lvlJc w:val="left"/>
      <w:pPr>
        <w:ind w:left="1440" w:hanging="360"/>
      </w:pPr>
      <w:rPr>
        <w:rFonts w:ascii="Courier New" w:hAnsi="Courier New" w:hint="default"/>
      </w:rPr>
    </w:lvl>
    <w:lvl w:ilvl="2" w:tplc="83BA11EE">
      <w:start w:val="1"/>
      <w:numFmt w:val="bullet"/>
      <w:lvlText w:val=""/>
      <w:lvlJc w:val="left"/>
      <w:pPr>
        <w:ind w:left="2160" w:hanging="360"/>
      </w:pPr>
      <w:rPr>
        <w:rFonts w:ascii="Wingdings" w:hAnsi="Wingdings" w:hint="default"/>
      </w:rPr>
    </w:lvl>
    <w:lvl w:ilvl="3" w:tplc="3EEEA3AE">
      <w:start w:val="1"/>
      <w:numFmt w:val="bullet"/>
      <w:lvlText w:val=""/>
      <w:lvlJc w:val="left"/>
      <w:pPr>
        <w:ind w:left="2880" w:hanging="360"/>
      </w:pPr>
      <w:rPr>
        <w:rFonts w:ascii="Symbol" w:hAnsi="Symbol" w:hint="default"/>
      </w:rPr>
    </w:lvl>
    <w:lvl w:ilvl="4" w:tplc="F71A4806">
      <w:start w:val="1"/>
      <w:numFmt w:val="bullet"/>
      <w:lvlText w:val="o"/>
      <w:lvlJc w:val="left"/>
      <w:pPr>
        <w:ind w:left="3600" w:hanging="360"/>
      </w:pPr>
      <w:rPr>
        <w:rFonts w:ascii="Courier New" w:hAnsi="Courier New" w:hint="default"/>
      </w:rPr>
    </w:lvl>
    <w:lvl w:ilvl="5" w:tplc="8B58196E">
      <w:start w:val="1"/>
      <w:numFmt w:val="bullet"/>
      <w:lvlText w:val=""/>
      <w:lvlJc w:val="left"/>
      <w:pPr>
        <w:ind w:left="4320" w:hanging="360"/>
      </w:pPr>
      <w:rPr>
        <w:rFonts w:ascii="Wingdings" w:hAnsi="Wingdings" w:hint="default"/>
      </w:rPr>
    </w:lvl>
    <w:lvl w:ilvl="6" w:tplc="163405AA">
      <w:start w:val="1"/>
      <w:numFmt w:val="bullet"/>
      <w:lvlText w:val=""/>
      <w:lvlJc w:val="left"/>
      <w:pPr>
        <w:ind w:left="5040" w:hanging="360"/>
      </w:pPr>
      <w:rPr>
        <w:rFonts w:ascii="Symbol" w:hAnsi="Symbol" w:hint="default"/>
      </w:rPr>
    </w:lvl>
    <w:lvl w:ilvl="7" w:tplc="8AD8044C">
      <w:start w:val="1"/>
      <w:numFmt w:val="bullet"/>
      <w:lvlText w:val="o"/>
      <w:lvlJc w:val="left"/>
      <w:pPr>
        <w:ind w:left="5760" w:hanging="360"/>
      </w:pPr>
      <w:rPr>
        <w:rFonts w:ascii="Courier New" w:hAnsi="Courier New" w:hint="default"/>
      </w:rPr>
    </w:lvl>
    <w:lvl w:ilvl="8" w:tplc="4A7E35F0">
      <w:start w:val="1"/>
      <w:numFmt w:val="bullet"/>
      <w:lvlText w:val=""/>
      <w:lvlJc w:val="left"/>
      <w:pPr>
        <w:ind w:left="6480" w:hanging="360"/>
      </w:pPr>
      <w:rPr>
        <w:rFonts w:ascii="Wingdings" w:hAnsi="Wingdings" w:hint="default"/>
      </w:rPr>
    </w:lvl>
  </w:abstractNum>
  <w:abstractNum w:abstractNumId="263" w15:restartNumberingAfterBreak="0">
    <w:nsid w:val="56F23C4C"/>
    <w:multiLevelType w:val="hybridMultilevel"/>
    <w:tmpl w:val="D292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57692E2D"/>
    <w:multiLevelType w:val="hybridMultilevel"/>
    <w:tmpl w:val="665EA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57E230F5"/>
    <w:multiLevelType w:val="hybridMultilevel"/>
    <w:tmpl w:val="D700D804"/>
    <w:lvl w:ilvl="0" w:tplc="344813A0">
      <w:start w:val="1"/>
      <w:numFmt w:val="bullet"/>
      <w:lvlText w:val=""/>
      <w:lvlJc w:val="left"/>
      <w:pPr>
        <w:tabs>
          <w:tab w:val="num" w:pos="720"/>
        </w:tabs>
        <w:ind w:left="720" w:hanging="360"/>
      </w:pPr>
      <w:rPr>
        <w:rFonts w:ascii="Symbol" w:hAnsi="Symbol" w:hint="default"/>
        <w:sz w:val="20"/>
      </w:rPr>
    </w:lvl>
    <w:lvl w:ilvl="1" w:tplc="60C864F4" w:tentative="1">
      <w:start w:val="1"/>
      <w:numFmt w:val="bullet"/>
      <w:lvlText w:val=""/>
      <w:lvlJc w:val="left"/>
      <w:pPr>
        <w:tabs>
          <w:tab w:val="num" w:pos="1440"/>
        </w:tabs>
        <w:ind w:left="1440" w:hanging="360"/>
      </w:pPr>
      <w:rPr>
        <w:rFonts w:ascii="Symbol" w:hAnsi="Symbol" w:hint="default"/>
        <w:sz w:val="20"/>
      </w:rPr>
    </w:lvl>
    <w:lvl w:ilvl="2" w:tplc="3B92B3A2" w:tentative="1">
      <w:start w:val="1"/>
      <w:numFmt w:val="bullet"/>
      <w:lvlText w:val=""/>
      <w:lvlJc w:val="left"/>
      <w:pPr>
        <w:tabs>
          <w:tab w:val="num" w:pos="2160"/>
        </w:tabs>
        <w:ind w:left="2160" w:hanging="360"/>
      </w:pPr>
      <w:rPr>
        <w:rFonts w:ascii="Symbol" w:hAnsi="Symbol" w:hint="default"/>
        <w:sz w:val="20"/>
      </w:rPr>
    </w:lvl>
    <w:lvl w:ilvl="3" w:tplc="BA32A9C0" w:tentative="1">
      <w:start w:val="1"/>
      <w:numFmt w:val="bullet"/>
      <w:lvlText w:val=""/>
      <w:lvlJc w:val="left"/>
      <w:pPr>
        <w:tabs>
          <w:tab w:val="num" w:pos="2880"/>
        </w:tabs>
        <w:ind w:left="2880" w:hanging="360"/>
      </w:pPr>
      <w:rPr>
        <w:rFonts w:ascii="Symbol" w:hAnsi="Symbol" w:hint="default"/>
        <w:sz w:val="20"/>
      </w:rPr>
    </w:lvl>
    <w:lvl w:ilvl="4" w:tplc="C3C2A11C" w:tentative="1">
      <w:start w:val="1"/>
      <w:numFmt w:val="bullet"/>
      <w:lvlText w:val=""/>
      <w:lvlJc w:val="left"/>
      <w:pPr>
        <w:tabs>
          <w:tab w:val="num" w:pos="3600"/>
        </w:tabs>
        <w:ind w:left="3600" w:hanging="360"/>
      </w:pPr>
      <w:rPr>
        <w:rFonts w:ascii="Symbol" w:hAnsi="Symbol" w:hint="default"/>
        <w:sz w:val="20"/>
      </w:rPr>
    </w:lvl>
    <w:lvl w:ilvl="5" w:tplc="26588272" w:tentative="1">
      <w:start w:val="1"/>
      <w:numFmt w:val="bullet"/>
      <w:lvlText w:val=""/>
      <w:lvlJc w:val="left"/>
      <w:pPr>
        <w:tabs>
          <w:tab w:val="num" w:pos="4320"/>
        </w:tabs>
        <w:ind w:left="4320" w:hanging="360"/>
      </w:pPr>
      <w:rPr>
        <w:rFonts w:ascii="Symbol" w:hAnsi="Symbol" w:hint="default"/>
        <w:sz w:val="20"/>
      </w:rPr>
    </w:lvl>
    <w:lvl w:ilvl="6" w:tplc="D4E4C624" w:tentative="1">
      <w:start w:val="1"/>
      <w:numFmt w:val="bullet"/>
      <w:lvlText w:val=""/>
      <w:lvlJc w:val="left"/>
      <w:pPr>
        <w:tabs>
          <w:tab w:val="num" w:pos="5040"/>
        </w:tabs>
        <w:ind w:left="5040" w:hanging="360"/>
      </w:pPr>
      <w:rPr>
        <w:rFonts w:ascii="Symbol" w:hAnsi="Symbol" w:hint="default"/>
        <w:sz w:val="20"/>
      </w:rPr>
    </w:lvl>
    <w:lvl w:ilvl="7" w:tplc="DAC4417E" w:tentative="1">
      <w:start w:val="1"/>
      <w:numFmt w:val="bullet"/>
      <w:lvlText w:val=""/>
      <w:lvlJc w:val="left"/>
      <w:pPr>
        <w:tabs>
          <w:tab w:val="num" w:pos="5760"/>
        </w:tabs>
        <w:ind w:left="5760" w:hanging="360"/>
      </w:pPr>
      <w:rPr>
        <w:rFonts w:ascii="Symbol" w:hAnsi="Symbol" w:hint="default"/>
        <w:sz w:val="20"/>
      </w:rPr>
    </w:lvl>
    <w:lvl w:ilvl="8" w:tplc="F1DC451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57E36FD7"/>
    <w:multiLevelType w:val="hybridMultilevel"/>
    <w:tmpl w:val="B204ED9C"/>
    <w:lvl w:ilvl="0" w:tplc="18E0D2F2">
      <w:start w:val="1"/>
      <w:numFmt w:val="bullet"/>
      <w:lvlText w:val="·"/>
      <w:lvlJc w:val="left"/>
      <w:pPr>
        <w:ind w:left="720" w:hanging="360"/>
      </w:pPr>
      <w:rPr>
        <w:rFonts w:ascii="&quot;Arial&quot;,sans-serif" w:hAnsi="&quot;Arial&quot;,sans-serif" w:hint="default"/>
      </w:rPr>
    </w:lvl>
    <w:lvl w:ilvl="1" w:tplc="143ED9A6">
      <w:start w:val="1"/>
      <w:numFmt w:val="bullet"/>
      <w:lvlText w:val="o"/>
      <w:lvlJc w:val="left"/>
      <w:pPr>
        <w:ind w:left="1440" w:hanging="360"/>
      </w:pPr>
      <w:rPr>
        <w:rFonts w:ascii="&quot;Arial&quot;,sans-serif" w:hAnsi="&quot;Arial&quot;,sans-serif" w:hint="default"/>
      </w:rPr>
    </w:lvl>
    <w:lvl w:ilvl="2" w:tplc="5FEEB70A">
      <w:start w:val="1"/>
      <w:numFmt w:val="bullet"/>
      <w:lvlText w:val=""/>
      <w:lvlJc w:val="left"/>
      <w:pPr>
        <w:ind w:left="2160" w:hanging="360"/>
      </w:pPr>
      <w:rPr>
        <w:rFonts w:ascii="Wingdings" w:hAnsi="Wingdings" w:hint="default"/>
      </w:rPr>
    </w:lvl>
    <w:lvl w:ilvl="3" w:tplc="74FECF6E">
      <w:start w:val="1"/>
      <w:numFmt w:val="bullet"/>
      <w:lvlText w:val=""/>
      <w:lvlJc w:val="left"/>
      <w:pPr>
        <w:ind w:left="2880" w:hanging="360"/>
      </w:pPr>
      <w:rPr>
        <w:rFonts w:ascii="Symbol" w:hAnsi="Symbol" w:hint="default"/>
      </w:rPr>
    </w:lvl>
    <w:lvl w:ilvl="4" w:tplc="53CC1EF6">
      <w:start w:val="1"/>
      <w:numFmt w:val="bullet"/>
      <w:lvlText w:val="o"/>
      <w:lvlJc w:val="left"/>
      <w:pPr>
        <w:ind w:left="3600" w:hanging="360"/>
      </w:pPr>
      <w:rPr>
        <w:rFonts w:ascii="Courier New" w:hAnsi="Courier New" w:hint="default"/>
      </w:rPr>
    </w:lvl>
    <w:lvl w:ilvl="5" w:tplc="05722120">
      <w:start w:val="1"/>
      <w:numFmt w:val="bullet"/>
      <w:lvlText w:val=""/>
      <w:lvlJc w:val="left"/>
      <w:pPr>
        <w:ind w:left="4320" w:hanging="360"/>
      </w:pPr>
      <w:rPr>
        <w:rFonts w:ascii="Wingdings" w:hAnsi="Wingdings" w:hint="default"/>
      </w:rPr>
    </w:lvl>
    <w:lvl w:ilvl="6" w:tplc="0CCA0DE6">
      <w:start w:val="1"/>
      <w:numFmt w:val="bullet"/>
      <w:lvlText w:val=""/>
      <w:lvlJc w:val="left"/>
      <w:pPr>
        <w:ind w:left="5040" w:hanging="360"/>
      </w:pPr>
      <w:rPr>
        <w:rFonts w:ascii="Symbol" w:hAnsi="Symbol" w:hint="default"/>
      </w:rPr>
    </w:lvl>
    <w:lvl w:ilvl="7" w:tplc="6B6A49F4">
      <w:start w:val="1"/>
      <w:numFmt w:val="bullet"/>
      <w:lvlText w:val="o"/>
      <w:lvlJc w:val="left"/>
      <w:pPr>
        <w:ind w:left="5760" w:hanging="360"/>
      </w:pPr>
      <w:rPr>
        <w:rFonts w:ascii="Courier New" w:hAnsi="Courier New" w:hint="default"/>
      </w:rPr>
    </w:lvl>
    <w:lvl w:ilvl="8" w:tplc="8F32F26C">
      <w:start w:val="1"/>
      <w:numFmt w:val="bullet"/>
      <w:lvlText w:val=""/>
      <w:lvlJc w:val="left"/>
      <w:pPr>
        <w:ind w:left="6480" w:hanging="360"/>
      </w:pPr>
      <w:rPr>
        <w:rFonts w:ascii="Wingdings" w:hAnsi="Wingdings" w:hint="default"/>
      </w:rPr>
    </w:lvl>
  </w:abstractNum>
  <w:abstractNum w:abstractNumId="267" w15:restartNumberingAfterBreak="0">
    <w:nsid w:val="57EF36F8"/>
    <w:multiLevelType w:val="hybridMultilevel"/>
    <w:tmpl w:val="2A44E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581B3997"/>
    <w:multiLevelType w:val="hybridMultilevel"/>
    <w:tmpl w:val="2B36FE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58270D56"/>
    <w:multiLevelType w:val="hybridMultilevel"/>
    <w:tmpl w:val="1E946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588E102C"/>
    <w:multiLevelType w:val="hybridMultilevel"/>
    <w:tmpl w:val="ADE0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590138E5"/>
    <w:multiLevelType w:val="hybridMultilevel"/>
    <w:tmpl w:val="E14600BE"/>
    <w:lvl w:ilvl="0" w:tplc="6A8275DE">
      <w:start w:val="1"/>
      <w:numFmt w:val="bullet"/>
      <w:lvlText w:val=""/>
      <w:lvlJc w:val="left"/>
      <w:pPr>
        <w:tabs>
          <w:tab w:val="num" w:pos="720"/>
        </w:tabs>
        <w:ind w:left="720" w:hanging="360"/>
      </w:pPr>
      <w:rPr>
        <w:rFonts w:ascii="Symbol" w:hAnsi="Symbol" w:hint="default"/>
        <w:sz w:val="20"/>
      </w:rPr>
    </w:lvl>
    <w:lvl w:ilvl="1" w:tplc="6570EDCA" w:tentative="1">
      <w:start w:val="1"/>
      <w:numFmt w:val="bullet"/>
      <w:lvlText w:val="o"/>
      <w:lvlJc w:val="left"/>
      <w:pPr>
        <w:tabs>
          <w:tab w:val="num" w:pos="1440"/>
        </w:tabs>
        <w:ind w:left="1440" w:hanging="360"/>
      </w:pPr>
      <w:rPr>
        <w:rFonts w:ascii="Courier New" w:hAnsi="Courier New" w:hint="default"/>
        <w:sz w:val="20"/>
      </w:rPr>
    </w:lvl>
    <w:lvl w:ilvl="2" w:tplc="DDA0CD1E" w:tentative="1">
      <w:start w:val="1"/>
      <w:numFmt w:val="bullet"/>
      <w:lvlText w:val=""/>
      <w:lvlJc w:val="left"/>
      <w:pPr>
        <w:tabs>
          <w:tab w:val="num" w:pos="2160"/>
        </w:tabs>
        <w:ind w:left="2160" w:hanging="360"/>
      </w:pPr>
      <w:rPr>
        <w:rFonts w:ascii="Wingdings" w:hAnsi="Wingdings" w:hint="default"/>
        <w:sz w:val="20"/>
      </w:rPr>
    </w:lvl>
    <w:lvl w:ilvl="3" w:tplc="B1022A38" w:tentative="1">
      <w:start w:val="1"/>
      <w:numFmt w:val="bullet"/>
      <w:lvlText w:val=""/>
      <w:lvlJc w:val="left"/>
      <w:pPr>
        <w:tabs>
          <w:tab w:val="num" w:pos="2880"/>
        </w:tabs>
        <w:ind w:left="2880" w:hanging="360"/>
      </w:pPr>
      <w:rPr>
        <w:rFonts w:ascii="Wingdings" w:hAnsi="Wingdings" w:hint="default"/>
        <w:sz w:val="20"/>
      </w:rPr>
    </w:lvl>
    <w:lvl w:ilvl="4" w:tplc="31E8DE5C" w:tentative="1">
      <w:start w:val="1"/>
      <w:numFmt w:val="bullet"/>
      <w:lvlText w:val=""/>
      <w:lvlJc w:val="left"/>
      <w:pPr>
        <w:tabs>
          <w:tab w:val="num" w:pos="3600"/>
        </w:tabs>
        <w:ind w:left="3600" w:hanging="360"/>
      </w:pPr>
      <w:rPr>
        <w:rFonts w:ascii="Wingdings" w:hAnsi="Wingdings" w:hint="default"/>
        <w:sz w:val="20"/>
      </w:rPr>
    </w:lvl>
    <w:lvl w:ilvl="5" w:tplc="ED1CCC16" w:tentative="1">
      <w:start w:val="1"/>
      <w:numFmt w:val="bullet"/>
      <w:lvlText w:val=""/>
      <w:lvlJc w:val="left"/>
      <w:pPr>
        <w:tabs>
          <w:tab w:val="num" w:pos="4320"/>
        </w:tabs>
        <w:ind w:left="4320" w:hanging="360"/>
      </w:pPr>
      <w:rPr>
        <w:rFonts w:ascii="Wingdings" w:hAnsi="Wingdings" w:hint="default"/>
        <w:sz w:val="20"/>
      </w:rPr>
    </w:lvl>
    <w:lvl w:ilvl="6" w:tplc="E1FC396C" w:tentative="1">
      <w:start w:val="1"/>
      <w:numFmt w:val="bullet"/>
      <w:lvlText w:val=""/>
      <w:lvlJc w:val="left"/>
      <w:pPr>
        <w:tabs>
          <w:tab w:val="num" w:pos="5040"/>
        </w:tabs>
        <w:ind w:left="5040" w:hanging="360"/>
      </w:pPr>
      <w:rPr>
        <w:rFonts w:ascii="Wingdings" w:hAnsi="Wingdings" w:hint="default"/>
        <w:sz w:val="20"/>
      </w:rPr>
    </w:lvl>
    <w:lvl w:ilvl="7" w:tplc="68B6A71C" w:tentative="1">
      <w:start w:val="1"/>
      <w:numFmt w:val="bullet"/>
      <w:lvlText w:val=""/>
      <w:lvlJc w:val="left"/>
      <w:pPr>
        <w:tabs>
          <w:tab w:val="num" w:pos="5760"/>
        </w:tabs>
        <w:ind w:left="5760" w:hanging="360"/>
      </w:pPr>
      <w:rPr>
        <w:rFonts w:ascii="Wingdings" w:hAnsi="Wingdings" w:hint="default"/>
        <w:sz w:val="20"/>
      </w:rPr>
    </w:lvl>
    <w:lvl w:ilvl="8" w:tplc="6F94DE30"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59026914"/>
    <w:multiLevelType w:val="hybridMultilevel"/>
    <w:tmpl w:val="2474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5A117D81"/>
    <w:multiLevelType w:val="hybridMultilevel"/>
    <w:tmpl w:val="3ED021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4" w15:restartNumberingAfterBreak="0">
    <w:nsid w:val="5A5B1615"/>
    <w:multiLevelType w:val="hybridMultilevel"/>
    <w:tmpl w:val="BB4E1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5" w15:restartNumberingAfterBreak="0">
    <w:nsid w:val="5B0F17A8"/>
    <w:multiLevelType w:val="hybridMultilevel"/>
    <w:tmpl w:val="BE16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5B5E6725"/>
    <w:multiLevelType w:val="hybridMultilevel"/>
    <w:tmpl w:val="FFFFFFFF"/>
    <w:lvl w:ilvl="0" w:tplc="8392E8F6">
      <w:start w:val="1"/>
      <w:numFmt w:val="bullet"/>
      <w:lvlText w:val=""/>
      <w:lvlJc w:val="left"/>
      <w:pPr>
        <w:ind w:left="720" w:hanging="360"/>
      </w:pPr>
      <w:rPr>
        <w:rFonts w:ascii="Symbol" w:hAnsi="Symbol" w:hint="default"/>
      </w:rPr>
    </w:lvl>
    <w:lvl w:ilvl="1" w:tplc="A328CA18">
      <w:start w:val="1"/>
      <w:numFmt w:val="bullet"/>
      <w:lvlText w:val="o"/>
      <w:lvlJc w:val="left"/>
      <w:pPr>
        <w:ind w:left="1440" w:hanging="360"/>
      </w:pPr>
      <w:rPr>
        <w:rFonts w:ascii="Courier New" w:hAnsi="Courier New" w:hint="default"/>
      </w:rPr>
    </w:lvl>
    <w:lvl w:ilvl="2" w:tplc="ADDAF6F6">
      <w:start w:val="1"/>
      <w:numFmt w:val="bullet"/>
      <w:lvlText w:val=""/>
      <w:lvlJc w:val="left"/>
      <w:pPr>
        <w:ind w:left="2160" w:hanging="360"/>
      </w:pPr>
      <w:rPr>
        <w:rFonts w:ascii="Wingdings" w:hAnsi="Wingdings" w:hint="default"/>
      </w:rPr>
    </w:lvl>
    <w:lvl w:ilvl="3" w:tplc="C190440A">
      <w:start w:val="1"/>
      <w:numFmt w:val="bullet"/>
      <w:lvlText w:val=""/>
      <w:lvlJc w:val="left"/>
      <w:pPr>
        <w:ind w:left="2880" w:hanging="360"/>
      </w:pPr>
      <w:rPr>
        <w:rFonts w:ascii="Symbol" w:hAnsi="Symbol" w:hint="default"/>
      </w:rPr>
    </w:lvl>
    <w:lvl w:ilvl="4" w:tplc="B6764EA2">
      <w:start w:val="1"/>
      <w:numFmt w:val="bullet"/>
      <w:lvlText w:val="o"/>
      <w:lvlJc w:val="left"/>
      <w:pPr>
        <w:ind w:left="3600" w:hanging="360"/>
      </w:pPr>
      <w:rPr>
        <w:rFonts w:ascii="Courier New" w:hAnsi="Courier New" w:hint="default"/>
      </w:rPr>
    </w:lvl>
    <w:lvl w:ilvl="5" w:tplc="22686416">
      <w:start w:val="1"/>
      <w:numFmt w:val="bullet"/>
      <w:lvlText w:val=""/>
      <w:lvlJc w:val="left"/>
      <w:pPr>
        <w:ind w:left="4320" w:hanging="360"/>
      </w:pPr>
      <w:rPr>
        <w:rFonts w:ascii="Wingdings" w:hAnsi="Wingdings" w:hint="default"/>
      </w:rPr>
    </w:lvl>
    <w:lvl w:ilvl="6" w:tplc="0D086EE4">
      <w:start w:val="1"/>
      <w:numFmt w:val="bullet"/>
      <w:lvlText w:val=""/>
      <w:lvlJc w:val="left"/>
      <w:pPr>
        <w:ind w:left="5040" w:hanging="360"/>
      </w:pPr>
      <w:rPr>
        <w:rFonts w:ascii="Symbol" w:hAnsi="Symbol" w:hint="default"/>
      </w:rPr>
    </w:lvl>
    <w:lvl w:ilvl="7" w:tplc="BB5C6804">
      <w:start w:val="1"/>
      <w:numFmt w:val="bullet"/>
      <w:lvlText w:val="o"/>
      <w:lvlJc w:val="left"/>
      <w:pPr>
        <w:ind w:left="5760" w:hanging="360"/>
      </w:pPr>
      <w:rPr>
        <w:rFonts w:ascii="Courier New" w:hAnsi="Courier New" w:hint="default"/>
      </w:rPr>
    </w:lvl>
    <w:lvl w:ilvl="8" w:tplc="C46E3E4C">
      <w:start w:val="1"/>
      <w:numFmt w:val="bullet"/>
      <w:lvlText w:val=""/>
      <w:lvlJc w:val="left"/>
      <w:pPr>
        <w:ind w:left="6480" w:hanging="360"/>
      </w:pPr>
      <w:rPr>
        <w:rFonts w:ascii="Wingdings" w:hAnsi="Wingdings" w:hint="default"/>
      </w:rPr>
    </w:lvl>
  </w:abstractNum>
  <w:abstractNum w:abstractNumId="277" w15:restartNumberingAfterBreak="0">
    <w:nsid w:val="5BBF0327"/>
    <w:multiLevelType w:val="hybridMultilevel"/>
    <w:tmpl w:val="2CDA3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5BCA1DEC"/>
    <w:multiLevelType w:val="hybridMultilevel"/>
    <w:tmpl w:val="B9DE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5C405720"/>
    <w:multiLevelType w:val="hybridMultilevel"/>
    <w:tmpl w:val="51C69598"/>
    <w:lvl w:ilvl="0" w:tplc="0809000B">
      <w:start w:val="1"/>
      <w:numFmt w:val="bullet"/>
      <w:lvlText w:val=""/>
      <w:lvlJc w:val="left"/>
      <w:pPr>
        <w:tabs>
          <w:tab w:val="num" w:pos="720"/>
        </w:tabs>
        <w:ind w:left="720" w:hanging="360"/>
      </w:pPr>
      <w:rPr>
        <w:rFonts w:ascii="Wingdings" w:hAnsi="Wingdings" w:hint="default"/>
        <w:sz w:val="20"/>
      </w:rPr>
    </w:lvl>
    <w:lvl w:ilvl="1" w:tplc="0809000B">
      <w:start w:val="1"/>
      <w:numFmt w:val="bullet"/>
      <w:lvlText w:val=""/>
      <w:lvlJc w:val="left"/>
      <w:pPr>
        <w:tabs>
          <w:tab w:val="num" w:pos="1440"/>
        </w:tabs>
        <w:ind w:left="1440" w:hanging="360"/>
      </w:pPr>
      <w:rPr>
        <w:rFonts w:ascii="Wingdings" w:hAnsi="Wingdings" w:hint="default"/>
        <w:sz w:val="20"/>
      </w:rPr>
    </w:lvl>
    <w:lvl w:ilvl="2" w:tplc="969A2E4A" w:tentative="1">
      <w:start w:val="1"/>
      <w:numFmt w:val="bullet"/>
      <w:lvlText w:val=""/>
      <w:lvlJc w:val="left"/>
      <w:pPr>
        <w:tabs>
          <w:tab w:val="num" w:pos="2160"/>
        </w:tabs>
        <w:ind w:left="2160" w:hanging="360"/>
      </w:pPr>
      <w:rPr>
        <w:rFonts w:ascii="Symbol" w:hAnsi="Symbol" w:hint="default"/>
        <w:sz w:val="20"/>
      </w:rPr>
    </w:lvl>
    <w:lvl w:ilvl="3" w:tplc="499442F0" w:tentative="1">
      <w:start w:val="1"/>
      <w:numFmt w:val="bullet"/>
      <w:lvlText w:val=""/>
      <w:lvlJc w:val="left"/>
      <w:pPr>
        <w:tabs>
          <w:tab w:val="num" w:pos="2880"/>
        </w:tabs>
        <w:ind w:left="2880" w:hanging="360"/>
      </w:pPr>
      <w:rPr>
        <w:rFonts w:ascii="Symbol" w:hAnsi="Symbol" w:hint="default"/>
        <w:sz w:val="20"/>
      </w:rPr>
    </w:lvl>
    <w:lvl w:ilvl="4" w:tplc="4384A010" w:tentative="1">
      <w:start w:val="1"/>
      <w:numFmt w:val="bullet"/>
      <w:lvlText w:val=""/>
      <w:lvlJc w:val="left"/>
      <w:pPr>
        <w:tabs>
          <w:tab w:val="num" w:pos="3600"/>
        </w:tabs>
        <w:ind w:left="3600" w:hanging="360"/>
      </w:pPr>
      <w:rPr>
        <w:rFonts w:ascii="Symbol" w:hAnsi="Symbol" w:hint="default"/>
        <w:sz w:val="20"/>
      </w:rPr>
    </w:lvl>
    <w:lvl w:ilvl="5" w:tplc="313E6F90" w:tentative="1">
      <w:start w:val="1"/>
      <w:numFmt w:val="bullet"/>
      <w:lvlText w:val=""/>
      <w:lvlJc w:val="left"/>
      <w:pPr>
        <w:tabs>
          <w:tab w:val="num" w:pos="4320"/>
        </w:tabs>
        <w:ind w:left="4320" w:hanging="360"/>
      </w:pPr>
      <w:rPr>
        <w:rFonts w:ascii="Symbol" w:hAnsi="Symbol" w:hint="default"/>
        <w:sz w:val="20"/>
      </w:rPr>
    </w:lvl>
    <w:lvl w:ilvl="6" w:tplc="7B840EA8" w:tentative="1">
      <w:start w:val="1"/>
      <w:numFmt w:val="bullet"/>
      <w:lvlText w:val=""/>
      <w:lvlJc w:val="left"/>
      <w:pPr>
        <w:tabs>
          <w:tab w:val="num" w:pos="5040"/>
        </w:tabs>
        <w:ind w:left="5040" w:hanging="360"/>
      </w:pPr>
      <w:rPr>
        <w:rFonts w:ascii="Symbol" w:hAnsi="Symbol" w:hint="default"/>
        <w:sz w:val="20"/>
      </w:rPr>
    </w:lvl>
    <w:lvl w:ilvl="7" w:tplc="C05E77B6" w:tentative="1">
      <w:start w:val="1"/>
      <w:numFmt w:val="bullet"/>
      <w:lvlText w:val=""/>
      <w:lvlJc w:val="left"/>
      <w:pPr>
        <w:tabs>
          <w:tab w:val="num" w:pos="5760"/>
        </w:tabs>
        <w:ind w:left="5760" w:hanging="360"/>
      </w:pPr>
      <w:rPr>
        <w:rFonts w:ascii="Symbol" w:hAnsi="Symbol" w:hint="default"/>
        <w:sz w:val="20"/>
      </w:rPr>
    </w:lvl>
    <w:lvl w:ilvl="8" w:tplc="2614542E"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5DD321F4"/>
    <w:multiLevelType w:val="hybridMultilevel"/>
    <w:tmpl w:val="9D58C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5DE30AC6"/>
    <w:multiLevelType w:val="hybridMultilevel"/>
    <w:tmpl w:val="1A48A2BE"/>
    <w:lvl w:ilvl="0" w:tplc="FBB88EC6">
      <w:start w:val="1"/>
      <w:numFmt w:val="bullet"/>
      <w:lvlText w:val=""/>
      <w:lvlJc w:val="left"/>
      <w:pPr>
        <w:tabs>
          <w:tab w:val="num" w:pos="720"/>
        </w:tabs>
        <w:ind w:left="720" w:hanging="360"/>
      </w:pPr>
      <w:rPr>
        <w:rFonts w:ascii="Symbol" w:hAnsi="Symbol" w:hint="default"/>
        <w:sz w:val="20"/>
      </w:rPr>
    </w:lvl>
    <w:lvl w:ilvl="1" w:tplc="B4B04B2E" w:tentative="1">
      <w:start w:val="1"/>
      <w:numFmt w:val="bullet"/>
      <w:lvlText w:val="o"/>
      <w:lvlJc w:val="left"/>
      <w:pPr>
        <w:tabs>
          <w:tab w:val="num" w:pos="1440"/>
        </w:tabs>
        <w:ind w:left="1440" w:hanging="360"/>
      </w:pPr>
      <w:rPr>
        <w:rFonts w:ascii="Courier New" w:hAnsi="Courier New" w:hint="default"/>
        <w:sz w:val="20"/>
      </w:rPr>
    </w:lvl>
    <w:lvl w:ilvl="2" w:tplc="B2CA75F2" w:tentative="1">
      <w:start w:val="1"/>
      <w:numFmt w:val="bullet"/>
      <w:lvlText w:val=""/>
      <w:lvlJc w:val="left"/>
      <w:pPr>
        <w:tabs>
          <w:tab w:val="num" w:pos="2160"/>
        </w:tabs>
        <w:ind w:left="2160" w:hanging="360"/>
      </w:pPr>
      <w:rPr>
        <w:rFonts w:ascii="Wingdings" w:hAnsi="Wingdings" w:hint="default"/>
        <w:sz w:val="20"/>
      </w:rPr>
    </w:lvl>
    <w:lvl w:ilvl="3" w:tplc="5678B51A" w:tentative="1">
      <w:start w:val="1"/>
      <w:numFmt w:val="bullet"/>
      <w:lvlText w:val=""/>
      <w:lvlJc w:val="left"/>
      <w:pPr>
        <w:tabs>
          <w:tab w:val="num" w:pos="2880"/>
        </w:tabs>
        <w:ind w:left="2880" w:hanging="360"/>
      </w:pPr>
      <w:rPr>
        <w:rFonts w:ascii="Wingdings" w:hAnsi="Wingdings" w:hint="default"/>
        <w:sz w:val="20"/>
      </w:rPr>
    </w:lvl>
    <w:lvl w:ilvl="4" w:tplc="2D2068C0" w:tentative="1">
      <w:start w:val="1"/>
      <w:numFmt w:val="bullet"/>
      <w:lvlText w:val=""/>
      <w:lvlJc w:val="left"/>
      <w:pPr>
        <w:tabs>
          <w:tab w:val="num" w:pos="3600"/>
        </w:tabs>
        <w:ind w:left="3600" w:hanging="360"/>
      </w:pPr>
      <w:rPr>
        <w:rFonts w:ascii="Wingdings" w:hAnsi="Wingdings" w:hint="default"/>
        <w:sz w:val="20"/>
      </w:rPr>
    </w:lvl>
    <w:lvl w:ilvl="5" w:tplc="F44EE944" w:tentative="1">
      <w:start w:val="1"/>
      <w:numFmt w:val="bullet"/>
      <w:lvlText w:val=""/>
      <w:lvlJc w:val="left"/>
      <w:pPr>
        <w:tabs>
          <w:tab w:val="num" w:pos="4320"/>
        </w:tabs>
        <w:ind w:left="4320" w:hanging="360"/>
      </w:pPr>
      <w:rPr>
        <w:rFonts w:ascii="Wingdings" w:hAnsi="Wingdings" w:hint="default"/>
        <w:sz w:val="20"/>
      </w:rPr>
    </w:lvl>
    <w:lvl w:ilvl="6" w:tplc="9A3C6B30" w:tentative="1">
      <w:start w:val="1"/>
      <w:numFmt w:val="bullet"/>
      <w:lvlText w:val=""/>
      <w:lvlJc w:val="left"/>
      <w:pPr>
        <w:tabs>
          <w:tab w:val="num" w:pos="5040"/>
        </w:tabs>
        <w:ind w:left="5040" w:hanging="360"/>
      </w:pPr>
      <w:rPr>
        <w:rFonts w:ascii="Wingdings" w:hAnsi="Wingdings" w:hint="default"/>
        <w:sz w:val="20"/>
      </w:rPr>
    </w:lvl>
    <w:lvl w:ilvl="7" w:tplc="8E2CBC38" w:tentative="1">
      <w:start w:val="1"/>
      <w:numFmt w:val="bullet"/>
      <w:lvlText w:val=""/>
      <w:lvlJc w:val="left"/>
      <w:pPr>
        <w:tabs>
          <w:tab w:val="num" w:pos="5760"/>
        </w:tabs>
        <w:ind w:left="5760" w:hanging="360"/>
      </w:pPr>
      <w:rPr>
        <w:rFonts w:ascii="Wingdings" w:hAnsi="Wingdings" w:hint="default"/>
        <w:sz w:val="20"/>
      </w:rPr>
    </w:lvl>
    <w:lvl w:ilvl="8" w:tplc="61821F86"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E11765A"/>
    <w:multiLevelType w:val="hybridMultilevel"/>
    <w:tmpl w:val="4B6E1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5E3D182A"/>
    <w:multiLevelType w:val="hybridMultilevel"/>
    <w:tmpl w:val="575E1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5E5F35DE"/>
    <w:multiLevelType w:val="hybridMultilevel"/>
    <w:tmpl w:val="76D8C246"/>
    <w:lvl w:ilvl="0" w:tplc="FEC09244">
      <w:start w:val="1"/>
      <w:numFmt w:val="bullet"/>
      <w:lvlText w:val=""/>
      <w:lvlJc w:val="left"/>
      <w:pPr>
        <w:tabs>
          <w:tab w:val="num" w:pos="720"/>
        </w:tabs>
        <w:ind w:left="720" w:hanging="360"/>
      </w:pPr>
      <w:rPr>
        <w:rFonts w:ascii="Symbol" w:hAnsi="Symbol" w:hint="default"/>
        <w:sz w:val="20"/>
      </w:rPr>
    </w:lvl>
    <w:lvl w:ilvl="1" w:tplc="B0AC3032" w:tentative="1">
      <w:start w:val="1"/>
      <w:numFmt w:val="bullet"/>
      <w:lvlText w:val=""/>
      <w:lvlJc w:val="left"/>
      <w:pPr>
        <w:tabs>
          <w:tab w:val="num" w:pos="1440"/>
        </w:tabs>
        <w:ind w:left="1440" w:hanging="360"/>
      </w:pPr>
      <w:rPr>
        <w:rFonts w:ascii="Symbol" w:hAnsi="Symbol" w:hint="default"/>
        <w:sz w:val="20"/>
      </w:rPr>
    </w:lvl>
    <w:lvl w:ilvl="2" w:tplc="50C63CAE" w:tentative="1">
      <w:start w:val="1"/>
      <w:numFmt w:val="bullet"/>
      <w:lvlText w:val=""/>
      <w:lvlJc w:val="left"/>
      <w:pPr>
        <w:tabs>
          <w:tab w:val="num" w:pos="2160"/>
        </w:tabs>
        <w:ind w:left="2160" w:hanging="360"/>
      </w:pPr>
      <w:rPr>
        <w:rFonts w:ascii="Symbol" w:hAnsi="Symbol" w:hint="default"/>
        <w:sz w:val="20"/>
      </w:rPr>
    </w:lvl>
    <w:lvl w:ilvl="3" w:tplc="70780C0A" w:tentative="1">
      <w:start w:val="1"/>
      <w:numFmt w:val="bullet"/>
      <w:lvlText w:val=""/>
      <w:lvlJc w:val="left"/>
      <w:pPr>
        <w:tabs>
          <w:tab w:val="num" w:pos="2880"/>
        </w:tabs>
        <w:ind w:left="2880" w:hanging="360"/>
      </w:pPr>
      <w:rPr>
        <w:rFonts w:ascii="Symbol" w:hAnsi="Symbol" w:hint="default"/>
        <w:sz w:val="20"/>
      </w:rPr>
    </w:lvl>
    <w:lvl w:ilvl="4" w:tplc="4B08F8E2" w:tentative="1">
      <w:start w:val="1"/>
      <w:numFmt w:val="bullet"/>
      <w:lvlText w:val=""/>
      <w:lvlJc w:val="left"/>
      <w:pPr>
        <w:tabs>
          <w:tab w:val="num" w:pos="3600"/>
        </w:tabs>
        <w:ind w:left="3600" w:hanging="360"/>
      </w:pPr>
      <w:rPr>
        <w:rFonts w:ascii="Symbol" w:hAnsi="Symbol" w:hint="default"/>
        <w:sz w:val="20"/>
      </w:rPr>
    </w:lvl>
    <w:lvl w:ilvl="5" w:tplc="801E62C4" w:tentative="1">
      <w:start w:val="1"/>
      <w:numFmt w:val="bullet"/>
      <w:lvlText w:val=""/>
      <w:lvlJc w:val="left"/>
      <w:pPr>
        <w:tabs>
          <w:tab w:val="num" w:pos="4320"/>
        </w:tabs>
        <w:ind w:left="4320" w:hanging="360"/>
      </w:pPr>
      <w:rPr>
        <w:rFonts w:ascii="Symbol" w:hAnsi="Symbol" w:hint="default"/>
        <w:sz w:val="20"/>
      </w:rPr>
    </w:lvl>
    <w:lvl w:ilvl="6" w:tplc="88E64CA4" w:tentative="1">
      <w:start w:val="1"/>
      <w:numFmt w:val="bullet"/>
      <w:lvlText w:val=""/>
      <w:lvlJc w:val="left"/>
      <w:pPr>
        <w:tabs>
          <w:tab w:val="num" w:pos="5040"/>
        </w:tabs>
        <w:ind w:left="5040" w:hanging="360"/>
      </w:pPr>
      <w:rPr>
        <w:rFonts w:ascii="Symbol" w:hAnsi="Symbol" w:hint="default"/>
        <w:sz w:val="20"/>
      </w:rPr>
    </w:lvl>
    <w:lvl w:ilvl="7" w:tplc="C860BAC4" w:tentative="1">
      <w:start w:val="1"/>
      <w:numFmt w:val="bullet"/>
      <w:lvlText w:val=""/>
      <w:lvlJc w:val="left"/>
      <w:pPr>
        <w:tabs>
          <w:tab w:val="num" w:pos="5760"/>
        </w:tabs>
        <w:ind w:left="5760" w:hanging="360"/>
      </w:pPr>
      <w:rPr>
        <w:rFonts w:ascii="Symbol" w:hAnsi="Symbol" w:hint="default"/>
        <w:sz w:val="20"/>
      </w:rPr>
    </w:lvl>
    <w:lvl w:ilvl="8" w:tplc="60C870DC"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5E844861"/>
    <w:multiLevelType w:val="hybridMultilevel"/>
    <w:tmpl w:val="EF7E4000"/>
    <w:lvl w:ilvl="0" w:tplc="52FC216E">
      <w:start w:val="1"/>
      <w:numFmt w:val="bullet"/>
      <w:lvlText w:val=""/>
      <w:lvlJc w:val="left"/>
      <w:pPr>
        <w:tabs>
          <w:tab w:val="num" w:pos="720"/>
        </w:tabs>
        <w:ind w:left="720" w:hanging="360"/>
      </w:pPr>
      <w:rPr>
        <w:rFonts w:ascii="Symbol" w:hAnsi="Symbol" w:hint="default"/>
        <w:sz w:val="20"/>
      </w:rPr>
    </w:lvl>
    <w:lvl w:ilvl="1" w:tplc="CD8E364A" w:tentative="1">
      <w:start w:val="1"/>
      <w:numFmt w:val="bullet"/>
      <w:lvlText w:val=""/>
      <w:lvlJc w:val="left"/>
      <w:pPr>
        <w:tabs>
          <w:tab w:val="num" w:pos="1440"/>
        </w:tabs>
        <w:ind w:left="1440" w:hanging="360"/>
      </w:pPr>
      <w:rPr>
        <w:rFonts w:ascii="Symbol" w:hAnsi="Symbol" w:hint="default"/>
        <w:sz w:val="20"/>
      </w:rPr>
    </w:lvl>
    <w:lvl w:ilvl="2" w:tplc="377E647C" w:tentative="1">
      <w:start w:val="1"/>
      <w:numFmt w:val="bullet"/>
      <w:lvlText w:val=""/>
      <w:lvlJc w:val="left"/>
      <w:pPr>
        <w:tabs>
          <w:tab w:val="num" w:pos="2160"/>
        </w:tabs>
        <w:ind w:left="2160" w:hanging="360"/>
      </w:pPr>
      <w:rPr>
        <w:rFonts w:ascii="Symbol" w:hAnsi="Symbol" w:hint="default"/>
        <w:sz w:val="20"/>
      </w:rPr>
    </w:lvl>
    <w:lvl w:ilvl="3" w:tplc="7D7ECD14" w:tentative="1">
      <w:start w:val="1"/>
      <w:numFmt w:val="bullet"/>
      <w:lvlText w:val=""/>
      <w:lvlJc w:val="left"/>
      <w:pPr>
        <w:tabs>
          <w:tab w:val="num" w:pos="2880"/>
        </w:tabs>
        <w:ind w:left="2880" w:hanging="360"/>
      </w:pPr>
      <w:rPr>
        <w:rFonts w:ascii="Symbol" w:hAnsi="Symbol" w:hint="default"/>
        <w:sz w:val="20"/>
      </w:rPr>
    </w:lvl>
    <w:lvl w:ilvl="4" w:tplc="2D44DE7A" w:tentative="1">
      <w:start w:val="1"/>
      <w:numFmt w:val="bullet"/>
      <w:lvlText w:val=""/>
      <w:lvlJc w:val="left"/>
      <w:pPr>
        <w:tabs>
          <w:tab w:val="num" w:pos="3600"/>
        </w:tabs>
        <w:ind w:left="3600" w:hanging="360"/>
      </w:pPr>
      <w:rPr>
        <w:rFonts w:ascii="Symbol" w:hAnsi="Symbol" w:hint="default"/>
        <w:sz w:val="20"/>
      </w:rPr>
    </w:lvl>
    <w:lvl w:ilvl="5" w:tplc="80EEAF22" w:tentative="1">
      <w:start w:val="1"/>
      <w:numFmt w:val="bullet"/>
      <w:lvlText w:val=""/>
      <w:lvlJc w:val="left"/>
      <w:pPr>
        <w:tabs>
          <w:tab w:val="num" w:pos="4320"/>
        </w:tabs>
        <w:ind w:left="4320" w:hanging="360"/>
      </w:pPr>
      <w:rPr>
        <w:rFonts w:ascii="Symbol" w:hAnsi="Symbol" w:hint="default"/>
        <w:sz w:val="20"/>
      </w:rPr>
    </w:lvl>
    <w:lvl w:ilvl="6" w:tplc="17E87FCE" w:tentative="1">
      <w:start w:val="1"/>
      <w:numFmt w:val="bullet"/>
      <w:lvlText w:val=""/>
      <w:lvlJc w:val="left"/>
      <w:pPr>
        <w:tabs>
          <w:tab w:val="num" w:pos="5040"/>
        </w:tabs>
        <w:ind w:left="5040" w:hanging="360"/>
      </w:pPr>
      <w:rPr>
        <w:rFonts w:ascii="Symbol" w:hAnsi="Symbol" w:hint="default"/>
        <w:sz w:val="20"/>
      </w:rPr>
    </w:lvl>
    <w:lvl w:ilvl="7" w:tplc="65ACE1B4" w:tentative="1">
      <w:start w:val="1"/>
      <w:numFmt w:val="bullet"/>
      <w:lvlText w:val=""/>
      <w:lvlJc w:val="left"/>
      <w:pPr>
        <w:tabs>
          <w:tab w:val="num" w:pos="5760"/>
        </w:tabs>
        <w:ind w:left="5760" w:hanging="360"/>
      </w:pPr>
      <w:rPr>
        <w:rFonts w:ascii="Symbol" w:hAnsi="Symbol" w:hint="default"/>
        <w:sz w:val="20"/>
      </w:rPr>
    </w:lvl>
    <w:lvl w:ilvl="8" w:tplc="53323662"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5E8A29BB"/>
    <w:multiLevelType w:val="hybridMultilevel"/>
    <w:tmpl w:val="4D42680A"/>
    <w:lvl w:ilvl="0" w:tplc="52924376">
      <w:start w:val="1"/>
      <w:numFmt w:val="bullet"/>
      <w:lvlText w:val=""/>
      <w:lvlJc w:val="left"/>
      <w:pPr>
        <w:tabs>
          <w:tab w:val="num" w:pos="720"/>
        </w:tabs>
        <w:ind w:left="720" w:hanging="360"/>
      </w:pPr>
      <w:rPr>
        <w:rFonts w:ascii="Symbol" w:hAnsi="Symbol" w:hint="default"/>
        <w:sz w:val="20"/>
      </w:rPr>
    </w:lvl>
    <w:lvl w:ilvl="1" w:tplc="743E09F4" w:tentative="1">
      <w:start w:val="1"/>
      <w:numFmt w:val="bullet"/>
      <w:lvlText w:val="o"/>
      <w:lvlJc w:val="left"/>
      <w:pPr>
        <w:tabs>
          <w:tab w:val="num" w:pos="1440"/>
        </w:tabs>
        <w:ind w:left="1440" w:hanging="360"/>
      </w:pPr>
      <w:rPr>
        <w:rFonts w:ascii="Courier New" w:hAnsi="Courier New" w:hint="default"/>
        <w:sz w:val="20"/>
      </w:rPr>
    </w:lvl>
    <w:lvl w:ilvl="2" w:tplc="447229F0" w:tentative="1">
      <w:start w:val="1"/>
      <w:numFmt w:val="bullet"/>
      <w:lvlText w:val=""/>
      <w:lvlJc w:val="left"/>
      <w:pPr>
        <w:tabs>
          <w:tab w:val="num" w:pos="2160"/>
        </w:tabs>
        <w:ind w:left="2160" w:hanging="360"/>
      </w:pPr>
      <w:rPr>
        <w:rFonts w:ascii="Wingdings" w:hAnsi="Wingdings" w:hint="default"/>
        <w:sz w:val="20"/>
      </w:rPr>
    </w:lvl>
    <w:lvl w:ilvl="3" w:tplc="56242A42" w:tentative="1">
      <w:start w:val="1"/>
      <w:numFmt w:val="bullet"/>
      <w:lvlText w:val=""/>
      <w:lvlJc w:val="left"/>
      <w:pPr>
        <w:tabs>
          <w:tab w:val="num" w:pos="2880"/>
        </w:tabs>
        <w:ind w:left="2880" w:hanging="360"/>
      </w:pPr>
      <w:rPr>
        <w:rFonts w:ascii="Wingdings" w:hAnsi="Wingdings" w:hint="default"/>
        <w:sz w:val="20"/>
      </w:rPr>
    </w:lvl>
    <w:lvl w:ilvl="4" w:tplc="971ECBDC" w:tentative="1">
      <w:start w:val="1"/>
      <w:numFmt w:val="bullet"/>
      <w:lvlText w:val=""/>
      <w:lvlJc w:val="left"/>
      <w:pPr>
        <w:tabs>
          <w:tab w:val="num" w:pos="3600"/>
        </w:tabs>
        <w:ind w:left="3600" w:hanging="360"/>
      </w:pPr>
      <w:rPr>
        <w:rFonts w:ascii="Wingdings" w:hAnsi="Wingdings" w:hint="default"/>
        <w:sz w:val="20"/>
      </w:rPr>
    </w:lvl>
    <w:lvl w:ilvl="5" w:tplc="3392F094" w:tentative="1">
      <w:start w:val="1"/>
      <w:numFmt w:val="bullet"/>
      <w:lvlText w:val=""/>
      <w:lvlJc w:val="left"/>
      <w:pPr>
        <w:tabs>
          <w:tab w:val="num" w:pos="4320"/>
        </w:tabs>
        <w:ind w:left="4320" w:hanging="360"/>
      </w:pPr>
      <w:rPr>
        <w:rFonts w:ascii="Wingdings" w:hAnsi="Wingdings" w:hint="default"/>
        <w:sz w:val="20"/>
      </w:rPr>
    </w:lvl>
    <w:lvl w:ilvl="6" w:tplc="1BB4101A" w:tentative="1">
      <w:start w:val="1"/>
      <w:numFmt w:val="bullet"/>
      <w:lvlText w:val=""/>
      <w:lvlJc w:val="left"/>
      <w:pPr>
        <w:tabs>
          <w:tab w:val="num" w:pos="5040"/>
        </w:tabs>
        <w:ind w:left="5040" w:hanging="360"/>
      </w:pPr>
      <w:rPr>
        <w:rFonts w:ascii="Wingdings" w:hAnsi="Wingdings" w:hint="default"/>
        <w:sz w:val="20"/>
      </w:rPr>
    </w:lvl>
    <w:lvl w:ilvl="7" w:tplc="2BB656BE" w:tentative="1">
      <w:start w:val="1"/>
      <w:numFmt w:val="bullet"/>
      <w:lvlText w:val=""/>
      <w:lvlJc w:val="left"/>
      <w:pPr>
        <w:tabs>
          <w:tab w:val="num" w:pos="5760"/>
        </w:tabs>
        <w:ind w:left="5760" w:hanging="360"/>
      </w:pPr>
      <w:rPr>
        <w:rFonts w:ascii="Wingdings" w:hAnsi="Wingdings" w:hint="default"/>
        <w:sz w:val="20"/>
      </w:rPr>
    </w:lvl>
    <w:lvl w:ilvl="8" w:tplc="50CC12B2"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EAB08FA"/>
    <w:multiLevelType w:val="hybridMultilevel"/>
    <w:tmpl w:val="FFFFFFFF"/>
    <w:lvl w:ilvl="0" w:tplc="1CE2606E">
      <w:start w:val="1"/>
      <w:numFmt w:val="bullet"/>
      <w:lvlText w:val=""/>
      <w:lvlJc w:val="left"/>
      <w:pPr>
        <w:ind w:left="720" w:hanging="360"/>
      </w:pPr>
      <w:rPr>
        <w:rFonts w:ascii="Symbol" w:hAnsi="Symbol" w:hint="default"/>
      </w:rPr>
    </w:lvl>
    <w:lvl w:ilvl="1" w:tplc="BBFC4D74">
      <w:start w:val="1"/>
      <w:numFmt w:val="bullet"/>
      <w:lvlText w:val="o"/>
      <w:lvlJc w:val="left"/>
      <w:pPr>
        <w:ind w:left="1440" w:hanging="360"/>
      </w:pPr>
      <w:rPr>
        <w:rFonts w:ascii="Courier New" w:hAnsi="Courier New" w:hint="default"/>
      </w:rPr>
    </w:lvl>
    <w:lvl w:ilvl="2" w:tplc="E9CA7EB6">
      <w:start w:val="1"/>
      <w:numFmt w:val="bullet"/>
      <w:lvlText w:val=""/>
      <w:lvlJc w:val="left"/>
      <w:pPr>
        <w:ind w:left="2160" w:hanging="360"/>
      </w:pPr>
      <w:rPr>
        <w:rFonts w:ascii="Wingdings" w:hAnsi="Wingdings" w:hint="default"/>
      </w:rPr>
    </w:lvl>
    <w:lvl w:ilvl="3" w:tplc="A6E2AE70">
      <w:start w:val="1"/>
      <w:numFmt w:val="bullet"/>
      <w:lvlText w:val=""/>
      <w:lvlJc w:val="left"/>
      <w:pPr>
        <w:ind w:left="2880" w:hanging="360"/>
      </w:pPr>
      <w:rPr>
        <w:rFonts w:ascii="Symbol" w:hAnsi="Symbol" w:hint="default"/>
      </w:rPr>
    </w:lvl>
    <w:lvl w:ilvl="4" w:tplc="A3E2BC76">
      <w:start w:val="1"/>
      <w:numFmt w:val="bullet"/>
      <w:lvlText w:val="o"/>
      <w:lvlJc w:val="left"/>
      <w:pPr>
        <w:ind w:left="3600" w:hanging="360"/>
      </w:pPr>
      <w:rPr>
        <w:rFonts w:ascii="Courier New" w:hAnsi="Courier New" w:hint="default"/>
      </w:rPr>
    </w:lvl>
    <w:lvl w:ilvl="5" w:tplc="8A14B5A8">
      <w:start w:val="1"/>
      <w:numFmt w:val="bullet"/>
      <w:lvlText w:val=""/>
      <w:lvlJc w:val="left"/>
      <w:pPr>
        <w:ind w:left="4320" w:hanging="360"/>
      </w:pPr>
      <w:rPr>
        <w:rFonts w:ascii="Wingdings" w:hAnsi="Wingdings" w:hint="default"/>
      </w:rPr>
    </w:lvl>
    <w:lvl w:ilvl="6" w:tplc="8706987E">
      <w:start w:val="1"/>
      <w:numFmt w:val="bullet"/>
      <w:lvlText w:val=""/>
      <w:lvlJc w:val="left"/>
      <w:pPr>
        <w:ind w:left="5040" w:hanging="360"/>
      </w:pPr>
      <w:rPr>
        <w:rFonts w:ascii="Symbol" w:hAnsi="Symbol" w:hint="default"/>
      </w:rPr>
    </w:lvl>
    <w:lvl w:ilvl="7" w:tplc="8312C798">
      <w:start w:val="1"/>
      <w:numFmt w:val="bullet"/>
      <w:lvlText w:val="o"/>
      <w:lvlJc w:val="left"/>
      <w:pPr>
        <w:ind w:left="5760" w:hanging="360"/>
      </w:pPr>
      <w:rPr>
        <w:rFonts w:ascii="Courier New" w:hAnsi="Courier New" w:hint="default"/>
      </w:rPr>
    </w:lvl>
    <w:lvl w:ilvl="8" w:tplc="BEFC57FC">
      <w:start w:val="1"/>
      <w:numFmt w:val="bullet"/>
      <w:lvlText w:val=""/>
      <w:lvlJc w:val="left"/>
      <w:pPr>
        <w:ind w:left="6480" w:hanging="360"/>
      </w:pPr>
      <w:rPr>
        <w:rFonts w:ascii="Wingdings" w:hAnsi="Wingdings" w:hint="default"/>
      </w:rPr>
    </w:lvl>
  </w:abstractNum>
  <w:abstractNum w:abstractNumId="288" w15:restartNumberingAfterBreak="0">
    <w:nsid w:val="5EDB3EF4"/>
    <w:multiLevelType w:val="hybridMultilevel"/>
    <w:tmpl w:val="BD48FD00"/>
    <w:lvl w:ilvl="0" w:tplc="F24CD432">
      <w:start w:val="1"/>
      <w:numFmt w:val="bullet"/>
      <w:lvlText w:val=""/>
      <w:lvlJc w:val="left"/>
      <w:pPr>
        <w:tabs>
          <w:tab w:val="num" w:pos="720"/>
        </w:tabs>
        <w:ind w:left="720" w:hanging="360"/>
      </w:pPr>
      <w:rPr>
        <w:rFonts w:ascii="Symbol" w:hAnsi="Symbol" w:hint="default"/>
        <w:sz w:val="20"/>
      </w:rPr>
    </w:lvl>
    <w:lvl w:ilvl="1" w:tplc="27321234" w:tentative="1">
      <w:start w:val="1"/>
      <w:numFmt w:val="bullet"/>
      <w:lvlText w:val="o"/>
      <w:lvlJc w:val="left"/>
      <w:pPr>
        <w:tabs>
          <w:tab w:val="num" w:pos="1440"/>
        </w:tabs>
        <w:ind w:left="1440" w:hanging="360"/>
      </w:pPr>
      <w:rPr>
        <w:rFonts w:ascii="Courier New" w:hAnsi="Courier New" w:hint="default"/>
        <w:sz w:val="20"/>
      </w:rPr>
    </w:lvl>
    <w:lvl w:ilvl="2" w:tplc="A2BA6004" w:tentative="1">
      <w:start w:val="1"/>
      <w:numFmt w:val="bullet"/>
      <w:lvlText w:val=""/>
      <w:lvlJc w:val="left"/>
      <w:pPr>
        <w:tabs>
          <w:tab w:val="num" w:pos="2160"/>
        </w:tabs>
        <w:ind w:left="2160" w:hanging="360"/>
      </w:pPr>
      <w:rPr>
        <w:rFonts w:ascii="Wingdings" w:hAnsi="Wingdings" w:hint="default"/>
        <w:sz w:val="20"/>
      </w:rPr>
    </w:lvl>
    <w:lvl w:ilvl="3" w:tplc="D6D095F4" w:tentative="1">
      <w:start w:val="1"/>
      <w:numFmt w:val="bullet"/>
      <w:lvlText w:val=""/>
      <w:lvlJc w:val="left"/>
      <w:pPr>
        <w:tabs>
          <w:tab w:val="num" w:pos="2880"/>
        </w:tabs>
        <w:ind w:left="2880" w:hanging="360"/>
      </w:pPr>
      <w:rPr>
        <w:rFonts w:ascii="Wingdings" w:hAnsi="Wingdings" w:hint="default"/>
        <w:sz w:val="20"/>
      </w:rPr>
    </w:lvl>
    <w:lvl w:ilvl="4" w:tplc="6098280C" w:tentative="1">
      <w:start w:val="1"/>
      <w:numFmt w:val="bullet"/>
      <w:lvlText w:val=""/>
      <w:lvlJc w:val="left"/>
      <w:pPr>
        <w:tabs>
          <w:tab w:val="num" w:pos="3600"/>
        </w:tabs>
        <w:ind w:left="3600" w:hanging="360"/>
      </w:pPr>
      <w:rPr>
        <w:rFonts w:ascii="Wingdings" w:hAnsi="Wingdings" w:hint="default"/>
        <w:sz w:val="20"/>
      </w:rPr>
    </w:lvl>
    <w:lvl w:ilvl="5" w:tplc="D7F66F9E" w:tentative="1">
      <w:start w:val="1"/>
      <w:numFmt w:val="bullet"/>
      <w:lvlText w:val=""/>
      <w:lvlJc w:val="left"/>
      <w:pPr>
        <w:tabs>
          <w:tab w:val="num" w:pos="4320"/>
        </w:tabs>
        <w:ind w:left="4320" w:hanging="360"/>
      </w:pPr>
      <w:rPr>
        <w:rFonts w:ascii="Wingdings" w:hAnsi="Wingdings" w:hint="default"/>
        <w:sz w:val="20"/>
      </w:rPr>
    </w:lvl>
    <w:lvl w:ilvl="6" w:tplc="5EAE965C" w:tentative="1">
      <w:start w:val="1"/>
      <w:numFmt w:val="bullet"/>
      <w:lvlText w:val=""/>
      <w:lvlJc w:val="left"/>
      <w:pPr>
        <w:tabs>
          <w:tab w:val="num" w:pos="5040"/>
        </w:tabs>
        <w:ind w:left="5040" w:hanging="360"/>
      </w:pPr>
      <w:rPr>
        <w:rFonts w:ascii="Wingdings" w:hAnsi="Wingdings" w:hint="default"/>
        <w:sz w:val="20"/>
      </w:rPr>
    </w:lvl>
    <w:lvl w:ilvl="7" w:tplc="C5ACE138" w:tentative="1">
      <w:start w:val="1"/>
      <w:numFmt w:val="bullet"/>
      <w:lvlText w:val=""/>
      <w:lvlJc w:val="left"/>
      <w:pPr>
        <w:tabs>
          <w:tab w:val="num" w:pos="5760"/>
        </w:tabs>
        <w:ind w:left="5760" w:hanging="360"/>
      </w:pPr>
      <w:rPr>
        <w:rFonts w:ascii="Wingdings" w:hAnsi="Wingdings" w:hint="default"/>
        <w:sz w:val="20"/>
      </w:rPr>
    </w:lvl>
    <w:lvl w:ilvl="8" w:tplc="9D9E1CCA"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F4E76D5"/>
    <w:multiLevelType w:val="hybridMultilevel"/>
    <w:tmpl w:val="FFFFFFFF"/>
    <w:lvl w:ilvl="0" w:tplc="2444CF44">
      <w:start w:val="1"/>
      <w:numFmt w:val="bullet"/>
      <w:lvlText w:val="·"/>
      <w:lvlJc w:val="left"/>
      <w:pPr>
        <w:ind w:left="720" w:hanging="360"/>
      </w:pPr>
      <w:rPr>
        <w:rFonts w:ascii="Symbol" w:hAnsi="Symbol" w:hint="default"/>
      </w:rPr>
    </w:lvl>
    <w:lvl w:ilvl="1" w:tplc="1BB2FB10">
      <w:start w:val="1"/>
      <w:numFmt w:val="bullet"/>
      <w:lvlText w:val="o"/>
      <w:lvlJc w:val="left"/>
      <w:pPr>
        <w:ind w:left="1440" w:hanging="360"/>
      </w:pPr>
      <w:rPr>
        <w:rFonts w:ascii="Courier New" w:hAnsi="Courier New" w:hint="default"/>
      </w:rPr>
    </w:lvl>
    <w:lvl w:ilvl="2" w:tplc="26448308">
      <w:start w:val="1"/>
      <w:numFmt w:val="bullet"/>
      <w:lvlText w:val=""/>
      <w:lvlJc w:val="left"/>
      <w:pPr>
        <w:ind w:left="2160" w:hanging="360"/>
      </w:pPr>
      <w:rPr>
        <w:rFonts w:ascii="Wingdings" w:hAnsi="Wingdings" w:hint="default"/>
      </w:rPr>
    </w:lvl>
    <w:lvl w:ilvl="3" w:tplc="595ED7D4">
      <w:start w:val="1"/>
      <w:numFmt w:val="bullet"/>
      <w:lvlText w:val=""/>
      <w:lvlJc w:val="left"/>
      <w:pPr>
        <w:ind w:left="2880" w:hanging="360"/>
      </w:pPr>
      <w:rPr>
        <w:rFonts w:ascii="Symbol" w:hAnsi="Symbol" w:hint="default"/>
      </w:rPr>
    </w:lvl>
    <w:lvl w:ilvl="4" w:tplc="8EFCF67C">
      <w:start w:val="1"/>
      <w:numFmt w:val="bullet"/>
      <w:lvlText w:val="o"/>
      <w:lvlJc w:val="left"/>
      <w:pPr>
        <w:ind w:left="3600" w:hanging="360"/>
      </w:pPr>
      <w:rPr>
        <w:rFonts w:ascii="Courier New" w:hAnsi="Courier New" w:hint="default"/>
      </w:rPr>
    </w:lvl>
    <w:lvl w:ilvl="5" w:tplc="8CF2A9BE">
      <w:start w:val="1"/>
      <w:numFmt w:val="bullet"/>
      <w:lvlText w:val=""/>
      <w:lvlJc w:val="left"/>
      <w:pPr>
        <w:ind w:left="4320" w:hanging="360"/>
      </w:pPr>
      <w:rPr>
        <w:rFonts w:ascii="Wingdings" w:hAnsi="Wingdings" w:hint="default"/>
      </w:rPr>
    </w:lvl>
    <w:lvl w:ilvl="6" w:tplc="867CC994">
      <w:start w:val="1"/>
      <w:numFmt w:val="bullet"/>
      <w:lvlText w:val=""/>
      <w:lvlJc w:val="left"/>
      <w:pPr>
        <w:ind w:left="5040" w:hanging="360"/>
      </w:pPr>
      <w:rPr>
        <w:rFonts w:ascii="Symbol" w:hAnsi="Symbol" w:hint="default"/>
      </w:rPr>
    </w:lvl>
    <w:lvl w:ilvl="7" w:tplc="A6EE95BC">
      <w:start w:val="1"/>
      <w:numFmt w:val="bullet"/>
      <w:lvlText w:val="o"/>
      <w:lvlJc w:val="left"/>
      <w:pPr>
        <w:ind w:left="5760" w:hanging="360"/>
      </w:pPr>
      <w:rPr>
        <w:rFonts w:ascii="Courier New" w:hAnsi="Courier New" w:hint="default"/>
      </w:rPr>
    </w:lvl>
    <w:lvl w:ilvl="8" w:tplc="C560A75C">
      <w:start w:val="1"/>
      <w:numFmt w:val="bullet"/>
      <w:lvlText w:val=""/>
      <w:lvlJc w:val="left"/>
      <w:pPr>
        <w:ind w:left="6480" w:hanging="360"/>
      </w:pPr>
      <w:rPr>
        <w:rFonts w:ascii="Wingdings" w:hAnsi="Wingdings" w:hint="default"/>
      </w:rPr>
    </w:lvl>
  </w:abstractNum>
  <w:abstractNum w:abstractNumId="290" w15:restartNumberingAfterBreak="0">
    <w:nsid w:val="5F9E096D"/>
    <w:multiLevelType w:val="hybridMultilevel"/>
    <w:tmpl w:val="FFFFFFFF"/>
    <w:lvl w:ilvl="0" w:tplc="8828020C">
      <w:start w:val="1"/>
      <w:numFmt w:val="bullet"/>
      <w:lvlText w:val=""/>
      <w:lvlJc w:val="left"/>
      <w:pPr>
        <w:ind w:left="720" w:hanging="360"/>
      </w:pPr>
      <w:rPr>
        <w:rFonts w:ascii="Symbol" w:hAnsi="Symbol" w:hint="default"/>
      </w:rPr>
    </w:lvl>
    <w:lvl w:ilvl="1" w:tplc="C66A52D8">
      <w:start w:val="1"/>
      <w:numFmt w:val="bullet"/>
      <w:lvlText w:val="o"/>
      <w:lvlJc w:val="left"/>
      <w:pPr>
        <w:ind w:left="1440" w:hanging="360"/>
      </w:pPr>
      <w:rPr>
        <w:rFonts w:ascii="Courier New" w:hAnsi="Courier New" w:hint="default"/>
      </w:rPr>
    </w:lvl>
    <w:lvl w:ilvl="2" w:tplc="79CAD2E8">
      <w:start w:val="1"/>
      <w:numFmt w:val="bullet"/>
      <w:lvlText w:val=""/>
      <w:lvlJc w:val="left"/>
      <w:pPr>
        <w:ind w:left="2160" w:hanging="360"/>
      </w:pPr>
      <w:rPr>
        <w:rFonts w:ascii="Wingdings" w:hAnsi="Wingdings" w:hint="default"/>
      </w:rPr>
    </w:lvl>
    <w:lvl w:ilvl="3" w:tplc="937A4E7C">
      <w:start w:val="1"/>
      <w:numFmt w:val="bullet"/>
      <w:lvlText w:val=""/>
      <w:lvlJc w:val="left"/>
      <w:pPr>
        <w:ind w:left="2880" w:hanging="360"/>
      </w:pPr>
      <w:rPr>
        <w:rFonts w:ascii="Symbol" w:hAnsi="Symbol" w:hint="default"/>
      </w:rPr>
    </w:lvl>
    <w:lvl w:ilvl="4" w:tplc="6F9C3962">
      <w:start w:val="1"/>
      <w:numFmt w:val="bullet"/>
      <w:lvlText w:val="o"/>
      <w:lvlJc w:val="left"/>
      <w:pPr>
        <w:ind w:left="3600" w:hanging="360"/>
      </w:pPr>
      <w:rPr>
        <w:rFonts w:ascii="Courier New" w:hAnsi="Courier New" w:hint="default"/>
      </w:rPr>
    </w:lvl>
    <w:lvl w:ilvl="5" w:tplc="F2FEBF04">
      <w:start w:val="1"/>
      <w:numFmt w:val="bullet"/>
      <w:lvlText w:val=""/>
      <w:lvlJc w:val="left"/>
      <w:pPr>
        <w:ind w:left="4320" w:hanging="360"/>
      </w:pPr>
      <w:rPr>
        <w:rFonts w:ascii="Wingdings" w:hAnsi="Wingdings" w:hint="default"/>
      </w:rPr>
    </w:lvl>
    <w:lvl w:ilvl="6" w:tplc="8D267F10">
      <w:start w:val="1"/>
      <w:numFmt w:val="bullet"/>
      <w:lvlText w:val=""/>
      <w:lvlJc w:val="left"/>
      <w:pPr>
        <w:ind w:left="5040" w:hanging="360"/>
      </w:pPr>
      <w:rPr>
        <w:rFonts w:ascii="Symbol" w:hAnsi="Symbol" w:hint="default"/>
      </w:rPr>
    </w:lvl>
    <w:lvl w:ilvl="7" w:tplc="005C04E6">
      <w:start w:val="1"/>
      <w:numFmt w:val="bullet"/>
      <w:lvlText w:val="o"/>
      <w:lvlJc w:val="left"/>
      <w:pPr>
        <w:ind w:left="5760" w:hanging="360"/>
      </w:pPr>
      <w:rPr>
        <w:rFonts w:ascii="Courier New" w:hAnsi="Courier New" w:hint="default"/>
      </w:rPr>
    </w:lvl>
    <w:lvl w:ilvl="8" w:tplc="4E16FEB8">
      <w:start w:val="1"/>
      <w:numFmt w:val="bullet"/>
      <w:lvlText w:val=""/>
      <w:lvlJc w:val="left"/>
      <w:pPr>
        <w:ind w:left="6480" w:hanging="360"/>
      </w:pPr>
      <w:rPr>
        <w:rFonts w:ascii="Wingdings" w:hAnsi="Wingdings" w:hint="default"/>
      </w:rPr>
    </w:lvl>
  </w:abstractNum>
  <w:abstractNum w:abstractNumId="291" w15:restartNumberingAfterBreak="0">
    <w:nsid w:val="5FF16979"/>
    <w:multiLevelType w:val="hybridMultilevel"/>
    <w:tmpl w:val="85022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5FF2053F"/>
    <w:multiLevelType w:val="hybridMultilevel"/>
    <w:tmpl w:val="C7582D5C"/>
    <w:lvl w:ilvl="0" w:tplc="4EA44A9C">
      <w:start w:val="1"/>
      <w:numFmt w:val="bullet"/>
      <w:lvlText w:val=""/>
      <w:lvlJc w:val="left"/>
      <w:pPr>
        <w:tabs>
          <w:tab w:val="num" w:pos="720"/>
        </w:tabs>
        <w:ind w:left="720" w:hanging="360"/>
      </w:pPr>
      <w:rPr>
        <w:rFonts w:ascii="Symbol" w:hAnsi="Symbol" w:hint="default"/>
        <w:sz w:val="20"/>
      </w:rPr>
    </w:lvl>
    <w:lvl w:ilvl="1" w:tplc="B2FE3058" w:tentative="1">
      <w:start w:val="1"/>
      <w:numFmt w:val="bullet"/>
      <w:lvlText w:val=""/>
      <w:lvlJc w:val="left"/>
      <w:pPr>
        <w:tabs>
          <w:tab w:val="num" w:pos="1440"/>
        </w:tabs>
        <w:ind w:left="1440" w:hanging="360"/>
      </w:pPr>
      <w:rPr>
        <w:rFonts w:ascii="Symbol" w:hAnsi="Symbol" w:hint="default"/>
        <w:sz w:val="20"/>
      </w:rPr>
    </w:lvl>
    <w:lvl w:ilvl="2" w:tplc="2722C374" w:tentative="1">
      <w:start w:val="1"/>
      <w:numFmt w:val="bullet"/>
      <w:lvlText w:val=""/>
      <w:lvlJc w:val="left"/>
      <w:pPr>
        <w:tabs>
          <w:tab w:val="num" w:pos="2160"/>
        </w:tabs>
        <w:ind w:left="2160" w:hanging="360"/>
      </w:pPr>
      <w:rPr>
        <w:rFonts w:ascii="Symbol" w:hAnsi="Symbol" w:hint="default"/>
        <w:sz w:val="20"/>
      </w:rPr>
    </w:lvl>
    <w:lvl w:ilvl="3" w:tplc="AA5E5D46" w:tentative="1">
      <w:start w:val="1"/>
      <w:numFmt w:val="bullet"/>
      <w:lvlText w:val=""/>
      <w:lvlJc w:val="left"/>
      <w:pPr>
        <w:tabs>
          <w:tab w:val="num" w:pos="2880"/>
        </w:tabs>
        <w:ind w:left="2880" w:hanging="360"/>
      </w:pPr>
      <w:rPr>
        <w:rFonts w:ascii="Symbol" w:hAnsi="Symbol" w:hint="default"/>
        <w:sz w:val="20"/>
      </w:rPr>
    </w:lvl>
    <w:lvl w:ilvl="4" w:tplc="C9707BDA" w:tentative="1">
      <w:start w:val="1"/>
      <w:numFmt w:val="bullet"/>
      <w:lvlText w:val=""/>
      <w:lvlJc w:val="left"/>
      <w:pPr>
        <w:tabs>
          <w:tab w:val="num" w:pos="3600"/>
        </w:tabs>
        <w:ind w:left="3600" w:hanging="360"/>
      </w:pPr>
      <w:rPr>
        <w:rFonts w:ascii="Symbol" w:hAnsi="Symbol" w:hint="default"/>
        <w:sz w:val="20"/>
      </w:rPr>
    </w:lvl>
    <w:lvl w:ilvl="5" w:tplc="009CD926" w:tentative="1">
      <w:start w:val="1"/>
      <w:numFmt w:val="bullet"/>
      <w:lvlText w:val=""/>
      <w:lvlJc w:val="left"/>
      <w:pPr>
        <w:tabs>
          <w:tab w:val="num" w:pos="4320"/>
        </w:tabs>
        <w:ind w:left="4320" w:hanging="360"/>
      </w:pPr>
      <w:rPr>
        <w:rFonts w:ascii="Symbol" w:hAnsi="Symbol" w:hint="default"/>
        <w:sz w:val="20"/>
      </w:rPr>
    </w:lvl>
    <w:lvl w:ilvl="6" w:tplc="19CE7DB2" w:tentative="1">
      <w:start w:val="1"/>
      <w:numFmt w:val="bullet"/>
      <w:lvlText w:val=""/>
      <w:lvlJc w:val="left"/>
      <w:pPr>
        <w:tabs>
          <w:tab w:val="num" w:pos="5040"/>
        </w:tabs>
        <w:ind w:left="5040" w:hanging="360"/>
      </w:pPr>
      <w:rPr>
        <w:rFonts w:ascii="Symbol" w:hAnsi="Symbol" w:hint="default"/>
        <w:sz w:val="20"/>
      </w:rPr>
    </w:lvl>
    <w:lvl w:ilvl="7" w:tplc="835E408E" w:tentative="1">
      <w:start w:val="1"/>
      <w:numFmt w:val="bullet"/>
      <w:lvlText w:val=""/>
      <w:lvlJc w:val="left"/>
      <w:pPr>
        <w:tabs>
          <w:tab w:val="num" w:pos="5760"/>
        </w:tabs>
        <w:ind w:left="5760" w:hanging="360"/>
      </w:pPr>
      <w:rPr>
        <w:rFonts w:ascii="Symbol" w:hAnsi="Symbol" w:hint="default"/>
        <w:sz w:val="20"/>
      </w:rPr>
    </w:lvl>
    <w:lvl w:ilvl="8" w:tplc="E286C28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60EA42E4"/>
    <w:multiLevelType w:val="hybridMultilevel"/>
    <w:tmpl w:val="AB5A2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60F44CCE"/>
    <w:multiLevelType w:val="hybridMultilevel"/>
    <w:tmpl w:val="6A524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611D688D"/>
    <w:multiLevelType w:val="hybridMultilevel"/>
    <w:tmpl w:val="8DD4A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612633D0"/>
    <w:multiLevelType w:val="hybridMultilevel"/>
    <w:tmpl w:val="FFFFFFFF"/>
    <w:lvl w:ilvl="0" w:tplc="D3C6CFFE">
      <w:start w:val="1"/>
      <w:numFmt w:val="bullet"/>
      <w:lvlText w:val="o"/>
      <w:lvlJc w:val="left"/>
      <w:pPr>
        <w:ind w:left="720" w:hanging="360"/>
      </w:pPr>
      <w:rPr>
        <w:rFonts w:ascii="&quot;Arial&quot;,sans-serif" w:hAnsi="&quot;Arial&quot;,sans-serif" w:hint="default"/>
      </w:rPr>
    </w:lvl>
    <w:lvl w:ilvl="1" w:tplc="E3CEEC12">
      <w:start w:val="1"/>
      <w:numFmt w:val="bullet"/>
      <w:lvlText w:val="o"/>
      <w:lvlJc w:val="left"/>
      <w:pPr>
        <w:ind w:left="1440" w:hanging="360"/>
      </w:pPr>
      <w:rPr>
        <w:rFonts w:ascii="Courier New" w:hAnsi="Courier New" w:hint="default"/>
      </w:rPr>
    </w:lvl>
    <w:lvl w:ilvl="2" w:tplc="F8569984">
      <w:start w:val="1"/>
      <w:numFmt w:val="bullet"/>
      <w:lvlText w:val=""/>
      <w:lvlJc w:val="left"/>
      <w:pPr>
        <w:ind w:left="2160" w:hanging="360"/>
      </w:pPr>
      <w:rPr>
        <w:rFonts w:ascii="Wingdings" w:hAnsi="Wingdings" w:hint="default"/>
      </w:rPr>
    </w:lvl>
    <w:lvl w:ilvl="3" w:tplc="EDB83A52">
      <w:start w:val="1"/>
      <w:numFmt w:val="bullet"/>
      <w:lvlText w:val=""/>
      <w:lvlJc w:val="left"/>
      <w:pPr>
        <w:ind w:left="2880" w:hanging="360"/>
      </w:pPr>
      <w:rPr>
        <w:rFonts w:ascii="Symbol" w:hAnsi="Symbol" w:hint="default"/>
      </w:rPr>
    </w:lvl>
    <w:lvl w:ilvl="4" w:tplc="DAB292B2">
      <w:start w:val="1"/>
      <w:numFmt w:val="bullet"/>
      <w:lvlText w:val="o"/>
      <w:lvlJc w:val="left"/>
      <w:pPr>
        <w:ind w:left="3600" w:hanging="360"/>
      </w:pPr>
      <w:rPr>
        <w:rFonts w:ascii="Courier New" w:hAnsi="Courier New" w:hint="default"/>
      </w:rPr>
    </w:lvl>
    <w:lvl w:ilvl="5" w:tplc="4B184B08">
      <w:start w:val="1"/>
      <w:numFmt w:val="bullet"/>
      <w:lvlText w:val=""/>
      <w:lvlJc w:val="left"/>
      <w:pPr>
        <w:ind w:left="4320" w:hanging="360"/>
      </w:pPr>
      <w:rPr>
        <w:rFonts w:ascii="Wingdings" w:hAnsi="Wingdings" w:hint="default"/>
      </w:rPr>
    </w:lvl>
    <w:lvl w:ilvl="6" w:tplc="F9F60C7E">
      <w:start w:val="1"/>
      <w:numFmt w:val="bullet"/>
      <w:lvlText w:val=""/>
      <w:lvlJc w:val="left"/>
      <w:pPr>
        <w:ind w:left="5040" w:hanging="360"/>
      </w:pPr>
      <w:rPr>
        <w:rFonts w:ascii="Symbol" w:hAnsi="Symbol" w:hint="default"/>
      </w:rPr>
    </w:lvl>
    <w:lvl w:ilvl="7" w:tplc="836059BA">
      <w:start w:val="1"/>
      <w:numFmt w:val="bullet"/>
      <w:lvlText w:val="o"/>
      <w:lvlJc w:val="left"/>
      <w:pPr>
        <w:ind w:left="5760" w:hanging="360"/>
      </w:pPr>
      <w:rPr>
        <w:rFonts w:ascii="Courier New" w:hAnsi="Courier New" w:hint="default"/>
      </w:rPr>
    </w:lvl>
    <w:lvl w:ilvl="8" w:tplc="CE506B28">
      <w:start w:val="1"/>
      <w:numFmt w:val="bullet"/>
      <w:lvlText w:val=""/>
      <w:lvlJc w:val="left"/>
      <w:pPr>
        <w:ind w:left="6480" w:hanging="360"/>
      </w:pPr>
      <w:rPr>
        <w:rFonts w:ascii="Wingdings" w:hAnsi="Wingdings" w:hint="default"/>
      </w:rPr>
    </w:lvl>
  </w:abstractNum>
  <w:abstractNum w:abstractNumId="297" w15:restartNumberingAfterBreak="0">
    <w:nsid w:val="637C470D"/>
    <w:multiLevelType w:val="hybridMultilevel"/>
    <w:tmpl w:val="CFF0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65497FDA"/>
    <w:multiLevelType w:val="hybridMultilevel"/>
    <w:tmpl w:val="3DF8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9" w15:restartNumberingAfterBreak="0">
    <w:nsid w:val="658B5BBB"/>
    <w:multiLevelType w:val="hybridMultilevel"/>
    <w:tmpl w:val="C0AE4C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0" w15:restartNumberingAfterBreak="0">
    <w:nsid w:val="65B8113B"/>
    <w:multiLevelType w:val="hybridMultilevel"/>
    <w:tmpl w:val="7EC6FE78"/>
    <w:lvl w:ilvl="0" w:tplc="40BE3F98">
      <w:start w:val="1"/>
      <w:numFmt w:val="bullet"/>
      <w:lvlText w:val=""/>
      <w:lvlJc w:val="left"/>
      <w:pPr>
        <w:tabs>
          <w:tab w:val="num" w:pos="720"/>
        </w:tabs>
        <w:ind w:left="720" w:hanging="360"/>
      </w:pPr>
      <w:rPr>
        <w:rFonts w:ascii="Symbol" w:hAnsi="Symbol" w:hint="default"/>
        <w:sz w:val="20"/>
      </w:rPr>
    </w:lvl>
    <w:lvl w:ilvl="1" w:tplc="327289BC" w:tentative="1">
      <w:start w:val="1"/>
      <w:numFmt w:val="bullet"/>
      <w:lvlText w:val=""/>
      <w:lvlJc w:val="left"/>
      <w:pPr>
        <w:tabs>
          <w:tab w:val="num" w:pos="1440"/>
        </w:tabs>
        <w:ind w:left="1440" w:hanging="360"/>
      </w:pPr>
      <w:rPr>
        <w:rFonts w:ascii="Symbol" w:hAnsi="Symbol" w:hint="default"/>
        <w:sz w:val="20"/>
      </w:rPr>
    </w:lvl>
    <w:lvl w:ilvl="2" w:tplc="90826A9C" w:tentative="1">
      <w:start w:val="1"/>
      <w:numFmt w:val="bullet"/>
      <w:lvlText w:val=""/>
      <w:lvlJc w:val="left"/>
      <w:pPr>
        <w:tabs>
          <w:tab w:val="num" w:pos="2160"/>
        </w:tabs>
        <w:ind w:left="2160" w:hanging="360"/>
      </w:pPr>
      <w:rPr>
        <w:rFonts w:ascii="Symbol" w:hAnsi="Symbol" w:hint="default"/>
        <w:sz w:val="20"/>
      </w:rPr>
    </w:lvl>
    <w:lvl w:ilvl="3" w:tplc="7EB086CA" w:tentative="1">
      <w:start w:val="1"/>
      <w:numFmt w:val="bullet"/>
      <w:lvlText w:val=""/>
      <w:lvlJc w:val="left"/>
      <w:pPr>
        <w:tabs>
          <w:tab w:val="num" w:pos="2880"/>
        </w:tabs>
        <w:ind w:left="2880" w:hanging="360"/>
      </w:pPr>
      <w:rPr>
        <w:rFonts w:ascii="Symbol" w:hAnsi="Symbol" w:hint="default"/>
        <w:sz w:val="20"/>
      </w:rPr>
    </w:lvl>
    <w:lvl w:ilvl="4" w:tplc="9634CD4C" w:tentative="1">
      <w:start w:val="1"/>
      <w:numFmt w:val="bullet"/>
      <w:lvlText w:val=""/>
      <w:lvlJc w:val="left"/>
      <w:pPr>
        <w:tabs>
          <w:tab w:val="num" w:pos="3600"/>
        </w:tabs>
        <w:ind w:left="3600" w:hanging="360"/>
      </w:pPr>
      <w:rPr>
        <w:rFonts w:ascii="Symbol" w:hAnsi="Symbol" w:hint="default"/>
        <w:sz w:val="20"/>
      </w:rPr>
    </w:lvl>
    <w:lvl w:ilvl="5" w:tplc="6162449C" w:tentative="1">
      <w:start w:val="1"/>
      <w:numFmt w:val="bullet"/>
      <w:lvlText w:val=""/>
      <w:lvlJc w:val="left"/>
      <w:pPr>
        <w:tabs>
          <w:tab w:val="num" w:pos="4320"/>
        </w:tabs>
        <w:ind w:left="4320" w:hanging="360"/>
      </w:pPr>
      <w:rPr>
        <w:rFonts w:ascii="Symbol" w:hAnsi="Symbol" w:hint="default"/>
        <w:sz w:val="20"/>
      </w:rPr>
    </w:lvl>
    <w:lvl w:ilvl="6" w:tplc="93D26D9A" w:tentative="1">
      <w:start w:val="1"/>
      <w:numFmt w:val="bullet"/>
      <w:lvlText w:val=""/>
      <w:lvlJc w:val="left"/>
      <w:pPr>
        <w:tabs>
          <w:tab w:val="num" w:pos="5040"/>
        </w:tabs>
        <w:ind w:left="5040" w:hanging="360"/>
      </w:pPr>
      <w:rPr>
        <w:rFonts w:ascii="Symbol" w:hAnsi="Symbol" w:hint="default"/>
        <w:sz w:val="20"/>
      </w:rPr>
    </w:lvl>
    <w:lvl w:ilvl="7" w:tplc="3EE43A10" w:tentative="1">
      <w:start w:val="1"/>
      <w:numFmt w:val="bullet"/>
      <w:lvlText w:val=""/>
      <w:lvlJc w:val="left"/>
      <w:pPr>
        <w:tabs>
          <w:tab w:val="num" w:pos="5760"/>
        </w:tabs>
        <w:ind w:left="5760" w:hanging="360"/>
      </w:pPr>
      <w:rPr>
        <w:rFonts w:ascii="Symbol" w:hAnsi="Symbol" w:hint="default"/>
        <w:sz w:val="20"/>
      </w:rPr>
    </w:lvl>
    <w:lvl w:ilvl="8" w:tplc="C6369B9E"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66102EFB"/>
    <w:multiLevelType w:val="hybridMultilevel"/>
    <w:tmpl w:val="FFFFFFFF"/>
    <w:lvl w:ilvl="0" w:tplc="3482CEC6">
      <w:start w:val="1"/>
      <w:numFmt w:val="bullet"/>
      <w:lvlText w:val=""/>
      <w:lvlJc w:val="left"/>
      <w:pPr>
        <w:ind w:left="720" w:hanging="360"/>
      </w:pPr>
      <w:rPr>
        <w:rFonts w:ascii="Symbol" w:hAnsi="Symbol" w:hint="default"/>
      </w:rPr>
    </w:lvl>
    <w:lvl w:ilvl="1" w:tplc="013E150A">
      <w:start w:val="1"/>
      <w:numFmt w:val="bullet"/>
      <w:lvlText w:val="o"/>
      <w:lvlJc w:val="left"/>
      <w:pPr>
        <w:ind w:left="1440" w:hanging="360"/>
      </w:pPr>
      <w:rPr>
        <w:rFonts w:ascii="Courier New" w:hAnsi="Courier New" w:hint="default"/>
      </w:rPr>
    </w:lvl>
    <w:lvl w:ilvl="2" w:tplc="8B9AFDE2">
      <w:start w:val="1"/>
      <w:numFmt w:val="bullet"/>
      <w:lvlText w:val=""/>
      <w:lvlJc w:val="left"/>
      <w:pPr>
        <w:ind w:left="2160" w:hanging="360"/>
      </w:pPr>
      <w:rPr>
        <w:rFonts w:ascii="Wingdings" w:hAnsi="Wingdings" w:hint="default"/>
      </w:rPr>
    </w:lvl>
    <w:lvl w:ilvl="3" w:tplc="4C84D26E">
      <w:start w:val="1"/>
      <w:numFmt w:val="bullet"/>
      <w:lvlText w:val=""/>
      <w:lvlJc w:val="left"/>
      <w:pPr>
        <w:ind w:left="2880" w:hanging="360"/>
      </w:pPr>
      <w:rPr>
        <w:rFonts w:ascii="Symbol" w:hAnsi="Symbol" w:hint="default"/>
      </w:rPr>
    </w:lvl>
    <w:lvl w:ilvl="4" w:tplc="7BD8B346">
      <w:start w:val="1"/>
      <w:numFmt w:val="bullet"/>
      <w:lvlText w:val="o"/>
      <w:lvlJc w:val="left"/>
      <w:pPr>
        <w:ind w:left="3600" w:hanging="360"/>
      </w:pPr>
      <w:rPr>
        <w:rFonts w:ascii="Courier New" w:hAnsi="Courier New" w:hint="default"/>
      </w:rPr>
    </w:lvl>
    <w:lvl w:ilvl="5" w:tplc="FB660446">
      <w:start w:val="1"/>
      <w:numFmt w:val="bullet"/>
      <w:lvlText w:val=""/>
      <w:lvlJc w:val="left"/>
      <w:pPr>
        <w:ind w:left="4320" w:hanging="360"/>
      </w:pPr>
      <w:rPr>
        <w:rFonts w:ascii="Wingdings" w:hAnsi="Wingdings" w:hint="default"/>
      </w:rPr>
    </w:lvl>
    <w:lvl w:ilvl="6" w:tplc="567082B8">
      <w:start w:val="1"/>
      <w:numFmt w:val="bullet"/>
      <w:lvlText w:val=""/>
      <w:lvlJc w:val="left"/>
      <w:pPr>
        <w:ind w:left="5040" w:hanging="360"/>
      </w:pPr>
      <w:rPr>
        <w:rFonts w:ascii="Symbol" w:hAnsi="Symbol" w:hint="default"/>
      </w:rPr>
    </w:lvl>
    <w:lvl w:ilvl="7" w:tplc="35E01F56">
      <w:start w:val="1"/>
      <w:numFmt w:val="bullet"/>
      <w:lvlText w:val="o"/>
      <w:lvlJc w:val="left"/>
      <w:pPr>
        <w:ind w:left="5760" w:hanging="360"/>
      </w:pPr>
      <w:rPr>
        <w:rFonts w:ascii="Courier New" w:hAnsi="Courier New" w:hint="default"/>
      </w:rPr>
    </w:lvl>
    <w:lvl w:ilvl="8" w:tplc="6C766CC2">
      <w:start w:val="1"/>
      <w:numFmt w:val="bullet"/>
      <w:lvlText w:val=""/>
      <w:lvlJc w:val="left"/>
      <w:pPr>
        <w:ind w:left="6480" w:hanging="360"/>
      </w:pPr>
      <w:rPr>
        <w:rFonts w:ascii="Wingdings" w:hAnsi="Wingdings" w:hint="default"/>
      </w:rPr>
    </w:lvl>
  </w:abstractNum>
  <w:abstractNum w:abstractNumId="302" w15:restartNumberingAfterBreak="0">
    <w:nsid w:val="6621460C"/>
    <w:multiLevelType w:val="hybridMultilevel"/>
    <w:tmpl w:val="E9CCD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66290BD7"/>
    <w:multiLevelType w:val="hybridMultilevel"/>
    <w:tmpl w:val="81D678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4" w15:restartNumberingAfterBreak="0">
    <w:nsid w:val="6694190D"/>
    <w:multiLevelType w:val="hybridMultilevel"/>
    <w:tmpl w:val="68A4F8FE"/>
    <w:lvl w:ilvl="0" w:tplc="B38EC912">
      <w:start w:val="1"/>
      <w:numFmt w:val="bullet"/>
      <w:lvlText w:val=""/>
      <w:lvlJc w:val="left"/>
      <w:pPr>
        <w:tabs>
          <w:tab w:val="num" w:pos="720"/>
        </w:tabs>
        <w:ind w:left="720" w:hanging="360"/>
      </w:pPr>
      <w:rPr>
        <w:rFonts w:ascii="Symbol" w:hAnsi="Symbol" w:hint="default"/>
        <w:sz w:val="20"/>
      </w:rPr>
    </w:lvl>
    <w:lvl w:ilvl="1" w:tplc="428449DE" w:tentative="1">
      <w:start w:val="1"/>
      <w:numFmt w:val="bullet"/>
      <w:lvlText w:val="o"/>
      <w:lvlJc w:val="left"/>
      <w:pPr>
        <w:tabs>
          <w:tab w:val="num" w:pos="1440"/>
        </w:tabs>
        <w:ind w:left="1440" w:hanging="360"/>
      </w:pPr>
      <w:rPr>
        <w:rFonts w:ascii="Courier New" w:hAnsi="Courier New" w:hint="default"/>
        <w:sz w:val="20"/>
      </w:rPr>
    </w:lvl>
    <w:lvl w:ilvl="2" w:tplc="5A9A3172" w:tentative="1">
      <w:start w:val="1"/>
      <w:numFmt w:val="bullet"/>
      <w:lvlText w:val=""/>
      <w:lvlJc w:val="left"/>
      <w:pPr>
        <w:tabs>
          <w:tab w:val="num" w:pos="2160"/>
        </w:tabs>
        <w:ind w:left="2160" w:hanging="360"/>
      </w:pPr>
      <w:rPr>
        <w:rFonts w:ascii="Wingdings" w:hAnsi="Wingdings" w:hint="default"/>
        <w:sz w:val="20"/>
      </w:rPr>
    </w:lvl>
    <w:lvl w:ilvl="3" w:tplc="73946EDC" w:tentative="1">
      <w:start w:val="1"/>
      <w:numFmt w:val="bullet"/>
      <w:lvlText w:val=""/>
      <w:lvlJc w:val="left"/>
      <w:pPr>
        <w:tabs>
          <w:tab w:val="num" w:pos="2880"/>
        </w:tabs>
        <w:ind w:left="2880" w:hanging="360"/>
      </w:pPr>
      <w:rPr>
        <w:rFonts w:ascii="Wingdings" w:hAnsi="Wingdings" w:hint="default"/>
        <w:sz w:val="20"/>
      </w:rPr>
    </w:lvl>
    <w:lvl w:ilvl="4" w:tplc="7144B040" w:tentative="1">
      <w:start w:val="1"/>
      <w:numFmt w:val="bullet"/>
      <w:lvlText w:val=""/>
      <w:lvlJc w:val="left"/>
      <w:pPr>
        <w:tabs>
          <w:tab w:val="num" w:pos="3600"/>
        </w:tabs>
        <w:ind w:left="3600" w:hanging="360"/>
      </w:pPr>
      <w:rPr>
        <w:rFonts w:ascii="Wingdings" w:hAnsi="Wingdings" w:hint="default"/>
        <w:sz w:val="20"/>
      </w:rPr>
    </w:lvl>
    <w:lvl w:ilvl="5" w:tplc="1A5C977A" w:tentative="1">
      <w:start w:val="1"/>
      <w:numFmt w:val="bullet"/>
      <w:lvlText w:val=""/>
      <w:lvlJc w:val="left"/>
      <w:pPr>
        <w:tabs>
          <w:tab w:val="num" w:pos="4320"/>
        </w:tabs>
        <w:ind w:left="4320" w:hanging="360"/>
      </w:pPr>
      <w:rPr>
        <w:rFonts w:ascii="Wingdings" w:hAnsi="Wingdings" w:hint="default"/>
        <w:sz w:val="20"/>
      </w:rPr>
    </w:lvl>
    <w:lvl w:ilvl="6" w:tplc="C592F848" w:tentative="1">
      <w:start w:val="1"/>
      <w:numFmt w:val="bullet"/>
      <w:lvlText w:val=""/>
      <w:lvlJc w:val="left"/>
      <w:pPr>
        <w:tabs>
          <w:tab w:val="num" w:pos="5040"/>
        </w:tabs>
        <w:ind w:left="5040" w:hanging="360"/>
      </w:pPr>
      <w:rPr>
        <w:rFonts w:ascii="Wingdings" w:hAnsi="Wingdings" w:hint="default"/>
        <w:sz w:val="20"/>
      </w:rPr>
    </w:lvl>
    <w:lvl w:ilvl="7" w:tplc="76C25E5A" w:tentative="1">
      <w:start w:val="1"/>
      <w:numFmt w:val="bullet"/>
      <w:lvlText w:val=""/>
      <w:lvlJc w:val="left"/>
      <w:pPr>
        <w:tabs>
          <w:tab w:val="num" w:pos="5760"/>
        </w:tabs>
        <w:ind w:left="5760" w:hanging="360"/>
      </w:pPr>
      <w:rPr>
        <w:rFonts w:ascii="Wingdings" w:hAnsi="Wingdings" w:hint="default"/>
        <w:sz w:val="20"/>
      </w:rPr>
    </w:lvl>
    <w:lvl w:ilvl="8" w:tplc="19948DF6"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6994A7E"/>
    <w:multiLevelType w:val="hybridMultilevel"/>
    <w:tmpl w:val="33F4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6" w15:restartNumberingAfterBreak="0">
    <w:nsid w:val="66C30CCB"/>
    <w:multiLevelType w:val="hybridMultilevel"/>
    <w:tmpl w:val="96CE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66C85549"/>
    <w:multiLevelType w:val="hybridMultilevel"/>
    <w:tmpl w:val="44A622CC"/>
    <w:lvl w:ilvl="0" w:tplc="4E5EE8C0">
      <w:start w:val="1"/>
      <w:numFmt w:val="bullet"/>
      <w:lvlText w:val=""/>
      <w:lvlJc w:val="left"/>
      <w:pPr>
        <w:tabs>
          <w:tab w:val="num" w:pos="720"/>
        </w:tabs>
        <w:ind w:left="720" w:hanging="360"/>
      </w:pPr>
      <w:rPr>
        <w:rFonts w:ascii="Symbol" w:hAnsi="Symbol" w:hint="default"/>
        <w:sz w:val="20"/>
      </w:rPr>
    </w:lvl>
    <w:lvl w:ilvl="1" w:tplc="AC4A4628" w:tentative="1">
      <w:start w:val="1"/>
      <w:numFmt w:val="bullet"/>
      <w:lvlText w:val=""/>
      <w:lvlJc w:val="left"/>
      <w:pPr>
        <w:tabs>
          <w:tab w:val="num" w:pos="1440"/>
        </w:tabs>
        <w:ind w:left="1440" w:hanging="360"/>
      </w:pPr>
      <w:rPr>
        <w:rFonts w:ascii="Symbol" w:hAnsi="Symbol" w:hint="default"/>
        <w:sz w:val="20"/>
      </w:rPr>
    </w:lvl>
    <w:lvl w:ilvl="2" w:tplc="F474A5BE" w:tentative="1">
      <w:start w:val="1"/>
      <w:numFmt w:val="bullet"/>
      <w:lvlText w:val=""/>
      <w:lvlJc w:val="left"/>
      <w:pPr>
        <w:tabs>
          <w:tab w:val="num" w:pos="2160"/>
        </w:tabs>
        <w:ind w:left="2160" w:hanging="360"/>
      </w:pPr>
      <w:rPr>
        <w:rFonts w:ascii="Symbol" w:hAnsi="Symbol" w:hint="default"/>
        <w:sz w:val="20"/>
      </w:rPr>
    </w:lvl>
    <w:lvl w:ilvl="3" w:tplc="EE08406C" w:tentative="1">
      <w:start w:val="1"/>
      <w:numFmt w:val="bullet"/>
      <w:lvlText w:val=""/>
      <w:lvlJc w:val="left"/>
      <w:pPr>
        <w:tabs>
          <w:tab w:val="num" w:pos="2880"/>
        </w:tabs>
        <w:ind w:left="2880" w:hanging="360"/>
      </w:pPr>
      <w:rPr>
        <w:rFonts w:ascii="Symbol" w:hAnsi="Symbol" w:hint="default"/>
        <w:sz w:val="20"/>
      </w:rPr>
    </w:lvl>
    <w:lvl w:ilvl="4" w:tplc="CF3A95AA" w:tentative="1">
      <w:start w:val="1"/>
      <w:numFmt w:val="bullet"/>
      <w:lvlText w:val=""/>
      <w:lvlJc w:val="left"/>
      <w:pPr>
        <w:tabs>
          <w:tab w:val="num" w:pos="3600"/>
        </w:tabs>
        <w:ind w:left="3600" w:hanging="360"/>
      </w:pPr>
      <w:rPr>
        <w:rFonts w:ascii="Symbol" w:hAnsi="Symbol" w:hint="default"/>
        <w:sz w:val="20"/>
      </w:rPr>
    </w:lvl>
    <w:lvl w:ilvl="5" w:tplc="479A759A" w:tentative="1">
      <w:start w:val="1"/>
      <w:numFmt w:val="bullet"/>
      <w:lvlText w:val=""/>
      <w:lvlJc w:val="left"/>
      <w:pPr>
        <w:tabs>
          <w:tab w:val="num" w:pos="4320"/>
        </w:tabs>
        <w:ind w:left="4320" w:hanging="360"/>
      </w:pPr>
      <w:rPr>
        <w:rFonts w:ascii="Symbol" w:hAnsi="Symbol" w:hint="default"/>
        <w:sz w:val="20"/>
      </w:rPr>
    </w:lvl>
    <w:lvl w:ilvl="6" w:tplc="2DDA6F28" w:tentative="1">
      <w:start w:val="1"/>
      <w:numFmt w:val="bullet"/>
      <w:lvlText w:val=""/>
      <w:lvlJc w:val="left"/>
      <w:pPr>
        <w:tabs>
          <w:tab w:val="num" w:pos="5040"/>
        </w:tabs>
        <w:ind w:left="5040" w:hanging="360"/>
      </w:pPr>
      <w:rPr>
        <w:rFonts w:ascii="Symbol" w:hAnsi="Symbol" w:hint="default"/>
        <w:sz w:val="20"/>
      </w:rPr>
    </w:lvl>
    <w:lvl w:ilvl="7" w:tplc="C2023D4C" w:tentative="1">
      <w:start w:val="1"/>
      <w:numFmt w:val="bullet"/>
      <w:lvlText w:val=""/>
      <w:lvlJc w:val="left"/>
      <w:pPr>
        <w:tabs>
          <w:tab w:val="num" w:pos="5760"/>
        </w:tabs>
        <w:ind w:left="5760" w:hanging="360"/>
      </w:pPr>
      <w:rPr>
        <w:rFonts w:ascii="Symbol" w:hAnsi="Symbol" w:hint="default"/>
        <w:sz w:val="20"/>
      </w:rPr>
    </w:lvl>
    <w:lvl w:ilvl="8" w:tplc="D7D82A3E"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6718635B"/>
    <w:multiLevelType w:val="hybridMultilevel"/>
    <w:tmpl w:val="EF04F6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9" w15:restartNumberingAfterBreak="0">
    <w:nsid w:val="67446B5E"/>
    <w:multiLevelType w:val="hybridMultilevel"/>
    <w:tmpl w:val="9F5AD1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677D7B4E"/>
    <w:multiLevelType w:val="hybridMultilevel"/>
    <w:tmpl w:val="FFFFFFFF"/>
    <w:lvl w:ilvl="0" w:tplc="669E35A4">
      <w:start w:val="1"/>
      <w:numFmt w:val="bullet"/>
      <w:lvlText w:val=""/>
      <w:lvlJc w:val="left"/>
      <w:pPr>
        <w:ind w:left="720" w:hanging="360"/>
      </w:pPr>
      <w:rPr>
        <w:rFonts w:ascii="Symbol" w:hAnsi="Symbol" w:hint="default"/>
      </w:rPr>
    </w:lvl>
    <w:lvl w:ilvl="1" w:tplc="2790353C">
      <w:start w:val="1"/>
      <w:numFmt w:val="bullet"/>
      <w:lvlText w:val="o"/>
      <w:lvlJc w:val="left"/>
      <w:pPr>
        <w:ind w:left="1440" w:hanging="360"/>
      </w:pPr>
      <w:rPr>
        <w:rFonts w:ascii="Courier New" w:hAnsi="Courier New" w:hint="default"/>
      </w:rPr>
    </w:lvl>
    <w:lvl w:ilvl="2" w:tplc="B212F8BE">
      <w:start w:val="1"/>
      <w:numFmt w:val="bullet"/>
      <w:lvlText w:val=""/>
      <w:lvlJc w:val="left"/>
      <w:pPr>
        <w:ind w:left="2160" w:hanging="360"/>
      </w:pPr>
      <w:rPr>
        <w:rFonts w:ascii="Wingdings" w:hAnsi="Wingdings" w:hint="default"/>
      </w:rPr>
    </w:lvl>
    <w:lvl w:ilvl="3" w:tplc="1F2A18B6">
      <w:start w:val="1"/>
      <w:numFmt w:val="bullet"/>
      <w:lvlText w:val=""/>
      <w:lvlJc w:val="left"/>
      <w:pPr>
        <w:ind w:left="2880" w:hanging="360"/>
      </w:pPr>
      <w:rPr>
        <w:rFonts w:ascii="Symbol" w:hAnsi="Symbol" w:hint="default"/>
      </w:rPr>
    </w:lvl>
    <w:lvl w:ilvl="4" w:tplc="623881AA">
      <w:start w:val="1"/>
      <w:numFmt w:val="bullet"/>
      <w:lvlText w:val="o"/>
      <w:lvlJc w:val="left"/>
      <w:pPr>
        <w:ind w:left="3600" w:hanging="360"/>
      </w:pPr>
      <w:rPr>
        <w:rFonts w:ascii="Courier New" w:hAnsi="Courier New" w:hint="default"/>
      </w:rPr>
    </w:lvl>
    <w:lvl w:ilvl="5" w:tplc="CD525308">
      <w:start w:val="1"/>
      <w:numFmt w:val="bullet"/>
      <w:lvlText w:val=""/>
      <w:lvlJc w:val="left"/>
      <w:pPr>
        <w:ind w:left="4320" w:hanging="360"/>
      </w:pPr>
      <w:rPr>
        <w:rFonts w:ascii="Wingdings" w:hAnsi="Wingdings" w:hint="default"/>
      </w:rPr>
    </w:lvl>
    <w:lvl w:ilvl="6" w:tplc="CB481ECE">
      <w:start w:val="1"/>
      <w:numFmt w:val="bullet"/>
      <w:lvlText w:val=""/>
      <w:lvlJc w:val="left"/>
      <w:pPr>
        <w:ind w:left="5040" w:hanging="360"/>
      </w:pPr>
      <w:rPr>
        <w:rFonts w:ascii="Symbol" w:hAnsi="Symbol" w:hint="default"/>
      </w:rPr>
    </w:lvl>
    <w:lvl w:ilvl="7" w:tplc="1E62D6A6">
      <w:start w:val="1"/>
      <w:numFmt w:val="bullet"/>
      <w:lvlText w:val="o"/>
      <w:lvlJc w:val="left"/>
      <w:pPr>
        <w:ind w:left="5760" w:hanging="360"/>
      </w:pPr>
      <w:rPr>
        <w:rFonts w:ascii="Courier New" w:hAnsi="Courier New" w:hint="default"/>
      </w:rPr>
    </w:lvl>
    <w:lvl w:ilvl="8" w:tplc="3FDEB04A">
      <w:start w:val="1"/>
      <w:numFmt w:val="bullet"/>
      <w:lvlText w:val=""/>
      <w:lvlJc w:val="left"/>
      <w:pPr>
        <w:ind w:left="6480" w:hanging="360"/>
      </w:pPr>
      <w:rPr>
        <w:rFonts w:ascii="Wingdings" w:hAnsi="Wingdings" w:hint="default"/>
      </w:rPr>
    </w:lvl>
  </w:abstractNum>
  <w:abstractNum w:abstractNumId="311" w15:restartNumberingAfterBreak="0">
    <w:nsid w:val="677E1A70"/>
    <w:multiLevelType w:val="hybridMultilevel"/>
    <w:tmpl w:val="DED8BFBE"/>
    <w:lvl w:ilvl="0" w:tplc="834A5512">
      <w:start w:val="1"/>
      <w:numFmt w:val="bullet"/>
      <w:lvlText w:val=""/>
      <w:lvlJc w:val="left"/>
      <w:pPr>
        <w:tabs>
          <w:tab w:val="num" w:pos="720"/>
        </w:tabs>
        <w:ind w:left="720" w:hanging="360"/>
      </w:pPr>
      <w:rPr>
        <w:rFonts w:ascii="Symbol" w:hAnsi="Symbol" w:hint="default"/>
        <w:sz w:val="20"/>
      </w:rPr>
    </w:lvl>
    <w:lvl w:ilvl="1" w:tplc="F7E23BC8" w:tentative="1">
      <w:start w:val="1"/>
      <w:numFmt w:val="bullet"/>
      <w:lvlText w:val="o"/>
      <w:lvlJc w:val="left"/>
      <w:pPr>
        <w:tabs>
          <w:tab w:val="num" w:pos="1440"/>
        </w:tabs>
        <w:ind w:left="1440" w:hanging="360"/>
      </w:pPr>
      <w:rPr>
        <w:rFonts w:ascii="Courier New" w:hAnsi="Courier New" w:hint="default"/>
        <w:sz w:val="20"/>
      </w:rPr>
    </w:lvl>
    <w:lvl w:ilvl="2" w:tplc="D798A2B2" w:tentative="1">
      <w:start w:val="1"/>
      <w:numFmt w:val="bullet"/>
      <w:lvlText w:val=""/>
      <w:lvlJc w:val="left"/>
      <w:pPr>
        <w:tabs>
          <w:tab w:val="num" w:pos="2160"/>
        </w:tabs>
        <w:ind w:left="2160" w:hanging="360"/>
      </w:pPr>
      <w:rPr>
        <w:rFonts w:ascii="Wingdings" w:hAnsi="Wingdings" w:hint="default"/>
        <w:sz w:val="20"/>
      </w:rPr>
    </w:lvl>
    <w:lvl w:ilvl="3" w:tplc="2C841866" w:tentative="1">
      <w:start w:val="1"/>
      <w:numFmt w:val="bullet"/>
      <w:lvlText w:val=""/>
      <w:lvlJc w:val="left"/>
      <w:pPr>
        <w:tabs>
          <w:tab w:val="num" w:pos="2880"/>
        </w:tabs>
        <w:ind w:left="2880" w:hanging="360"/>
      </w:pPr>
      <w:rPr>
        <w:rFonts w:ascii="Wingdings" w:hAnsi="Wingdings" w:hint="default"/>
        <w:sz w:val="20"/>
      </w:rPr>
    </w:lvl>
    <w:lvl w:ilvl="4" w:tplc="4DA65984" w:tentative="1">
      <w:start w:val="1"/>
      <w:numFmt w:val="bullet"/>
      <w:lvlText w:val=""/>
      <w:lvlJc w:val="left"/>
      <w:pPr>
        <w:tabs>
          <w:tab w:val="num" w:pos="3600"/>
        </w:tabs>
        <w:ind w:left="3600" w:hanging="360"/>
      </w:pPr>
      <w:rPr>
        <w:rFonts w:ascii="Wingdings" w:hAnsi="Wingdings" w:hint="default"/>
        <w:sz w:val="20"/>
      </w:rPr>
    </w:lvl>
    <w:lvl w:ilvl="5" w:tplc="7DA491AC" w:tentative="1">
      <w:start w:val="1"/>
      <w:numFmt w:val="bullet"/>
      <w:lvlText w:val=""/>
      <w:lvlJc w:val="left"/>
      <w:pPr>
        <w:tabs>
          <w:tab w:val="num" w:pos="4320"/>
        </w:tabs>
        <w:ind w:left="4320" w:hanging="360"/>
      </w:pPr>
      <w:rPr>
        <w:rFonts w:ascii="Wingdings" w:hAnsi="Wingdings" w:hint="default"/>
        <w:sz w:val="20"/>
      </w:rPr>
    </w:lvl>
    <w:lvl w:ilvl="6" w:tplc="D5BADF98" w:tentative="1">
      <w:start w:val="1"/>
      <w:numFmt w:val="bullet"/>
      <w:lvlText w:val=""/>
      <w:lvlJc w:val="left"/>
      <w:pPr>
        <w:tabs>
          <w:tab w:val="num" w:pos="5040"/>
        </w:tabs>
        <w:ind w:left="5040" w:hanging="360"/>
      </w:pPr>
      <w:rPr>
        <w:rFonts w:ascii="Wingdings" w:hAnsi="Wingdings" w:hint="default"/>
        <w:sz w:val="20"/>
      </w:rPr>
    </w:lvl>
    <w:lvl w:ilvl="7" w:tplc="7D4AE0E6" w:tentative="1">
      <w:start w:val="1"/>
      <w:numFmt w:val="bullet"/>
      <w:lvlText w:val=""/>
      <w:lvlJc w:val="left"/>
      <w:pPr>
        <w:tabs>
          <w:tab w:val="num" w:pos="5760"/>
        </w:tabs>
        <w:ind w:left="5760" w:hanging="360"/>
      </w:pPr>
      <w:rPr>
        <w:rFonts w:ascii="Wingdings" w:hAnsi="Wingdings" w:hint="default"/>
        <w:sz w:val="20"/>
      </w:rPr>
    </w:lvl>
    <w:lvl w:ilvl="8" w:tplc="8A708D3A"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7DC2DAD"/>
    <w:multiLevelType w:val="hybridMultilevel"/>
    <w:tmpl w:val="27EE4BA8"/>
    <w:lvl w:ilvl="0" w:tplc="EB2C8418">
      <w:start w:val="1"/>
      <w:numFmt w:val="bullet"/>
      <w:lvlText w:val="·"/>
      <w:lvlJc w:val="left"/>
      <w:pPr>
        <w:ind w:left="720" w:hanging="360"/>
      </w:pPr>
      <w:rPr>
        <w:rFonts w:ascii="Symbol" w:hAnsi="Symbol" w:hint="default"/>
      </w:rPr>
    </w:lvl>
    <w:lvl w:ilvl="1" w:tplc="F560F55C">
      <w:start w:val="1"/>
      <w:numFmt w:val="bullet"/>
      <w:lvlText w:val="o"/>
      <w:lvlJc w:val="left"/>
      <w:pPr>
        <w:ind w:left="1440" w:hanging="360"/>
      </w:pPr>
      <w:rPr>
        <w:rFonts w:ascii="Courier New" w:hAnsi="Courier New" w:hint="default"/>
      </w:rPr>
    </w:lvl>
    <w:lvl w:ilvl="2" w:tplc="7E703328">
      <w:start w:val="1"/>
      <w:numFmt w:val="bullet"/>
      <w:lvlText w:val=""/>
      <w:lvlJc w:val="left"/>
      <w:pPr>
        <w:ind w:left="2160" w:hanging="360"/>
      </w:pPr>
      <w:rPr>
        <w:rFonts w:ascii="Wingdings" w:hAnsi="Wingdings" w:hint="default"/>
      </w:rPr>
    </w:lvl>
    <w:lvl w:ilvl="3" w:tplc="F63A9E12">
      <w:start w:val="1"/>
      <w:numFmt w:val="bullet"/>
      <w:lvlText w:val=""/>
      <w:lvlJc w:val="left"/>
      <w:pPr>
        <w:ind w:left="2880" w:hanging="360"/>
      </w:pPr>
      <w:rPr>
        <w:rFonts w:ascii="Symbol" w:hAnsi="Symbol" w:hint="default"/>
      </w:rPr>
    </w:lvl>
    <w:lvl w:ilvl="4" w:tplc="B04E282C">
      <w:start w:val="1"/>
      <w:numFmt w:val="bullet"/>
      <w:lvlText w:val="o"/>
      <w:lvlJc w:val="left"/>
      <w:pPr>
        <w:ind w:left="3600" w:hanging="360"/>
      </w:pPr>
      <w:rPr>
        <w:rFonts w:ascii="Courier New" w:hAnsi="Courier New" w:hint="default"/>
      </w:rPr>
    </w:lvl>
    <w:lvl w:ilvl="5" w:tplc="7174CC4C">
      <w:start w:val="1"/>
      <w:numFmt w:val="bullet"/>
      <w:lvlText w:val=""/>
      <w:lvlJc w:val="left"/>
      <w:pPr>
        <w:ind w:left="4320" w:hanging="360"/>
      </w:pPr>
      <w:rPr>
        <w:rFonts w:ascii="Wingdings" w:hAnsi="Wingdings" w:hint="default"/>
      </w:rPr>
    </w:lvl>
    <w:lvl w:ilvl="6" w:tplc="2E5CCA7A">
      <w:start w:val="1"/>
      <w:numFmt w:val="bullet"/>
      <w:lvlText w:val=""/>
      <w:lvlJc w:val="left"/>
      <w:pPr>
        <w:ind w:left="5040" w:hanging="360"/>
      </w:pPr>
      <w:rPr>
        <w:rFonts w:ascii="Symbol" w:hAnsi="Symbol" w:hint="default"/>
      </w:rPr>
    </w:lvl>
    <w:lvl w:ilvl="7" w:tplc="47AAA4BC">
      <w:start w:val="1"/>
      <w:numFmt w:val="bullet"/>
      <w:lvlText w:val="o"/>
      <w:lvlJc w:val="left"/>
      <w:pPr>
        <w:ind w:left="5760" w:hanging="360"/>
      </w:pPr>
      <w:rPr>
        <w:rFonts w:ascii="Courier New" w:hAnsi="Courier New" w:hint="default"/>
      </w:rPr>
    </w:lvl>
    <w:lvl w:ilvl="8" w:tplc="4E1012F8">
      <w:start w:val="1"/>
      <w:numFmt w:val="bullet"/>
      <w:lvlText w:val=""/>
      <w:lvlJc w:val="left"/>
      <w:pPr>
        <w:ind w:left="6480" w:hanging="360"/>
      </w:pPr>
      <w:rPr>
        <w:rFonts w:ascii="Wingdings" w:hAnsi="Wingdings" w:hint="default"/>
      </w:rPr>
    </w:lvl>
  </w:abstractNum>
  <w:abstractNum w:abstractNumId="313" w15:restartNumberingAfterBreak="0">
    <w:nsid w:val="68083D7B"/>
    <w:multiLevelType w:val="hybridMultilevel"/>
    <w:tmpl w:val="D45C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682A6A8C"/>
    <w:multiLevelType w:val="hybridMultilevel"/>
    <w:tmpl w:val="A918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69996DE3"/>
    <w:multiLevelType w:val="hybridMultilevel"/>
    <w:tmpl w:val="DDFE0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69BE6364"/>
    <w:multiLevelType w:val="hybridMultilevel"/>
    <w:tmpl w:val="494A2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69C90C7E"/>
    <w:multiLevelType w:val="hybridMultilevel"/>
    <w:tmpl w:val="FC9800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69CE554F"/>
    <w:multiLevelType w:val="hybridMultilevel"/>
    <w:tmpl w:val="D0DE7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6AAC1F50"/>
    <w:multiLevelType w:val="hybridMultilevel"/>
    <w:tmpl w:val="E2009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6C985817"/>
    <w:multiLevelType w:val="hybridMultilevel"/>
    <w:tmpl w:val="E84E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6CD445DC"/>
    <w:multiLevelType w:val="hybridMultilevel"/>
    <w:tmpl w:val="90101768"/>
    <w:lvl w:ilvl="0" w:tplc="27149E5A">
      <w:start w:val="1"/>
      <w:numFmt w:val="bullet"/>
      <w:lvlText w:val="·"/>
      <w:lvlJc w:val="left"/>
      <w:pPr>
        <w:ind w:left="720" w:hanging="360"/>
      </w:pPr>
      <w:rPr>
        <w:rFonts w:ascii="Symbol" w:hAnsi="Symbol" w:hint="default"/>
      </w:rPr>
    </w:lvl>
    <w:lvl w:ilvl="1" w:tplc="7422C008">
      <w:start w:val="1"/>
      <w:numFmt w:val="bullet"/>
      <w:lvlText w:val="o"/>
      <w:lvlJc w:val="left"/>
      <w:pPr>
        <w:ind w:left="1440" w:hanging="360"/>
      </w:pPr>
      <w:rPr>
        <w:rFonts w:ascii="Courier New" w:hAnsi="Courier New" w:hint="default"/>
      </w:rPr>
    </w:lvl>
    <w:lvl w:ilvl="2" w:tplc="92FA1E24">
      <w:start w:val="1"/>
      <w:numFmt w:val="bullet"/>
      <w:lvlText w:val=""/>
      <w:lvlJc w:val="left"/>
      <w:pPr>
        <w:ind w:left="2160" w:hanging="360"/>
      </w:pPr>
      <w:rPr>
        <w:rFonts w:ascii="Wingdings" w:hAnsi="Wingdings" w:hint="default"/>
      </w:rPr>
    </w:lvl>
    <w:lvl w:ilvl="3" w:tplc="BBE4BE8C">
      <w:start w:val="1"/>
      <w:numFmt w:val="bullet"/>
      <w:lvlText w:val=""/>
      <w:lvlJc w:val="left"/>
      <w:pPr>
        <w:ind w:left="2880" w:hanging="360"/>
      </w:pPr>
      <w:rPr>
        <w:rFonts w:ascii="Symbol" w:hAnsi="Symbol" w:hint="default"/>
      </w:rPr>
    </w:lvl>
    <w:lvl w:ilvl="4" w:tplc="7B96CEEE">
      <w:start w:val="1"/>
      <w:numFmt w:val="bullet"/>
      <w:lvlText w:val="o"/>
      <w:lvlJc w:val="left"/>
      <w:pPr>
        <w:ind w:left="3600" w:hanging="360"/>
      </w:pPr>
      <w:rPr>
        <w:rFonts w:ascii="Courier New" w:hAnsi="Courier New" w:hint="default"/>
      </w:rPr>
    </w:lvl>
    <w:lvl w:ilvl="5" w:tplc="1D64EC8E">
      <w:start w:val="1"/>
      <w:numFmt w:val="bullet"/>
      <w:lvlText w:val=""/>
      <w:lvlJc w:val="left"/>
      <w:pPr>
        <w:ind w:left="4320" w:hanging="360"/>
      </w:pPr>
      <w:rPr>
        <w:rFonts w:ascii="Wingdings" w:hAnsi="Wingdings" w:hint="default"/>
      </w:rPr>
    </w:lvl>
    <w:lvl w:ilvl="6" w:tplc="8CB8ECC8">
      <w:start w:val="1"/>
      <w:numFmt w:val="bullet"/>
      <w:lvlText w:val=""/>
      <w:lvlJc w:val="left"/>
      <w:pPr>
        <w:ind w:left="5040" w:hanging="360"/>
      </w:pPr>
      <w:rPr>
        <w:rFonts w:ascii="Symbol" w:hAnsi="Symbol" w:hint="default"/>
      </w:rPr>
    </w:lvl>
    <w:lvl w:ilvl="7" w:tplc="36FCB41E">
      <w:start w:val="1"/>
      <w:numFmt w:val="bullet"/>
      <w:lvlText w:val="o"/>
      <w:lvlJc w:val="left"/>
      <w:pPr>
        <w:ind w:left="5760" w:hanging="360"/>
      </w:pPr>
      <w:rPr>
        <w:rFonts w:ascii="Courier New" w:hAnsi="Courier New" w:hint="default"/>
      </w:rPr>
    </w:lvl>
    <w:lvl w:ilvl="8" w:tplc="6A720756">
      <w:start w:val="1"/>
      <w:numFmt w:val="bullet"/>
      <w:lvlText w:val=""/>
      <w:lvlJc w:val="left"/>
      <w:pPr>
        <w:ind w:left="6480" w:hanging="360"/>
      </w:pPr>
      <w:rPr>
        <w:rFonts w:ascii="Wingdings" w:hAnsi="Wingdings" w:hint="default"/>
      </w:rPr>
    </w:lvl>
  </w:abstractNum>
  <w:abstractNum w:abstractNumId="322" w15:restartNumberingAfterBreak="0">
    <w:nsid w:val="6CEE46F9"/>
    <w:multiLevelType w:val="hybridMultilevel"/>
    <w:tmpl w:val="FFFFFFFF"/>
    <w:lvl w:ilvl="0" w:tplc="1D76B66E">
      <w:start w:val="1"/>
      <w:numFmt w:val="bullet"/>
      <w:lvlText w:val=""/>
      <w:lvlJc w:val="left"/>
      <w:pPr>
        <w:ind w:left="1080" w:hanging="360"/>
      </w:pPr>
      <w:rPr>
        <w:rFonts w:ascii="Wingdings" w:hAnsi="Wingdings" w:hint="default"/>
      </w:rPr>
    </w:lvl>
    <w:lvl w:ilvl="1" w:tplc="0D2CC120">
      <w:start w:val="1"/>
      <w:numFmt w:val="bullet"/>
      <w:lvlText w:val="o"/>
      <w:lvlJc w:val="left"/>
      <w:pPr>
        <w:ind w:left="1800" w:hanging="360"/>
      </w:pPr>
      <w:rPr>
        <w:rFonts w:ascii="Courier New" w:hAnsi="Courier New" w:hint="default"/>
      </w:rPr>
    </w:lvl>
    <w:lvl w:ilvl="2" w:tplc="5DC6DCEA">
      <w:start w:val="1"/>
      <w:numFmt w:val="bullet"/>
      <w:lvlText w:val=""/>
      <w:lvlJc w:val="left"/>
      <w:pPr>
        <w:ind w:left="2520" w:hanging="360"/>
      </w:pPr>
      <w:rPr>
        <w:rFonts w:ascii="Wingdings" w:hAnsi="Wingdings" w:hint="default"/>
      </w:rPr>
    </w:lvl>
    <w:lvl w:ilvl="3" w:tplc="B62C2A2E">
      <w:start w:val="1"/>
      <w:numFmt w:val="bullet"/>
      <w:lvlText w:val=""/>
      <w:lvlJc w:val="left"/>
      <w:pPr>
        <w:ind w:left="3240" w:hanging="360"/>
      </w:pPr>
      <w:rPr>
        <w:rFonts w:ascii="Symbol" w:hAnsi="Symbol" w:hint="default"/>
      </w:rPr>
    </w:lvl>
    <w:lvl w:ilvl="4" w:tplc="901E77E8">
      <w:start w:val="1"/>
      <w:numFmt w:val="bullet"/>
      <w:lvlText w:val="o"/>
      <w:lvlJc w:val="left"/>
      <w:pPr>
        <w:ind w:left="3960" w:hanging="360"/>
      </w:pPr>
      <w:rPr>
        <w:rFonts w:ascii="Courier New" w:hAnsi="Courier New" w:hint="default"/>
      </w:rPr>
    </w:lvl>
    <w:lvl w:ilvl="5" w:tplc="9878D886">
      <w:start w:val="1"/>
      <w:numFmt w:val="bullet"/>
      <w:lvlText w:val=""/>
      <w:lvlJc w:val="left"/>
      <w:pPr>
        <w:ind w:left="4680" w:hanging="360"/>
      </w:pPr>
      <w:rPr>
        <w:rFonts w:ascii="Wingdings" w:hAnsi="Wingdings" w:hint="default"/>
      </w:rPr>
    </w:lvl>
    <w:lvl w:ilvl="6" w:tplc="0B5C38DE">
      <w:start w:val="1"/>
      <w:numFmt w:val="bullet"/>
      <w:lvlText w:val=""/>
      <w:lvlJc w:val="left"/>
      <w:pPr>
        <w:ind w:left="5400" w:hanging="360"/>
      </w:pPr>
      <w:rPr>
        <w:rFonts w:ascii="Symbol" w:hAnsi="Symbol" w:hint="default"/>
      </w:rPr>
    </w:lvl>
    <w:lvl w:ilvl="7" w:tplc="2D30DB08">
      <w:start w:val="1"/>
      <w:numFmt w:val="bullet"/>
      <w:lvlText w:val="o"/>
      <w:lvlJc w:val="left"/>
      <w:pPr>
        <w:ind w:left="6120" w:hanging="360"/>
      </w:pPr>
      <w:rPr>
        <w:rFonts w:ascii="Courier New" w:hAnsi="Courier New" w:hint="default"/>
      </w:rPr>
    </w:lvl>
    <w:lvl w:ilvl="8" w:tplc="4642E826">
      <w:start w:val="1"/>
      <w:numFmt w:val="bullet"/>
      <w:lvlText w:val=""/>
      <w:lvlJc w:val="left"/>
      <w:pPr>
        <w:ind w:left="6840" w:hanging="360"/>
      </w:pPr>
      <w:rPr>
        <w:rFonts w:ascii="Wingdings" w:hAnsi="Wingdings" w:hint="default"/>
      </w:rPr>
    </w:lvl>
  </w:abstractNum>
  <w:abstractNum w:abstractNumId="323" w15:restartNumberingAfterBreak="0">
    <w:nsid w:val="6D220CE3"/>
    <w:multiLevelType w:val="hybridMultilevel"/>
    <w:tmpl w:val="2130ACC0"/>
    <w:lvl w:ilvl="0" w:tplc="C0E46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6D3A1B06"/>
    <w:multiLevelType w:val="hybridMultilevel"/>
    <w:tmpl w:val="D9089A82"/>
    <w:lvl w:ilvl="0" w:tplc="2198400E">
      <w:start w:val="1"/>
      <w:numFmt w:val="bullet"/>
      <w:lvlText w:val="·"/>
      <w:lvlJc w:val="left"/>
      <w:pPr>
        <w:ind w:left="720" w:hanging="360"/>
      </w:pPr>
      <w:rPr>
        <w:rFonts w:ascii="Symbol" w:hAnsi="Symbol" w:hint="default"/>
      </w:rPr>
    </w:lvl>
    <w:lvl w:ilvl="1" w:tplc="E3AE3B48">
      <w:start w:val="1"/>
      <w:numFmt w:val="bullet"/>
      <w:lvlText w:val="o"/>
      <w:lvlJc w:val="left"/>
      <w:pPr>
        <w:ind w:left="1440" w:hanging="360"/>
      </w:pPr>
      <w:rPr>
        <w:rFonts w:ascii="Courier New" w:hAnsi="Courier New" w:hint="default"/>
      </w:rPr>
    </w:lvl>
    <w:lvl w:ilvl="2" w:tplc="92544C30">
      <w:start w:val="1"/>
      <w:numFmt w:val="bullet"/>
      <w:lvlText w:val=""/>
      <w:lvlJc w:val="left"/>
      <w:pPr>
        <w:ind w:left="2160" w:hanging="360"/>
      </w:pPr>
      <w:rPr>
        <w:rFonts w:ascii="Wingdings" w:hAnsi="Wingdings" w:hint="default"/>
      </w:rPr>
    </w:lvl>
    <w:lvl w:ilvl="3" w:tplc="4E56C006">
      <w:start w:val="1"/>
      <w:numFmt w:val="bullet"/>
      <w:lvlText w:val=""/>
      <w:lvlJc w:val="left"/>
      <w:pPr>
        <w:ind w:left="2880" w:hanging="360"/>
      </w:pPr>
      <w:rPr>
        <w:rFonts w:ascii="Symbol" w:hAnsi="Symbol" w:hint="default"/>
      </w:rPr>
    </w:lvl>
    <w:lvl w:ilvl="4" w:tplc="1EEED0E8">
      <w:start w:val="1"/>
      <w:numFmt w:val="bullet"/>
      <w:lvlText w:val="o"/>
      <w:lvlJc w:val="left"/>
      <w:pPr>
        <w:ind w:left="3600" w:hanging="360"/>
      </w:pPr>
      <w:rPr>
        <w:rFonts w:ascii="Courier New" w:hAnsi="Courier New" w:hint="default"/>
      </w:rPr>
    </w:lvl>
    <w:lvl w:ilvl="5" w:tplc="F6DCDEDA">
      <w:start w:val="1"/>
      <w:numFmt w:val="bullet"/>
      <w:lvlText w:val=""/>
      <w:lvlJc w:val="left"/>
      <w:pPr>
        <w:ind w:left="4320" w:hanging="360"/>
      </w:pPr>
      <w:rPr>
        <w:rFonts w:ascii="Wingdings" w:hAnsi="Wingdings" w:hint="default"/>
      </w:rPr>
    </w:lvl>
    <w:lvl w:ilvl="6" w:tplc="FE8C0144">
      <w:start w:val="1"/>
      <w:numFmt w:val="bullet"/>
      <w:lvlText w:val=""/>
      <w:lvlJc w:val="left"/>
      <w:pPr>
        <w:ind w:left="5040" w:hanging="360"/>
      </w:pPr>
      <w:rPr>
        <w:rFonts w:ascii="Symbol" w:hAnsi="Symbol" w:hint="default"/>
      </w:rPr>
    </w:lvl>
    <w:lvl w:ilvl="7" w:tplc="09926F36">
      <w:start w:val="1"/>
      <w:numFmt w:val="bullet"/>
      <w:lvlText w:val="o"/>
      <w:lvlJc w:val="left"/>
      <w:pPr>
        <w:ind w:left="5760" w:hanging="360"/>
      </w:pPr>
      <w:rPr>
        <w:rFonts w:ascii="Courier New" w:hAnsi="Courier New" w:hint="default"/>
      </w:rPr>
    </w:lvl>
    <w:lvl w:ilvl="8" w:tplc="F0EE761C">
      <w:start w:val="1"/>
      <w:numFmt w:val="bullet"/>
      <w:lvlText w:val=""/>
      <w:lvlJc w:val="left"/>
      <w:pPr>
        <w:ind w:left="6480" w:hanging="360"/>
      </w:pPr>
      <w:rPr>
        <w:rFonts w:ascii="Wingdings" w:hAnsi="Wingdings" w:hint="default"/>
      </w:rPr>
    </w:lvl>
  </w:abstractNum>
  <w:abstractNum w:abstractNumId="325" w15:restartNumberingAfterBreak="0">
    <w:nsid w:val="6D477D5C"/>
    <w:multiLevelType w:val="hybridMultilevel"/>
    <w:tmpl w:val="2FA6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6D482970"/>
    <w:multiLevelType w:val="hybridMultilevel"/>
    <w:tmpl w:val="B4A6D8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7" w15:restartNumberingAfterBreak="0">
    <w:nsid w:val="6D8E2FD5"/>
    <w:multiLevelType w:val="hybridMultilevel"/>
    <w:tmpl w:val="597A0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8" w15:restartNumberingAfterBreak="0">
    <w:nsid w:val="6D9D5D95"/>
    <w:multiLevelType w:val="hybridMultilevel"/>
    <w:tmpl w:val="E062D1F8"/>
    <w:lvl w:ilvl="0" w:tplc="4F90BFE0">
      <w:start w:val="1"/>
      <w:numFmt w:val="bullet"/>
      <w:lvlText w:val=""/>
      <w:lvlJc w:val="left"/>
      <w:pPr>
        <w:tabs>
          <w:tab w:val="num" w:pos="720"/>
        </w:tabs>
        <w:ind w:left="720" w:hanging="360"/>
      </w:pPr>
      <w:rPr>
        <w:rFonts w:ascii="Symbol" w:hAnsi="Symbol" w:hint="default"/>
        <w:sz w:val="20"/>
      </w:rPr>
    </w:lvl>
    <w:lvl w:ilvl="1" w:tplc="864EF4B4" w:tentative="1">
      <w:start w:val="1"/>
      <w:numFmt w:val="bullet"/>
      <w:lvlText w:val=""/>
      <w:lvlJc w:val="left"/>
      <w:pPr>
        <w:tabs>
          <w:tab w:val="num" w:pos="1440"/>
        </w:tabs>
        <w:ind w:left="1440" w:hanging="360"/>
      </w:pPr>
      <w:rPr>
        <w:rFonts w:ascii="Symbol" w:hAnsi="Symbol" w:hint="default"/>
        <w:sz w:val="20"/>
      </w:rPr>
    </w:lvl>
    <w:lvl w:ilvl="2" w:tplc="4484F3B8" w:tentative="1">
      <w:start w:val="1"/>
      <w:numFmt w:val="bullet"/>
      <w:lvlText w:val=""/>
      <w:lvlJc w:val="left"/>
      <w:pPr>
        <w:tabs>
          <w:tab w:val="num" w:pos="2160"/>
        </w:tabs>
        <w:ind w:left="2160" w:hanging="360"/>
      </w:pPr>
      <w:rPr>
        <w:rFonts w:ascii="Symbol" w:hAnsi="Symbol" w:hint="default"/>
        <w:sz w:val="20"/>
      </w:rPr>
    </w:lvl>
    <w:lvl w:ilvl="3" w:tplc="72ACD214" w:tentative="1">
      <w:start w:val="1"/>
      <w:numFmt w:val="bullet"/>
      <w:lvlText w:val=""/>
      <w:lvlJc w:val="left"/>
      <w:pPr>
        <w:tabs>
          <w:tab w:val="num" w:pos="2880"/>
        </w:tabs>
        <w:ind w:left="2880" w:hanging="360"/>
      </w:pPr>
      <w:rPr>
        <w:rFonts w:ascii="Symbol" w:hAnsi="Symbol" w:hint="default"/>
        <w:sz w:val="20"/>
      </w:rPr>
    </w:lvl>
    <w:lvl w:ilvl="4" w:tplc="EC1A59C0" w:tentative="1">
      <w:start w:val="1"/>
      <w:numFmt w:val="bullet"/>
      <w:lvlText w:val=""/>
      <w:lvlJc w:val="left"/>
      <w:pPr>
        <w:tabs>
          <w:tab w:val="num" w:pos="3600"/>
        </w:tabs>
        <w:ind w:left="3600" w:hanging="360"/>
      </w:pPr>
      <w:rPr>
        <w:rFonts w:ascii="Symbol" w:hAnsi="Symbol" w:hint="default"/>
        <w:sz w:val="20"/>
      </w:rPr>
    </w:lvl>
    <w:lvl w:ilvl="5" w:tplc="70001DAE" w:tentative="1">
      <w:start w:val="1"/>
      <w:numFmt w:val="bullet"/>
      <w:lvlText w:val=""/>
      <w:lvlJc w:val="left"/>
      <w:pPr>
        <w:tabs>
          <w:tab w:val="num" w:pos="4320"/>
        </w:tabs>
        <w:ind w:left="4320" w:hanging="360"/>
      </w:pPr>
      <w:rPr>
        <w:rFonts w:ascii="Symbol" w:hAnsi="Symbol" w:hint="default"/>
        <w:sz w:val="20"/>
      </w:rPr>
    </w:lvl>
    <w:lvl w:ilvl="6" w:tplc="FDFAF7B8" w:tentative="1">
      <w:start w:val="1"/>
      <w:numFmt w:val="bullet"/>
      <w:lvlText w:val=""/>
      <w:lvlJc w:val="left"/>
      <w:pPr>
        <w:tabs>
          <w:tab w:val="num" w:pos="5040"/>
        </w:tabs>
        <w:ind w:left="5040" w:hanging="360"/>
      </w:pPr>
      <w:rPr>
        <w:rFonts w:ascii="Symbol" w:hAnsi="Symbol" w:hint="default"/>
        <w:sz w:val="20"/>
      </w:rPr>
    </w:lvl>
    <w:lvl w:ilvl="7" w:tplc="E996C442" w:tentative="1">
      <w:start w:val="1"/>
      <w:numFmt w:val="bullet"/>
      <w:lvlText w:val=""/>
      <w:lvlJc w:val="left"/>
      <w:pPr>
        <w:tabs>
          <w:tab w:val="num" w:pos="5760"/>
        </w:tabs>
        <w:ind w:left="5760" w:hanging="360"/>
      </w:pPr>
      <w:rPr>
        <w:rFonts w:ascii="Symbol" w:hAnsi="Symbol" w:hint="default"/>
        <w:sz w:val="20"/>
      </w:rPr>
    </w:lvl>
    <w:lvl w:ilvl="8" w:tplc="9502E0BA"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6E1E512B"/>
    <w:multiLevelType w:val="hybridMultilevel"/>
    <w:tmpl w:val="85048978"/>
    <w:lvl w:ilvl="0" w:tplc="B598187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0" w15:restartNumberingAfterBreak="0">
    <w:nsid w:val="6E5B5A4E"/>
    <w:multiLevelType w:val="hybridMultilevel"/>
    <w:tmpl w:val="6BBC9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1" w15:restartNumberingAfterBreak="0">
    <w:nsid w:val="6E812CE0"/>
    <w:multiLevelType w:val="hybridMultilevel"/>
    <w:tmpl w:val="9258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2" w15:restartNumberingAfterBreak="0">
    <w:nsid w:val="6F09076F"/>
    <w:multiLevelType w:val="hybridMultilevel"/>
    <w:tmpl w:val="D258F34C"/>
    <w:lvl w:ilvl="0" w:tplc="D81C51D8">
      <w:start w:val="1"/>
      <w:numFmt w:val="bullet"/>
      <w:lvlText w:val="·"/>
      <w:lvlJc w:val="left"/>
      <w:pPr>
        <w:ind w:left="720" w:hanging="360"/>
      </w:pPr>
      <w:rPr>
        <w:rFonts w:ascii="Symbol" w:hAnsi="Symbol" w:hint="default"/>
      </w:rPr>
    </w:lvl>
    <w:lvl w:ilvl="1" w:tplc="20581DB0">
      <w:start w:val="1"/>
      <w:numFmt w:val="bullet"/>
      <w:lvlText w:val="o"/>
      <w:lvlJc w:val="left"/>
      <w:pPr>
        <w:ind w:left="1440" w:hanging="360"/>
      </w:pPr>
      <w:rPr>
        <w:rFonts w:ascii="Courier New" w:hAnsi="Courier New" w:hint="default"/>
      </w:rPr>
    </w:lvl>
    <w:lvl w:ilvl="2" w:tplc="4FD4E44E">
      <w:start w:val="1"/>
      <w:numFmt w:val="bullet"/>
      <w:lvlText w:val=""/>
      <w:lvlJc w:val="left"/>
      <w:pPr>
        <w:ind w:left="2160" w:hanging="360"/>
      </w:pPr>
      <w:rPr>
        <w:rFonts w:ascii="Wingdings" w:hAnsi="Wingdings" w:hint="default"/>
      </w:rPr>
    </w:lvl>
    <w:lvl w:ilvl="3" w:tplc="319481BC">
      <w:start w:val="1"/>
      <w:numFmt w:val="bullet"/>
      <w:lvlText w:val=""/>
      <w:lvlJc w:val="left"/>
      <w:pPr>
        <w:ind w:left="2880" w:hanging="360"/>
      </w:pPr>
      <w:rPr>
        <w:rFonts w:ascii="Symbol" w:hAnsi="Symbol" w:hint="default"/>
      </w:rPr>
    </w:lvl>
    <w:lvl w:ilvl="4" w:tplc="94F63080">
      <w:start w:val="1"/>
      <w:numFmt w:val="bullet"/>
      <w:lvlText w:val="o"/>
      <w:lvlJc w:val="left"/>
      <w:pPr>
        <w:ind w:left="3600" w:hanging="360"/>
      </w:pPr>
      <w:rPr>
        <w:rFonts w:ascii="Courier New" w:hAnsi="Courier New" w:hint="default"/>
      </w:rPr>
    </w:lvl>
    <w:lvl w:ilvl="5" w:tplc="F21492FA">
      <w:start w:val="1"/>
      <w:numFmt w:val="bullet"/>
      <w:lvlText w:val=""/>
      <w:lvlJc w:val="left"/>
      <w:pPr>
        <w:ind w:left="4320" w:hanging="360"/>
      </w:pPr>
      <w:rPr>
        <w:rFonts w:ascii="Wingdings" w:hAnsi="Wingdings" w:hint="default"/>
      </w:rPr>
    </w:lvl>
    <w:lvl w:ilvl="6" w:tplc="26AE4312">
      <w:start w:val="1"/>
      <w:numFmt w:val="bullet"/>
      <w:lvlText w:val=""/>
      <w:lvlJc w:val="left"/>
      <w:pPr>
        <w:ind w:left="5040" w:hanging="360"/>
      </w:pPr>
      <w:rPr>
        <w:rFonts w:ascii="Symbol" w:hAnsi="Symbol" w:hint="default"/>
      </w:rPr>
    </w:lvl>
    <w:lvl w:ilvl="7" w:tplc="672EE96E">
      <w:start w:val="1"/>
      <w:numFmt w:val="bullet"/>
      <w:lvlText w:val="o"/>
      <w:lvlJc w:val="left"/>
      <w:pPr>
        <w:ind w:left="5760" w:hanging="360"/>
      </w:pPr>
      <w:rPr>
        <w:rFonts w:ascii="Courier New" w:hAnsi="Courier New" w:hint="default"/>
      </w:rPr>
    </w:lvl>
    <w:lvl w:ilvl="8" w:tplc="AC2EEF8C">
      <w:start w:val="1"/>
      <w:numFmt w:val="bullet"/>
      <w:lvlText w:val=""/>
      <w:lvlJc w:val="left"/>
      <w:pPr>
        <w:ind w:left="6480" w:hanging="360"/>
      </w:pPr>
      <w:rPr>
        <w:rFonts w:ascii="Wingdings" w:hAnsi="Wingdings" w:hint="default"/>
      </w:rPr>
    </w:lvl>
  </w:abstractNum>
  <w:abstractNum w:abstractNumId="333" w15:restartNumberingAfterBreak="0">
    <w:nsid w:val="6FC12176"/>
    <w:multiLevelType w:val="hybridMultilevel"/>
    <w:tmpl w:val="BF2C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6FDF1628"/>
    <w:multiLevelType w:val="hybridMultilevel"/>
    <w:tmpl w:val="7CFAF5FA"/>
    <w:lvl w:ilvl="0" w:tplc="98405472">
      <w:start w:val="1"/>
      <w:numFmt w:val="bullet"/>
      <w:lvlText w:val="·"/>
      <w:lvlJc w:val="left"/>
      <w:pPr>
        <w:ind w:left="720" w:hanging="360"/>
      </w:pPr>
      <w:rPr>
        <w:rFonts w:ascii="Symbol" w:hAnsi="Symbol" w:hint="default"/>
      </w:rPr>
    </w:lvl>
    <w:lvl w:ilvl="1" w:tplc="FBDA7AD8">
      <w:start w:val="1"/>
      <w:numFmt w:val="bullet"/>
      <w:lvlText w:val="o"/>
      <w:lvlJc w:val="left"/>
      <w:pPr>
        <w:ind w:left="1440" w:hanging="360"/>
      </w:pPr>
      <w:rPr>
        <w:rFonts w:ascii="Courier New" w:hAnsi="Courier New" w:hint="default"/>
      </w:rPr>
    </w:lvl>
    <w:lvl w:ilvl="2" w:tplc="121C3FB8">
      <w:start w:val="1"/>
      <w:numFmt w:val="bullet"/>
      <w:lvlText w:val=""/>
      <w:lvlJc w:val="left"/>
      <w:pPr>
        <w:ind w:left="2160" w:hanging="360"/>
      </w:pPr>
      <w:rPr>
        <w:rFonts w:ascii="Wingdings" w:hAnsi="Wingdings" w:hint="default"/>
      </w:rPr>
    </w:lvl>
    <w:lvl w:ilvl="3" w:tplc="F0E2D59C">
      <w:start w:val="1"/>
      <w:numFmt w:val="bullet"/>
      <w:lvlText w:val=""/>
      <w:lvlJc w:val="left"/>
      <w:pPr>
        <w:ind w:left="2880" w:hanging="360"/>
      </w:pPr>
      <w:rPr>
        <w:rFonts w:ascii="Symbol" w:hAnsi="Symbol" w:hint="default"/>
      </w:rPr>
    </w:lvl>
    <w:lvl w:ilvl="4" w:tplc="3D8482A8">
      <w:start w:val="1"/>
      <w:numFmt w:val="bullet"/>
      <w:lvlText w:val="o"/>
      <w:lvlJc w:val="left"/>
      <w:pPr>
        <w:ind w:left="3600" w:hanging="360"/>
      </w:pPr>
      <w:rPr>
        <w:rFonts w:ascii="Courier New" w:hAnsi="Courier New" w:hint="default"/>
      </w:rPr>
    </w:lvl>
    <w:lvl w:ilvl="5" w:tplc="F0EC31C2">
      <w:start w:val="1"/>
      <w:numFmt w:val="bullet"/>
      <w:lvlText w:val=""/>
      <w:lvlJc w:val="left"/>
      <w:pPr>
        <w:ind w:left="4320" w:hanging="360"/>
      </w:pPr>
      <w:rPr>
        <w:rFonts w:ascii="Wingdings" w:hAnsi="Wingdings" w:hint="default"/>
      </w:rPr>
    </w:lvl>
    <w:lvl w:ilvl="6" w:tplc="3946A65C">
      <w:start w:val="1"/>
      <w:numFmt w:val="bullet"/>
      <w:lvlText w:val=""/>
      <w:lvlJc w:val="left"/>
      <w:pPr>
        <w:ind w:left="5040" w:hanging="360"/>
      </w:pPr>
      <w:rPr>
        <w:rFonts w:ascii="Symbol" w:hAnsi="Symbol" w:hint="default"/>
      </w:rPr>
    </w:lvl>
    <w:lvl w:ilvl="7" w:tplc="B8DEC95A">
      <w:start w:val="1"/>
      <w:numFmt w:val="bullet"/>
      <w:lvlText w:val="o"/>
      <w:lvlJc w:val="left"/>
      <w:pPr>
        <w:ind w:left="5760" w:hanging="360"/>
      </w:pPr>
      <w:rPr>
        <w:rFonts w:ascii="Courier New" w:hAnsi="Courier New" w:hint="default"/>
      </w:rPr>
    </w:lvl>
    <w:lvl w:ilvl="8" w:tplc="3F842240">
      <w:start w:val="1"/>
      <w:numFmt w:val="bullet"/>
      <w:lvlText w:val=""/>
      <w:lvlJc w:val="left"/>
      <w:pPr>
        <w:ind w:left="6480" w:hanging="360"/>
      </w:pPr>
      <w:rPr>
        <w:rFonts w:ascii="Wingdings" w:hAnsi="Wingdings" w:hint="default"/>
      </w:rPr>
    </w:lvl>
  </w:abstractNum>
  <w:abstractNum w:abstractNumId="335" w15:restartNumberingAfterBreak="0">
    <w:nsid w:val="70321027"/>
    <w:multiLevelType w:val="hybridMultilevel"/>
    <w:tmpl w:val="CDBC530A"/>
    <w:lvl w:ilvl="0" w:tplc="27149E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6" w15:restartNumberingAfterBreak="0">
    <w:nsid w:val="7061192E"/>
    <w:multiLevelType w:val="hybridMultilevel"/>
    <w:tmpl w:val="5AA24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70757945"/>
    <w:multiLevelType w:val="hybridMultilevel"/>
    <w:tmpl w:val="2C78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8" w15:restartNumberingAfterBreak="0">
    <w:nsid w:val="70BC2F1B"/>
    <w:multiLevelType w:val="hybridMultilevel"/>
    <w:tmpl w:val="AF340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70BF0CF0"/>
    <w:multiLevelType w:val="hybridMultilevel"/>
    <w:tmpl w:val="43AC95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0" w15:restartNumberingAfterBreak="0">
    <w:nsid w:val="71355E36"/>
    <w:multiLevelType w:val="hybridMultilevel"/>
    <w:tmpl w:val="16949D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1" w15:restartNumberingAfterBreak="0">
    <w:nsid w:val="719071D1"/>
    <w:multiLevelType w:val="hybridMultilevel"/>
    <w:tmpl w:val="49689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2" w15:restartNumberingAfterBreak="0">
    <w:nsid w:val="71A47202"/>
    <w:multiLevelType w:val="hybridMultilevel"/>
    <w:tmpl w:val="11148DFA"/>
    <w:lvl w:ilvl="0" w:tplc="66BA7D4A">
      <w:start w:val="1"/>
      <w:numFmt w:val="bullet"/>
      <w:lvlText w:val=""/>
      <w:lvlJc w:val="left"/>
      <w:pPr>
        <w:tabs>
          <w:tab w:val="num" w:pos="720"/>
        </w:tabs>
        <w:ind w:left="720" w:hanging="360"/>
      </w:pPr>
      <w:rPr>
        <w:rFonts w:ascii="Symbol" w:hAnsi="Symbol" w:hint="default"/>
        <w:sz w:val="20"/>
      </w:rPr>
    </w:lvl>
    <w:lvl w:ilvl="1" w:tplc="E46A6D30" w:tentative="1">
      <w:start w:val="1"/>
      <w:numFmt w:val="bullet"/>
      <w:lvlText w:val=""/>
      <w:lvlJc w:val="left"/>
      <w:pPr>
        <w:tabs>
          <w:tab w:val="num" w:pos="1440"/>
        </w:tabs>
        <w:ind w:left="1440" w:hanging="360"/>
      </w:pPr>
      <w:rPr>
        <w:rFonts w:ascii="Symbol" w:hAnsi="Symbol" w:hint="default"/>
        <w:sz w:val="20"/>
      </w:rPr>
    </w:lvl>
    <w:lvl w:ilvl="2" w:tplc="3A7AC0AA" w:tentative="1">
      <w:start w:val="1"/>
      <w:numFmt w:val="bullet"/>
      <w:lvlText w:val=""/>
      <w:lvlJc w:val="left"/>
      <w:pPr>
        <w:tabs>
          <w:tab w:val="num" w:pos="2160"/>
        </w:tabs>
        <w:ind w:left="2160" w:hanging="360"/>
      </w:pPr>
      <w:rPr>
        <w:rFonts w:ascii="Symbol" w:hAnsi="Symbol" w:hint="default"/>
        <w:sz w:val="20"/>
      </w:rPr>
    </w:lvl>
    <w:lvl w:ilvl="3" w:tplc="ACF249D4" w:tentative="1">
      <w:start w:val="1"/>
      <w:numFmt w:val="bullet"/>
      <w:lvlText w:val=""/>
      <w:lvlJc w:val="left"/>
      <w:pPr>
        <w:tabs>
          <w:tab w:val="num" w:pos="2880"/>
        </w:tabs>
        <w:ind w:left="2880" w:hanging="360"/>
      </w:pPr>
      <w:rPr>
        <w:rFonts w:ascii="Symbol" w:hAnsi="Symbol" w:hint="default"/>
        <w:sz w:val="20"/>
      </w:rPr>
    </w:lvl>
    <w:lvl w:ilvl="4" w:tplc="D9DED550" w:tentative="1">
      <w:start w:val="1"/>
      <w:numFmt w:val="bullet"/>
      <w:lvlText w:val=""/>
      <w:lvlJc w:val="left"/>
      <w:pPr>
        <w:tabs>
          <w:tab w:val="num" w:pos="3600"/>
        </w:tabs>
        <w:ind w:left="3600" w:hanging="360"/>
      </w:pPr>
      <w:rPr>
        <w:rFonts w:ascii="Symbol" w:hAnsi="Symbol" w:hint="default"/>
        <w:sz w:val="20"/>
      </w:rPr>
    </w:lvl>
    <w:lvl w:ilvl="5" w:tplc="EA64A24C" w:tentative="1">
      <w:start w:val="1"/>
      <w:numFmt w:val="bullet"/>
      <w:lvlText w:val=""/>
      <w:lvlJc w:val="left"/>
      <w:pPr>
        <w:tabs>
          <w:tab w:val="num" w:pos="4320"/>
        </w:tabs>
        <w:ind w:left="4320" w:hanging="360"/>
      </w:pPr>
      <w:rPr>
        <w:rFonts w:ascii="Symbol" w:hAnsi="Symbol" w:hint="default"/>
        <w:sz w:val="20"/>
      </w:rPr>
    </w:lvl>
    <w:lvl w:ilvl="6" w:tplc="B3741C78" w:tentative="1">
      <w:start w:val="1"/>
      <w:numFmt w:val="bullet"/>
      <w:lvlText w:val=""/>
      <w:lvlJc w:val="left"/>
      <w:pPr>
        <w:tabs>
          <w:tab w:val="num" w:pos="5040"/>
        </w:tabs>
        <w:ind w:left="5040" w:hanging="360"/>
      </w:pPr>
      <w:rPr>
        <w:rFonts w:ascii="Symbol" w:hAnsi="Symbol" w:hint="default"/>
        <w:sz w:val="20"/>
      </w:rPr>
    </w:lvl>
    <w:lvl w:ilvl="7" w:tplc="7C621D52" w:tentative="1">
      <w:start w:val="1"/>
      <w:numFmt w:val="bullet"/>
      <w:lvlText w:val=""/>
      <w:lvlJc w:val="left"/>
      <w:pPr>
        <w:tabs>
          <w:tab w:val="num" w:pos="5760"/>
        </w:tabs>
        <w:ind w:left="5760" w:hanging="360"/>
      </w:pPr>
      <w:rPr>
        <w:rFonts w:ascii="Symbol" w:hAnsi="Symbol" w:hint="default"/>
        <w:sz w:val="20"/>
      </w:rPr>
    </w:lvl>
    <w:lvl w:ilvl="8" w:tplc="3C724540"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724508A8"/>
    <w:multiLevelType w:val="hybridMultilevel"/>
    <w:tmpl w:val="FE8C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4" w15:restartNumberingAfterBreak="0">
    <w:nsid w:val="73DA43B8"/>
    <w:multiLevelType w:val="hybridMultilevel"/>
    <w:tmpl w:val="4D4479EC"/>
    <w:lvl w:ilvl="0" w:tplc="9FC6FD18">
      <w:start w:val="1"/>
      <w:numFmt w:val="bullet"/>
      <w:lvlText w:val="•"/>
      <w:lvlJc w:val="left"/>
      <w:pPr>
        <w:ind w:left="720" w:hanging="360"/>
      </w:pPr>
      <w:rPr>
        <w:rFonts w:ascii="Calibri" w:hAnsi="Calibri" w:hint="default"/>
      </w:rPr>
    </w:lvl>
    <w:lvl w:ilvl="1" w:tplc="15EC6AAC">
      <w:start w:val="1"/>
      <w:numFmt w:val="bullet"/>
      <w:lvlText w:val="o"/>
      <w:lvlJc w:val="left"/>
      <w:pPr>
        <w:ind w:left="1440" w:hanging="360"/>
      </w:pPr>
      <w:rPr>
        <w:rFonts w:ascii="Courier New" w:hAnsi="Courier New" w:hint="default"/>
      </w:rPr>
    </w:lvl>
    <w:lvl w:ilvl="2" w:tplc="A7E4604E">
      <w:start w:val="1"/>
      <w:numFmt w:val="bullet"/>
      <w:lvlText w:val=""/>
      <w:lvlJc w:val="left"/>
      <w:pPr>
        <w:ind w:left="2160" w:hanging="360"/>
      </w:pPr>
      <w:rPr>
        <w:rFonts w:ascii="Wingdings" w:hAnsi="Wingdings" w:hint="default"/>
      </w:rPr>
    </w:lvl>
    <w:lvl w:ilvl="3" w:tplc="26864EA0">
      <w:start w:val="1"/>
      <w:numFmt w:val="bullet"/>
      <w:lvlText w:val=""/>
      <w:lvlJc w:val="left"/>
      <w:pPr>
        <w:ind w:left="2880" w:hanging="360"/>
      </w:pPr>
      <w:rPr>
        <w:rFonts w:ascii="Symbol" w:hAnsi="Symbol" w:hint="default"/>
      </w:rPr>
    </w:lvl>
    <w:lvl w:ilvl="4" w:tplc="D3B8C140">
      <w:start w:val="1"/>
      <w:numFmt w:val="bullet"/>
      <w:lvlText w:val="o"/>
      <w:lvlJc w:val="left"/>
      <w:pPr>
        <w:ind w:left="3600" w:hanging="360"/>
      </w:pPr>
      <w:rPr>
        <w:rFonts w:ascii="Courier New" w:hAnsi="Courier New" w:hint="default"/>
      </w:rPr>
    </w:lvl>
    <w:lvl w:ilvl="5" w:tplc="37EE233E">
      <w:start w:val="1"/>
      <w:numFmt w:val="bullet"/>
      <w:lvlText w:val=""/>
      <w:lvlJc w:val="left"/>
      <w:pPr>
        <w:ind w:left="4320" w:hanging="360"/>
      </w:pPr>
      <w:rPr>
        <w:rFonts w:ascii="Wingdings" w:hAnsi="Wingdings" w:hint="default"/>
      </w:rPr>
    </w:lvl>
    <w:lvl w:ilvl="6" w:tplc="83B66AFE">
      <w:start w:val="1"/>
      <w:numFmt w:val="bullet"/>
      <w:lvlText w:val=""/>
      <w:lvlJc w:val="left"/>
      <w:pPr>
        <w:ind w:left="5040" w:hanging="360"/>
      </w:pPr>
      <w:rPr>
        <w:rFonts w:ascii="Symbol" w:hAnsi="Symbol" w:hint="default"/>
      </w:rPr>
    </w:lvl>
    <w:lvl w:ilvl="7" w:tplc="188AAF92">
      <w:start w:val="1"/>
      <w:numFmt w:val="bullet"/>
      <w:lvlText w:val="o"/>
      <w:lvlJc w:val="left"/>
      <w:pPr>
        <w:ind w:left="5760" w:hanging="360"/>
      </w:pPr>
      <w:rPr>
        <w:rFonts w:ascii="Courier New" w:hAnsi="Courier New" w:hint="default"/>
      </w:rPr>
    </w:lvl>
    <w:lvl w:ilvl="8" w:tplc="12DA7840">
      <w:start w:val="1"/>
      <w:numFmt w:val="bullet"/>
      <w:lvlText w:val=""/>
      <w:lvlJc w:val="left"/>
      <w:pPr>
        <w:ind w:left="6480" w:hanging="360"/>
      </w:pPr>
      <w:rPr>
        <w:rFonts w:ascii="Wingdings" w:hAnsi="Wingdings" w:hint="default"/>
      </w:rPr>
    </w:lvl>
  </w:abstractNum>
  <w:abstractNum w:abstractNumId="345" w15:restartNumberingAfterBreak="0">
    <w:nsid w:val="741177E7"/>
    <w:multiLevelType w:val="hybridMultilevel"/>
    <w:tmpl w:val="43F68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6" w15:restartNumberingAfterBreak="0">
    <w:nsid w:val="7415085E"/>
    <w:multiLevelType w:val="hybridMultilevel"/>
    <w:tmpl w:val="6BB8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7" w15:restartNumberingAfterBreak="0">
    <w:nsid w:val="746359F2"/>
    <w:multiLevelType w:val="hybridMultilevel"/>
    <w:tmpl w:val="A574D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8" w15:restartNumberingAfterBreak="0">
    <w:nsid w:val="752141F9"/>
    <w:multiLevelType w:val="hybridMultilevel"/>
    <w:tmpl w:val="596E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75227746"/>
    <w:multiLevelType w:val="hybridMultilevel"/>
    <w:tmpl w:val="0EDA1126"/>
    <w:lvl w:ilvl="0" w:tplc="63DAFDB2">
      <w:start w:val="1"/>
      <w:numFmt w:val="bullet"/>
      <w:lvlText w:val=""/>
      <w:lvlJc w:val="left"/>
      <w:pPr>
        <w:tabs>
          <w:tab w:val="num" w:pos="720"/>
        </w:tabs>
        <w:ind w:left="720" w:hanging="360"/>
      </w:pPr>
      <w:rPr>
        <w:rFonts w:ascii="Symbol" w:hAnsi="Symbol" w:hint="default"/>
        <w:sz w:val="20"/>
      </w:rPr>
    </w:lvl>
    <w:lvl w:ilvl="1" w:tplc="617AEDB2" w:tentative="1">
      <w:start w:val="1"/>
      <w:numFmt w:val="bullet"/>
      <w:lvlText w:val=""/>
      <w:lvlJc w:val="left"/>
      <w:pPr>
        <w:tabs>
          <w:tab w:val="num" w:pos="1440"/>
        </w:tabs>
        <w:ind w:left="1440" w:hanging="360"/>
      </w:pPr>
      <w:rPr>
        <w:rFonts w:ascii="Symbol" w:hAnsi="Symbol" w:hint="default"/>
        <w:sz w:val="20"/>
      </w:rPr>
    </w:lvl>
    <w:lvl w:ilvl="2" w:tplc="772C33CE" w:tentative="1">
      <w:start w:val="1"/>
      <w:numFmt w:val="bullet"/>
      <w:lvlText w:val=""/>
      <w:lvlJc w:val="left"/>
      <w:pPr>
        <w:tabs>
          <w:tab w:val="num" w:pos="2160"/>
        </w:tabs>
        <w:ind w:left="2160" w:hanging="360"/>
      </w:pPr>
      <w:rPr>
        <w:rFonts w:ascii="Symbol" w:hAnsi="Symbol" w:hint="default"/>
        <w:sz w:val="20"/>
      </w:rPr>
    </w:lvl>
    <w:lvl w:ilvl="3" w:tplc="E53A75E6" w:tentative="1">
      <w:start w:val="1"/>
      <w:numFmt w:val="bullet"/>
      <w:lvlText w:val=""/>
      <w:lvlJc w:val="left"/>
      <w:pPr>
        <w:tabs>
          <w:tab w:val="num" w:pos="2880"/>
        </w:tabs>
        <w:ind w:left="2880" w:hanging="360"/>
      </w:pPr>
      <w:rPr>
        <w:rFonts w:ascii="Symbol" w:hAnsi="Symbol" w:hint="default"/>
        <w:sz w:val="20"/>
      </w:rPr>
    </w:lvl>
    <w:lvl w:ilvl="4" w:tplc="5A2EFC3C" w:tentative="1">
      <w:start w:val="1"/>
      <w:numFmt w:val="bullet"/>
      <w:lvlText w:val=""/>
      <w:lvlJc w:val="left"/>
      <w:pPr>
        <w:tabs>
          <w:tab w:val="num" w:pos="3600"/>
        </w:tabs>
        <w:ind w:left="3600" w:hanging="360"/>
      </w:pPr>
      <w:rPr>
        <w:rFonts w:ascii="Symbol" w:hAnsi="Symbol" w:hint="default"/>
        <w:sz w:val="20"/>
      </w:rPr>
    </w:lvl>
    <w:lvl w:ilvl="5" w:tplc="21CCEB1A" w:tentative="1">
      <w:start w:val="1"/>
      <w:numFmt w:val="bullet"/>
      <w:lvlText w:val=""/>
      <w:lvlJc w:val="left"/>
      <w:pPr>
        <w:tabs>
          <w:tab w:val="num" w:pos="4320"/>
        </w:tabs>
        <w:ind w:left="4320" w:hanging="360"/>
      </w:pPr>
      <w:rPr>
        <w:rFonts w:ascii="Symbol" w:hAnsi="Symbol" w:hint="default"/>
        <w:sz w:val="20"/>
      </w:rPr>
    </w:lvl>
    <w:lvl w:ilvl="6" w:tplc="DF4C246E" w:tentative="1">
      <w:start w:val="1"/>
      <w:numFmt w:val="bullet"/>
      <w:lvlText w:val=""/>
      <w:lvlJc w:val="left"/>
      <w:pPr>
        <w:tabs>
          <w:tab w:val="num" w:pos="5040"/>
        </w:tabs>
        <w:ind w:left="5040" w:hanging="360"/>
      </w:pPr>
      <w:rPr>
        <w:rFonts w:ascii="Symbol" w:hAnsi="Symbol" w:hint="default"/>
        <w:sz w:val="20"/>
      </w:rPr>
    </w:lvl>
    <w:lvl w:ilvl="7" w:tplc="D938CADA" w:tentative="1">
      <w:start w:val="1"/>
      <w:numFmt w:val="bullet"/>
      <w:lvlText w:val=""/>
      <w:lvlJc w:val="left"/>
      <w:pPr>
        <w:tabs>
          <w:tab w:val="num" w:pos="5760"/>
        </w:tabs>
        <w:ind w:left="5760" w:hanging="360"/>
      </w:pPr>
      <w:rPr>
        <w:rFonts w:ascii="Symbol" w:hAnsi="Symbol" w:hint="default"/>
        <w:sz w:val="20"/>
      </w:rPr>
    </w:lvl>
    <w:lvl w:ilvl="8" w:tplc="899229CE"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753F3799"/>
    <w:multiLevelType w:val="hybridMultilevel"/>
    <w:tmpl w:val="2D8E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1" w15:restartNumberingAfterBreak="0">
    <w:nsid w:val="75E650A8"/>
    <w:multiLevelType w:val="hybridMultilevel"/>
    <w:tmpl w:val="F27C3E80"/>
    <w:lvl w:ilvl="0" w:tplc="70F4E1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2" w15:restartNumberingAfterBreak="0">
    <w:nsid w:val="76160094"/>
    <w:multiLevelType w:val="hybridMultilevel"/>
    <w:tmpl w:val="A7783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764B649B"/>
    <w:multiLevelType w:val="hybridMultilevel"/>
    <w:tmpl w:val="FFFFFFFF"/>
    <w:lvl w:ilvl="0" w:tplc="9A622A4A">
      <w:start w:val="1"/>
      <w:numFmt w:val="bullet"/>
      <w:lvlText w:val="·"/>
      <w:lvlJc w:val="left"/>
      <w:pPr>
        <w:ind w:left="720" w:hanging="360"/>
      </w:pPr>
      <w:rPr>
        <w:rFonts w:ascii="Symbol" w:hAnsi="Symbol" w:hint="default"/>
      </w:rPr>
    </w:lvl>
    <w:lvl w:ilvl="1" w:tplc="B1800ECE">
      <w:start w:val="1"/>
      <w:numFmt w:val="bullet"/>
      <w:lvlText w:val="o"/>
      <w:lvlJc w:val="left"/>
      <w:pPr>
        <w:ind w:left="1440" w:hanging="360"/>
      </w:pPr>
      <w:rPr>
        <w:rFonts w:ascii="Courier New" w:hAnsi="Courier New" w:hint="default"/>
      </w:rPr>
    </w:lvl>
    <w:lvl w:ilvl="2" w:tplc="303856C4">
      <w:start w:val="1"/>
      <w:numFmt w:val="bullet"/>
      <w:lvlText w:val=""/>
      <w:lvlJc w:val="left"/>
      <w:pPr>
        <w:ind w:left="2160" w:hanging="360"/>
      </w:pPr>
      <w:rPr>
        <w:rFonts w:ascii="Wingdings" w:hAnsi="Wingdings" w:hint="default"/>
      </w:rPr>
    </w:lvl>
    <w:lvl w:ilvl="3" w:tplc="164A5CD6">
      <w:start w:val="1"/>
      <w:numFmt w:val="bullet"/>
      <w:lvlText w:val=""/>
      <w:lvlJc w:val="left"/>
      <w:pPr>
        <w:ind w:left="2880" w:hanging="360"/>
      </w:pPr>
      <w:rPr>
        <w:rFonts w:ascii="Symbol" w:hAnsi="Symbol" w:hint="default"/>
      </w:rPr>
    </w:lvl>
    <w:lvl w:ilvl="4" w:tplc="02AA6EE0">
      <w:start w:val="1"/>
      <w:numFmt w:val="bullet"/>
      <w:lvlText w:val="o"/>
      <w:lvlJc w:val="left"/>
      <w:pPr>
        <w:ind w:left="3600" w:hanging="360"/>
      </w:pPr>
      <w:rPr>
        <w:rFonts w:ascii="Courier New" w:hAnsi="Courier New" w:hint="default"/>
      </w:rPr>
    </w:lvl>
    <w:lvl w:ilvl="5" w:tplc="1840A0BA">
      <w:start w:val="1"/>
      <w:numFmt w:val="bullet"/>
      <w:lvlText w:val=""/>
      <w:lvlJc w:val="left"/>
      <w:pPr>
        <w:ind w:left="4320" w:hanging="360"/>
      </w:pPr>
      <w:rPr>
        <w:rFonts w:ascii="Wingdings" w:hAnsi="Wingdings" w:hint="default"/>
      </w:rPr>
    </w:lvl>
    <w:lvl w:ilvl="6" w:tplc="6B8A10FC">
      <w:start w:val="1"/>
      <w:numFmt w:val="bullet"/>
      <w:lvlText w:val=""/>
      <w:lvlJc w:val="left"/>
      <w:pPr>
        <w:ind w:left="5040" w:hanging="360"/>
      </w:pPr>
      <w:rPr>
        <w:rFonts w:ascii="Symbol" w:hAnsi="Symbol" w:hint="default"/>
      </w:rPr>
    </w:lvl>
    <w:lvl w:ilvl="7" w:tplc="DCE84BF8">
      <w:start w:val="1"/>
      <w:numFmt w:val="bullet"/>
      <w:lvlText w:val="o"/>
      <w:lvlJc w:val="left"/>
      <w:pPr>
        <w:ind w:left="5760" w:hanging="360"/>
      </w:pPr>
      <w:rPr>
        <w:rFonts w:ascii="Courier New" w:hAnsi="Courier New" w:hint="default"/>
      </w:rPr>
    </w:lvl>
    <w:lvl w:ilvl="8" w:tplc="CF128880">
      <w:start w:val="1"/>
      <w:numFmt w:val="bullet"/>
      <w:lvlText w:val=""/>
      <w:lvlJc w:val="left"/>
      <w:pPr>
        <w:ind w:left="6480" w:hanging="360"/>
      </w:pPr>
      <w:rPr>
        <w:rFonts w:ascii="Wingdings" w:hAnsi="Wingdings" w:hint="default"/>
      </w:rPr>
    </w:lvl>
  </w:abstractNum>
  <w:abstractNum w:abstractNumId="354" w15:restartNumberingAfterBreak="0">
    <w:nsid w:val="7668348A"/>
    <w:multiLevelType w:val="hybridMultilevel"/>
    <w:tmpl w:val="C4FEF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5" w15:restartNumberingAfterBreak="0">
    <w:nsid w:val="778624B9"/>
    <w:multiLevelType w:val="hybridMultilevel"/>
    <w:tmpl w:val="F54AA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6" w15:restartNumberingAfterBreak="0">
    <w:nsid w:val="78577BEC"/>
    <w:multiLevelType w:val="hybridMultilevel"/>
    <w:tmpl w:val="4EC8A74C"/>
    <w:lvl w:ilvl="0" w:tplc="2F0427EC">
      <w:start w:val="1"/>
      <w:numFmt w:val="bullet"/>
      <w:lvlText w:val="•"/>
      <w:lvlJc w:val="left"/>
      <w:pPr>
        <w:ind w:left="720" w:hanging="360"/>
      </w:pPr>
      <w:rPr>
        <w:rFonts w:ascii="Calibri" w:hAnsi="Calibri" w:hint="default"/>
      </w:rPr>
    </w:lvl>
    <w:lvl w:ilvl="1" w:tplc="0D6AED0C">
      <w:start w:val="1"/>
      <w:numFmt w:val="bullet"/>
      <w:lvlText w:val="o"/>
      <w:lvlJc w:val="left"/>
      <w:pPr>
        <w:ind w:left="1440" w:hanging="360"/>
      </w:pPr>
      <w:rPr>
        <w:rFonts w:ascii="Courier New" w:hAnsi="Courier New" w:hint="default"/>
      </w:rPr>
    </w:lvl>
    <w:lvl w:ilvl="2" w:tplc="9CB2F904">
      <w:start w:val="1"/>
      <w:numFmt w:val="bullet"/>
      <w:lvlText w:val=""/>
      <w:lvlJc w:val="left"/>
      <w:pPr>
        <w:ind w:left="2160" w:hanging="360"/>
      </w:pPr>
      <w:rPr>
        <w:rFonts w:ascii="Wingdings" w:hAnsi="Wingdings" w:hint="default"/>
      </w:rPr>
    </w:lvl>
    <w:lvl w:ilvl="3" w:tplc="A8EE275C">
      <w:start w:val="1"/>
      <w:numFmt w:val="bullet"/>
      <w:lvlText w:val=""/>
      <w:lvlJc w:val="left"/>
      <w:pPr>
        <w:ind w:left="2880" w:hanging="360"/>
      </w:pPr>
      <w:rPr>
        <w:rFonts w:ascii="Symbol" w:hAnsi="Symbol" w:hint="default"/>
      </w:rPr>
    </w:lvl>
    <w:lvl w:ilvl="4" w:tplc="3CC60666">
      <w:start w:val="1"/>
      <w:numFmt w:val="bullet"/>
      <w:lvlText w:val="o"/>
      <w:lvlJc w:val="left"/>
      <w:pPr>
        <w:ind w:left="3600" w:hanging="360"/>
      </w:pPr>
      <w:rPr>
        <w:rFonts w:ascii="Courier New" w:hAnsi="Courier New" w:hint="default"/>
      </w:rPr>
    </w:lvl>
    <w:lvl w:ilvl="5" w:tplc="EC6EF0F6">
      <w:start w:val="1"/>
      <w:numFmt w:val="bullet"/>
      <w:lvlText w:val=""/>
      <w:lvlJc w:val="left"/>
      <w:pPr>
        <w:ind w:left="4320" w:hanging="360"/>
      </w:pPr>
      <w:rPr>
        <w:rFonts w:ascii="Wingdings" w:hAnsi="Wingdings" w:hint="default"/>
      </w:rPr>
    </w:lvl>
    <w:lvl w:ilvl="6" w:tplc="C66CD626">
      <w:start w:val="1"/>
      <w:numFmt w:val="bullet"/>
      <w:lvlText w:val=""/>
      <w:lvlJc w:val="left"/>
      <w:pPr>
        <w:ind w:left="5040" w:hanging="360"/>
      </w:pPr>
      <w:rPr>
        <w:rFonts w:ascii="Symbol" w:hAnsi="Symbol" w:hint="default"/>
      </w:rPr>
    </w:lvl>
    <w:lvl w:ilvl="7" w:tplc="2EFE0CC0">
      <w:start w:val="1"/>
      <w:numFmt w:val="bullet"/>
      <w:lvlText w:val="o"/>
      <w:lvlJc w:val="left"/>
      <w:pPr>
        <w:ind w:left="5760" w:hanging="360"/>
      </w:pPr>
      <w:rPr>
        <w:rFonts w:ascii="Courier New" w:hAnsi="Courier New" w:hint="default"/>
      </w:rPr>
    </w:lvl>
    <w:lvl w:ilvl="8" w:tplc="84509498">
      <w:start w:val="1"/>
      <w:numFmt w:val="bullet"/>
      <w:lvlText w:val=""/>
      <w:lvlJc w:val="left"/>
      <w:pPr>
        <w:ind w:left="6480" w:hanging="360"/>
      </w:pPr>
      <w:rPr>
        <w:rFonts w:ascii="Wingdings" w:hAnsi="Wingdings" w:hint="default"/>
      </w:rPr>
    </w:lvl>
  </w:abstractNum>
  <w:abstractNum w:abstractNumId="357" w15:restartNumberingAfterBreak="0">
    <w:nsid w:val="78ED68C1"/>
    <w:multiLevelType w:val="hybridMultilevel"/>
    <w:tmpl w:val="07905BE8"/>
    <w:lvl w:ilvl="0" w:tplc="C0E46DE8">
      <w:start w:val="1"/>
      <w:numFmt w:val="bullet"/>
      <w:lvlText w:val=""/>
      <w:lvlJc w:val="left"/>
      <w:pPr>
        <w:ind w:left="720" w:hanging="360"/>
      </w:pPr>
      <w:rPr>
        <w:rFonts w:ascii="Symbol" w:hAnsi="Symbol" w:hint="default"/>
      </w:rPr>
    </w:lvl>
    <w:lvl w:ilvl="1" w:tplc="E1AAF2B8">
      <w:start w:val="1"/>
      <w:numFmt w:val="bullet"/>
      <w:lvlText w:val="o"/>
      <w:lvlJc w:val="left"/>
      <w:pPr>
        <w:ind w:left="1440" w:hanging="360"/>
      </w:pPr>
      <w:rPr>
        <w:rFonts w:ascii="Courier New" w:hAnsi="Courier New" w:hint="default"/>
      </w:rPr>
    </w:lvl>
    <w:lvl w:ilvl="2" w:tplc="1CB25434">
      <w:start w:val="1"/>
      <w:numFmt w:val="bullet"/>
      <w:lvlText w:val=""/>
      <w:lvlJc w:val="left"/>
      <w:pPr>
        <w:ind w:left="2160" w:hanging="360"/>
      </w:pPr>
      <w:rPr>
        <w:rFonts w:ascii="Wingdings" w:hAnsi="Wingdings" w:hint="default"/>
      </w:rPr>
    </w:lvl>
    <w:lvl w:ilvl="3" w:tplc="D00C1ADC">
      <w:start w:val="1"/>
      <w:numFmt w:val="bullet"/>
      <w:lvlText w:val=""/>
      <w:lvlJc w:val="left"/>
      <w:pPr>
        <w:ind w:left="2880" w:hanging="360"/>
      </w:pPr>
      <w:rPr>
        <w:rFonts w:ascii="Symbol" w:hAnsi="Symbol" w:hint="default"/>
      </w:rPr>
    </w:lvl>
    <w:lvl w:ilvl="4" w:tplc="EF38016E">
      <w:start w:val="1"/>
      <w:numFmt w:val="bullet"/>
      <w:lvlText w:val="o"/>
      <w:lvlJc w:val="left"/>
      <w:pPr>
        <w:ind w:left="3600" w:hanging="360"/>
      </w:pPr>
      <w:rPr>
        <w:rFonts w:ascii="Courier New" w:hAnsi="Courier New" w:hint="default"/>
      </w:rPr>
    </w:lvl>
    <w:lvl w:ilvl="5" w:tplc="482AD1A8">
      <w:start w:val="1"/>
      <w:numFmt w:val="bullet"/>
      <w:lvlText w:val=""/>
      <w:lvlJc w:val="left"/>
      <w:pPr>
        <w:ind w:left="4320" w:hanging="360"/>
      </w:pPr>
      <w:rPr>
        <w:rFonts w:ascii="Wingdings" w:hAnsi="Wingdings" w:hint="default"/>
      </w:rPr>
    </w:lvl>
    <w:lvl w:ilvl="6" w:tplc="95AC934E">
      <w:start w:val="1"/>
      <w:numFmt w:val="bullet"/>
      <w:lvlText w:val=""/>
      <w:lvlJc w:val="left"/>
      <w:pPr>
        <w:ind w:left="5040" w:hanging="360"/>
      </w:pPr>
      <w:rPr>
        <w:rFonts w:ascii="Symbol" w:hAnsi="Symbol" w:hint="default"/>
      </w:rPr>
    </w:lvl>
    <w:lvl w:ilvl="7" w:tplc="BC22F686">
      <w:start w:val="1"/>
      <w:numFmt w:val="bullet"/>
      <w:lvlText w:val="o"/>
      <w:lvlJc w:val="left"/>
      <w:pPr>
        <w:ind w:left="5760" w:hanging="360"/>
      </w:pPr>
      <w:rPr>
        <w:rFonts w:ascii="Courier New" w:hAnsi="Courier New" w:hint="default"/>
      </w:rPr>
    </w:lvl>
    <w:lvl w:ilvl="8" w:tplc="1542DD0A">
      <w:start w:val="1"/>
      <w:numFmt w:val="bullet"/>
      <w:lvlText w:val=""/>
      <w:lvlJc w:val="left"/>
      <w:pPr>
        <w:ind w:left="6480" w:hanging="360"/>
      </w:pPr>
      <w:rPr>
        <w:rFonts w:ascii="Wingdings" w:hAnsi="Wingdings" w:hint="default"/>
      </w:rPr>
    </w:lvl>
  </w:abstractNum>
  <w:abstractNum w:abstractNumId="358" w15:restartNumberingAfterBreak="0">
    <w:nsid w:val="78FA6516"/>
    <w:multiLevelType w:val="hybridMultilevel"/>
    <w:tmpl w:val="FFFFFFFF"/>
    <w:lvl w:ilvl="0" w:tplc="8758D3D0">
      <w:start w:val="1"/>
      <w:numFmt w:val="bullet"/>
      <w:lvlText w:val=""/>
      <w:lvlJc w:val="left"/>
      <w:pPr>
        <w:ind w:left="720" w:hanging="360"/>
      </w:pPr>
      <w:rPr>
        <w:rFonts w:ascii="Symbol" w:hAnsi="Symbol" w:hint="default"/>
      </w:rPr>
    </w:lvl>
    <w:lvl w:ilvl="1" w:tplc="688C30AA">
      <w:start w:val="1"/>
      <w:numFmt w:val="bullet"/>
      <w:lvlText w:val="o"/>
      <w:lvlJc w:val="left"/>
      <w:pPr>
        <w:ind w:left="1440" w:hanging="360"/>
      </w:pPr>
      <w:rPr>
        <w:rFonts w:ascii="Courier New" w:hAnsi="Courier New" w:hint="default"/>
      </w:rPr>
    </w:lvl>
    <w:lvl w:ilvl="2" w:tplc="43DC9E72">
      <w:start w:val="1"/>
      <w:numFmt w:val="bullet"/>
      <w:lvlText w:val=""/>
      <w:lvlJc w:val="left"/>
      <w:pPr>
        <w:ind w:left="2160" w:hanging="360"/>
      </w:pPr>
      <w:rPr>
        <w:rFonts w:ascii="Wingdings" w:hAnsi="Wingdings" w:hint="default"/>
      </w:rPr>
    </w:lvl>
    <w:lvl w:ilvl="3" w:tplc="E3B8C3DE">
      <w:start w:val="1"/>
      <w:numFmt w:val="bullet"/>
      <w:lvlText w:val=""/>
      <w:lvlJc w:val="left"/>
      <w:pPr>
        <w:ind w:left="2880" w:hanging="360"/>
      </w:pPr>
      <w:rPr>
        <w:rFonts w:ascii="Symbol" w:hAnsi="Symbol" w:hint="default"/>
      </w:rPr>
    </w:lvl>
    <w:lvl w:ilvl="4" w:tplc="A9EAED20">
      <w:start w:val="1"/>
      <w:numFmt w:val="bullet"/>
      <w:lvlText w:val="o"/>
      <w:lvlJc w:val="left"/>
      <w:pPr>
        <w:ind w:left="3600" w:hanging="360"/>
      </w:pPr>
      <w:rPr>
        <w:rFonts w:ascii="Courier New" w:hAnsi="Courier New" w:hint="default"/>
      </w:rPr>
    </w:lvl>
    <w:lvl w:ilvl="5" w:tplc="A448DA18">
      <w:start w:val="1"/>
      <w:numFmt w:val="bullet"/>
      <w:lvlText w:val=""/>
      <w:lvlJc w:val="left"/>
      <w:pPr>
        <w:ind w:left="4320" w:hanging="360"/>
      </w:pPr>
      <w:rPr>
        <w:rFonts w:ascii="Wingdings" w:hAnsi="Wingdings" w:hint="default"/>
      </w:rPr>
    </w:lvl>
    <w:lvl w:ilvl="6" w:tplc="82AA24EA">
      <w:start w:val="1"/>
      <w:numFmt w:val="bullet"/>
      <w:lvlText w:val=""/>
      <w:lvlJc w:val="left"/>
      <w:pPr>
        <w:ind w:left="5040" w:hanging="360"/>
      </w:pPr>
      <w:rPr>
        <w:rFonts w:ascii="Symbol" w:hAnsi="Symbol" w:hint="default"/>
      </w:rPr>
    </w:lvl>
    <w:lvl w:ilvl="7" w:tplc="8A741A12">
      <w:start w:val="1"/>
      <w:numFmt w:val="bullet"/>
      <w:lvlText w:val="o"/>
      <w:lvlJc w:val="left"/>
      <w:pPr>
        <w:ind w:left="5760" w:hanging="360"/>
      </w:pPr>
      <w:rPr>
        <w:rFonts w:ascii="Courier New" w:hAnsi="Courier New" w:hint="default"/>
      </w:rPr>
    </w:lvl>
    <w:lvl w:ilvl="8" w:tplc="AB3A523A">
      <w:start w:val="1"/>
      <w:numFmt w:val="bullet"/>
      <w:lvlText w:val=""/>
      <w:lvlJc w:val="left"/>
      <w:pPr>
        <w:ind w:left="6480" w:hanging="360"/>
      </w:pPr>
      <w:rPr>
        <w:rFonts w:ascii="Wingdings" w:hAnsi="Wingdings" w:hint="default"/>
      </w:rPr>
    </w:lvl>
  </w:abstractNum>
  <w:abstractNum w:abstractNumId="359" w15:restartNumberingAfterBreak="0">
    <w:nsid w:val="798654E7"/>
    <w:multiLevelType w:val="hybridMultilevel"/>
    <w:tmpl w:val="DF7C1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0" w15:restartNumberingAfterBreak="0">
    <w:nsid w:val="799C1848"/>
    <w:multiLevelType w:val="hybridMultilevel"/>
    <w:tmpl w:val="FFFFFFFF"/>
    <w:lvl w:ilvl="0" w:tplc="93627962">
      <w:start w:val="1"/>
      <w:numFmt w:val="bullet"/>
      <w:lvlText w:val=""/>
      <w:lvlJc w:val="left"/>
      <w:pPr>
        <w:ind w:left="720" w:hanging="360"/>
      </w:pPr>
      <w:rPr>
        <w:rFonts w:ascii="Symbol" w:hAnsi="Symbol" w:hint="default"/>
      </w:rPr>
    </w:lvl>
    <w:lvl w:ilvl="1" w:tplc="255A512A">
      <w:start w:val="1"/>
      <w:numFmt w:val="bullet"/>
      <w:lvlText w:val="o"/>
      <w:lvlJc w:val="left"/>
      <w:pPr>
        <w:ind w:left="1440" w:hanging="360"/>
      </w:pPr>
      <w:rPr>
        <w:rFonts w:ascii="Courier New" w:hAnsi="Courier New" w:hint="default"/>
      </w:rPr>
    </w:lvl>
    <w:lvl w:ilvl="2" w:tplc="116CACBE">
      <w:start w:val="1"/>
      <w:numFmt w:val="bullet"/>
      <w:lvlText w:val=""/>
      <w:lvlJc w:val="left"/>
      <w:pPr>
        <w:ind w:left="2160" w:hanging="360"/>
      </w:pPr>
      <w:rPr>
        <w:rFonts w:ascii="Wingdings" w:hAnsi="Wingdings" w:hint="default"/>
      </w:rPr>
    </w:lvl>
    <w:lvl w:ilvl="3" w:tplc="8B28EA5A">
      <w:start w:val="1"/>
      <w:numFmt w:val="bullet"/>
      <w:lvlText w:val=""/>
      <w:lvlJc w:val="left"/>
      <w:pPr>
        <w:ind w:left="2880" w:hanging="360"/>
      </w:pPr>
      <w:rPr>
        <w:rFonts w:ascii="Symbol" w:hAnsi="Symbol" w:hint="default"/>
      </w:rPr>
    </w:lvl>
    <w:lvl w:ilvl="4" w:tplc="3704FF46">
      <w:start w:val="1"/>
      <w:numFmt w:val="bullet"/>
      <w:lvlText w:val="o"/>
      <w:lvlJc w:val="left"/>
      <w:pPr>
        <w:ind w:left="3600" w:hanging="360"/>
      </w:pPr>
      <w:rPr>
        <w:rFonts w:ascii="Courier New" w:hAnsi="Courier New" w:hint="default"/>
      </w:rPr>
    </w:lvl>
    <w:lvl w:ilvl="5" w:tplc="CC7422FE">
      <w:start w:val="1"/>
      <w:numFmt w:val="bullet"/>
      <w:lvlText w:val=""/>
      <w:lvlJc w:val="left"/>
      <w:pPr>
        <w:ind w:left="4320" w:hanging="360"/>
      </w:pPr>
      <w:rPr>
        <w:rFonts w:ascii="Wingdings" w:hAnsi="Wingdings" w:hint="default"/>
      </w:rPr>
    </w:lvl>
    <w:lvl w:ilvl="6" w:tplc="F2BEE9B2">
      <w:start w:val="1"/>
      <w:numFmt w:val="bullet"/>
      <w:lvlText w:val=""/>
      <w:lvlJc w:val="left"/>
      <w:pPr>
        <w:ind w:left="5040" w:hanging="360"/>
      </w:pPr>
      <w:rPr>
        <w:rFonts w:ascii="Symbol" w:hAnsi="Symbol" w:hint="default"/>
      </w:rPr>
    </w:lvl>
    <w:lvl w:ilvl="7" w:tplc="E82C6328">
      <w:start w:val="1"/>
      <w:numFmt w:val="bullet"/>
      <w:lvlText w:val="o"/>
      <w:lvlJc w:val="left"/>
      <w:pPr>
        <w:ind w:left="5760" w:hanging="360"/>
      </w:pPr>
      <w:rPr>
        <w:rFonts w:ascii="Courier New" w:hAnsi="Courier New" w:hint="default"/>
      </w:rPr>
    </w:lvl>
    <w:lvl w:ilvl="8" w:tplc="92FA0AE4">
      <w:start w:val="1"/>
      <w:numFmt w:val="bullet"/>
      <w:lvlText w:val=""/>
      <w:lvlJc w:val="left"/>
      <w:pPr>
        <w:ind w:left="6480" w:hanging="360"/>
      </w:pPr>
      <w:rPr>
        <w:rFonts w:ascii="Wingdings" w:hAnsi="Wingdings" w:hint="default"/>
      </w:rPr>
    </w:lvl>
  </w:abstractNum>
  <w:abstractNum w:abstractNumId="361" w15:restartNumberingAfterBreak="0">
    <w:nsid w:val="7A6F34FF"/>
    <w:multiLevelType w:val="hybridMultilevel"/>
    <w:tmpl w:val="C3BA5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2" w15:restartNumberingAfterBreak="0">
    <w:nsid w:val="7A7D6B0C"/>
    <w:multiLevelType w:val="hybridMultilevel"/>
    <w:tmpl w:val="17662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3" w15:restartNumberingAfterBreak="0">
    <w:nsid w:val="7B2A573E"/>
    <w:multiLevelType w:val="hybridMultilevel"/>
    <w:tmpl w:val="82020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4" w15:restartNumberingAfterBreak="0">
    <w:nsid w:val="7BB75E0B"/>
    <w:multiLevelType w:val="hybridMultilevel"/>
    <w:tmpl w:val="1B08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5" w15:restartNumberingAfterBreak="0">
    <w:nsid w:val="7BD74D76"/>
    <w:multiLevelType w:val="hybridMultilevel"/>
    <w:tmpl w:val="D73CC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6" w15:restartNumberingAfterBreak="0">
    <w:nsid w:val="7BFE7FA3"/>
    <w:multiLevelType w:val="hybridMultilevel"/>
    <w:tmpl w:val="477C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7" w15:restartNumberingAfterBreak="0">
    <w:nsid w:val="7C1D3603"/>
    <w:multiLevelType w:val="hybridMultilevel"/>
    <w:tmpl w:val="7C74E7DA"/>
    <w:lvl w:ilvl="0" w:tplc="0809000B">
      <w:start w:val="1"/>
      <w:numFmt w:val="bullet"/>
      <w:lvlText w:val=""/>
      <w:lvlJc w:val="left"/>
      <w:pPr>
        <w:tabs>
          <w:tab w:val="num" w:pos="720"/>
        </w:tabs>
        <w:ind w:left="720" w:hanging="360"/>
      </w:pPr>
      <w:rPr>
        <w:rFonts w:ascii="Wingdings" w:hAnsi="Wingdings" w:hint="default"/>
        <w:sz w:val="20"/>
      </w:rPr>
    </w:lvl>
    <w:lvl w:ilvl="1" w:tplc="66A8B7E0">
      <w:start w:val="1"/>
      <w:numFmt w:val="bullet"/>
      <w:lvlText w:val=""/>
      <w:lvlJc w:val="left"/>
      <w:pPr>
        <w:tabs>
          <w:tab w:val="num" w:pos="1440"/>
        </w:tabs>
        <w:ind w:left="1440" w:hanging="360"/>
      </w:pPr>
      <w:rPr>
        <w:rFonts w:ascii="Symbol" w:hAnsi="Symbol" w:hint="default"/>
        <w:sz w:val="20"/>
      </w:rPr>
    </w:lvl>
    <w:lvl w:ilvl="2" w:tplc="969A2E4A" w:tentative="1">
      <w:start w:val="1"/>
      <w:numFmt w:val="bullet"/>
      <w:lvlText w:val=""/>
      <w:lvlJc w:val="left"/>
      <w:pPr>
        <w:tabs>
          <w:tab w:val="num" w:pos="2160"/>
        </w:tabs>
        <w:ind w:left="2160" w:hanging="360"/>
      </w:pPr>
      <w:rPr>
        <w:rFonts w:ascii="Symbol" w:hAnsi="Symbol" w:hint="default"/>
        <w:sz w:val="20"/>
      </w:rPr>
    </w:lvl>
    <w:lvl w:ilvl="3" w:tplc="499442F0" w:tentative="1">
      <w:start w:val="1"/>
      <w:numFmt w:val="bullet"/>
      <w:lvlText w:val=""/>
      <w:lvlJc w:val="left"/>
      <w:pPr>
        <w:tabs>
          <w:tab w:val="num" w:pos="2880"/>
        </w:tabs>
        <w:ind w:left="2880" w:hanging="360"/>
      </w:pPr>
      <w:rPr>
        <w:rFonts w:ascii="Symbol" w:hAnsi="Symbol" w:hint="default"/>
        <w:sz w:val="20"/>
      </w:rPr>
    </w:lvl>
    <w:lvl w:ilvl="4" w:tplc="4384A010" w:tentative="1">
      <w:start w:val="1"/>
      <w:numFmt w:val="bullet"/>
      <w:lvlText w:val=""/>
      <w:lvlJc w:val="left"/>
      <w:pPr>
        <w:tabs>
          <w:tab w:val="num" w:pos="3600"/>
        </w:tabs>
        <w:ind w:left="3600" w:hanging="360"/>
      </w:pPr>
      <w:rPr>
        <w:rFonts w:ascii="Symbol" w:hAnsi="Symbol" w:hint="default"/>
        <w:sz w:val="20"/>
      </w:rPr>
    </w:lvl>
    <w:lvl w:ilvl="5" w:tplc="313E6F90" w:tentative="1">
      <w:start w:val="1"/>
      <w:numFmt w:val="bullet"/>
      <w:lvlText w:val=""/>
      <w:lvlJc w:val="left"/>
      <w:pPr>
        <w:tabs>
          <w:tab w:val="num" w:pos="4320"/>
        </w:tabs>
        <w:ind w:left="4320" w:hanging="360"/>
      </w:pPr>
      <w:rPr>
        <w:rFonts w:ascii="Symbol" w:hAnsi="Symbol" w:hint="default"/>
        <w:sz w:val="20"/>
      </w:rPr>
    </w:lvl>
    <w:lvl w:ilvl="6" w:tplc="7B840EA8" w:tentative="1">
      <w:start w:val="1"/>
      <w:numFmt w:val="bullet"/>
      <w:lvlText w:val=""/>
      <w:lvlJc w:val="left"/>
      <w:pPr>
        <w:tabs>
          <w:tab w:val="num" w:pos="5040"/>
        </w:tabs>
        <w:ind w:left="5040" w:hanging="360"/>
      </w:pPr>
      <w:rPr>
        <w:rFonts w:ascii="Symbol" w:hAnsi="Symbol" w:hint="default"/>
        <w:sz w:val="20"/>
      </w:rPr>
    </w:lvl>
    <w:lvl w:ilvl="7" w:tplc="C05E77B6" w:tentative="1">
      <w:start w:val="1"/>
      <w:numFmt w:val="bullet"/>
      <w:lvlText w:val=""/>
      <w:lvlJc w:val="left"/>
      <w:pPr>
        <w:tabs>
          <w:tab w:val="num" w:pos="5760"/>
        </w:tabs>
        <w:ind w:left="5760" w:hanging="360"/>
      </w:pPr>
      <w:rPr>
        <w:rFonts w:ascii="Symbol" w:hAnsi="Symbol" w:hint="default"/>
        <w:sz w:val="20"/>
      </w:rPr>
    </w:lvl>
    <w:lvl w:ilvl="8" w:tplc="2614542E"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7C201EB7"/>
    <w:multiLevelType w:val="hybridMultilevel"/>
    <w:tmpl w:val="E8C0A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9" w15:restartNumberingAfterBreak="0">
    <w:nsid w:val="7C3E25EC"/>
    <w:multiLevelType w:val="hybridMultilevel"/>
    <w:tmpl w:val="0A7C85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0" w15:restartNumberingAfterBreak="0">
    <w:nsid w:val="7CB907AD"/>
    <w:multiLevelType w:val="hybridMultilevel"/>
    <w:tmpl w:val="FFFFFFFF"/>
    <w:lvl w:ilvl="0" w:tplc="43D48EFC">
      <w:start w:val="1"/>
      <w:numFmt w:val="bullet"/>
      <w:lvlText w:val="·"/>
      <w:lvlJc w:val="left"/>
      <w:pPr>
        <w:ind w:left="720" w:hanging="360"/>
      </w:pPr>
      <w:rPr>
        <w:rFonts w:ascii="&quot;Arial&quot;,sans-serif" w:hAnsi="&quot;Arial&quot;,sans-serif" w:hint="default"/>
      </w:rPr>
    </w:lvl>
    <w:lvl w:ilvl="1" w:tplc="04127A82">
      <w:start w:val="1"/>
      <w:numFmt w:val="bullet"/>
      <w:lvlText w:val="o"/>
      <w:lvlJc w:val="left"/>
      <w:pPr>
        <w:ind w:left="1440" w:hanging="360"/>
      </w:pPr>
      <w:rPr>
        <w:rFonts w:ascii="&quot;Arial&quot;,sans-serif" w:hAnsi="&quot;Arial&quot;,sans-serif" w:hint="default"/>
      </w:rPr>
    </w:lvl>
    <w:lvl w:ilvl="2" w:tplc="490A82D0">
      <w:start w:val="1"/>
      <w:numFmt w:val="bullet"/>
      <w:lvlText w:val=""/>
      <w:lvlJc w:val="left"/>
      <w:pPr>
        <w:ind w:left="2160" w:hanging="360"/>
      </w:pPr>
      <w:rPr>
        <w:rFonts w:ascii="Wingdings" w:hAnsi="Wingdings" w:hint="default"/>
      </w:rPr>
    </w:lvl>
    <w:lvl w:ilvl="3" w:tplc="C3F07188">
      <w:start w:val="1"/>
      <w:numFmt w:val="bullet"/>
      <w:lvlText w:val=""/>
      <w:lvlJc w:val="left"/>
      <w:pPr>
        <w:ind w:left="2880" w:hanging="360"/>
      </w:pPr>
      <w:rPr>
        <w:rFonts w:ascii="Symbol" w:hAnsi="Symbol" w:hint="default"/>
      </w:rPr>
    </w:lvl>
    <w:lvl w:ilvl="4" w:tplc="F3189C42">
      <w:start w:val="1"/>
      <w:numFmt w:val="bullet"/>
      <w:lvlText w:val="o"/>
      <w:lvlJc w:val="left"/>
      <w:pPr>
        <w:ind w:left="3600" w:hanging="360"/>
      </w:pPr>
      <w:rPr>
        <w:rFonts w:ascii="Courier New" w:hAnsi="Courier New" w:hint="default"/>
      </w:rPr>
    </w:lvl>
    <w:lvl w:ilvl="5" w:tplc="0D2CA0E4">
      <w:start w:val="1"/>
      <w:numFmt w:val="bullet"/>
      <w:lvlText w:val=""/>
      <w:lvlJc w:val="left"/>
      <w:pPr>
        <w:ind w:left="4320" w:hanging="360"/>
      </w:pPr>
      <w:rPr>
        <w:rFonts w:ascii="Wingdings" w:hAnsi="Wingdings" w:hint="default"/>
      </w:rPr>
    </w:lvl>
    <w:lvl w:ilvl="6" w:tplc="DEE69992">
      <w:start w:val="1"/>
      <w:numFmt w:val="bullet"/>
      <w:lvlText w:val=""/>
      <w:lvlJc w:val="left"/>
      <w:pPr>
        <w:ind w:left="5040" w:hanging="360"/>
      </w:pPr>
      <w:rPr>
        <w:rFonts w:ascii="Symbol" w:hAnsi="Symbol" w:hint="default"/>
      </w:rPr>
    </w:lvl>
    <w:lvl w:ilvl="7" w:tplc="0D7233E2">
      <w:start w:val="1"/>
      <w:numFmt w:val="bullet"/>
      <w:lvlText w:val="o"/>
      <w:lvlJc w:val="left"/>
      <w:pPr>
        <w:ind w:left="5760" w:hanging="360"/>
      </w:pPr>
      <w:rPr>
        <w:rFonts w:ascii="Courier New" w:hAnsi="Courier New" w:hint="default"/>
      </w:rPr>
    </w:lvl>
    <w:lvl w:ilvl="8" w:tplc="B058A6D2">
      <w:start w:val="1"/>
      <w:numFmt w:val="bullet"/>
      <w:lvlText w:val=""/>
      <w:lvlJc w:val="left"/>
      <w:pPr>
        <w:ind w:left="6480" w:hanging="360"/>
      </w:pPr>
      <w:rPr>
        <w:rFonts w:ascii="Wingdings" w:hAnsi="Wingdings" w:hint="default"/>
      </w:rPr>
    </w:lvl>
  </w:abstractNum>
  <w:abstractNum w:abstractNumId="371" w15:restartNumberingAfterBreak="0">
    <w:nsid w:val="7DE17505"/>
    <w:multiLevelType w:val="hybridMultilevel"/>
    <w:tmpl w:val="944A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2" w15:restartNumberingAfterBreak="0">
    <w:nsid w:val="7E1D7869"/>
    <w:multiLevelType w:val="hybridMultilevel"/>
    <w:tmpl w:val="3BC44D96"/>
    <w:lvl w:ilvl="0" w:tplc="08090001">
      <w:start w:val="1"/>
      <w:numFmt w:val="bullet"/>
      <w:lvlText w:val=""/>
      <w:lvlJc w:val="left"/>
      <w:pPr>
        <w:ind w:left="858" w:hanging="360"/>
      </w:pPr>
      <w:rPr>
        <w:rFonts w:ascii="Symbol" w:hAnsi="Symbol" w:hint="default"/>
      </w:rPr>
    </w:lvl>
    <w:lvl w:ilvl="1" w:tplc="08090003" w:tentative="1">
      <w:start w:val="1"/>
      <w:numFmt w:val="bullet"/>
      <w:lvlText w:val="o"/>
      <w:lvlJc w:val="left"/>
      <w:pPr>
        <w:ind w:left="1578" w:hanging="360"/>
      </w:pPr>
      <w:rPr>
        <w:rFonts w:ascii="Courier New" w:hAnsi="Courier New" w:cs="Courier New" w:hint="default"/>
      </w:rPr>
    </w:lvl>
    <w:lvl w:ilvl="2" w:tplc="08090005" w:tentative="1">
      <w:start w:val="1"/>
      <w:numFmt w:val="bullet"/>
      <w:lvlText w:val=""/>
      <w:lvlJc w:val="left"/>
      <w:pPr>
        <w:ind w:left="2298" w:hanging="360"/>
      </w:pPr>
      <w:rPr>
        <w:rFonts w:ascii="Wingdings" w:hAnsi="Wingdings" w:hint="default"/>
      </w:rPr>
    </w:lvl>
    <w:lvl w:ilvl="3" w:tplc="08090001" w:tentative="1">
      <w:start w:val="1"/>
      <w:numFmt w:val="bullet"/>
      <w:lvlText w:val=""/>
      <w:lvlJc w:val="left"/>
      <w:pPr>
        <w:ind w:left="3018" w:hanging="360"/>
      </w:pPr>
      <w:rPr>
        <w:rFonts w:ascii="Symbol" w:hAnsi="Symbol" w:hint="default"/>
      </w:rPr>
    </w:lvl>
    <w:lvl w:ilvl="4" w:tplc="08090003" w:tentative="1">
      <w:start w:val="1"/>
      <w:numFmt w:val="bullet"/>
      <w:lvlText w:val="o"/>
      <w:lvlJc w:val="left"/>
      <w:pPr>
        <w:ind w:left="3738" w:hanging="360"/>
      </w:pPr>
      <w:rPr>
        <w:rFonts w:ascii="Courier New" w:hAnsi="Courier New" w:cs="Courier New" w:hint="default"/>
      </w:rPr>
    </w:lvl>
    <w:lvl w:ilvl="5" w:tplc="08090005" w:tentative="1">
      <w:start w:val="1"/>
      <w:numFmt w:val="bullet"/>
      <w:lvlText w:val=""/>
      <w:lvlJc w:val="left"/>
      <w:pPr>
        <w:ind w:left="4458" w:hanging="360"/>
      </w:pPr>
      <w:rPr>
        <w:rFonts w:ascii="Wingdings" w:hAnsi="Wingdings" w:hint="default"/>
      </w:rPr>
    </w:lvl>
    <w:lvl w:ilvl="6" w:tplc="08090001" w:tentative="1">
      <w:start w:val="1"/>
      <w:numFmt w:val="bullet"/>
      <w:lvlText w:val=""/>
      <w:lvlJc w:val="left"/>
      <w:pPr>
        <w:ind w:left="5178" w:hanging="360"/>
      </w:pPr>
      <w:rPr>
        <w:rFonts w:ascii="Symbol" w:hAnsi="Symbol" w:hint="default"/>
      </w:rPr>
    </w:lvl>
    <w:lvl w:ilvl="7" w:tplc="08090003" w:tentative="1">
      <w:start w:val="1"/>
      <w:numFmt w:val="bullet"/>
      <w:lvlText w:val="o"/>
      <w:lvlJc w:val="left"/>
      <w:pPr>
        <w:ind w:left="5898" w:hanging="360"/>
      </w:pPr>
      <w:rPr>
        <w:rFonts w:ascii="Courier New" w:hAnsi="Courier New" w:cs="Courier New" w:hint="default"/>
      </w:rPr>
    </w:lvl>
    <w:lvl w:ilvl="8" w:tplc="08090005" w:tentative="1">
      <w:start w:val="1"/>
      <w:numFmt w:val="bullet"/>
      <w:lvlText w:val=""/>
      <w:lvlJc w:val="left"/>
      <w:pPr>
        <w:ind w:left="6618" w:hanging="360"/>
      </w:pPr>
      <w:rPr>
        <w:rFonts w:ascii="Wingdings" w:hAnsi="Wingdings" w:hint="default"/>
      </w:rPr>
    </w:lvl>
  </w:abstractNum>
  <w:abstractNum w:abstractNumId="373" w15:restartNumberingAfterBreak="0">
    <w:nsid w:val="7E69671A"/>
    <w:multiLevelType w:val="hybridMultilevel"/>
    <w:tmpl w:val="2CD2D87E"/>
    <w:lvl w:ilvl="0" w:tplc="E15C0ED8">
      <w:start w:val="1"/>
      <w:numFmt w:val="bullet"/>
      <w:lvlText w:val="·"/>
      <w:lvlJc w:val="left"/>
      <w:pPr>
        <w:ind w:left="720" w:hanging="360"/>
      </w:pPr>
      <w:rPr>
        <w:rFonts w:ascii="Symbol" w:hAnsi="Symbol" w:hint="default"/>
      </w:rPr>
    </w:lvl>
    <w:lvl w:ilvl="1" w:tplc="C0806284">
      <w:start w:val="1"/>
      <w:numFmt w:val="bullet"/>
      <w:lvlText w:val="o"/>
      <w:lvlJc w:val="left"/>
      <w:pPr>
        <w:ind w:left="1440" w:hanging="360"/>
      </w:pPr>
      <w:rPr>
        <w:rFonts w:ascii="Courier New" w:hAnsi="Courier New" w:hint="default"/>
      </w:rPr>
    </w:lvl>
    <w:lvl w:ilvl="2" w:tplc="FFB43D60">
      <w:start w:val="1"/>
      <w:numFmt w:val="bullet"/>
      <w:lvlText w:val=""/>
      <w:lvlJc w:val="left"/>
      <w:pPr>
        <w:ind w:left="2160" w:hanging="360"/>
      </w:pPr>
      <w:rPr>
        <w:rFonts w:ascii="Wingdings" w:hAnsi="Wingdings" w:hint="default"/>
      </w:rPr>
    </w:lvl>
    <w:lvl w:ilvl="3" w:tplc="1C648D60">
      <w:start w:val="1"/>
      <w:numFmt w:val="bullet"/>
      <w:lvlText w:val=""/>
      <w:lvlJc w:val="left"/>
      <w:pPr>
        <w:ind w:left="2880" w:hanging="360"/>
      </w:pPr>
      <w:rPr>
        <w:rFonts w:ascii="Symbol" w:hAnsi="Symbol" w:hint="default"/>
      </w:rPr>
    </w:lvl>
    <w:lvl w:ilvl="4" w:tplc="275C4266">
      <w:start w:val="1"/>
      <w:numFmt w:val="bullet"/>
      <w:lvlText w:val="o"/>
      <w:lvlJc w:val="left"/>
      <w:pPr>
        <w:ind w:left="3600" w:hanging="360"/>
      </w:pPr>
      <w:rPr>
        <w:rFonts w:ascii="Courier New" w:hAnsi="Courier New" w:hint="default"/>
      </w:rPr>
    </w:lvl>
    <w:lvl w:ilvl="5" w:tplc="BFF489E6">
      <w:start w:val="1"/>
      <w:numFmt w:val="bullet"/>
      <w:lvlText w:val=""/>
      <w:lvlJc w:val="left"/>
      <w:pPr>
        <w:ind w:left="4320" w:hanging="360"/>
      </w:pPr>
      <w:rPr>
        <w:rFonts w:ascii="Wingdings" w:hAnsi="Wingdings" w:hint="default"/>
      </w:rPr>
    </w:lvl>
    <w:lvl w:ilvl="6" w:tplc="E4342BEC">
      <w:start w:val="1"/>
      <w:numFmt w:val="bullet"/>
      <w:lvlText w:val=""/>
      <w:lvlJc w:val="left"/>
      <w:pPr>
        <w:ind w:left="5040" w:hanging="360"/>
      </w:pPr>
      <w:rPr>
        <w:rFonts w:ascii="Symbol" w:hAnsi="Symbol" w:hint="default"/>
      </w:rPr>
    </w:lvl>
    <w:lvl w:ilvl="7" w:tplc="6F8CA82E">
      <w:start w:val="1"/>
      <w:numFmt w:val="bullet"/>
      <w:lvlText w:val="o"/>
      <w:lvlJc w:val="left"/>
      <w:pPr>
        <w:ind w:left="5760" w:hanging="360"/>
      </w:pPr>
      <w:rPr>
        <w:rFonts w:ascii="Courier New" w:hAnsi="Courier New" w:hint="default"/>
      </w:rPr>
    </w:lvl>
    <w:lvl w:ilvl="8" w:tplc="9CAABE3C">
      <w:start w:val="1"/>
      <w:numFmt w:val="bullet"/>
      <w:lvlText w:val=""/>
      <w:lvlJc w:val="left"/>
      <w:pPr>
        <w:ind w:left="6480" w:hanging="360"/>
      </w:pPr>
      <w:rPr>
        <w:rFonts w:ascii="Wingdings" w:hAnsi="Wingdings" w:hint="default"/>
      </w:rPr>
    </w:lvl>
  </w:abstractNum>
  <w:abstractNum w:abstractNumId="374" w15:restartNumberingAfterBreak="0">
    <w:nsid w:val="7EB77B34"/>
    <w:multiLevelType w:val="hybridMultilevel"/>
    <w:tmpl w:val="A406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5" w15:restartNumberingAfterBreak="0">
    <w:nsid w:val="7F8147BC"/>
    <w:multiLevelType w:val="hybridMultilevel"/>
    <w:tmpl w:val="8A30D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6" w15:restartNumberingAfterBreak="0">
    <w:nsid w:val="7F890AFC"/>
    <w:multiLevelType w:val="hybridMultilevel"/>
    <w:tmpl w:val="53288F1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7" w15:restartNumberingAfterBreak="0">
    <w:nsid w:val="7FD73A54"/>
    <w:multiLevelType w:val="hybridMultilevel"/>
    <w:tmpl w:val="FB72D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7"/>
  </w:num>
  <w:num w:numId="2">
    <w:abstractNumId w:val="22"/>
  </w:num>
  <w:num w:numId="3">
    <w:abstractNumId w:val="160"/>
  </w:num>
  <w:num w:numId="4">
    <w:abstractNumId w:val="26"/>
  </w:num>
  <w:num w:numId="5">
    <w:abstractNumId w:val="67"/>
  </w:num>
  <w:num w:numId="6">
    <w:abstractNumId w:val="321"/>
  </w:num>
  <w:num w:numId="7">
    <w:abstractNumId w:val="116"/>
  </w:num>
  <w:num w:numId="8">
    <w:abstractNumId w:val="312"/>
  </w:num>
  <w:num w:numId="9">
    <w:abstractNumId w:val="324"/>
  </w:num>
  <w:num w:numId="10">
    <w:abstractNumId w:val="46"/>
  </w:num>
  <w:num w:numId="11">
    <w:abstractNumId w:val="262"/>
  </w:num>
  <w:num w:numId="12">
    <w:abstractNumId w:val="110"/>
  </w:num>
  <w:num w:numId="13">
    <w:abstractNumId w:val="198"/>
  </w:num>
  <w:num w:numId="14">
    <w:abstractNumId w:val="332"/>
  </w:num>
  <w:num w:numId="15">
    <w:abstractNumId w:val="141"/>
  </w:num>
  <w:num w:numId="16">
    <w:abstractNumId w:val="373"/>
  </w:num>
  <w:num w:numId="17">
    <w:abstractNumId w:val="334"/>
  </w:num>
  <w:num w:numId="18">
    <w:abstractNumId w:val="24"/>
  </w:num>
  <w:num w:numId="19">
    <w:abstractNumId w:val="23"/>
  </w:num>
  <w:num w:numId="20">
    <w:abstractNumId w:val="247"/>
  </w:num>
  <w:num w:numId="21">
    <w:abstractNumId w:val="38"/>
  </w:num>
  <w:num w:numId="22">
    <w:abstractNumId w:val="344"/>
  </w:num>
  <w:num w:numId="23">
    <w:abstractNumId w:val="356"/>
  </w:num>
  <w:num w:numId="24">
    <w:abstractNumId w:val="206"/>
  </w:num>
  <w:num w:numId="25">
    <w:abstractNumId w:val="50"/>
  </w:num>
  <w:num w:numId="26">
    <w:abstractNumId w:val="86"/>
  </w:num>
  <w:num w:numId="27">
    <w:abstractNumId w:val="71"/>
  </w:num>
  <w:num w:numId="28">
    <w:abstractNumId w:val="284"/>
  </w:num>
  <w:num w:numId="29">
    <w:abstractNumId w:val="28"/>
  </w:num>
  <w:num w:numId="30">
    <w:abstractNumId w:val="253"/>
  </w:num>
  <w:num w:numId="31">
    <w:abstractNumId w:val="87"/>
  </w:num>
  <w:num w:numId="32">
    <w:abstractNumId w:val="265"/>
  </w:num>
  <w:num w:numId="33">
    <w:abstractNumId w:val="328"/>
  </w:num>
  <w:num w:numId="34">
    <w:abstractNumId w:val="285"/>
  </w:num>
  <w:num w:numId="35">
    <w:abstractNumId w:val="349"/>
  </w:num>
  <w:num w:numId="36">
    <w:abstractNumId w:val="2"/>
  </w:num>
  <w:num w:numId="37">
    <w:abstractNumId w:val="76"/>
  </w:num>
  <w:num w:numId="38">
    <w:abstractNumId w:val="292"/>
  </w:num>
  <w:num w:numId="39">
    <w:abstractNumId w:val="161"/>
  </w:num>
  <w:num w:numId="40">
    <w:abstractNumId w:val="68"/>
  </w:num>
  <w:num w:numId="41">
    <w:abstractNumId w:val="117"/>
  </w:num>
  <w:num w:numId="42">
    <w:abstractNumId w:val="342"/>
  </w:num>
  <w:num w:numId="43">
    <w:abstractNumId w:val="37"/>
  </w:num>
  <w:num w:numId="44">
    <w:abstractNumId w:val="307"/>
  </w:num>
  <w:num w:numId="45">
    <w:abstractNumId w:val="129"/>
  </w:num>
  <w:num w:numId="46">
    <w:abstractNumId w:val="176"/>
  </w:num>
  <w:num w:numId="47">
    <w:abstractNumId w:val="300"/>
  </w:num>
  <w:num w:numId="48">
    <w:abstractNumId w:val="226"/>
  </w:num>
  <w:num w:numId="49">
    <w:abstractNumId w:val="140"/>
  </w:num>
  <w:num w:numId="50">
    <w:abstractNumId w:val="242"/>
  </w:num>
  <w:num w:numId="51">
    <w:abstractNumId w:val="293"/>
  </w:num>
  <w:num w:numId="52">
    <w:abstractNumId w:val="209"/>
  </w:num>
  <w:num w:numId="53">
    <w:abstractNumId w:val="56"/>
  </w:num>
  <w:num w:numId="54">
    <w:abstractNumId w:val="73"/>
  </w:num>
  <w:num w:numId="55">
    <w:abstractNumId w:val="79"/>
  </w:num>
  <w:num w:numId="56">
    <w:abstractNumId w:val="72"/>
  </w:num>
  <w:num w:numId="57">
    <w:abstractNumId w:val="351"/>
  </w:num>
  <w:num w:numId="58">
    <w:abstractNumId w:val="251"/>
  </w:num>
  <w:num w:numId="59">
    <w:abstractNumId w:val="18"/>
  </w:num>
  <w:num w:numId="60">
    <w:abstractNumId w:val="306"/>
  </w:num>
  <w:num w:numId="61">
    <w:abstractNumId w:val="235"/>
  </w:num>
  <w:num w:numId="62">
    <w:abstractNumId w:val="318"/>
  </w:num>
  <w:num w:numId="63">
    <w:abstractNumId w:val="303"/>
  </w:num>
  <w:num w:numId="64">
    <w:abstractNumId w:val="5"/>
  </w:num>
  <w:num w:numId="65">
    <w:abstractNumId w:val="95"/>
  </w:num>
  <w:num w:numId="66">
    <w:abstractNumId w:val="273"/>
  </w:num>
  <w:num w:numId="67">
    <w:abstractNumId w:val="374"/>
  </w:num>
  <w:num w:numId="68">
    <w:abstractNumId w:val="259"/>
  </w:num>
  <w:num w:numId="69">
    <w:abstractNumId w:val="27"/>
  </w:num>
  <w:num w:numId="70">
    <w:abstractNumId w:val="11"/>
  </w:num>
  <w:num w:numId="71">
    <w:abstractNumId w:val="120"/>
  </w:num>
  <w:num w:numId="72">
    <w:abstractNumId w:val="7"/>
  </w:num>
  <w:num w:numId="73">
    <w:abstractNumId w:val="261"/>
  </w:num>
  <w:num w:numId="74">
    <w:abstractNumId w:val="338"/>
  </w:num>
  <w:num w:numId="75">
    <w:abstractNumId w:val="97"/>
  </w:num>
  <w:num w:numId="76">
    <w:abstractNumId w:val="42"/>
  </w:num>
  <w:num w:numId="77">
    <w:abstractNumId w:val="96"/>
  </w:num>
  <w:num w:numId="78">
    <w:abstractNumId w:val="162"/>
  </w:num>
  <w:num w:numId="79">
    <w:abstractNumId w:val="106"/>
  </w:num>
  <w:num w:numId="80">
    <w:abstractNumId w:val="347"/>
  </w:num>
  <w:num w:numId="81">
    <w:abstractNumId w:val="207"/>
  </w:num>
  <w:num w:numId="82">
    <w:abstractNumId w:val="44"/>
  </w:num>
  <w:num w:numId="83">
    <w:abstractNumId w:val="158"/>
  </w:num>
  <w:num w:numId="84">
    <w:abstractNumId w:val="269"/>
  </w:num>
  <w:num w:numId="85">
    <w:abstractNumId w:val="322"/>
  </w:num>
  <w:num w:numId="86">
    <w:abstractNumId w:val="276"/>
  </w:num>
  <w:num w:numId="87">
    <w:abstractNumId w:val="125"/>
  </w:num>
  <w:num w:numId="88">
    <w:abstractNumId w:val="108"/>
  </w:num>
  <w:num w:numId="89">
    <w:abstractNumId w:val="145"/>
  </w:num>
  <w:num w:numId="90">
    <w:abstractNumId w:val="310"/>
  </w:num>
  <w:num w:numId="91">
    <w:abstractNumId w:val="244"/>
  </w:num>
  <w:num w:numId="92">
    <w:abstractNumId w:val="137"/>
  </w:num>
  <w:num w:numId="93">
    <w:abstractNumId w:val="13"/>
  </w:num>
  <w:num w:numId="94">
    <w:abstractNumId w:val="218"/>
  </w:num>
  <w:num w:numId="95">
    <w:abstractNumId w:val="358"/>
  </w:num>
  <w:num w:numId="96">
    <w:abstractNumId w:val="10"/>
  </w:num>
  <w:num w:numId="97">
    <w:abstractNumId w:val="287"/>
  </w:num>
  <w:num w:numId="98">
    <w:abstractNumId w:val="360"/>
  </w:num>
  <w:num w:numId="99">
    <w:abstractNumId w:val="45"/>
  </w:num>
  <w:num w:numId="100">
    <w:abstractNumId w:val="193"/>
  </w:num>
  <w:num w:numId="101">
    <w:abstractNumId w:val="54"/>
  </w:num>
  <w:num w:numId="102">
    <w:abstractNumId w:val="178"/>
  </w:num>
  <w:num w:numId="103">
    <w:abstractNumId w:val="174"/>
  </w:num>
  <w:num w:numId="104">
    <w:abstractNumId w:val="64"/>
  </w:num>
  <w:num w:numId="105">
    <w:abstractNumId w:val="289"/>
  </w:num>
  <w:num w:numId="106">
    <w:abstractNumId w:val="29"/>
  </w:num>
  <w:num w:numId="107">
    <w:abstractNumId w:val="353"/>
  </w:num>
  <w:num w:numId="108">
    <w:abstractNumId w:val="62"/>
  </w:num>
  <w:num w:numId="109">
    <w:abstractNumId w:val="225"/>
  </w:num>
  <w:num w:numId="110">
    <w:abstractNumId w:val="180"/>
  </w:num>
  <w:num w:numId="111">
    <w:abstractNumId w:val="364"/>
  </w:num>
  <w:num w:numId="112">
    <w:abstractNumId w:val="329"/>
  </w:num>
  <w:num w:numId="113">
    <w:abstractNumId w:val="339"/>
  </w:num>
  <w:num w:numId="114">
    <w:abstractNumId w:val="101"/>
  </w:num>
  <w:num w:numId="115">
    <w:abstractNumId w:val="191"/>
  </w:num>
  <w:num w:numId="116">
    <w:abstractNumId w:val="212"/>
  </w:num>
  <w:num w:numId="117">
    <w:abstractNumId w:val="208"/>
  </w:num>
  <w:num w:numId="118">
    <w:abstractNumId w:val="298"/>
  </w:num>
  <w:num w:numId="119">
    <w:abstractNumId w:val="372"/>
  </w:num>
  <w:num w:numId="120">
    <w:abstractNumId w:val="277"/>
  </w:num>
  <w:num w:numId="121">
    <w:abstractNumId w:val="302"/>
  </w:num>
  <w:num w:numId="122">
    <w:abstractNumId w:val="234"/>
  </w:num>
  <w:num w:numId="123">
    <w:abstractNumId w:val="316"/>
  </w:num>
  <w:num w:numId="124">
    <w:abstractNumId w:val="15"/>
  </w:num>
  <w:num w:numId="125">
    <w:abstractNumId w:val="143"/>
  </w:num>
  <w:num w:numId="126">
    <w:abstractNumId w:val="131"/>
  </w:num>
  <w:num w:numId="127">
    <w:abstractNumId w:val="103"/>
  </w:num>
  <w:num w:numId="128">
    <w:abstractNumId w:val="200"/>
  </w:num>
  <w:num w:numId="129">
    <w:abstractNumId w:val="41"/>
  </w:num>
  <w:num w:numId="130">
    <w:abstractNumId w:val="188"/>
  </w:num>
  <w:num w:numId="131">
    <w:abstractNumId w:val="232"/>
  </w:num>
  <w:num w:numId="132">
    <w:abstractNumId w:val="243"/>
  </w:num>
  <w:num w:numId="133">
    <w:abstractNumId w:val="146"/>
  </w:num>
  <w:num w:numId="134">
    <w:abstractNumId w:val="111"/>
  </w:num>
  <w:num w:numId="135">
    <w:abstractNumId w:val="154"/>
  </w:num>
  <w:num w:numId="136">
    <w:abstractNumId w:val="165"/>
  </w:num>
  <w:num w:numId="137">
    <w:abstractNumId w:val="323"/>
  </w:num>
  <w:num w:numId="138">
    <w:abstractNumId w:val="84"/>
  </w:num>
  <w:num w:numId="139">
    <w:abstractNumId w:val="222"/>
  </w:num>
  <w:num w:numId="140">
    <w:abstractNumId w:val="201"/>
  </w:num>
  <w:num w:numId="141">
    <w:abstractNumId w:val="152"/>
  </w:num>
  <w:num w:numId="142">
    <w:abstractNumId w:val="83"/>
  </w:num>
  <w:num w:numId="143">
    <w:abstractNumId w:val="123"/>
  </w:num>
  <w:num w:numId="144">
    <w:abstractNumId w:val="151"/>
  </w:num>
  <w:num w:numId="145">
    <w:abstractNumId w:val="314"/>
  </w:num>
  <w:num w:numId="146">
    <w:abstractNumId w:val="249"/>
  </w:num>
  <w:num w:numId="147">
    <w:abstractNumId w:val="229"/>
  </w:num>
  <w:num w:numId="148">
    <w:abstractNumId w:val="361"/>
  </w:num>
  <w:num w:numId="149">
    <w:abstractNumId w:val="295"/>
  </w:num>
  <w:num w:numId="150">
    <w:abstractNumId w:val="350"/>
  </w:num>
  <w:num w:numId="151">
    <w:abstractNumId w:val="254"/>
  </w:num>
  <w:num w:numId="152">
    <w:abstractNumId w:val="115"/>
  </w:num>
  <w:num w:numId="153">
    <w:abstractNumId w:val="136"/>
  </w:num>
  <w:num w:numId="154">
    <w:abstractNumId w:val="100"/>
  </w:num>
  <w:num w:numId="155">
    <w:abstractNumId w:val="228"/>
  </w:num>
  <w:num w:numId="156">
    <w:abstractNumId w:val="6"/>
  </w:num>
  <w:num w:numId="157">
    <w:abstractNumId w:val="59"/>
  </w:num>
  <w:num w:numId="158">
    <w:abstractNumId w:val="88"/>
  </w:num>
  <w:num w:numId="159">
    <w:abstractNumId w:val="294"/>
  </w:num>
  <w:num w:numId="160">
    <w:abstractNumId w:val="60"/>
  </w:num>
  <w:num w:numId="161">
    <w:abstractNumId w:val="90"/>
  </w:num>
  <w:num w:numId="162">
    <w:abstractNumId w:val="139"/>
  </w:num>
  <w:num w:numId="163">
    <w:abstractNumId w:val="282"/>
  </w:num>
  <w:num w:numId="164">
    <w:abstractNumId w:val="256"/>
  </w:num>
  <w:num w:numId="165">
    <w:abstractNumId w:val="345"/>
  </w:num>
  <w:num w:numId="166">
    <w:abstractNumId w:val="377"/>
  </w:num>
  <w:num w:numId="167">
    <w:abstractNumId w:val="173"/>
  </w:num>
  <w:num w:numId="168">
    <w:abstractNumId w:val="250"/>
  </w:num>
  <w:num w:numId="169">
    <w:abstractNumId w:val="47"/>
  </w:num>
  <w:num w:numId="170">
    <w:abstractNumId w:val="107"/>
  </w:num>
  <w:num w:numId="171">
    <w:abstractNumId w:val="98"/>
  </w:num>
  <w:num w:numId="172">
    <w:abstractNumId w:val="19"/>
  </w:num>
  <w:num w:numId="173">
    <w:abstractNumId w:val="274"/>
  </w:num>
  <w:num w:numId="174">
    <w:abstractNumId w:val="220"/>
  </w:num>
  <w:num w:numId="175">
    <w:abstractNumId w:val="43"/>
  </w:num>
  <w:num w:numId="176">
    <w:abstractNumId w:val="237"/>
  </w:num>
  <w:num w:numId="177">
    <w:abstractNumId w:val="58"/>
  </w:num>
  <w:num w:numId="178">
    <w:abstractNumId w:val="157"/>
  </w:num>
  <w:num w:numId="179">
    <w:abstractNumId w:val="172"/>
  </w:num>
  <w:num w:numId="180">
    <w:abstractNumId w:val="168"/>
  </w:num>
  <w:num w:numId="181">
    <w:abstractNumId w:val="278"/>
  </w:num>
  <w:num w:numId="182">
    <w:abstractNumId w:val="280"/>
  </w:num>
  <w:num w:numId="183">
    <w:abstractNumId w:val="215"/>
  </w:num>
  <w:num w:numId="184">
    <w:abstractNumId w:val="150"/>
  </w:num>
  <w:num w:numId="185">
    <w:abstractNumId w:val="130"/>
  </w:num>
  <w:num w:numId="186">
    <w:abstractNumId w:val="257"/>
  </w:num>
  <w:num w:numId="187">
    <w:abstractNumId w:val="354"/>
  </w:num>
  <w:num w:numId="188">
    <w:abstractNumId w:val="363"/>
  </w:num>
  <w:num w:numId="189">
    <w:abstractNumId w:val="20"/>
  </w:num>
  <w:num w:numId="190">
    <w:abstractNumId w:val="205"/>
  </w:num>
  <w:num w:numId="191">
    <w:abstractNumId w:val="53"/>
  </w:num>
  <w:num w:numId="192">
    <w:abstractNumId w:val="216"/>
  </w:num>
  <w:num w:numId="193">
    <w:abstractNumId w:val="203"/>
  </w:num>
  <w:num w:numId="194">
    <w:abstractNumId w:val="305"/>
  </w:num>
  <w:num w:numId="195">
    <w:abstractNumId w:val="55"/>
  </w:num>
  <w:num w:numId="196">
    <w:abstractNumId w:val="148"/>
  </w:num>
  <w:num w:numId="197">
    <w:abstractNumId w:val="4"/>
  </w:num>
  <w:num w:numId="198">
    <w:abstractNumId w:val="204"/>
  </w:num>
  <w:num w:numId="199">
    <w:abstractNumId w:val="272"/>
  </w:num>
  <w:num w:numId="200">
    <w:abstractNumId w:val="313"/>
  </w:num>
  <w:num w:numId="201">
    <w:abstractNumId w:val="214"/>
  </w:num>
  <w:num w:numId="202">
    <w:abstractNumId w:val="275"/>
  </w:num>
  <w:num w:numId="203">
    <w:abstractNumId w:val="359"/>
  </w:num>
  <w:num w:numId="204">
    <w:abstractNumId w:val="147"/>
  </w:num>
  <w:num w:numId="205">
    <w:abstractNumId w:val="238"/>
  </w:num>
  <w:num w:numId="206">
    <w:abstractNumId w:val="348"/>
  </w:num>
  <w:num w:numId="207">
    <w:abstractNumId w:val="366"/>
  </w:num>
  <w:num w:numId="208">
    <w:abstractNumId w:val="170"/>
  </w:num>
  <w:num w:numId="209">
    <w:abstractNumId w:val="236"/>
  </w:num>
  <w:num w:numId="210">
    <w:abstractNumId w:val="163"/>
  </w:num>
  <w:num w:numId="211">
    <w:abstractNumId w:val="375"/>
  </w:num>
  <w:num w:numId="212">
    <w:abstractNumId w:val="32"/>
  </w:num>
  <w:num w:numId="213">
    <w:abstractNumId w:val="185"/>
  </w:num>
  <w:num w:numId="214">
    <w:abstractNumId w:val="91"/>
  </w:num>
  <w:num w:numId="215">
    <w:abstractNumId w:val="102"/>
  </w:num>
  <w:num w:numId="216">
    <w:abstractNumId w:val="169"/>
  </w:num>
  <w:num w:numId="217">
    <w:abstractNumId w:val="99"/>
  </w:num>
  <w:num w:numId="218">
    <w:abstractNumId w:val="113"/>
  </w:num>
  <w:num w:numId="219">
    <w:abstractNumId w:val="179"/>
  </w:num>
  <w:num w:numId="220">
    <w:abstractNumId w:val="187"/>
  </w:num>
  <w:num w:numId="221">
    <w:abstractNumId w:val="166"/>
  </w:num>
  <w:num w:numId="222">
    <w:abstractNumId w:val="196"/>
  </w:num>
  <w:num w:numId="223">
    <w:abstractNumId w:val="92"/>
  </w:num>
  <w:num w:numId="224">
    <w:abstractNumId w:val="61"/>
  </w:num>
  <w:num w:numId="225">
    <w:abstractNumId w:val="190"/>
  </w:num>
  <w:num w:numId="226">
    <w:abstractNumId w:val="159"/>
  </w:num>
  <w:num w:numId="227">
    <w:abstractNumId w:val="291"/>
  </w:num>
  <w:num w:numId="228">
    <w:abstractNumId w:val="104"/>
  </w:num>
  <w:num w:numId="229">
    <w:abstractNumId w:val="371"/>
  </w:num>
  <w:num w:numId="230">
    <w:abstractNumId w:val="52"/>
  </w:num>
  <w:num w:numId="231">
    <w:abstractNumId w:val="241"/>
  </w:num>
  <w:num w:numId="232">
    <w:abstractNumId w:val="122"/>
  </w:num>
  <w:num w:numId="233">
    <w:abstractNumId w:val="340"/>
  </w:num>
  <w:num w:numId="234">
    <w:abstractNumId w:val="299"/>
  </w:num>
  <w:num w:numId="235">
    <w:abstractNumId w:val="31"/>
  </w:num>
  <w:num w:numId="236">
    <w:abstractNumId w:val="132"/>
  </w:num>
  <w:num w:numId="237">
    <w:abstractNumId w:val="304"/>
  </w:num>
  <w:num w:numId="238">
    <w:abstractNumId w:val="288"/>
  </w:num>
  <w:num w:numId="239">
    <w:abstractNumId w:val="194"/>
  </w:num>
  <w:num w:numId="240">
    <w:abstractNumId w:val="311"/>
  </w:num>
  <w:num w:numId="241">
    <w:abstractNumId w:val="177"/>
  </w:num>
  <w:num w:numId="242">
    <w:abstractNumId w:val="271"/>
  </w:num>
  <w:num w:numId="243">
    <w:abstractNumId w:val="286"/>
  </w:num>
  <w:num w:numId="244">
    <w:abstractNumId w:val="281"/>
  </w:num>
  <w:num w:numId="245">
    <w:abstractNumId w:val="362"/>
  </w:num>
  <w:num w:numId="246">
    <w:abstractNumId w:val="105"/>
  </w:num>
  <w:num w:numId="247">
    <w:abstractNumId w:val="81"/>
  </w:num>
  <w:num w:numId="248">
    <w:abstractNumId w:val="239"/>
  </w:num>
  <w:num w:numId="249">
    <w:abstractNumId w:val="78"/>
  </w:num>
  <w:num w:numId="250">
    <w:abstractNumId w:val="219"/>
  </w:num>
  <w:num w:numId="251">
    <w:abstractNumId w:val="149"/>
  </w:num>
  <w:num w:numId="252">
    <w:abstractNumId w:val="376"/>
  </w:num>
  <w:num w:numId="253">
    <w:abstractNumId w:val="40"/>
  </w:num>
  <w:num w:numId="254">
    <w:abstractNumId w:val="224"/>
  </w:num>
  <w:num w:numId="255">
    <w:abstractNumId w:val="297"/>
  </w:num>
  <w:num w:numId="256">
    <w:abstractNumId w:val="35"/>
  </w:num>
  <w:num w:numId="257">
    <w:abstractNumId w:val="119"/>
  </w:num>
  <w:num w:numId="258">
    <w:abstractNumId w:val="77"/>
  </w:num>
  <w:num w:numId="259">
    <w:abstractNumId w:val="197"/>
  </w:num>
  <w:num w:numId="260">
    <w:abstractNumId w:val="93"/>
  </w:num>
  <w:num w:numId="261">
    <w:abstractNumId w:val="39"/>
  </w:num>
  <w:num w:numId="262">
    <w:abstractNumId w:val="221"/>
  </w:num>
  <w:num w:numId="263">
    <w:abstractNumId w:val="315"/>
  </w:num>
  <w:num w:numId="264">
    <w:abstractNumId w:val="331"/>
  </w:num>
  <w:num w:numId="265">
    <w:abstractNumId w:val="263"/>
  </w:num>
  <w:num w:numId="266">
    <w:abstractNumId w:val="343"/>
  </w:num>
  <w:num w:numId="267">
    <w:abstractNumId w:val="368"/>
  </w:num>
  <w:num w:numId="268">
    <w:abstractNumId w:val="183"/>
  </w:num>
  <w:num w:numId="269">
    <w:abstractNumId w:val="352"/>
  </w:num>
  <w:num w:numId="270">
    <w:abstractNumId w:val="181"/>
  </w:num>
  <w:num w:numId="271">
    <w:abstractNumId w:val="80"/>
  </w:num>
  <w:num w:numId="272">
    <w:abstractNumId w:val="367"/>
  </w:num>
  <w:num w:numId="273">
    <w:abstractNumId w:val="127"/>
  </w:num>
  <w:num w:numId="274">
    <w:abstractNumId w:val="320"/>
  </w:num>
  <w:num w:numId="275">
    <w:abstractNumId w:val="199"/>
  </w:num>
  <w:num w:numId="276">
    <w:abstractNumId w:val="3"/>
  </w:num>
  <w:num w:numId="277">
    <w:abstractNumId w:val="33"/>
  </w:num>
  <w:num w:numId="278">
    <w:abstractNumId w:val="167"/>
  </w:num>
  <w:num w:numId="279">
    <w:abstractNumId w:val="189"/>
  </w:num>
  <w:num w:numId="280">
    <w:abstractNumId w:val="121"/>
  </w:num>
  <w:num w:numId="281">
    <w:abstractNumId w:val="213"/>
  </w:num>
  <w:num w:numId="282">
    <w:abstractNumId w:val="346"/>
  </w:num>
  <w:num w:numId="283">
    <w:abstractNumId w:val="66"/>
  </w:num>
  <w:num w:numId="284">
    <w:abstractNumId w:val="317"/>
  </w:num>
  <w:num w:numId="285">
    <w:abstractNumId w:val="156"/>
  </w:num>
  <w:num w:numId="286">
    <w:abstractNumId w:val="309"/>
  </w:num>
  <w:num w:numId="287">
    <w:abstractNumId w:val="48"/>
  </w:num>
  <w:num w:numId="288">
    <w:abstractNumId w:val="369"/>
  </w:num>
  <w:num w:numId="289">
    <w:abstractNumId w:val="333"/>
  </w:num>
  <w:num w:numId="290">
    <w:abstractNumId w:val="267"/>
  </w:num>
  <w:num w:numId="291">
    <w:abstractNumId w:val="30"/>
  </w:num>
  <w:num w:numId="292">
    <w:abstractNumId w:val="283"/>
  </w:num>
  <w:num w:numId="293">
    <w:abstractNumId w:val="138"/>
  </w:num>
  <w:num w:numId="294">
    <w:abstractNumId w:val="186"/>
  </w:num>
  <w:num w:numId="295">
    <w:abstractNumId w:val="69"/>
  </w:num>
  <w:num w:numId="296">
    <w:abstractNumId w:val="63"/>
  </w:num>
  <w:num w:numId="297">
    <w:abstractNumId w:val="182"/>
  </w:num>
  <w:num w:numId="298">
    <w:abstractNumId w:val="21"/>
  </w:num>
  <w:num w:numId="299">
    <w:abstractNumId w:val="270"/>
  </w:num>
  <w:num w:numId="300">
    <w:abstractNumId w:val="210"/>
  </w:num>
  <w:num w:numId="301">
    <w:abstractNumId w:val="330"/>
  </w:num>
  <w:num w:numId="302">
    <w:abstractNumId w:val="12"/>
  </w:num>
  <w:num w:numId="303">
    <w:abstractNumId w:val="264"/>
  </w:num>
  <w:num w:numId="304">
    <w:abstractNumId w:val="233"/>
  </w:num>
  <w:num w:numId="305">
    <w:abstractNumId w:val="211"/>
  </w:num>
  <w:num w:numId="306">
    <w:abstractNumId w:val="192"/>
  </w:num>
  <w:num w:numId="307">
    <w:abstractNumId w:val="245"/>
  </w:num>
  <w:num w:numId="308">
    <w:abstractNumId w:val="70"/>
  </w:num>
  <w:num w:numId="309">
    <w:abstractNumId w:val="25"/>
  </w:num>
  <w:num w:numId="310">
    <w:abstractNumId w:val="260"/>
  </w:num>
  <w:num w:numId="311">
    <w:abstractNumId w:val="355"/>
  </w:num>
  <w:num w:numId="312">
    <w:abstractNumId w:val="326"/>
  </w:num>
  <w:num w:numId="313">
    <w:abstractNumId w:val="124"/>
  </w:num>
  <w:num w:numId="314">
    <w:abstractNumId w:val="75"/>
  </w:num>
  <w:num w:numId="315">
    <w:abstractNumId w:val="153"/>
  </w:num>
  <w:num w:numId="316">
    <w:abstractNumId w:val="268"/>
  </w:num>
  <w:num w:numId="317">
    <w:abstractNumId w:val="325"/>
  </w:num>
  <w:num w:numId="318">
    <w:abstractNumId w:val="1"/>
  </w:num>
  <w:num w:numId="319">
    <w:abstractNumId w:val="49"/>
  </w:num>
  <w:num w:numId="320">
    <w:abstractNumId w:val="223"/>
  </w:num>
  <w:num w:numId="321">
    <w:abstractNumId w:val="337"/>
  </w:num>
  <w:num w:numId="322">
    <w:abstractNumId w:val="248"/>
  </w:num>
  <w:num w:numId="323">
    <w:abstractNumId w:val="36"/>
  </w:num>
  <w:num w:numId="324">
    <w:abstractNumId w:val="135"/>
  </w:num>
  <w:num w:numId="325">
    <w:abstractNumId w:val="240"/>
  </w:num>
  <w:num w:numId="326">
    <w:abstractNumId w:val="8"/>
  </w:num>
  <w:num w:numId="327">
    <w:abstractNumId w:val="74"/>
  </w:num>
  <w:num w:numId="328">
    <w:abstractNumId w:val="109"/>
  </w:num>
  <w:num w:numId="329">
    <w:abstractNumId w:val="16"/>
  </w:num>
  <w:num w:numId="330">
    <w:abstractNumId w:val="336"/>
  </w:num>
  <w:num w:numId="331">
    <w:abstractNumId w:val="171"/>
  </w:num>
  <w:num w:numId="332">
    <w:abstractNumId w:val="231"/>
  </w:num>
  <w:num w:numId="333">
    <w:abstractNumId w:val="195"/>
  </w:num>
  <w:num w:numId="334">
    <w:abstractNumId w:val="335"/>
  </w:num>
  <w:num w:numId="335">
    <w:abstractNumId w:val="112"/>
  </w:num>
  <w:num w:numId="336">
    <w:abstractNumId w:val="142"/>
  </w:num>
  <w:num w:numId="337">
    <w:abstractNumId w:val="114"/>
  </w:num>
  <w:num w:numId="338">
    <w:abstractNumId w:val="118"/>
  </w:num>
  <w:num w:numId="339">
    <w:abstractNumId w:val="230"/>
  </w:num>
  <w:num w:numId="340">
    <w:abstractNumId w:val="266"/>
  </w:num>
  <w:num w:numId="341">
    <w:abstractNumId w:val="14"/>
  </w:num>
  <w:num w:numId="342">
    <w:abstractNumId w:val="0"/>
  </w:num>
  <w:num w:numId="343">
    <w:abstractNumId w:val="370"/>
  </w:num>
  <w:num w:numId="344">
    <w:abstractNumId w:val="301"/>
  </w:num>
  <w:num w:numId="345">
    <w:abstractNumId w:val="296"/>
  </w:num>
  <w:num w:numId="346">
    <w:abstractNumId w:val="128"/>
  </w:num>
  <w:num w:numId="347">
    <w:abstractNumId w:val="290"/>
  </w:num>
  <w:num w:numId="348">
    <w:abstractNumId w:val="202"/>
  </w:num>
  <w:num w:numId="349">
    <w:abstractNumId w:val="65"/>
  </w:num>
  <w:num w:numId="350">
    <w:abstractNumId w:val="227"/>
  </w:num>
  <w:num w:numId="351">
    <w:abstractNumId w:val="184"/>
  </w:num>
  <w:num w:numId="352">
    <w:abstractNumId w:val="175"/>
  </w:num>
  <w:num w:numId="353">
    <w:abstractNumId w:val="164"/>
  </w:num>
  <w:num w:numId="354">
    <w:abstractNumId w:val="134"/>
  </w:num>
  <w:num w:numId="355">
    <w:abstractNumId w:val="17"/>
  </w:num>
  <w:num w:numId="356">
    <w:abstractNumId w:val="51"/>
  </w:num>
  <w:num w:numId="357">
    <w:abstractNumId w:val="34"/>
  </w:num>
  <w:num w:numId="358">
    <w:abstractNumId w:val="217"/>
  </w:num>
  <w:num w:numId="359">
    <w:abstractNumId w:val="365"/>
  </w:num>
  <w:num w:numId="360">
    <w:abstractNumId w:val="255"/>
  </w:num>
  <w:num w:numId="361">
    <w:abstractNumId w:val="341"/>
  </w:num>
  <w:num w:numId="362">
    <w:abstractNumId w:val="57"/>
  </w:num>
  <w:num w:numId="363">
    <w:abstractNumId w:val="126"/>
  </w:num>
  <w:num w:numId="364">
    <w:abstractNumId w:val="85"/>
  </w:num>
  <w:num w:numId="365">
    <w:abstractNumId w:val="327"/>
  </w:num>
  <w:num w:numId="366">
    <w:abstractNumId w:val="258"/>
  </w:num>
  <w:num w:numId="367">
    <w:abstractNumId w:val="94"/>
  </w:num>
  <w:num w:numId="368">
    <w:abstractNumId w:val="246"/>
  </w:num>
  <w:num w:numId="369">
    <w:abstractNumId w:val="252"/>
  </w:num>
  <w:num w:numId="370">
    <w:abstractNumId w:val="279"/>
  </w:num>
  <w:num w:numId="371">
    <w:abstractNumId w:val="155"/>
  </w:num>
  <w:num w:numId="372">
    <w:abstractNumId w:val="133"/>
  </w:num>
  <w:num w:numId="373">
    <w:abstractNumId w:val="9"/>
  </w:num>
  <w:num w:numId="374">
    <w:abstractNumId w:val="89"/>
  </w:num>
  <w:num w:numId="375">
    <w:abstractNumId w:val="144"/>
  </w:num>
  <w:num w:numId="376">
    <w:abstractNumId w:val="82"/>
  </w:num>
  <w:num w:numId="377">
    <w:abstractNumId w:val="319"/>
  </w:num>
  <w:num w:numId="378">
    <w:abstractNumId w:val="308"/>
  </w:num>
  <w:numIdMacAtCleanup w:val="3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BEB"/>
    <w:rsid w:val="000013AB"/>
    <w:rsid w:val="0000265D"/>
    <w:rsid w:val="000039C8"/>
    <w:rsid w:val="00006814"/>
    <w:rsid w:val="00010658"/>
    <w:rsid w:val="00011360"/>
    <w:rsid w:val="00011BE9"/>
    <w:rsid w:val="0001315A"/>
    <w:rsid w:val="00013592"/>
    <w:rsid w:val="00013824"/>
    <w:rsid w:val="00015034"/>
    <w:rsid w:val="000164C0"/>
    <w:rsid w:val="0001721B"/>
    <w:rsid w:val="00017556"/>
    <w:rsid w:val="0002137A"/>
    <w:rsid w:val="00022C9E"/>
    <w:rsid w:val="00030D10"/>
    <w:rsid w:val="00031B87"/>
    <w:rsid w:val="0003434B"/>
    <w:rsid w:val="000362DC"/>
    <w:rsid w:val="0004618C"/>
    <w:rsid w:val="000475D4"/>
    <w:rsid w:val="0005490E"/>
    <w:rsid w:val="0005610B"/>
    <w:rsid w:val="00057106"/>
    <w:rsid w:val="000603CA"/>
    <w:rsid w:val="00061029"/>
    <w:rsid w:val="0006183A"/>
    <w:rsid w:val="00061A8D"/>
    <w:rsid w:val="00061B24"/>
    <w:rsid w:val="000665EC"/>
    <w:rsid w:val="00074125"/>
    <w:rsid w:val="000765B3"/>
    <w:rsid w:val="000766B9"/>
    <w:rsid w:val="00077FAD"/>
    <w:rsid w:val="00083EFF"/>
    <w:rsid w:val="000843C8"/>
    <w:rsid w:val="0008739D"/>
    <w:rsid w:val="0008766A"/>
    <w:rsid w:val="00091490"/>
    <w:rsid w:val="00091E6A"/>
    <w:rsid w:val="00091EDC"/>
    <w:rsid w:val="00094CB5"/>
    <w:rsid w:val="00097C78"/>
    <w:rsid w:val="000A021D"/>
    <w:rsid w:val="000A0945"/>
    <w:rsid w:val="000A15FA"/>
    <w:rsid w:val="000A192E"/>
    <w:rsid w:val="000A4BA8"/>
    <w:rsid w:val="000A7751"/>
    <w:rsid w:val="000B1039"/>
    <w:rsid w:val="000B17F2"/>
    <w:rsid w:val="000B2DC3"/>
    <w:rsid w:val="000B42D3"/>
    <w:rsid w:val="000B4D77"/>
    <w:rsid w:val="000B599F"/>
    <w:rsid w:val="000B7605"/>
    <w:rsid w:val="000C1EDD"/>
    <w:rsid w:val="000C351C"/>
    <w:rsid w:val="000C356F"/>
    <w:rsid w:val="000C4D15"/>
    <w:rsid w:val="000C5415"/>
    <w:rsid w:val="000D1101"/>
    <w:rsid w:val="000D2C1B"/>
    <w:rsid w:val="000D714D"/>
    <w:rsid w:val="000E2D38"/>
    <w:rsid w:val="000E3DDE"/>
    <w:rsid w:val="000E595F"/>
    <w:rsid w:val="000E5D20"/>
    <w:rsid w:val="000F09F7"/>
    <w:rsid w:val="000F5AC4"/>
    <w:rsid w:val="000F5F04"/>
    <w:rsid w:val="000F6D94"/>
    <w:rsid w:val="000F6FA1"/>
    <w:rsid w:val="00102120"/>
    <w:rsid w:val="00104C2A"/>
    <w:rsid w:val="00111480"/>
    <w:rsid w:val="001116F2"/>
    <w:rsid w:val="00112982"/>
    <w:rsid w:val="001159B3"/>
    <w:rsid w:val="0011783B"/>
    <w:rsid w:val="001212B2"/>
    <w:rsid w:val="0012224E"/>
    <w:rsid w:val="00123040"/>
    <w:rsid w:val="001232CE"/>
    <w:rsid w:val="001242A0"/>
    <w:rsid w:val="00124AC0"/>
    <w:rsid w:val="001311E4"/>
    <w:rsid w:val="0013141C"/>
    <w:rsid w:val="00136934"/>
    <w:rsid w:val="00136C05"/>
    <w:rsid w:val="00137244"/>
    <w:rsid w:val="00137415"/>
    <w:rsid w:val="00141CB9"/>
    <w:rsid w:val="00141E35"/>
    <w:rsid w:val="00144F36"/>
    <w:rsid w:val="00147AF1"/>
    <w:rsid w:val="0015335D"/>
    <w:rsid w:val="00155199"/>
    <w:rsid w:val="00156A2A"/>
    <w:rsid w:val="001577CD"/>
    <w:rsid w:val="00157D42"/>
    <w:rsid w:val="00162A25"/>
    <w:rsid w:val="00165351"/>
    <w:rsid w:val="00165CA0"/>
    <w:rsid w:val="0017215E"/>
    <w:rsid w:val="0017246E"/>
    <w:rsid w:val="00172884"/>
    <w:rsid w:val="00174D2E"/>
    <w:rsid w:val="00180072"/>
    <w:rsid w:val="00181349"/>
    <w:rsid w:val="00184B83"/>
    <w:rsid w:val="0018511F"/>
    <w:rsid w:val="00190665"/>
    <w:rsid w:val="0019096E"/>
    <w:rsid w:val="00194531"/>
    <w:rsid w:val="001A12F2"/>
    <w:rsid w:val="001A3B3C"/>
    <w:rsid w:val="001A6066"/>
    <w:rsid w:val="001A68E1"/>
    <w:rsid w:val="001B631A"/>
    <w:rsid w:val="001C18B5"/>
    <w:rsid w:val="001C19EE"/>
    <w:rsid w:val="001C2543"/>
    <w:rsid w:val="001C3210"/>
    <w:rsid w:val="001C3C66"/>
    <w:rsid w:val="001C5267"/>
    <w:rsid w:val="001D117C"/>
    <w:rsid w:val="001D30FE"/>
    <w:rsid w:val="001D4769"/>
    <w:rsid w:val="001E02BD"/>
    <w:rsid w:val="001E5756"/>
    <w:rsid w:val="001E71CB"/>
    <w:rsid w:val="001F00FD"/>
    <w:rsid w:val="001F60D6"/>
    <w:rsid w:val="001F66C6"/>
    <w:rsid w:val="001F7059"/>
    <w:rsid w:val="00200CF6"/>
    <w:rsid w:val="00202FC6"/>
    <w:rsid w:val="00205730"/>
    <w:rsid w:val="0020749F"/>
    <w:rsid w:val="002104BF"/>
    <w:rsid w:val="002121A4"/>
    <w:rsid w:val="0021242B"/>
    <w:rsid w:val="002126CF"/>
    <w:rsid w:val="00214763"/>
    <w:rsid w:val="002149CC"/>
    <w:rsid w:val="0021781B"/>
    <w:rsid w:val="00217C63"/>
    <w:rsid w:val="002200F2"/>
    <w:rsid w:val="0022477F"/>
    <w:rsid w:val="0022794D"/>
    <w:rsid w:val="00230B4C"/>
    <w:rsid w:val="002314FE"/>
    <w:rsid w:val="00232865"/>
    <w:rsid w:val="00233404"/>
    <w:rsid w:val="002341BC"/>
    <w:rsid w:val="00234F54"/>
    <w:rsid w:val="0024358D"/>
    <w:rsid w:val="002441F9"/>
    <w:rsid w:val="00244284"/>
    <w:rsid w:val="00247883"/>
    <w:rsid w:val="00251A9B"/>
    <w:rsid w:val="00251BEB"/>
    <w:rsid w:val="0025278F"/>
    <w:rsid w:val="00252BE7"/>
    <w:rsid w:val="0025636D"/>
    <w:rsid w:val="0025755E"/>
    <w:rsid w:val="00260B70"/>
    <w:rsid w:val="00262737"/>
    <w:rsid w:val="002631B0"/>
    <w:rsid w:val="002638F9"/>
    <w:rsid w:val="00264763"/>
    <w:rsid w:val="00264C38"/>
    <w:rsid w:val="00264F80"/>
    <w:rsid w:val="0026532B"/>
    <w:rsid w:val="00266B7E"/>
    <w:rsid w:val="00266EEB"/>
    <w:rsid w:val="00267B73"/>
    <w:rsid w:val="002720DB"/>
    <w:rsid w:val="00273EDC"/>
    <w:rsid w:val="00274763"/>
    <w:rsid w:val="00276842"/>
    <w:rsid w:val="0028061A"/>
    <w:rsid w:val="00283B24"/>
    <w:rsid w:val="00286172"/>
    <w:rsid w:val="002867A4"/>
    <w:rsid w:val="00286CC7"/>
    <w:rsid w:val="002872D3"/>
    <w:rsid w:val="00287941"/>
    <w:rsid w:val="00290B1E"/>
    <w:rsid w:val="002912CB"/>
    <w:rsid w:val="00292AB6"/>
    <w:rsid w:val="002930FC"/>
    <w:rsid w:val="002933CB"/>
    <w:rsid w:val="002976C1"/>
    <w:rsid w:val="00297FF1"/>
    <w:rsid w:val="0029F2A7"/>
    <w:rsid w:val="002A0806"/>
    <w:rsid w:val="002A23E4"/>
    <w:rsid w:val="002A5960"/>
    <w:rsid w:val="002A5A60"/>
    <w:rsid w:val="002B0F8E"/>
    <w:rsid w:val="002B2A84"/>
    <w:rsid w:val="002B2D6E"/>
    <w:rsid w:val="002B3685"/>
    <w:rsid w:val="002B5A0F"/>
    <w:rsid w:val="002B6A87"/>
    <w:rsid w:val="002C1DB2"/>
    <w:rsid w:val="002C1F31"/>
    <w:rsid w:val="002C39AC"/>
    <w:rsid w:val="002C3D40"/>
    <w:rsid w:val="002C49C8"/>
    <w:rsid w:val="002C4D37"/>
    <w:rsid w:val="002C4DE1"/>
    <w:rsid w:val="002C519C"/>
    <w:rsid w:val="002C7D7A"/>
    <w:rsid w:val="002D12FC"/>
    <w:rsid w:val="002D2001"/>
    <w:rsid w:val="002D2A21"/>
    <w:rsid w:val="002D35F6"/>
    <w:rsid w:val="002D507B"/>
    <w:rsid w:val="002D7183"/>
    <w:rsid w:val="002D75B2"/>
    <w:rsid w:val="002E17A8"/>
    <w:rsid w:val="002E2F85"/>
    <w:rsid w:val="002E5AD6"/>
    <w:rsid w:val="002E5FF5"/>
    <w:rsid w:val="002E7C65"/>
    <w:rsid w:val="002F2A07"/>
    <w:rsid w:val="002F2E9B"/>
    <w:rsid w:val="002F38C3"/>
    <w:rsid w:val="002F3A5C"/>
    <w:rsid w:val="002F4B8A"/>
    <w:rsid w:val="002F56A9"/>
    <w:rsid w:val="002F6A1C"/>
    <w:rsid w:val="00302FB4"/>
    <w:rsid w:val="0030569E"/>
    <w:rsid w:val="0030586F"/>
    <w:rsid w:val="0030704F"/>
    <w:rsid w:val="0031036D"/>
    <w:rsid w:val="00311918"/>
    <w:rsid w:val="003137F2"/>
    <w:rsid w:val="00316F9E"/>
    <w:rsid w:val="003175E1"/>
    <w:rsid w:val="00317D33"/>
    <w:rsid w:val="003201D3"/>
    <w:rsid w:val="00320DCB"/>
    <w:rsid w:val="00323BA4"/>
    <w:rsid w:val="0032408C"/>
    <w:rsid w:val="00334D18"/>
    <w:rsid w:val="00337105"/>
    <w:rsid w:val="00337B71"/>
    <w:rsid w:val="00355080"/>
    <w:rsid w:val="003570C3"/>
    <w:rsid w:val="0035729B"/>
    <w:rsid w:val="00357BD2"/>
    <w:rsid w:val="003623EA"/>
    <w:rsid w:val="00365C0B"/>
    <w:rsid w:val="003738A0"/>
    <w:rsid w:val="00374A1B"/>
    <w:rsid w:val="00375277"/>
    <w:rsid w:val="00375AD6"/>
    <w:rsid w:val="003760B7"/>
    <w:rsid w:val="00376F47"/>
    <w:rsid w:val="00377184"/>
    <w:rsid w:val="00380A28"/>
    <w:rsid w:val="00381DC1"/>
    <w:rsid w:val="0038279D"/>
    <w:rsid w:val="00384146"/>
    <w:rsid w:val="00387ACA"/>
    <w:rsid w:val="00390046"/>
    <w:rsid w:val="003912A8"/>
    <w:rsid w:val="003913C7"/>
    <w:rsid w:val="00391856"/>
    <w:rsid w:val="00393AF1"/>
    <w:rsid w:val="00393CFB"/>
    <w:rsid w:val="003942DA"/>
    <w:rsid w:val="00395B29"/>
    <w:rsid w:val="00395BEC"/>
    <w:rsid w:val="003A1BE8"/>
    <w:rsid w:val="003A1F9C"/>
    <w:rsid w:val="003A2FDA"/>
    <w:rsid w:val="003A3A4C"/>
    <w:rsid w:val="003A4F35"/>
    <w:rsid w:val="003B332B"/>
    <w:rsid w:val="003B52BC"/>
    <w:rsid w:val="003B77B3"/>
    <w:rsid w:val="003B7B5C"/>
    <w:rsid w:val="003C32FA"/>
    <w:rsid w:val="003C38EE"/>
    <w:rsid w:val="003C3A42"/>
    <w:rsid w:val="003C4A81"/>
    <w:rsid w:val="003C7D0F"/>
    <w:rsid w:val="003D0930"/>
    <w:rsid w:val="003D2232"/>
    <w:rsid w:val="003D3237"/>
    <w:rsid w:val="003D333E"/>
    <w:rsid w:val="003D3749"/>
    <w:rsid w:val="003D3B13"/>
    <w:rsid w:val="003D62BC"/>
    <w:rsid w:val="003D76A2"/>
    <w:rsid w:val="003D794F"/>
    <w:rsid w:val="003E01C2"/>
    <w:rsid w:val="003E18FB"/>
    <w:rsid w:val="003E234F"/>
    <w:rsid w:val="003E3D4C"/>
    <w:rsid w:val="003E3ED9"/>
    <w:rsid w:val="003E4BC1"/>
    <w:rsid w:val="003E5295"/>
    <w:rsid w:val="003E54EF"/>
    <w:rsid w:val="003E5AA3"/>
    <w:rsid w:val="003E5BD6"/>
    <w:rsid w:val="003E6CB4"/>
    <w:rsid w:val="003E7ED2"/>
    <w:rsid w:val="003F2B40"/>
    <w:rsid w:val="003F55DB"/>
    <w:rsid w:val="003F65D3"/>
    <w:rsid w:val="003F6AA2"/>
    <w:rsid w:val="003F7AA8"/>
    <w:rsid w:val="004009DF"/>
    <w:rsid w:val="004014BB"/>
    <w:rsid w:val="004014D4"/>
    <w:rsid w:val="004127B2"/>
    <w:rsid w:val="00422AB7"/>
    <w:rsid w:val="0042684A"/>
    <w:rsid w:val="00435FC0"/>
    <w:rsid w:val="004365B3"/>
    <w:rsid w:val="00436CAA"/>
    <w:rsid w:val="0043C665"/>
    <w:rsid w:val="00443E39"/>
    <w:rsid w:val="00443F65"/>
    <w:rsid w:val="00444350"/>
    <w:rsid w:val="00444AB0"/>
    <w:rsid w:val="00444D2A"/>
    <w:rsid w:val="00445EB1"/>
    <w:rsid w:val="00446B7F"/>
    <w:rsid w:val="0045009F"/>
    <w:rsid w:val="00451554"/>
    <w:rsid w:val="00457C2A"/>
    <w:rsid w:val="00462DCD"/>
    <w:rsid w:val="00464553"/>
    <w:rsid w:val="00464D12"/>
    <w:rsid w:val="004721CA"/>
    <w:rsid w:val="00472844"/>
    <w:rsid w:val="00472874"/>
    <w:rsid w:val="00472B36"/>
    <w:rsid w:val="00472D70"/>
    <w:rsid w:val="00476B38"/>
    <w:rsid w:val="00492842"/>
    <w:rsid w:val="00493D26"/>
    <w:rsid w:val="00494652"/>
    <w:rsid w:val="00497429"/>
    <w:rsid w:val="004A1381"/>
    <w:rsid w:val="004A2131"/>
    <w:rsid w:val="004A2C90"/>
    <w:rsid w:val="004B6348"/>
    <w:rsid w:val="004C1CF6"/>
    <w:rsid w:val="004C2207"/>
    <w:rsid w:val="004C5893"/>
    <w:rsid w:val="004C5D94"/>
    <w:rsid w:val="004D263E"/>
    <w:rsid w:val="004D4B54"/>
    <w:rsid w:val="004D6B26"/>
    <w:rsid w:val="004E18CB"/>
    <w:rsid w:val="004E1D46"/>
    <w:rsid w:val="004E2866"/>
    <w:rsid w:val="004E28C0"/>
    <w:rsid w:val="004E6652"/>
    <w:rsid w:val="004E6EC9"/>
    <w:rsid w:val="004F1CC5"/>
    <w:rsid w:val="004F3A7A"/>
    <w:rsid w:val="004F3BBD"/>
    <w:rsid w:val="004F53CF"/>
    <w:rsid w:val="00503E7B"/>
    <w:rsid w:val="00505AFE"/>
    <w:rsid w:val="005060D8"/>
    <w:rsid w:val="005134EB"/>
    <w:rsid w:val="00515494"/>
    <w:rsid w:val="00516F41"/>
    <w:rsid w:val="0051778B"/>
    <w:rsid w:val="005177A4"/>
    <w:rsid w:val="0051F5A5"/>
    <w:rsid w:val="0052046C"/>
    <w:rsid w:val="00521AC9"/>
    <w:rsid w:val="00523BCD"/>
    <w:rsid w:val="00524783"/>
    <w:rsid w:val="00530C05"/>
    <w:rsid w:val="00530FD5"/>
    <w:rsid w:val="00536E95"/>
    <w:rsid w:val="00540062"/>
    <w:rsid w:val="005406B9"/>
    <w:rsid w:val="00540D02"/>
    <w:rsid w:val="00542C11"/>
    <w:rsid w:val="00545D1D"/>
    <w:rsid w:val="00550CFD"/>
    <w:rsid w:val="0055130F"/>
    <w:rsid w:val="00556179"/>
    <w:rsid w:val="00560761"/>
    <w:rsid w:val="00561A97"/>
    <w:rsid w:val="005641A4"/>
    <w:rsid w:val="005641F2"/>
    <w:rsid w:val="00565E29"/>
    <w:rsid w:val="005677D5"/>
    <w:rsid w:val="0057037F"/>
    <w:rsid w:val="00572705"/>
    <w:rsid w:val="00574642"/>
    <w:rsid w:val="0058055C"/>
    <w:rsid w:val="00582E55"/>
    <w:rsid w:val="00586D91"/>
    <w:rsid w:val="00586D9F"/>
    <w:rsid w:val="00591B01"/>
    <w:rsid w:val="00594A76"/>
    <w:rsid w:val="00595F7A"/>
    <w:rsid w:val="00595FEF"/>
    <w:rsid w:val="005A043F"/>
    <w:rsid w:val="005A3874"/>
    <w:rsid w:val="005A3CCA"/>
    <w:rsid w:val="005A4073"/>
    <w:rsid w:val="005A4846"/>
    <w:rsid w:val="005A4BB7"/>
    <w:rsid w:val="005A5A5C"/>
    <w:rsid w:val="005A7148"/>
    <w:rsid w:val="005A7BAA"/>
    <w:rsid w:val="005B1DE7"/>
    <w:rsid w:val="005B2098"/>
    <w:rsid w:val="005B37ED"/>
    <w:rsid w:val="005B3D45"/>
    <w:rsid w:val="005B413D"/>
    <w:rsid w:val="005B4445"/>
    <w:rsid w:val="005B5AC2"/>
    <w:rsid w:val="005B6A86"/>
    <w:rsid w:val="005C15F7"/>
    <w:rsid w:val="005C24F3"/>
    <w:rsid w:val="005C3673"/>
    <w:rsid w:val="005C5E89"/>
    <w:rsid w:val="005D1ACC"/>
    <w:rsid w:val="005D63C1"/>
    <w:rsid w:val="005E0B3A"/>
    <w:rsid w:val="005E2383"/>
    <w:rsid w:val="005E2799"/>
    <w:rsid w:val="005E408A"/>
    <w:rsid w:val="005E4607"/>
    <w:rsid w:val="005E769D"/>
    <w:rsid w:val="005F30F8"/>
    <w:rsid w:val="006017F7"/>
    <w:rsid w:val="00604A06"/>
    <w:rsid w:val="00607B0B"/>
    <w:rsid w:val="0061333A"/>
    <w:rsid w:val="00615B2F"/>
    <w:rsid w:val="00620B2D"/>
    <w:rsid w:val="00623D41"/>
    <w:rsid w:val="00625241"/>
    <w:rsid w:val="00625DC7"/>
    <w:rsid w:val="00630FBC"/>
    <w:rsid w:val="00633B01"/>
    <w:rsid w:val="006359CB"/>
    <w:rsid w:val="00635E21"/>
    <w:rsid w:val="006369FF"/>
    <w:rsid w:val="006415C4"/>
    <w:rsid w:val="006417C7"/>
    <w:rsid w:val="006431F7"/>
    <w:rsid w:val="0064536F"/>
    <w:rsid w:val="00645C2D"/>
    <w:rsid w:val="00647417"/>
    <w:rsid w:val="006502CE"/>
    <w:rsid w:val="00654C2A"/>
    <w:rsid w:val="00654C3D"/>
    <w:rsid w:val="00655974"/>
    <w:rsid w:val="00657A73"/>
    <w:rsid w:val="00665942"/>
    <w:rsid w:val="006674F4"/>
    <w:rsid w:val="00667ACA"/>
    <w:rsid w:val="00670223"/>
    <w:rsid w:val="00673B0D"/>
    <w:rsid w:val="00675EC1"/>
    <w:rsid w:val="00683E5B"/>
    <w:rsid w:val="0068537D"/>
    <w:rsid w:val="0068539A"/>
    <w:rsid w:val="006867B5"/>
    <w:rsid w:val="0069037C"/>
    <w:rsid w:val="006908B9"/>
    <w:rsid w:val="00691847"/>
    <w:rsid w:val="00691D76"/>
    <w:rsid w:val="006926BB"/>
    <w:rsid w:val="0069355E"/>
    <w:rsid w:val="006A090A"/>
    <w:rsid w:val="006A13E1"/>
    <w:rsid w:val="006A23DC"/>
    <w:rsid w:val="006A3975"/>
    <w:rsid w:val="006A5304"/>
    <w:rsid w:val="006A5FF3"/>
    <w:rsid w:val="006B1A8E"/>
    <w:rsid w:val="006B27A9"/>
    <w:rsid w:val="006B475D"/>
    <w:rsid w:val="006B66C3"/>
    <w:rsid w:val="006B7B02"/>
    <w:rsid w:val="006C25E7"/>
    <w:rsid w:val="006C394F"/>
    <w:rsid w:val="006C4CC8"/>
    <w:rsid w:val="006C5F28"/>
    <w:rsid w:val="006C6352"/>
    <w:rsid w:val="006C769C"/>
    <w:rsid w:val="006D1242"/>
    <w:rsid w:val="006D2156"/>
    <w:rsid w:val="006E10F6"/>
    <w:rsid w:val="006E115B"/>
    <w:rsid w:val="006E13CE"/>
    <w:rsid w:val="006E169B"/>
    <w:rsid w:val="006E54F7"/>
    <w:rsid w:val="006E61D7"/>
    <w:rsid w:val="006F175F"/>
    <w:rsid w:val="006F4F8F"/>
    <w:rsid w:val="006F6C24"/>
    <w:rsid w:val="006F74DE"/>
    <w:rsid w:val="006F75AF"/>
    <w:rsid w:val="00700B22"/>
    <w:rsid w:val="00701188"/>
    <w:rsid w:val="007019FE"/>
    <w:rsid w:val="007031AB"/>
    <w:rsid w:val="007032CA"/>
    <w:rsid w:val="00703E05"/>
    <w:rsid w:val="00707AD8"/>
    <w:rsid w:val="00710187"/>
    <w:rsid w:val="00710728"/>
    <w:rsid w:val="00711D70"/>
    <w:rsid w:val="007133DD"/>
    <w:rsid w:val="00714495"/>
    <w:rsid w:val="00714D30"/>
    <w:rsid w:val="007150E2"/>
    <w:rsid w:val="00715DD5"/>
    <w:rsid w:val="00715ED3"/>
    <w:rsid w:val="007162BC"/>
    <w:rsid w:val="007218D5"/>
    <w:rsid w:val="007227D6"/>
    <w:rsid w:val="007229F0"/>
    <w:rsid w:val="00724BB8"/>
    <w:rsid w:val="007270FF"/>
    <w:rsid w:val="00727570"/>
    <w:rsid w:val="00731C59"/>
    <w:rsid w:val="00732D68"/>
    <w:rsid w:val="007410EA"/>
    <w:rsid w:val="00747BE4"/>
    <w:rsid w:val="007512DC"/>
    <w:rsid w:val="00753799"/>
    <w:rsid w:val="0076014F"/>
    <w:rsid w:val="00763656"/>
    <w:rsid w:val="0076371F"/>
    <w:rsid w:val="0076471C"/>
    <w:rsid w:val="00765C02"/>
    <w:rsid w:val="00766C88"/>
    <w:rsid w:val="00766F73"/>
    <w:rsid w:val="00767B97"/>
    <w:rsid w:val="00783186"/>
    <w:rsid w:val="0079001B"/>
    <w:rsid w:val="0079089B"/>
    <w:rsid w:val="0079092F"/>
    <w:rsid w:val="00795489"/>
    <w:rsid w:val="007A1353"/>
    <w:rsid w:val="007A1A69"/>
    <w:rsid w:val="007A20D3"/>
    <w:rsid w:val="007A3233"/>
    <w:rsid w:val="007A5969"/>
    <w:rsid w:val="007A6D01"/>
    <w:rsid w:val="007A7A3D"/>
    <w:rsid w:val="007B0714"/>
    <w:rsid w:val="007B0C8E"/>
    <w:rsid w:val="007B0FAB"/>
    <w:rsid w:val="007B228E"/>
    <w:rsid w:val="007B6C1E"/>
    <w:rsid w:val="007C1FB1"/>
    <w:rsid w:val="007C205D"/>
    <w:rsid w:val="007C510E"/>
    <w:rsid w:val="007C6026"/>
    <w:rsid w:val="007D1F6A"/>
    <w:rsid w:val="007D460D"/>
    <w:rsid w:val="007D646E"/>
    <w:rsid w:val="007D7C5E"/>
    <w:rsid w:val="007E36C7"/>
    <w:rsid w:val="007E3EB7"/>
    <w:rsid w:val="007E47EB"/>
    <w:rsid w:val="00801037"/>
    <w:rsid w:val="00801D82"/>
    <w:rsid w:val="0080407C"/>
    <w:rsid w:val="008052FD"/>
    <w:rsid w:val="00810443"/>
    <w:rsid w:val="008108FC"/>
    <w:rsid w:val="008134F2"/>
    <w:rsid w:val="00813953"/>
    <w:rsid w:val="0081413C"/>
    <w:rsid w:val="00814151"/>
    <w:rsid w:val="00815E73"/>
    <w:rsid w:val="008160CA"/>
    <w:rsid w:val="0081730B"/>
    <w:rsid w:val="00820623"/>
    <w:rsid w:val="008237EC"/>
    <w:rsid w:val="00824E31"/>
    <w:rsid w:val="00826658"/>
    <w:rsid w:val="008276CA"/>
    <w:rsid w:val="008308EB"/>
    <w:rsid w:val="008331EB"/>
    <w:rsid w:val="008334D3"/>
    <w:rsid w:val="00834C2F"/>
    <w:rsid w:val="00836829"/>
    <w:rsid w:val="00836CD4"/>
    <w:rsid w:val="00842EF7"/>
    <w:rsid w:val="0084404E"/>
    <w:rsid w:val="00847902"/>
    <w:rsid w:val="00850811"/>
    <w:rsid w:val="00851CEF"/>
    <w:rsid w:val="0085508C"/>
    <w:rsid w:val="0085514C"/>
    <w:rsid w:val="00855EFB"/>
    <w:rsid w:val="00856EBE"/>
    <w:rsid w:val="008611D3"/>
    <w:rsid w:val="00862B91"/>
    <w:rsid w:val="008650BE"/>
    <w:rsid w:val="008723DD"/>
    <w:rsid w:val="008735B6"/>
    <w:rsid w:val="008746DF"/>
    <w:rsid w:val="00875346"/>
    <w:rsid w:val="00877053"/>
    <w:rsid w:val="00880BDF"/>
    <w:rsid w:val="00882388"/>
    <w:rsid w:val="008902C2"/>
    <w:rsid w:val="008920D8"/>
    <w:rsid w:val="00895DDE"/>
    <w:rsid w:val="00896C25"/>
    <w:rsid w:val="0089793D"/>
    <w:rsid w:val="008A5B2B"/>
    <w:rsid w:val="008B0646"/>
    <w:rsid w:val="008B12ED"/>
    <w:rsid w:val="008B59A0"/>
    <w:rsid w:val="008B6ED1"/>
    <w:rsid w:val="008C0983"/>
    <w:rsid w:val="008C178C"/>
    <w:rsid w:val="008C4475"/>
    <w:rsid w:val="008C6193"/>
    <w:rsid w:val="008C7031"/>
    <w:rsid w:val="008C766F"/>
    <w:rsid w:val="008C7A9A"/>
    <w:rsid w:val="008C7BE6"/>
    <w:rsid w:val="008D0F22"/>
    <w:rsid w:val="008D1726"/>
    <w:rsid w:val="008D24F4"/>
    <w:rsid w:val="008D7525"/>
    <w:rsid w:val="008D7E06"/>
    <w:rsid w:val="008E08E1"/>
    <w:rsid w:val="008E3A5D"/>
    <w:rsid w:val="008F0A1A"/>
    <w:rsid w:val="008F6000"/>
    <w:rsid w:val="009061A2"/>
    <w:rsid w:val="009073E4"/>
    <w:rsid w:val="009105E3"/>
    <w:rsid w:val="0091102C"/>
    <w:rsid w:val="00913EE6"/>
    <w:rsid w:val="00915EAC"/>
    <w:rsid w:val="00917995"/>
    <w:rsid w:val="00920357"/>
    <w:rsid w:val="00923C69"/>
    <w:rsid w:val="00930DBB"/>
    <w:rsid w:val="00931051"/>
    <w:rsid w:val="00931217"/>
    <w:rsid w:val="009315CD"/>
    <w:rsid w:val="00935C3D"/>
    <w:rsid w:val="00941E04"/>
    <w:rsid w:val="0094373B"/>
    <w:rsid w:val="0094454B"/>
    <w:rsid w:val="00944E28"/>
    <w:rsid w:val="00946B99"/>
    <w:rsid w:val="00947C14"/>
    <w:rsid w:val="00951443"/>
    <w:rsid w:val="00951C13"/>
    <w:rsid w:val="00952B2D"/>
    <w:rsid w:val="009549D4"/>
    <w:rsid w:val="009571D9"/>
    <w:rsid w:val="009624D8"/>
    <w:rsid w:val="00962ED2"/>
    <w:rsid w:val="009631CD"/>
    <w:rsid w:val="00963E4B"/>
    <w:rsid w:val="00963E67"/>
    <w:rsid w:val="009640B0"/>
    <w:rsid w:val="00966482"/>
    <w:rsid w:val="00974A77"/>
    <w:rsid w:val="00975F14"/>
    <w:rsid w:val="009767B6"/>
    <w:rsid w:val="00982BCF"/>
    <w:rsid w:val="00984796"/>
    <w:rsid w:val="009961F4"/>
    <w:rsid w:val="00996E2D"/>
    <w:rsid w:val="009977DC"/>
    <w:rsid w:val="009B7251"/>
    <w:rsid w:val="009B78A5"/>
    <w:rsid w:val="009C1641"/>
    <w:rsid w:val="009C2B45"/>
    <w:rsid w:val="009C4405"/>
    <w:rsid w:val="009C4B7B"/>
    <w:rsid w:val="009C56D3"/>
    <w:rsid w:val="009C6DD0"/>
    <w:rsid w:val="009C7C17"/>
    <w:rsid w:val="009D2CA6"/>
    <w:rsid w:val="009D4333"/>
    <w:rsid w:val="009E2978"/>
    <w:rsid w:val="009F1E7F"/>
    <w:rsid w:val="009F3EAF"/>
    <w:rsid w:val="009F3F6C"/>
    <w:rsid w:val="009F65C6"/>
    <w:rsid w:val="009F6DA2"/>
    <w:rsid w:val="00A018CE"/>
    <w:rsid w:val="00A023D7"/>
    <w:rsid w:val="00A035E6"/>
    <w:rsid w:val="00A036EA"/>
    <w:rsid w:val="00A038F4"/>
    <w:rsid w:val="00A0443C"/>
    <w:rsid w:val="00A124DB"/>
    <w:rsid w:val="00A1451C"/>
    <w:rsid w:val="00A14D18"/>
    <w:rsid w:val="00A1560C"/>
    <w:rsid w:val="00A1622A"/>
    <w:rsid w:val="00A16F02"/>
    <w:rsid w:val="00A178B3"/>
    <w:rsid w:val="00A21B06"/>
    <w:rsid w:val="00A2294E"/>
    <w:rsid w:val="00A23740"/>
    <w:rsid w:val="00A23A2A"/>
    <w:rsid w:val="00A24318"/>
    <w:rsid w:val="00A244A8"/>
    <w:rsid w:val="00A25409"/>
    <w:rsid w:val="00A2654F"/>
    <w:rsid w:val="00A31B0E"/>
    <w:rsid w:val="00A36D37"/>
    <w:rsid w:val="00A41910"/>
    <w:rsid w:val="00A4240D"/>
    <w:rsid w:val="00A43B74"/>
    <w:rsid w:val="00A466AF"/>
    <w:rsid w:val="00A46D09"/>
    <w:rsid w:val="00A47E6C"/>
    <w:rsid w:val="00A5031B"/>
    <w:rsid w:val="00A50ABA"/>
    <w:rsid w:val="00A5399E"/>
    <w:rsid w:val="00A54814"/>
    <w:rsid w:val="00A549DA"/>
    <w:rsid w:val="00A54D2B"/>
    <w:rsid w:val="00A57B78"/>
    <w:rsid w:val="00A57CB0"/>
    <w:rsid w:val="00A57D8B"/>
    <w:rsid w:val="00A6163A"/>
    <w:rsid w:val="00A62CEF"/>
    <w:rsid w:val="00A65506"/>
    <w:rsid w:val="00A671B0"/>
    <w:rsid w:val="00A721FC"/>
    <w:rsid w:val="00A725D7"/>
    <w:rsid w:val="00A727DD"/>
    <w:rsid w:val="00A73329"/>
    <w:rsid w:val="00A7513C"/>
    <w:rsid w:val="00A754FB"/>
    <w:rsid w:val="00A755CD"/>
    <w:rsid w:val="00A81B09"/>
    <w:rsid w:val="00A830B0"/>
    <w:rsid w:val="00A83B59"/>
    <w:rsid w:val="00A87FB3"/>
    <w:rsid w:val="00A90CAE"/>
    <w:rsid w:val="00A91210"/>
    <w:rsid w:val="00A919FA"/>
    <w:rsid w:val="00A93CB6"/>
    <w:rsid w:val="00A971C8"/>
    <w:rsid w:val="00AA4C98"/>
    <w:rsid w:val="00AA5F02"/>
    <w:rsid w:val="00AA7145"/>
    <w:rsid w:val="00AA726A"/>
    <w:rsid w:val="00AA75F2"/>
    <w:rsid w:val="00AB2E62"/>
    <w:rsid w:val="00AB4F0A"/>
    <w:rsid w:val="00AB5199"/>
    <w:rsid w:val="00AB65C1"/>
    <w:rsid w:val="00AB7D2C"/>
    <w:rsid w:val="00AC0B4B"/>
    <w:rsid w:val="00AC4C30"/>
    <w:rsid w:val="00AC7195"/>
    <w:rsid w:val="00AD0B59"/>
    <w:rsid w:val="00AD195A"/>
    <w:rsid w:val="00AD2962"/>
    <w:rsid w:val="00AD40B7"/>
    <w:rsid w:val="00AD588D"/>
    <w:rsid w:val="00AD7163"/>
    <w:rsid w:val="00AD7433"/>
    <w:rsid w:val="00AE23C3"/>
    <w:rsid w:val="00AE4993"/>
    <w:rsid w:val="00AE4EF3"/>
    <w:rsid w:val="00AF20FD"/>
    <w:rsid w:val="00AF2697"/>
    <w:rsid w:val="00AF5467"/>
    <w:rsid w:val="00AF587E"/>
    <w:rsid w:val="00AF7701"/>
    <w:rsid w:val="00AF7B1C"/>
    <w:rsid w:val="00B0106F"/>
    <w:rsid w:val="00B02131"/>
    <w:rsid w:val="00B02CC9"/>
    <w:rsid w:val="00B069F3"/>
    <w:rsid w:val="00B07568"/>
    <w:rsid w:val="00B11239"/>
    <w:rsid w:val="00B14651"/>
    <w:rsid w:val="00B15811"/>
    <w:rsid w:val="00B165A7"/>
    <w:rsid w:val="00B204AB"/>
    <w:rsid w:val="00B23405"/>
    <w:rsid w:val="00B24C35"/>
    <w:rsid w:val="00B260A4"/>
    <w:rsid w:val="00B2731A"/>
    <w:rsid w:val="00B31B63"/>
    <w:rsid w:val="00B31E76"/>
    <w:rsid w:val="00B347D1"/>
    <w:rsid w:val="00B35609"/>
    <w:rsid w:val="00B371F7"/>
    <w:rsid w:val="00B41120"/>
    <w:rsid w:val="00B432BE"/>
    <w:rsid w:val="00B44539"/>
    <w:rsid w:val="00B5000E"/>
    <w:rsid w:val="00B52723"/>
    <w:rsid w:val="00B53F7E"/>
    <w:rsid w:val="00B545A5"/>
    <w:rsid w:val="00B62160"/>
    <w:rsid w:val="00B63D68"/>
    <w:rsid w:val="00B647A7"/>
    <w:rsid w:val="00B65138"/>
    <w:rsid w:val="00B72269"/>
    <w:rsid w:val="00B75861"/>
    <w:rsid w:val="00B75AD9"/>
    <w:rsid w:val="00B8303B"/>
    <w:rsid w:val="00B83404"/>
    <w:rsid w:val="00B84126"/>
    <w:rsid w:val="00B870CC"/>
    <w:rsid w:val="00B90E69"/>
    <w:rsid w:val="00B913E1"/>
    <w:rsid w:val="00B91AB0"/>
    <w:rsid w:val="00B9523E"/>
    <w:rsid w:val="00B96247"/>
    <w:rsid w:val="00B967E6"/>
    <w:rsid w:val="00B979A5"/>
    <w:rsid w:val="00BA112B"/>
    <w:rsid w:val="00BA1E7E"/>
    <w:rsid w:val="00BA2804"/>
    <w:rsid w:val="00BA2B7D"/>
    <w:rsid w:val="00BA75E0"/>
    <w:rsid w:val="00BB078B"/>
    <w:rsid w:val="00BB5606"/>
    <w:rsid w:val="00BC0DEF"/>
    <w:rsid w:val="00BC1D55"/>
    <w:rsid w:val="00BC2213"/>
    <w:rsid w:val="00BC3AE8"/>
    <w:rsid w:val="00BC57F6"/>
    <w:rsid w:val="00BC6B06"/>
    <w:rsid w:val="00BC79CE"/>
    <w:rsid w:val="00BC7E38"/>
    <w:rsid w:val="00BD00DE"/>
    <w:rsid w:val="00BD22CF"/>
    <w:rsid w:val="00BD2BB4"/>
    <w:rsid w:val="00BD3431"/>
    <w:rsid w:val="00BD69D6"/>
    <w:rsid w:val="00BD6E19"/>
    <w:rsid w:val="00BE2727"/>
    <w:rsid w:val="00BE3048"/>
    <w:rsid w:val="00BE3158"/>
    <w:rsid w:val="00BE3196"/>
    <w:rsid w:val="00BE60C1"/>
    <w:rsid w:val="00BF04E0"/>
    <w:rsid w:val="00BF3990"/>
    <w:rsid w:val="00BF3EB1"/>
    <w:rsid w:val="00BF5001"/>
    <w:rsid w:val="00BF5475"/>
    <w:rsid w:val="00BF73D6"/>
    <w:rsid w:val="00C0096F"/>
    <w:rsid w:val="00C00BD8"/>
    <w:rsid w:val="00C01565"/>
    <w:rsid w:val="00C03FD3"/>
    <w:rsid w:val="00C045A7"/>
    <w:rsid w:val="00C04AB1"/>
    <w:rsid w:val="00C0583D"/>
    <w:rsid w:val="00C10EE8"/>
    <w:rsid w:val="00C17709"/>
    <w:rsid w:val="00C20DCE"/>
    <w:rsid w:val="00C21295"/>
    <w:rsid w:val="00C2280F"/>
    <w:rsid w:val="00C22C5A"/>
    <w:rsid w:val="00C3302C"/>
    <w:rsid w:val="00C37255"/>
    <w:rsid w:val="00C40EB6"/>
    <w:rsid w:val="00C4213C"/>
    <w:rsid w:val="00C45266"/>
    <w:rsid w:val="00C508BE"/>
    <w:rsid w:val="00C53AAB"/>
    <w:rsid w:val="00C54DDC"/>
    <w:rsid w:val="00C5653C"/>
    <w:rsid w:val="00C60521"/>
    <w:rsid w:val="00C60685"/>
    <w:rsid w:val="00C608A5"/>
    <w:rsid w:val="00C610BD"/>
    <w:rsid w:val="00C65F8E"/>
    <w:rsid w:val="00C67A78"/>
    <w:rsid w:val="00C7057F"/>
    <w:rsid w:val="00C70DE4"/>
    <w:rsid w:val="00C7534A"/>
    <w:rsid w:val="00C77CB7"/>
    <w:rsid w:val="00C8343A"/>
    <w:rsid w:val="00C85743"/>
    <w:rsid w:val="00C85B92"/>
    <w:rsid w:val="00C87676"/>
    <w:rsid w:val="00C90DDB"/>
    <w:rsid w:val="00C9178E"/>
    <w:rsid w:val="00C94EFB"/>
    <w:rsid w:val="00C967CF"/>
    <w:rsid w:val="00CA0F8B"/>
    <w:rsid w:val="00CA1253"/>
    <w:rsid w:val="00CA4138"/>
    <w:rsid w:val="00CA5AB4"/>
    <w:rsid w:val="00CA6DE1"/>
    <w:rsid w:val="00CA75CF"/>
    <w:rsid w:val="00CB1665"/>
    <w:rsid w:val="00CB58BA"/>
    <w:rsid w:val="00CB726A"/>
    <w:rsid w:val="00CC1A8D"/>
    <w:rsid w:val="00CC2684"/>
    <w:rsid w:val="00CC2E2D"/>
    <w:rsid w:val="00CC453D"/>
    <w:rsid w:val="00CC51A4"/>
    <w:rsid w:val="00CC6177"/>
    <w:rsid w:val="00CC6C9D"/>
    <w:rsid w:val="00CC73A8"/>
    <w:rsid w:val="00CD2229"/>
    <w:rsid w:val="00CD236B"/>
    <w:rsid w:val="00CD3845"/>
    <w:rsid w:val="00CD420D"/>
    <w:rsid w:val="00CE0738"/>
    <w:rsid w:val="00CE2283"/>
    <w:rsid w:val="00CE2A27"/>
    <w:rsid w:val="00CE2E57"/>
    <w:rsid w:val="00CE6863"/>
    <w:rsid w:val="00CF124D"/>
    <w:rsid w:val="00CF2C7F"/>
    <w:rsid w:val="00CF4DFC"/>
    <w:rsid w:val="00CF7FE1"/>
    <w:rsid w:val="00D0059C"/>
    <w:rsid w:val="00D0261A"/>
    <w:rsid w:val="00D03A1C"/>
    <w:rsid w:val="00D03B8C"/>
    <w:rsid w:val="00D04832"/>
    <w:rsid w:val="00D048B1"/>
    <w:rsid w:val="00D04EEC"/>
    <w:rsid w:val="00D077D8"/>
    <w:rsid w:val="00D078D9"/>
    <w:rsid w:val="00D13BB1"/>
    <w:rsid w:val="00D14979"/>
    <w:rsid w:val="00D169AB"/>
    <w:rsid w:val="00D20D27"/>
    <w:rsid w:val="00D25E5F"/>
    <w:rsid w:val="00D25FF8"/>
    <w:rsid w:val="00D30CC0"/>
    <w:rsid w:val="00D30DB7"/>
    <w:rsid w:val="00D31FFA"/>
    <w:rsid w:val="00D3428F"/>
    <w:rsid w:val="00D34782"/>
    <w:rsid w:val="00D34EA0"/>
    <w:rsid w:val="00D361B1"/>
    <w:rsid w:val="00D36FDD"/>
    <w:rsid w:val="00D37DCB"/>
    <w:rsid w:val="00D42232"/>
    <w:rsid w:val="00D42F62"/>
    <w:rsid w:val="00D43AA7"/>
    <w:rsid w:val="00D43D5C"/>
    <w:rsid w:val="00D4577D"/>
    <w:rsid w:val="00D461FB"/>
    <w:rsid w:val="00D514CC"/>
    <w:rsid w:val="00D5226B"/>
    <w:rsid w:val="00D5308B"/>
    <w:rsid w:val="00D5440D"/>
    <w:rsid w:val="00D558AF"/>
    <w:rsid w:val="00D564E8"/>
    <w:rsid w:val="00D62122"/>
    <w:rsid w:val="00D62713"/>
    <w:rsid w:val="00D66002"/>
    <w:rsid w:val="00D675AE"/>
    <w:rsid w:val="00D71A04"/>
    <w:rsid w:val="00D73D2F"/>
    <w:rsid w:val="00D76EE8"/>
    <w:rsid w:val="00D80A69"/>
    <w:rsid w:val="00D8264E"/>
    <w:rsid w:val="00D826A7"/>
    <w:rsid w:val="00D845B6"/>
    <w:rsid w:val="00D85388"/>
    <w:rsid w:val="00D913A4"/>
    <w:rsid w:val="00D928CD"/>
    <w:rsid w:val="00D93D04"/>
    <w:rsid w:val="00D9464D"/>
    <w:rsid w:val="00D94939"/>
    <w:rsid w:val="00DA11EE"/>
    <w:rsid w:val="00DA364E"/>
    <w:rsid w:val="00DA450B"/>
    <w:rsid w:val="00DB1069"/>
    <w:rsid w:val="00DB1555"/>
    <w:rsid w:val="00DB2005"/>
    <w:rsid w:val="00DB3AA6"/>
    <w:rsid w:val="00DB556B"/>
    <w:rsid w:val="00DB5C99"/>
    <w:rsid w:val="00DB650D"/>
    <w:rsid w:val="00DC0D82"/>
    <w:rsid w:val="00DC23C2"/>
    <w:rsid w:val="00DC6403"/>
    <w:rsid w:val="00DD05FB"/>
    <w:rsid w:val="00DD2A49"/>
    <w:rsid w:val="00DD6B52"/>
    <w:rsid w:val="00DD6BAF"/>
    <w:rsid w:val="00DE2C76"/>
    <w:rsid w:val="00DE5D0B"/>
    <w:rsid w:val="00DF0D4D"/>
    <w:rsid w:val="00DF0F9E"/>
    <w:rsid w:val="00DF188D"/>
    <w:rsid w:val="00DF2BDC"/>
    <w:rsid w:val="00DF3BC1"/>
    <w:rsid w:val="00DF3C46"/>
    <w:rsid w:val="00E03F16"/>
    <w:rsid w:val="00E04F4C"/>
    <w:rsid w:val="00E12B48"/>
    <w:rsid w:val="00E14F69"/>
    <w:rsid w:val="00E17E3C"/>
    <w:rsid w:val="00E2088C"/>
    <w:rsid w:val="00E222EC"/>
    <w:rsid w:val="00E23276"/>
    <w:rsid w:val="00E23CFF"/>
    <w:rsid w:val="00E24D63"/>
    <w:rsid w:val="00E27FA4"/>
    <w:rsid w:val="00E3234E"/>
    <w:rsid w:val="00E3508F"/>
    <w:rsid w:val="00E361AA"/>
    <w:rsid w:val="00E36E2E"/>
    <w:rsid w:val="00E40848"/>
    <w:rsid w:val="00E41B6E"/>
    <w:rsid w:val="00E448E4"/>
    <w:rsid w:val="00E44E94"/>
    <w:rsid w:val="00E44EC9"/>
    <w:rsid w:val="00E52F79"/>
    <w:rsid w:val="00E54938"/>
    <w:rsid w:val="00E559A1"/>
    <w:rsid w:val="00E56CE4"/>
    <w:rsid w:val="00E60C40"/>
    <w:rsid w:val="00E619BC"/>
    <w:rsid w:val="00E61F62"/>
    <w:rsid w:val="00E641ED"/>
    <w:rsid w:val="00E664C8"/>
    <w:rsid w:val="00E70051"/>
    <w:rsid w:val="00E71040"/>
    <w:rsid w:val="00E76621"/>
    <w:rsid w:val="00E771A0"/>
    <w:rsid w:val="00E77E82"/>
    <w:rsid w:val="00E80B9C"/>
    <w:rsid w:val="00E81248"/>
    <w:rsid w:val="00E81AA3"/>
    <w:rsid w:val="00E82D04"/>
    <w:rsid w:val="00E831A5"/>
    <w:rsid w:val="00E840C0"/>
    <w:rsid w:val="00E844D5"/>
    <w:rsid w:val="00E861A2"/>
    <w:rsid w:val="00E875BD"/>
    <w:rsid w:val="00E930D7"/>
    <w:rsid w:val="00E95653"/>
    <w:rsid w:val="00E97919"/>
    <w:rsid w:val="00E97983"/>
    <w:rsid w:val="00EA48CF"/>
    <w:rsid w:val="00EA6E3F"/>
    <w:rsid w:val="00EA75B0"/>
    <w:rsid w:val="00EB1989"/>
    <w:rsid w:val="00EB27F4"/>
    <w:rsid w:val="00EB3BAF"/>
    <w:rsid w:val="00EB41A8"/>
    <w:rsid w:val="00EC27C3"/>
    <w:rsid w:val="00EC64AE"/>
    <w:rsid w:val="00EC7D93"/>
    <w:rsid w:val="00ED0E49"/>
    <w:rsid w:val="00ED3F95"/>
    <w:rsid w:val="00ED7F40"/>
    <w:rsid w:val="00EE02F9"/>
    <w:rsid w:val="00EE0575"/>
    <w:rsid w:val="00EE41D9"/>
    <w:rsid w:val="00EE57CA"/>
    <w:rsid w:val="00EE63F7"/>
    <w:rsid w:val="00EF0387"/>
    <w:rsid w:val="00EF0CB7"/>
    <w:rsid w:val="00EF0CCE"/>
    <w:rsid w:val="00EF184D"/>
    <w:rsid w:val="00EF2222"/>
    <w:rsid w:val="00EF4163"/>
    <w:rsid w:val="00EF4795"/>
    <w:rsid w:val="00F00122"/>
    <w:rsid w:val="00F00B77"/>
    <w:rsid w:val="00F01004"/>
    <w:rsid w:val="00F05738"/>
    <w:rsid w:val="00F05A0D"/>
    <w:rsid w:val="00F062B1"/>
    <w:rsid w:val="00F07EF6"/>
    <w:rsid w:val="00F107AF"/>
    <w:rsid w:val="00F1118D"/>
    <w:rsid w:val="00F14964"/>
    <w:rsid w:val="00F156C6"/>
    <w:rsid w:val="00F16457"/>
    <w:rsid w:val="00F17040"/>
    <w:rsid w:val="00F20AD6"/>
    <w:rsid w:val="00F227FB"/>
    <w:rsid w:val="00F23EBE"/>
    <w:rsid w:val="00F27B45"/>
    <w:rsid w:val="00F27C58"/>
    <w:rsid w:val="00F3032D"/>
    <w:rsid w:val="00F320D8"/>
    <w:rsid w:val="00F32452"/>
    <w:rsid w:val="00F33845"/>
    <w:rsid w:val="00F35654"/>
    <w:rsid w:val="00F37B76"/>
    <w:rsid w:val="00F40458"/>
    <w:rsid w:val="00F40B7F"/>
    <w:rsid w:val="00F41C65"/>
    <w:rsid w:val="00F42D79"/>
    <w:rsid w:val="00F4589B"/>
    <w:rsid w:val="00F47E58"/>
    <w:rsid w:val="00F513D1"/>
    <w:rsid w:val="00F518EA"/>
    <w:rsid w:val="00F54172"/>
    <w:rsid w:val="00F56CAF"/>
    <w:rsid w:val="00F56E0A"/>
    <w:rsid w:val="00F56F23"/>
    <w:rsid w:val="00F60D5F"/>
    <w:rsid w:val="00F6482B"/>
    <w:rsid w:val="00F6658D"/>
    <w:rsid w:val="00F7203E"/>
    <w:rsid w:val="00F72698"/>
    <w:rsid w:val="00F72890"/>
    <w:rsid w:val="00F73909"/>
    <w:rsid w:val="00F80C46"/>
    <w:rsid w:val="00F812DE"/>
    <w:rsid w:val="00F82DE2"/>
    <w:rsid w:val="00F83D8F"/>
    <w:rsid w:val="00F8762A"/>
    <w:rsid w:val="00F8D6BD"/>
    <w:rsid w:val="00F90675"/>
    <w:rsid w:val="00F91E8B"/>
    <w:rsid w:val="00F92525"/>
    <w:rsid w:val="00F92E7E"/>
    <w:rsid w:val="00F96B9C"/>
    <w:rsid w:val="00FA1976"/>
    <w:rsid w:val="00FA4188"/>
    <w:rsid w:val="00FA4D84"/>
    <w:rsid w:val="00FA5CEF"/>
    <w:rsid w:val="00FA709A"/>
    <w:rsid w:val="00FB0446"/>
    <w:rsid w:val="00FB36B1"/>
    <w:rsid w:val="00FB4576"/>
    <w:rsid w:val="00FB49E0"/>
    <w:rsid w:val="00FC0E50"/>
    <w:rsid w:val="00FC2368"/>
    <w:rsid w:val="00FC4382"/>
    <w:rsid w:val="00FC47E0"/>
    <w:rsid w:val="00FC4B6B"/>
    <w:rsid w:val="00FC5290"/>
    <w:rsid w:val="00FC56C3"/>
    <w:rsid w:val="00FC573E"/>
    <w:rsid w:val="00FD0250"/>
    <w:rsid w:val="00FD1E49"/>
    <w:rsid w:val="00FD21B9"/>
    <w:rsid w:val="00FD2427"/>
    <w:rsid w:val="00FD4F66"/>
    <w:rsid w:val="00FE127D"/>
    <w:rsid w:val="00FE276D"/>
    <w:rsid w:val="00FE5302"/>
    <w:rsid w:val="00FE530A"/>
    <w:rsid w:val="00FE606D"/>
    <w:rsid w:val="00FF2CBE"/>
    <w:rsid w:val="00FF47B2"/>
    <w:rsid w:val="00FF4BB8"/>
    <w:rsid w:val="00FF5FC1"/>
    <w:rsid w:val="0102FCDB"/>
    <w:rsid w:val="013021F4"/>
    <w:rsid w:val="014671C9"/>
    <w:rsid w:val="01761AB4"/>
    <w:rsid w:val="01E7678D"/>
    <w:rsid w:val="01FD7354"/>
    <w:rsid w:val="02105D58"/>
    <w:rsid w:val="021CE10D"/>
    <w:rsid w:val="021E8F9F"/>
    <w:rsid w:val="02323B30"/>
    <w:rsid w:val="0263F92E"/>
    <w:rsid w:val="02786CA8"/>
    <w:rsid w:val="027A53D1"/>
    <w:rsid w:val="029DDB02"/>
    <w:rsid w:val="02C4523B"/>
    <w:rsid w:val="02E948C1"/>
    <w:rsid w:val="0349E82C"/>
    <w:rsid w:val="034CC96F"/>
    <w:rsid w:val="036C47C6"/>
    <w:rsid w:val="03CE86A5"/>
    <w:rsid w:val="042E5678"/>
    <w:rsid w:val="04538DA1"/>
    <w:rsid w:val="04944394"/>
    <w:rsid w:val="04B46A65"/>
    <w:rsid w:val="05173788"/>
    <w:rsid w:val="051F084F"/>
    <w:rsid w:val="051F308C"/>
    <w:rsid w:val="051F944D"/>
    <w:rsid w:val="055645A4"/>
    <w:rsid w:val="056BC68E"/>
    <w:rsid w:val="05817FB8"/>
    <w:rsid w:val="059F4BBA"/>
    <w:rsid w:val="05A03467"/>
    <w:rsid w:val="05A23800"/>
    <w:rsid w:val="05B98DC1"/>
    <w:rsid w:val="05BA62E0"/>
    <w:rsid w:val="05D82282"/>
    <w:rsid w:val="0623843A"/>
    <w:rsid w:val="0638FEB4"/>
    <w:rsid w:val="063C109C"/>
    <w:rsid w:val="0673FB0D"/>
    <w:rsid w:val="06811353"/>
    <w:rsid w:val="06B4E54F"/>
    <w:rsid w:val="06D34AD7"/>
    <w:rsid w:val="06E10645"/>
    <w:rsid w:val="06E4AF17"/>
    <w:rsid w:val="0701E5A8"/>
    <w:rsid w:val="07086E5A"/>
    <w:rsid w:val="07271ACA"/>
    <w:rsid w:val="0727FBC4"/>
    <w:rsid w:val="07346525"/>
    <w:rsid w:val="07456E26"/>
    <w:rsid w:val="0756BE37"/>
    <w:rsid w:val="078FEE0E"/>
    <w:rsid w:val="07912E54"/>
    <w:rsid w:val="07C77916"/>
    <w:rsid w:val="07FD75A2"/>
    <w:rsid w:val="0822FD19"/>
    <w:rsid w:val="0823B7C6"/>
    <w:rsid w:val="0852D3D3"/>
    <w:rsid w:val="088EC75E"/>
    <w:rsid w:val="08982F69"/>
    <w:rsid w:val="08F08CC4"/>
    <w:rsid w:val="0907D49B"/>
    <w:rsid w:val="0915F5C3"/>
    <w:rsid w:val="091F66C0"/>
    <w:rsid w:val="094FB2DF"/>
    <w:rsid w:val="095CD98F"/>
    <w:rsid w:val="0971F6AF"/>
    <w:rsid w:val="098D7521"/>
    <w:rsid w:val="09ACFB05"/>
    <w:rsid w:val="09B58752"/>
    <w:rsid w:val="09BB0ED4"/>
    <w:rsid w:val="09C3F879"/>
    <w:rsid w:val="09E5FAC7"/>
    <w:rsid w:val="09F66C55"/>
    <w:rsid w:val="09F851E8"/>
    <w:rsid w:val="0A473265"/>
    <w:rsid w:val="0A846B68"/>
    <w:rsid w:val="0AEB6EC0"/>
    <w:rsid w:val="0AF4FF57"/>
    <w:rsid w:val="0AF8A9F0"/>
    <w:rsid w:val="0AFA8858"/>
    <w:rsid w:val="0B15B742"/>
    <w:rsid w:val="0B4C09F1"/>
    <w:rsid w:val="0B7056E3"/>
    <w:rsid w:val="0B7324E8"/>
    <w:rsid w:val="0B9194AD"/>
    <w:rsid w:val="0B969989"/>
    <w:rsid w:val="0B9CC722"/>
    <w:rsid w:val="0BA2BD04"/>
    <w:rsid w:val="0BCD3568"/>
    <w:rsid w:val="0BD886FF"/>
    <w:rsid w:val="0C0F0529"/>
    <w:rsid w:val="0C11EB0B"/>
    <w:rsid w:val="0D029F33"/>
    <w:rsid w:val="0D540ED7"/>
    <w:rsid w:val="0D577117"/>
    <w:rsid w:val="0D58F9E2"/>
    <w:rsid w:val="0D63BF06"/>
    <w:rsid w:val="0DA66930"/>
    <w:rsid w:val="0DB09A0D"/>
    <w:rsid w:val="0DDA1528"/>
    <w:rsid w:val="0DE1478A"/>
    <w:rsid w:val="0E109C49"/>
    <w:rsid w:val="0E40F228"/>
    <w:rsid w:val="0E56C217"/>
    <w:rsid w:val="0E572260"/>
    <w:rsid w:val="0E61BF6B"/>
    <w:rsid w:val="0E6C4838"/>
    <w:rsid w:val="0E9AFDA0"/>
    <w:rsid w:val="0E9F88F8"/>
    <w:rsid w:val="0EA394D9"/>
    <w:rsid w:val="0EB01037"/>
    <w:rsid w:val="0EEB7053"/>
    <w:rsid w:val="0F19EC4D"/>
    <w:rsid w:val="0F3C3664"/>
    <w:rsid w:val="0F98B464"/>
    <w:rsid w:val="0FB64943"/>
    <w:rsid w:val="0FC8B2B8"/>
    <w:rsid w:val="102511ED"/>
    <w:rsid w:val="105A3D80"/>
    <w:rsid w:val="10C40611"/>
    <w:rsid w:val="10CD00F1"/>
    <w:rsid w:val="10E2764C"/>
    <w:rsid w:val="1111B5EA"/>
    <w:rsid w:val="11309449"/>
    <w:rsid w:val="116D79A1"/>
    <w:rsid w:val="117944C1"/>
    <w:rsid w:val="11AB7CDE"/>
    <w:rsid w:val="11E7B0F9"/>
    <w:rsid w:val="12659DAE"/>
    <w:rsid w:val="126EAB00"/>
    <w:rsid w:val="128A3AC1"/>
    <w:rsid w:val="12EE31B4"/>
    <w:rsid w:val="131CAF9C"/>
    <w:rsid w:val="1337B91B"/>
    <w:rsid w:val="133A1341"/>
    <w:rsid w:val="13567044"/>
    <w:rsid w:val="135F2217"/>
    <w:rsid w:val="136856AD"/>
    <w:rsid w:val="136E9E75"/>
    <w:rsid w:val="13C1A3FD"/>
    <w:rsid w:val="13D5A641"/>
    <w:rsid w:val="13DAB404"/>
    <w:rsid w:val="1404A1B3"/>
    <w:rsid w:val="14083AC1"/>
    <w:rsid w:val="14260551"/>
    <w:rsid w:val="142F4516"/>
    <w:rsid w:val="150217CC"/>
    <w:rsid w:val="150795AB"/>
    <w:rsid w:val="153A18CD"/>
    <w:rsid w:val="156718C9"/>
    <w:rsid w:val="1585D09A"/>
    <w:rsid w:val="159C4DAF"/>
    <w:rsid w:val="15A2E72B"/>
    <w:rsid w:val="15C42DE9"/>
    <w:rsid w:val="15D4EC6C"/>
    <w:rsid w:val="15DE49B9"/>
    <w:rsid w:val="15DEC1A4"/>
    <w:rsid w:val="1603F1D1"/>
    <w:rsid w:val="1620CFC7"/>
    <w:rsid w:val="1641ADE3"/>
    <w:rsid w:val="1643BA4C"/>
    <w:rsid w:val="164DC132"/>
    <w:rsid w:val="1651CABB"/>
    <w:rsid w:val="165D20A5"/>
    <w:rsid w:val="170E24C4"/>
    <w:rsid w:val="17593CB2"/>
    <w:rsid w:val="177584A7"/>
    <w:rsid w:val="178013B9"/>
    <w:rsid w:val="17827F8B"/>
    <w:rsid w:val="179536BD"/>
    <w:rsid w:val="17A3C649"/>
    <w:rsid w:val="17A41CCC"/>
    <w:rsid w:val="17B20E81"/>
    <w:rsid w:val="17CDE556"/>
    <w:rsid w:val="17F05643"/>
    <w:rsid w:val="18042082"/>
    <w:rsid w:val="1817ACDC"/>
    <w:rsid w:val="184BC261"/>
    <w:rsid w:val="1858EFAA"/>
    <w:rsid w:val="185DD7F8"/>
    <w:rsid w:val="18625B32"/>
    <w:rsid w:val="1871B98F"/>
    <w:rsid w:val="188F3A04"/>
    <w:rsid w:val="189B32E3"/>
    <w:rsid w:val="18ADAED9"/>
    <w:rsid w:val="18B1F801"/>
    <w:rsid w:val="18C15F90"/>
    <w:rsid w:val="18D716B7"/>
    <w:rsid w:val="18E8416E"/>
    <w:rsid w:val="18F5BA6A"/>
    <w:rsid w:val="191F2327"/>
    <w:rsid w:val="1922FE12"/>
    <w:rsid w:val="19634C40"/>
    <w:rsid w:val="19A0A9A5"/>
    <w:rsid w:val="19A433FE"/>
    <w:rsid w:val="19A8279F"/>
    <w:rsid w:val="19D42D53"/>
    <w:rsid w:val="19E8BEF8"/>
    <w:rsid w:val="19FA56C2"/>
    <w:rsid w:val="1A1ED39C"/>
    <w:rsid w:val="1A269FA0"/>
    <w:rsid w:val="1A2D28FD"/>
    <w:rsid w:val="1A31545C"/>
    <w:rsid w:val="1A41C045"/>
    <w:rsid w:val="1A50350D"/>
    <w:rsid w:val="1A56CB1A"/>
    <w:rsid w:val="1A5D2FF1"/>
    <w:rsid w:val="1A7B36A3"/>
    <w:rsid w:val="1AD6FAB1"/>
    <w:rsid w:val="1AF884DE"/>
    <w:rsid w:val="1B027C2C"/>
    <w:rsid w:val="1B2FE221"/>
    <w:rsid w:val="1B30BD32"/>
    <w:rsid w:val="1B50F2E4"/>
    <w:rsid w:val="1B622DBB"/>
    <w:rsid w:val="1B97214D"/>
    <w:rsid w:val="1BA5F5BA"/>
    <w:rsid w:val="1BB0B3ED"/>
    <w:rsid w:val="1BD2DD11"/>
    <w:rsid w:val="1C0DBB5A"/>
    <w:rsid w:val="1CA10DC0"/>
    <w:rsid w:val="1CBA4D7C"/>
    <w:rsid w:val="1CF77DD1"/>
    <w:rsid w:val="1D27E0DB"/>
    <w:rsid w:val="1D50CA3F"/>
    <w:rsid w:val="1D5D8301"/>
    <w:rsid w:val="1D74C0A5"/>
    <w:rsid w:val="1DC9C91F"/>
    <w:rsid w:val="1DD898B2"/>
    <w:rsid w:val="1DE48C55"/>
    <w:rsid w:val="1DEACF91"/>
    <w:rsid w:val="1DFA31CE"/>
    <w:rsid w:val="1E09FA6F"/>
    <w:rsid w:val="1E3FD185"/>
    <w:rsid w:val="1E54CBEA"/>
    <w:rsid w:val="1E63282F"/>
    <w:rsid w:val="1E74AC5A"/>
    <w:rsid w:val="1E80A620"/>
    <w:rsid w:val="1EF5B8B7"/>
    <w:rsid w:val="1F63ECB0"/>
    <w:rsid w:val="1F9FE8E6"/>
    <w:rsid w:val="1FA34897"/>
    <w:rsid w:val="1FCB1C26"/>
    <w:rsid w:val="1FEC4069"/>
    <w:rsid w:val="2005B4CC"/>
    <w:rsid w:val="20379BC9"/>
    <w:rsid w:val="20877C6A"/>
    <w:rsid w:val="208B760F"/>
    <w:rsid w:val="20928F3A"/>
    <w:rsid w:val="20CD6C72"/>
    <w:rsid w:val="20CF275D"/>
    <w:rsid w:val="210499EA"/>
    <w:rsid w:val="212F0441"/>
    <w:rsid w:val="2155C755"/>
    <w:rsid w:val="219DCCEB"/>
    <w:rsid w:val="21CEC948"/>
    <w:rsid w:val="2220C3EE"/>
    <w:rsid w:val="22394384"/>
    <w:rsid w:val="22AB2130"/>
    <w:rsid w:val="23201DB1"/>
    <w:rsid w:val="23308F2D"/>
    <w:rsid w:val="2339D7D2"/>
    <w:rsid w:val="2342DC6C"/>
    <w:rsid w:val="2354524C"/>
    <w:rsid w:val="23AC0B1C"/>
    <w:rsid w:val="23B94CF8"/>
    <w:rsid w:val="23D30D02"/>
    <w:rsid w:val="23D6CBA8"/>
    <w:rsid w:val="240427E8"/>
    <w:rsid w:val="241550DF"/>
    <w:rsid w:val="2426DE93"/>
    <w:rsid w:val="242F920A"/>
    <w:rsid w:val="2438C441"/>
    <w:rsid w:val="24565381"/>
    <w:rsid w:val="248E2968"/>
    <w:rsid w:val="249AE4CE"/>
    <w:rsid w:val="24ACC186"/>
    <w:rsid w:val="24AF0432"/>
    <w:rsid w:val="24C02E9F"/>
    <w:rsid w:val="24C1A4F6"/>
    <w:rsid w:val="24D1160A"/>
    <w:rsid w:val="24DCF275"/>
    <w:rsid w:val="25360310"/>
    <w:rsid w:val="254F8DE8"/>
    <w:rsid w:val="257D96F6"/>
    <w:rsid w:val="25CCBDF3"/>
    <w:rsid w:val="25D88BB0"/>
    <w:rsid w:val="25E6C4CA"/>
    <w:rsid w:val="261D44DA"/>
    <w:rsid w:val="266144F7"/>
    <w:rsid w:val="266B0446"/>
    <w:rsid w:val="26EC83AD"/>
    <w:rsid w:val="270A4270"/>
    <w:rsid w:val="27366DE0"/>
    <w:rsid w:val="2753523E"/>
    <w:rsid w:val="27699956"/>
    <w:rsid w:val="2780514A"/>
    <w:rsid w:val="27874BA7"/>
    <w:rsid w:val="278873BB"/>
    <w:rsid w:val="278AE5E9"/>
    <w:rsid w:val="27A442E2"/>
    <w:rsid w:val="27C6E4E8"/>
    <w:rsid w:val="28164D8F"/>
    <w:rsid w:val="28485927"/>
    <w:rsid w:val="285287CE"/>
    <w:rsid w:val="28A2858C"/>
    <w:rsid w:val="28D981EB"/>
    <w:rsid w:val="28DEA58D"/>
    <w:rsid w:val="28F37850"/>
    <w:rsid w:val="28FFF554"/>
    <w:rsid w:val="2971FE6C"/>
    <w:rsid w:val="298BCBF8"/>
    <w:rsid w:val="29941EEC"/>
    <w:rsid w:val="29BBDEBE"/>
    <w:rsid w:val="29CEAAE4"/>
    <w:rsid w:val="29E0FD74"/>
    <w:rsid w:val="2A0942D5"/>
    <w:rsid w:val="2A38D982"/>
    <w:rsid w:val="2A397F2D"/>
    <w:rsid w:val="2A4C4F52"/>
    <w:rsid w:val="2A5AAF2D"/>
    <w:rsid w:val="2A7984A4"/>
    <w:rsid w:val="2A95209B"/>
    <w:rsid w:val="2AB480E6"/>
    <w:rsid w:val="2B013D8F"/>
    <w:rsid w:val="2B15F119"/>
    <w:rsid w:val="2B26C503"/>
    <w:rsid w:val="2B33EAF7"/>
    <w:rsid w:val="2B71EBF2"/>
    <w:rsid w:val="2B846340"/>
    <w:rsid w:val="2BCC256B"/>
    <w:rsid w:val="2C302F91"/>
    <w:rsid w:val="2C66AB04"/>
    <w:rsid w:val="2C70ABD3"/>
    <w:rsid w:val="2C7C3098"/>
    <w:rsid w:val="2CB43455"/>
    <w:rsid w:val="2CCF1177"/>
    <w:rsid w:val="2CEFE6B2"/>
    <w:rsid w:val="2CF8230A"/>
    <w:rsid w:val="2D39DA81"/>
    <w:rsid w:val="2D43AA94"/>
    <w:rsid w:val="2D5D6916"/>
    <w:rsid w:val="2D608E68"/>
    <w:rsid w:val="2D913DA3"/>
    <w:rsid w:val="2DB79029"/>
    <w:rsid w:val="2DDC03F6"/>
    <w:rsid w:val="2DEF7AF1"/>
    <w:rsid w:val="2E43BF52"/>
    <w:rsid w:val="2E4D5D15"/>
    <w:rsid w:val="2E5F28D0"/>
    <w:rsid w:val="2E858F13"/>
    <w:rsid w:val="2EAC4F3B"/>
    <w:rsid w:val="2EB893BF"/>
    <w:rsid w:val="2EF3BA46"/>
    <w:rsid w:val="2EF3C458"/>
    <w:rsid w:val="2F03C62D"/>
    <w:rsid w:val="2FA3B53A"/>
    <w:rsid w:val="2FA67E04"/>
    <w:rsid w:val="2FBC9580"/>
    <w:rsid w:val="2FD188D0"/>
    <w:rsid w:val="2FF53B79"/>
    <w:rsid w:val="2FFC3841"/>
    <w:rsid w:val="3000AFA8"/>
    <w:rsid w:val="301C9930"/>
    <w:rsid w:val="3028B4FC"/>
    <w:rsid w:val="304B5138"/>
    <w:rsid w:val="30639757"/>
    <w:rsid w:val="307A3D96"/>
    <w:rsid w:val="307D5CAE"/>
    <w:rsid w:val="309359C1"/>
    <w:rsid w:val="309978D0"/>
    <w:rsid w:val="30AAF425"/>
    <w:rsid w:val="30DB48A2"/>
    <w:rsid w:val="30DD5410"/>
    <w:rsid w:val="30E561D8"/>
    <w:rsid w:val="3103D924"/>
    <w:rsid w:val="313B1846"/>
    <w:rsid w:val="31675011"/>
    <w:rsid w:val="319710A7"/>
    <w:rsid w:val="31AA2F78"/>
    <w:rsid w:val="31B59D2D"/>
    <w:rsid w:val="31E3E75E"/>
    <w:rsid w:val="3205F102"/>
    <w:rsid w:val="322F3C16"/>
    <w:rsid w:val="3267685D"/>
    <w:rsid w:val="327F6E68"/>
    <w:rsid w:val="329604E5"/>
    <w:rsid w:val="32A18F3D"/>
    <w:rsid w:val="32EE5640"/>
    <w:rsid w:val="331BACC5"/>
    <w:rsid w:val="334DCACB"/>
    <w:rsid w:val="3376C425"/>
    <w:rsid w:val="33895731"/>
    <w:rsid w:val="338D5B10"/>
    <w:rsid w:val="33ACC878"/>
    <w:rsid w:val="33B95529"/>
    <w:rsid w:val="33BEE5D1"/>
    <w:rsid w:val="33D8F214"/>
    <w:rsid w:val="345D8615"/>
    <w:rsid w:val="3464E2C8"/>
    <w:rsid w:val="348A26A1"/>
    <w:rsid w:val="348D495A"/>
    <w:rsid w:val="34B647EE"/>
    <w:rsid w:val="34BD052F"/>
    <w:rsid w:val="34FCFC7F"/>
    <w:rsid w:val="34FE97C9"/>
    <w:rsid w:val="3520506A"/>
    <w:rsid w:val="35247B5A"/>
    <w:rsid w:val="352804D0"/>
    <w:rsid w:val="355300CD"/>
    <w:rsid w:val="3554E559"/>
    <w:rsid w:val="355BEE15"/>
    <w:rsid w:val="3589DDA8"/>
    <w:rsid w:val="35B27114"/>
    <w:rsid w:val="35B402C4"/>
    <w:rsid w:val="35D732EF"/>
    <w:rsid w:val="35E70B6D"/>
    <w:rsid w:val="35F52331"/>
    <w:rsid w:val="3617730E"/>
    <w:rsid w:val="3640FAF7"/>
    <w:rsid w:val="36494091"/>
    <w:rsid w:val="36614BB4"/>
    <w:rsid w:val="3668DE02"/>
    <w:rsid w:val="368C870D"/>
    <w:rsid w:val="3699FABE"/>
    <w:rsid w:val="36F66BA8"/>
    <w:rsid w:val="37292952"/>
    <w:rsid w:val="376EBCCB"/>
    <w:rsid w:val="37BF8A0B"/>
    <w:rsid w:val="37D7ACE5"/>
    <w:rsid w:val="37F43F5B"/>
    <w:rsid w:val="381DDFB9"/>
    <w:rsid w:val="382E6704"/>
    <w:rsid w:val="38711989"/>
    <w:rsid w:val="3879E3A0"/>
    <w:rsid w:val="387CC321"/>
    <w:rsid w:val="38D095BF"/>
    <w:rsid w:val="390AC1DC"/>
    <w:rsid w:val="390B893A"/>
    <w:rsid w:val="3943E1E5"/>
    <w:rsid w:val="395B3C40"/>
    <w:rsid w:val="3971CA7E"/>
    <w:rsid w:val="399E3EC6"/>
    <w:rsid w:val="39ABAFA8"/>
    <w:rsid w:val="39ABC04D"/>
    <w:rsid w:val="39EE05C3"/>
    <w:rsid w:val="3A030D61"/>
    <w:rsid w:val="3A1EF4CD"/>
    <w:rsid w:val="3A3145C0"/>
    <w:rsid w:val="3A4B578B"/>
    <w:rsid w:val="3A576F7F"/>
    <w:rsid w:val="3A5846A8"/>
    <w:rsid w:val="3A6F53EB"/>
    <w:rsid w:val="3A95E16C"/>
    <w:rsid w:val="3AB8BFA3"/>
    <w:rsid w:val="3AE78574"/>
    <w:rsid w:val="3B0801F0"/>
    <w:rsid w:val="3B4582B5"/>
    <w:rsid w:val="3B45DC60"/>
    <w:rsid w:val="3B92EC88"/>
    <w:rsid w:val="3C22A0F9"/>
    <w:rsid w:val="3C32ECEE"/>
    <w:rsid w:val="3C42DAD7"/>
    <w:rsid w:val="3CA3D251"/>
    <w:rsid w:val="3CD9BF2A"/>
    <w:rsid w:val="3CF9B531"/>
    <w:rsid w:val="3D30AA1E"/>
    <w:rsid w:val="3D493D0E"/>
    <w:rsid w:val="3D9C889D"/>
    <w:rsid w:val="3DED3F93"/>
    <w:rsid w:val="3DFE7AB3"/>
    <w:rsid w:val="3E14D68D"/>
    <w:rsid w:val="3E5AFF13"/>
    <w:rsid w:val="3E63B69D"/>
    <w:rsid w:val="3E848DCE"/>
    <w:rsid w:val="3E8B04E6"/>
    <w:rsid w:val="3E974FEE"/>
    <w:rsid w:val="3F2508BD"/>
    <w:rsid w:val="3F3CFDBE"/>
    <w:rsid w:val="3F5CE8A8"/>
    <w:rsid w:val="3F785226"/>
    <w:rsid w:val="3FADB10F"/>
    <w:rsid w:val="3FB6452E"/>
    <w:rsid w:val="3FC56CF8"/>
    <w:rsid w:val="3FC98E8F"/>
    <w:rsid w:val="4015957B"/>
    <w:rsid w:val="4044B1D5"/>
    <w:rsid w:val="40579063"/>
    <w:rsid w:val="4069BAFF"/>
    <w:rsid w:val="4081B0A6"/>
    <w:rsid w:val="41061EFE"/>
    <w:rsid w:val="4127BA76"/>
    <w:rsid w:val="412FF829"/>
    <w:rsid w:val="417B1A4D"/>
    <w:rsid w:val="418CE4B3"/>
    <w:rsid w:val="41926DD5"/>
    <w:rsid w:val="41A6EF82"/>
    <w:rsid w:val="41A91274"/>
    <w:rsid w:val="41D7C89A"/>
    <w:rsid w:val="41ED6755"/>
    <w:rsid w:val="421A8035"/>
    <w:rsid w:val="425D65A3"/>
    <w:rsid w:val="4260ADE6"/>
    <w:rsid w:val="429F805E"/>
    <w:rsid w:val="42D85169"/>
    <w:rsid w:val="432720FA"/>
    <w:rsid w:val="433EF48A"/>
    <w:rsid w:val="4341D97C"/>
    <w:rsid w:val="438A11CA"/>
    <w:rsid w:val="43BC7896"/>
    <w:rsid w:val="43CCB66C"/>
    <w:rsid w:val="43CFED1A"/>
    <w:rsid w:val="43E2BFEE"/>
    <w:rsid w:val="44234C18"/>
    <w:rsid w:val="442BAE09"/>
    <w:rsid w:val="444EEC05"/>
    <w:rsid w:val="44510E79"/>
    <w:rsid w:val="44BC98FE"/>
    <w:rsid w:val="44D6FACF"/>
    <w:rsid w:val="44E60B39"/>
    <w:rsid w:val="44EA40A2"/>
    <w:rsid w:val="44EF8CC3"/>
    <w:rsid w:val="45471068"/>
    <w:rsid w:val="459CB99A"/>
    <w:rsid w:val="45B5C995"/>
    <w:rsid w:val="45D170C5"/>
    <w:rsid w:val="4641DFB5"/>
    <w:rsid w:val="465A1F0D"/>
    <w:rsid w:val="468B64E9"/>
    <w:rsid w:val="46BBFC8A"/>
    <w:rsid w:val="46C889EA"/>
    <w:rsid w:val="46D43360"/>
    <w:rsid w:val="46E57F63"/>
    <w:rsid w:val="46F8EB99"/>
    <w:rsid w:val="46FF47C9"/>
    <w:rsid w:val="47A1DD3D"/>
    <w:rsid w:val="47C147DD"/>
    <w:rsid w:val="480FA8D8"/>
    <w:rsid w:val="484456DE"/>
    <w:rsid w:val="4891FCAF"/>
    <w:rsid w:val="48F511D0"/>
    <w:rsid w:val="48F8ED4A"/>
    <w:rsid w:val="4904F958"/>
    <w:rsid w:val="49060C0F"/>
    <w:rsid w:val="49190FAF"/>
    <w:rsid w:val="491D3502"/>
    <w:rsid w:val="4983417F"/>
    <w:rsid w:val="49A8FF99"/>
    <w:rsid w:val="49B2515C"/>
    <w:rsid w:val="49BEC845"/>
    <w:rsid w:val="49C74574"/>
    <w:rsid w:val="4A1D2025"/>
    <w:rsid w:val="4A34D4A5"/>
    <w:rsid w:val="4A562FFC"/>
    <w:rsid w:val="4A9E26CA"/>
    <w:rsid w:val="4AAF5267"/>
    <w:rsid w:val="4AB6D03C"/>
    <w:rsid w:val="4AD97DFF"/>
    <w:rsid w:val="4AE6E37F"/>
    <w:rsid w:val="4B199385"/>
    <w:rsid w:val="4B28C55E"/>
    <w:rsid w:val="4B90772A"/>
    <w:rsid w:val="4BA7D5BB"/>
    <w:rsid w:val="4BBFBAD9"/>
    <w:rsid w:val="4BDAA672"/>
    <w:rsid w:val="4BF9C6B3"/>
    <w:rsid w:val="4C209D73"/>
    <w:rsid w:val="4C360367"/>
    <w:rsid w:val="4C754E60"/>
    <w:rsid w:val="4CA47C8B"/>
    <w:rsid w:val="4CD8B185"/>
    <w:rsid w:val="4CDCF866"/>
    <w:rsid w:val="4D25F70A"/>
    <w:rsid w:val="4D4F8D78"/>
    <w:rsid w:val="4D71CB52"/>
    <w:rsid w:val="4DA05355"/>
    <w:rsid w:val="4DB51274"/>
    <w:rsid w:val="4DC097C6"/>
    <w:rsid w:val="4E215C4C"/>
    <w:rsid w:val="4E8958FB"/>
    <w:rsid w:val="4EB7AC60"/>
    <w:rsid w:val="4EBF4262"/>
    <w:rsid w:val="4EDDC648"/>
    <w:rsid w:val="4EFBF5DA"/>
    <w:rsid w:val="4F2A58A8"/>
    <w:rsid w:val="4F2B2F26"/>
    <w:rsid w:val="4F5AB228"/>
    <w:rsid w:val="4F5E2E8F"/>
    <w:rsid w:val="4F5E6ECA"/>
    <w:rsid w:val="4F7B3666"/>
    <w:rsid w:val="4FB73850"/>
    <w:rsid w:val="4FD33B2A"/>
    <w:rsid w:val="4FEA325D"/>
    <w:rsid w:val="4FF7DAE4"/>
    <w:rsid w:val="500B9B0E"/>
    <w:rsid w:val="502510B7"/>
    <w:rsid w:val="50296BD4"/>
    <w:rsid w:val="502D04A2"/>
    <w:rsid w:val="5031E006"/>
    <w:rsid w:val="5081650A"/>
    <w:rsid w:val="50A8E135"/>
    <w:rsid w:val="50B23FC8"/>
    <w:rsid w:val="50BC5E0F"/>
    <w:rsid w:val="50C3BBE0"/>
    <w:rsid w:val="50CE3149"/>
    <w:rsid w:val="50EC6725"/>
    <w:rsid w:val="50FAF921"/>
    <w:rsid w:val="516D929C"/>
    <w:rsid w:val="517C2C67"/>
    <w:rsid w:val="518531FA"/>
    <w:rsid w:val="5220DFD6"/>
    <w:rsid w:val="52A35821"/>
    <w:rsid w:val="52B1A2C8"/>
    <w:rsid w:val="52B91D52"/>
    <w:rsid w:val="52F0F945"/>
    <w:rsid w:val="53347E53"/>
    <w:rsid w:val="535B1C0B"/>
    <w:rsid w:val="53998E0B"/>
    <w:rsid w:val="53C515AC"/>
    <w:rsid w:val="53EAD99E"/>
    <w:rsid w:val="540F093D"/>
    <w:rsid w:val="54182C4B"/>
    <w:rsid w:val="5445BB64"/>
    <w:rsid w:val="545EC311"/>
    <w:rsid w:val="546737E8"/>
    <w:rsid w:val="5486055E"/>
    <w:rsid w:val="548A98E5"/>
    <w:rsid w:val="549ECABE"/>
    <w:rsid w:val="54A23F01"/>
    <w:rsid w:val="54A6A1C6"/>
    <w:rsid w:val="54B2F984"/>
    <w:rsid w:val="54D3518E"/>
    <w:rsid w:val="54D5FB19"/>
    <w:rsid w:val="54E80A4B"/>
    <w:rsid w:val="54ECA652"/>
    <w:rsid w:val="5519371A"/>
    <w:rsid w:val="55732786"/>
    <w:rsid w:val="55AE575C"/>
    <w:rsid w:val="55DD7D06"/>
    <w:rsid w:val="56570CF1"/>
    <w:rsid w:val="5658A31D"/>
    <w:rsid w:val="566D5E25"/>
    <w:rsid w:val="56737BB7"/>
    <w:rsid w:val="56741AEB"/>
    <w:rsid w:val="569AFFBE"/>
    <w:rsid w:val="56B3D99D"/>
    <w:rsid w:val="56C20885"/>
    <w:rsid w:val="5700A001"/>
    <w:rsid w:val="57160979"/>
    <w:rsid w:val="574628C7"/>
    <w:rsid w:val="5766EF33"/>
    <w:rsid w:val="577786EE"/>
    <w:rsid w:val="578482C5"/>
    <w:rsid w:val="57A10FF7"/>
    <w:rsid w:val="57BBD3A6"/>
    <w:rsid w:val="57BD472B"/>
    <w:rsid w:val="57FF1350"/>
    <w:rsid w:val="581CAB32"/>
    <w:rsid w:val="5852EF36"/>
    <w:rsid w:val="5899BF60"/>
    <w:rsid w:val="589A78AD"/>
    <w:rsid w:val="589EBED5"/>
    <w:rsid w:val="58AF8E8D"/>
    <w:rsid w:val="58F97148"/>
    <w:rsid w:val="59023EA6"/>
    <w:rsid w:val="590510D5"/>
    <w:rsid w:val="5937B0E8"/>
    <w:rsid w:val="5945377F"/>
    <w:rsid w:val="5951F44F"/>
    <w:rsid w:val="59750756"/>
    <w:rsid w:val="59B6007F"/>
    <w:rsid w:val="59E0F80D"/>
    <w:rsid w:val="59F70D60"/>
    <w:rsid w:val="5A27F6A7"/>
    <w:rsid w:val="5A9CEA0D"/>
    <w:rsid w:val="5AC05C01"/>
    <w:rsid w:val="5AC1EE9A"/>
    <w:rsid w:val="5AD630FE"/>
    <w:rsid w:val="5AD7116A"/>
    <w:rsid w:val="5AE2E2CD"/>
    <w:rsid w:val="5AFB0F0B"/>
    <w:rsid w:val="5AFD0C56"/>
    <w:rsid w:val="5B078846"/>
    <w:rsid w:val="5B0D382A"/>
    <w:rsid w:val="5B1C7232"/>
    <w:rsid w:val="5B201A7A"/>
    <w:rsid w:val="5B4E19A3"/>
    <w:rsid w:val="5B579413"/>
    <w:rsid w:val="5B6D89F8"/>
    <w:rsid w:val="5B763A98"/>
    <w:rsid w:val="5B99F772"/>
    <w:rsid w:val="5B9DBFA4"/>
    <w:rsid w:val="5C1BC4F9"/>
    <w:rsid w:val="5C1D402E"/>
    <w:rsid w:val="5C216032"/>
    <w:rsid w:val="5C310F42"/>
    <w:rsid w:val="5C4CBE8A"/>
    <w:rsid w:val="5C760BAD"/>
    <w:rsid w:val="5C7FA3A8"/>
    <w:rsid w:val="5CBBEADB"/>
    <w:rsid w:val="5CCBBFED"/>
    <w:rsid w:val="5CD336BE"/>
    <w:rsid w:val="5CD57C6C"/>
    <w:rsid w:val="5CEF4002"/>
    <w:rsid w:val="5CF0683E"/>
    <w:rsid w:val="5D0A4142"/>
    <w:rsid w:val="5D660CC0"/>
    <w:rsid w:val="5D66CFE5"/>
    <w:rsid w:val="5D81B8BA"/>
    <w:rsid w:val="5D9A9DE8"/>
    <w:rsid w:val="5D9E50CC"/>
    <w:rsid w:val="5DC9BA83"/>
    <w:rsid w:val="5DF17838"/>
    <w:rsid w:val="5DFC5659"/>
    <w:rsid w:val="5E026ACE"/>
    <w:rsid w:val="5E097E43"/>
    <w:rsid w:val="5E1D9B46"/>
    <w:rsid w:val="5E4D1CD0"/>
    <w:rsid w:val="5EA3F469"/>
    <w:rsid w:val="5EFA8799"/>
    <w:rsid w:val="5F105608"/>
    <w:rsid w:val="5F2A325C"/>
    <w:rsid w:val="5F499822"/>
    <w:rsid w:val="5F78BEB3"/>
    <w:rsid w:val="5F923A61"/>
    <w:rsid w:val="5FB5C917"/>
    <w:rsid w:val="5FBE89FD"/>
    <w:rsid w:val="5FFCDE76"/>
    <w:rsid w:val="6029B5C6"/>
    <w:rsid w:val="60345A40"/>
    <w:rsid w:val="603B89B2"/>
    <w:rsid w:val="606E84F1"/>
    <w:rsid w:val="6097382B"/>
    <w:rsid w:val="60CFEF9B"/>
    <w:rsid w:val="60F71BA4"/>
    <w:rsid w:val="611C2272"/>
    <w:rsid w:val="612BDFF7"/>
    <w:rsid w:val="614A04F5"/>
    <w:rsid w:val="616B4F0E"/>
    <w:rsid w:val="618E6B46"/>
    <w:rsid w:val="61E0A6D3"/>
    <w:rsid w:val="61F2667D"/>
    <w:rsid w:val="61F9F65D"/>
    <w:rsid w:val="6226E514"/>
    <w:rsid w:val="622D1AFD"/>
    <w:rsid w:val="62313EED"/>
    <w:rsid w:val="623A883C"/>
    <w:rsid w:val="624F2071"/>
    <w:rsid w:val="6258E883"/>
    <w:rsid w:val="6275811B"/>
    <w:rsid w:val="628E443A"/>
    <w:rsid w:val="6290A1B6"/>
    <w:rsid w:val="62B4DDB6"/>
    <w:rsid w:val="62CDD4BF"/>
    <w:rsid w:val="634D74B8"/>
    <w:rsid w:val="638FA92C"/>
    <w:rsid w:val="639D5E11"/>
    <w:rsid w:val="63F9304B"/>
    <w:rsid w:val="642C57B9"/>
    <w:rsid w:val="642C9955"/>
    <w:rsid w:val="644391F6"/>
    <w:rsid w:val="646F85DF"/>
    <w:rsid w:val="6480A998"/>
    <w:rsid w:val="64956285"/>
    <w:rsid w:val="64B4C0CB"/>
    <w:rsid w:val="64DAE40C"/>
    <w:rsid w:val="653DDCBE"/>
    <w:rsid w:val="6543A5CB"/>
    <w:rsid w:val="654804AA"/>
    <w:rsid w:val="6557F648"/>
    <w:rsid w:val="656FF11D"/>
    <w:rsid w:val="65BA2CC8"/>
    <w:rsid w:val="65CD8B22"/>
    <w:rsid w:val="65ED6126"/>
    <w:rsid w:val="65ED6AE7"/>
    <w:rsid w:val="6605DCC5"/>
    <w:rsid w:val="6625165E"/>
    <w:rsid w:val="666EC6E7"/>
    <w:rsid w:val="66BB5134"/>
    <w:rsid w:val="66C4DDD4"/>
    <w:rsid w:val="66F29921"/>
    <w:rsid w:val="66F3C6A9"/>
    <w:rsid w:val="66FDB130"/>
    <w:rsid w:val="670B72D6"/>
    <w:rsid w:val="672ADD46"/>
    <w:rsid w:val="6757DAC8"/>
    <w:rsid w:val="67635958"/>
    <w:rsid w:val="677744E2"/>
    <w:rsid w:val="67A99F86"/>
    <w:rsid w:val="67B6693A"/>
    <w:rsid w:val="67D902B9"/>
    <w:rsid w:val="6816F5FD"/>
    <w:rsid w:val="685F5B67"/>
    <w:rsid w:val="689C5C81"/>
    <w:rsid w:val="689DFE60"/>
    <w:rsid w:val="68DB7C33"/>
    <w:rsid w:val="694BBFE7"/>
    <w:rsid w:val="697566A5"/>
    <w:rsid w:val="69B8449C"/>
    <w:rsid w:val="69F6EC28"/>
    <w:rsid w:val="69F95CFB"/>
    <w:rsid w:val="6A0511CE"/>
    <w:rsid w:val="6A15AF7B"/>
    <w:rsid w:val="6A24A9D0"/>
    <w:rsid w:val="6A5D0A76"/>
    <w:rsid w:val="6A5FD523"/>
    <w:rsid w:val="6B07892D"/>
    <w:rsid w:val="6B299C49"/>
    <w:rsid w:val="6B70611F"/>
    <w:rsid w:val="6B8459AE"/>
    <w:rsid w:val="6BBE2F87"/>
    <w:rsid w:val="6BCE0AE2"/>
    <w:rsid w:val="6BDF700A"/>
    <w:rsid w:val="6BF84755"/>
    <w:rsid w:val="6C04F5C8"/>
    <w:rsid w:val="6C0FBD2E"/>
    <w:rsid w:val="6C203737"/>
    <w:rsid w:val="6C35FAFD"/>
    <w:rsid w:val="6C61C870"/>
    <w:rsid w:val="6CF98DAD"/>
    <w:rsid w:val="6D0FC733"/>
    <w:rsid w:val="6D60430C"/>
    <w:rsid w:val="6D61DAA5"/>
    <w:rsid w:val="6D6668FE"/>
    <w:rsid w:val="6DADF3EF"/>
    <w:rsid w:val="6DB30966"/>
    <w:rsid w:val="6DBB332C"/>
    <w:rsid w:val="6DBC0798"/>
    <w:rsid w:val="6DE31817"/>
    <w:rsid w:val="6DE57530"/>
    <w:rsid w:val="6E18DC30"/>
    <w:rsid w:val="6E3FB81C"/>
    <w:rsid w:val="6E581F59"/>
    <w:rsid w:val="6E6902E4"/>
    <w:rsid w:val="6E8F3E75"/>
    <w:rsid w:val="6EA9E93D"/>
    <w:rsid w:val="6EBE73A0"/>
    <w:rsid w:val="6ECFAFFD"/>
    <w:rsid w:val="6ED319B5"/>
    <w:rsid w:val="6EF275A8"/>
    <w:rsid w:val="6F282210"/>
    <w:rsid w:val="6F3BC331"/>
    <w:rsid w:val="6F596E7B"/>
    <w:rsid w:val="6F5AD8CB"/>
    <w:rsid w:val="6F770AE4"/>
    <w:rsid w:val="6FABB5D5"/>
    <w:rsid w:val="6FCBAA91"/>
    <w:rsid w:val="700F85D1"/>
    <w:rsid w:val="705E2F34"/>
    <w:rsid w:val="70660CD8"/>
    <w:rsid w:val="708A38CE"/>
    <w:rsid w:val="70AAD633"/>
    <w:rsid w:val="70B3608C"/>
    <w:rsid w:val="70C04D6B"/>
    <w:rsid w:val="70E594B1"/>
    <w:rsid w:val="7109350E"/>
    <w:rsid w:val="71096C20"/>
    <w:rsid w:val="7138877F"/>
    <w:rsid w:val="71475A6E"/>
    <w:rsid w:val="7147F2D8"/>
    <w:rsid w:val="71694063"/>
    <w:rsid w:val="717A1B76"/>
    <w:rsid w:val="71BB20DD"/>
    <w:rsid w:val="71C467E5"/>
    <w:rsid w:val="71DA0240"/>
    <w:rsid w:val="71FA9ED7"/>
    <w:rsid w:val="71FF30A9"/>
    <w:rsid w:val="723B2165"/>
    <w:rsid w:val="724FFB48"/>
    <w:rsid w:val="7255BD2C"/>
    <w:rsid w:val="726C7779"/>
    <w:rsid w:val="7279506E"/>
    <w:rsid w:val="72836498"/>
    <w:rsid w:val="728C1424"/>
    <w:rsid w:val="728EF22A"/>
    <w:rsid w:val="72901376"/>
    <w:rsid w:val="72CF6CE4"/>
    <w:rsid w:val="72EC4D53"/>
    <w:rsid w:val="73316006"/>
    <w:rsid w:val="7347D6EF"/>
    <w:rsid w:val="734C743F"/>
    <w:rsid w:val="734EDF38"/>
    <w:rsid w:val="736CF79C"/>
    <w:rsid w:val="736E0319"/>
    <w:rsid w:val="737C1953"/>
    <w:rsid w:val="737FB221"/>
    <w:rsid w:val="739AAFB1"/>
    <w:rsid w:val="73DAD0E8"/>
    <w:rsid w:val="73EE9142"/>
    <w:rsid w:val="743233A0"/>
    <w:rsid w:val="74878AC9"/>
    <w:rsid w:val="7495D2F3"/>
    <w:rsid w:val="74AF876B"/>
    <w:rsid w:val="74BDBD8D"/>
    <w:rsid w:val="74FCB9BC"/>
    <w:rsid w:val="74FD21C0"/>
    <w:rsid w:val="751E5015"/>
    <w:rsid w:val="75856556"/>
    <w:rsid w:val="758FE16D"/>
    <w:rsid w:val="75A28137"/>
    <w:rsid w:val="75AF5C1E"/>
    <w:rsid w:val="75CFE1CF"/>
    <w:rsid w:val="75D890C7"/>
    <w:rsid w:val="763EDFC1"/>
    <w:rsid w:val="764AD5A5"/>
    <w:rsid w:val="767665C2"/>
    <w:rsid w:val="767FB801"/>
    <w:rsid w:val="7686DBFE"/>
    <w:rsid w:val="768D3A75"/>
    <w:rsid w:val="76A0155E"/>
    <w:rsid w:val="76ABCC8F"/>
    <w:rsid w:val="77501052"/>
    <w:rsid w:val="775E6245"/>
    <w:rsid w:val="781E4676"/>
    <w:rsid w:val="78603CDD"/>
    <w:rsid w:val="78648311"/>
    <w:rsid w:val="7869E05B"/>
    <w:rsid w:val="786E20D4"/>
    <w:rsid w:val="7870229E"/>
    <w:rsid w:val="78805DD2"/>
    <w:rsid w:val="78F5888E"/>
    <w:rsid w:val="78FF9B69"/>
    <w:rsid w:val="79058AB7"/>
    <w:rsid w:val="790F9452"/>
    <w:rsid w:val="794711A8"/>
    <w:rsid w:val="7998503F"/>
    <w:rsid w:val="79A1630F"/>
    <w:rsid w:val="79AAD8B1"/>
    <w:rsid w:val="79BA54C0"/>
    <w:rsid w:val="79D4FE6E"/>
    <w:rsid w:val="79DA4A40"/>
    <w:rsid w:val="7A061F75"/>
    <w:rsid w:val="7A1A502A"/>
    <w:rsid w:val="7A520AB5"/>
    <w:rsid w:val="7A9B0155"/>
    <w:rsid w:val="7A9BA259"/>
    <w:rsid w:val="7AA7A03E"/>
    <w:rsid w:val="7AB147FB"/>
    <w:rsid w:val="7ABF6E67"/>
    <w:rsid w:val="7AF52ADE"/>
    <w:rsid w:val="7B21FEDA"/>
    <w:rsid w:val="7B297095"/>
    <w:rsid w:val="7B2B5DCC"/>
    <w:rsid w:val="7B5ADFE6"/>
    <w:rsid w:val="7B746A3B"/>
    <w:rsid w:val="7BE46822"/>
    <w:rsid w:val="7BFE2078"/>
    <w:rsid w:val="7C1191D0"/>
    <w:rsid w:val="7C7A073C"/>
    <w:rsid w:val="7C7DA331"/>
    <w:rsid w:val="7C929CAE"/>
    <w:rsid w:val="7CAAC8EC"/>
    <w:rsid w:val="7CAF3546"/>
    <w:rsid w:val="7CB379F7"/>
    <w:rsid w:val="7CE869CD"/>
    <w:rsid w:val="7CE95165"/>
    <w:rsid w:val="7D14B1FF"/>
    <w:rsid w:val="7D22FB99"/>
    <w:rsid w:val="7D40B0A3"/>
    <w:rsid w:val="7D49BADF"/>
    <w:rsid w:val="7D66DF72"/>
    <w:rsid w:val="7D6E838A"/>
    <w:rsid w:val="7D988273"/>
    <w:rsid w:val="7DF07EBE"/>
    <w:rsid w:val="7DF29296"/>
    <w:rsid w:val="7E1836EA"/>
    <w:rsid w:val="7E1B5118"/>
    <w:rsid w:val="7E3B1B16"/>
    <w:rsid w:val="7E514E5D"/>
    <w:rsid w:val="7EAAEA60"/>
    <w:rsid w:val="7ED1680C"/>
    <w:rsid w:val="7EE6F436"/>
    <w:rsid w:val="7F007CFA"/>
    <w:rsid w:val="7F00F9A8"/>
    <w:rsid w:val="7F135603"/>
    <w:rsid w:val="7F188305"/>
    <w:rsid w:val="7F24512C"/>
    <w:rsid w:val="7F4DC509"/>
    <w:rsid w:val="7F5A27BA"/>
    <w:rsid w:val="7F69C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58C86C"/>
  <w15:chartTrackingRefBased/>
  <w15:docId w15:val="{D925560F-97C2-4820-9F36-EF93D4A3B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CA0"/>
  </w:style>
  <w:style w:type="paragraph" w:styleId="Heading1">
    <w:name w:val="heading 1"/>
    <w:basedOn w:val="Normal"/>
    <w:next w:val="Normal"/>
    <w:link w:val="Heading1Char"/>
    <w:uiPriority w:val="9"/>
    <w:qFormat/>
    <w:rsid w:val="00FC47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232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232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C356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C356F"/>
    <w:rPr>
      <w:color w:val="0563C1" w:themeColor="hyperlink"/>
      <w:u w:val="single"/>
    </w:rPr>
  </w:style>
  <w:style w:type="paragraph" w:customStyle="1" w:styleId="paragraph">
    <w:name w:val="paragraph"/>
    <w:basedOn w:val="Normal"/>
    <w:rsid w:val="000C35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C356F"/>
  </w:style>
  <w:style w:type="character" w:customStyle="1" w:styleId="eop">
    <w:name w:val="eop"/>
    <w:basedOn w:val="DefaultParagraphFont"/>
    <w:rsid w:val="000C356F"/>
  </w:style>
  <w:style w:type="paragraph" w:styleId="NormalWeb">
    <w:name w:val="Normal (Web)"/>
    <w:basedOn w:val="Normal"/>
    <w:uiPriority w:val="99"/>
    <w:unhideWhenUsed/>
    <w:rsid w:val="00A7513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A75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86D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586D91"/>
  </w:style>
  <w:style w:type="character" w:customStyle="1" w:styleId="trackchangetextinsertion">
    <w:name w:val="trackchangetextinsertion"/>
    <w:basedOn w:val="DefaultParagraphFont"/>
    <w:rsid w:val="00586D91"/>
  </w:style>
  <w:style w:type="paragraph" w:customStyle="1" w:styleId="outlineelement">
    <w:name w:val="outlineelement"/>
    <w:basedOn w:val="Normal"/>
    <w:rsid w:val="00586D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rackedchange">
    <w:name w:val="trackedchange"/>
    <w:basedOn w:val="DefaultParagraphFont"/>
    <w:rsid w:val="00586D91"/>
  </w:style>
  <w:style w:type="character" w:customStyle="1" w:styleId="trackchangetextdeletion">
    <w:name w:val="trackchangetextdeletion"/>
    <w:basedOn w:val="DefaultParagraphFont"/>
    <w:rsid w:val="00586D91"/>
  </w:style>
  <w:style w:type="character" w:styleId="FollowedHyperlink">
    <w:name w:val="FollowedHyperlink"/>
    <w:basedOn w:val="DefaultParagraphFont"/>
    <w:uiPriority w:val="99"/>
    <w:semiHidden/>
    <w:unhideWhenUsed/>
    <w:rsid w:val="00586D91"/>
    <w:rPr>
      <w:color w:val="800080"/>
      <w:u w:val="single"/>
    </w:rPr>
  </w:style>
  <w:style w:type="character" w:customStyle="1" w:styleId="fieldrange">
    <w:name w:val="fieldrange"/>
    <w:basedOn w:val="DefaultParagraphFont"/>
    <w:rsid w:val="00586D91"/>
  </w:style>
  <w:style w:type="paragraph" w:styleId="BalloonText">
    <w:name w:val="Balloon Text"/>
    <w:basedOn w:val="Normal"/>
    <w:link w:val="BalloonTextChar"/>
    <w:uiPriority w:val="99"/>
    <w:semiHidden/>
    <w:unhideWhenUsed/>
    <w:rsid w:val="00586D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D91"/>
    <w:rPr>
      <w:rFonts w:ascii="Segoe UI" w:hAnsi="Segoe UI" w:cs="Segoe UI"/>
      <w:sz w:val="18"/>
      <w:szCs w:val="18"/>
    </w:rPr>
  </w:style>
  <w:style w:type="paragraph" w:styleId="ListParagraph">
    <w:name w:val="List Paragraph"/>
    <w:basedOn w:val="Normal"/>
    <w:uiPriority w:val="34"/>
    <w:qFormat/>
    <w:rsid w:val="007B228E"/>
    <w:pPr>
      <w:ind w:left="720"/>
      <w:contextualSpacing/>
    </w:pPr>
  </w:style>
  <w:style w:type="character" w:styleId="UnresolvedMention">
    <w:name w:val="Unresolved Mention"/>
    <w:basedOn w:val="DefaultParagraphFont"/>
    <w:uiPriority w:val="99"/>
    <w:unhideWhenUsed/>
    <w:rsid w:val="002A5960"/>
    <w:rPr>
      <w:color w:val="605E5C"/>
      <w:shd w:val="clear" w:color="auto" w:fill="E1DFDD"/>
    </w:rPr>
  </w:style>
  <w:style w:type="character" w:customStyle="1" w:styleId="Heading1Char">
    <w:name w:val="Heading 1 Char"/>
    <w:basedOn w:val="DefaultParagraphFont"/>
    <w:link w:val="Heading1"/>
    <w:uiPriority w:val="9"/>
    <w:rsid w:val="00FC47E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02131"/>
    <w:pPr>
      <w:tabs>
        <w:tab w:val="center" w:pos="4513"/>
        <w:tab w:val="right" w:pos="9026"/>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B02131"/>
    <w:rPr>
      <w:rFonts w:ascii="Calibri" w:eastAsia="Times New Roman" w:hAnsi="Calibri" w:cs="Times New Roman"/>
    </w:rPr>
  </w:style>
  <w:style w:type="character" w:styleId="CommentReference">
    <w:name w:val="annotation reference"/>
    <w:basedOn w:val="DefaultParagraphFont"/>
    <w:uiPriority w:val="99"/>
    <w:semiHidden/>
    <w:unhideWhenUsed/>
    <w:rsid w:val="00D04EEC"/>
    <w:rPr>
      <w:sz w:val="16"/>
      <w:szCs w:val="16"/>
    </w:rPr>
  </w:style>
  <w:style w:type="paragraph" w:styleId="CommentText">
    <w:name w:val="annotation text"/>
    <w:basedOn w:val="Normal"/>
    <w:link w:val="CommentTextChar"/>
    <w:uiPriority w:val="99"/>
    <w:unhideWhenUsed/>
    <w:rsid w:val="00D04EEC"/>
    <w:pPr>
      <w:spacing w:line="240" w:lineRule="auto"/>
    </w:pPr>
    <w:rPr>
      <w:sz w:val="20"/>
      <w:szCs w:val="20"/>
    </w:rPr>
  </w:style>
  <w:style w:type="character" w:customStyle="1" w:styleId="CommentTextChar">
    <w:name w:val="Comment Text Char"/>
    <w:basedOn w:val="DefaultParagraphFont"/>
    <w:link w:val="CommentText"/>
    <w:uiPriority w:val="99"/>
    <w:rsid w:val="00D04EEC"/>
    <w:rPr>
      <w:sz w:val="20"/>
      <w:szCs w:val="20"/>
    </w:rPr>
  </w:style>
  <w:style w:type="paragraph" w:styleId="CommentSubject">
    <w:name w:val="annotation subject"/>
    <w:basedOn w:val="CommentText"/>
    <w:next w:val="CommentText"/>
    <w:link w:val="CommentSubjectChar"/>
    <w:uiPriority w:val="99"/>
    <w:semiHidden/>
    <w:unhideWhenUsed/>
    <w:rsid w:val="00D04EEC"/>
    <w:rPr>
      <w:b/>
      <w:bCs/>
    </w:rPr>
  </w:style>
  <w:style w:type="character" w:customStyle="1" w:styleId="CommentSubjectChar">
    <w:name w:val="Comment Subject Char"/>
    <w:basedOn w:val="CommentTextChar"/>
    <w:link w:val="CommentSubject"/>
    <w:uiPriority w:val="99"/>
    <w:semiHidden/>
    <w:rsid w:val="00D04EEC"/>
    <w:rPr>
      <w:b/>
      <w:bCs/>
      <w:sz w:val="20"/>
      <w:szCs w:val="20"/>
    </w:rPr>
  </w:style>
  <w:style w:type="character" w:customStyle="1" w:styleId="Heading2Char">
    <w:name w:val="Heading 2 Char"/>
    <w:basedOn w:val="DefaultParagraphFont"/>
    <w:link w:val="Heading2"/>
    <w:uiPriority w:val="9"/>
    <w:semiHidden/>
    <w:rsid w:val="001232C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1232CE"/>
    <w:rPr>
      <w:rFonts w:asciiTheme="majorHAnsi" w:eastAsiaTheme="majorEastAsia" w:hAnsiTheme="majorHAnsi" w:cstheme="majorBidi"/>
      <w:color w:val="1F3763" w:themeColor="accent1" w:themeShade="7F"/>
      <w:sz w:val="24"/>
      <w:szCs w:val="24"/>
    </w:rPr>
  </w:style>
  <w:style w:type="character" w:styleId="Mention">
    <w:name w:val="Mention"/>
    <w:basedOn w:val="DefaultParagraphFont"/>
    <w:uiPriority w:val="99"/>
    <w:unhideWhenUsed/>
    <w:rsid w:val="00061B24"/>
    <w:rPr>
      <w:color w:val="2B579A"/>
      <w:shd w:val="clear" w:color="auto" w:fill="E1DFDD"/>
    </w:rPr>
  </w:style>
  <w:style w:type="paragraph" w:styleId="Footer">
    <w:name w:val="footer"/>
    <w:basedOn w:val="Normal"/>
    <w:link w:val="FooterChar"/>
    <w:uiPriority w:val="99"/>
    <w:unhideWhenUsed/>
    <w:rsid w:val="00530F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65373">
      <w:bodyDiv w:val="1"/>
      <w:marLeft w:val="0"/>
      <w:marRight w:val="0"/>
      <w:marTop w:val="0"/>
      <w:marBottom w:val="0"/>
      <w:divBdr>
        <w:top w:val="none" w:sz="0" w:space="0" w:color="auto"/>
        <w:left w:val="none" w:sz="0" w:space="0" w:color="auto"/>
        <w:bottom w:val="none" w:sz="0" w:space="0" w:color="auto"/>
        <w:right w:val="none" w:sz="0" w:space="0" w:color="auto"/>
      </w:divBdr>
    </w:div>
    <w:div w:id="25176763">
      <w:bodyDiv w:val="1"/>
      <w:marLeft w:val="0"/>
      <w:marRight w:val="0"/>
      <w:marTop w:val="0"/>
      <w:marBottom w:val="0"/>
      <w:divBdr>
        <w:top w:val="none" w:sz="0" w:space="0" w:color="auto"/>
        <w:left w:val="none" w:sz="0" w:space="0" w:color="auto"/>
        <w:bottom w:val="none" w:sz="0" w:space="0" w:color="auto"/>
        <w:right w:val="none" w:sz="0" w:space="0" w:color="auto"/>
      </w:divBdr>
    </w:div>
    <w:div w:id="344331281">
      <w:bodyDiv w:val="1"/>
      <w:marLeft w:val="0"/>
      <w:marRight w:val="0"/>
      <w:marTop w:val="0"/>
      <w:marBottom w:val="0"/>
      <w:divBdr>
        <w:top w:val="none" w:sz="0" w:space="0" w:color="auto"/>
        <w:left w:val="none" w:sz="0" w:space="0" w:color="auto"/>
        <w:bottom w:val="none" w:sz="0" w:space="0" w:color="auto"/>
        <w:right w:val="none" w:sz="0" w:space="0" w:color="auto"/>
      </w:divBdr>
    </w:div>
    <w:div w:id="421337956">
      <w:bodyDiv w:val="1"/>
      <w:marLeft w:val="0"/>
      <w:marRight w:val="0"/>
      <w:marTop w:val="0"/>
      <w:marBottom w:val="0"/>
      <w:divBdr>
        <w:top w:val="none" w:sz="0" w:space="0" w:color="auto"/>
        <w:left w:val="none" w:sz="0" w:space="0" w:color="auto"/>
        <w:bottom w:val="none" w:sz="0" w:space="0" w:color="auto"/>
        <w:right w:val="none" w:sz="0" w:space="0" w:color="auto"/>
      </w:divBdr>
    </w:div>
    <w:div w:id="438796185">
      <w:bodyDiv w:val="1"/>
      <w:marLeft w:val="0"/>
      <w:marRight w:val="0"/>
      <w:marTop w:val="0"/>
      <w:marBottom w:val="0"/>
      <w:divBdr>
        <w:top w:val="none" w:sz="0" w:space="0" w:color="auto"/>
        <w:left w:val="none" w:sz="0" w:space="0" w:color="auto"/>
        <w:bottom w:val="none" w:sz="0" w:space="0" w:color="auto"/>
        <w:right w:val="none" w:sz="0" w:space="0" w:color="auto"/>
      </w:divBdr>
    </w:div>
    <w:div w:id="501897445">
      <w:bodyDiv w:val="1"/>
      <w:marLeft w:val="0"/>
      <w:marRight w:val="0"/>
      <w:marTop w:val="0"/>
      <w:marBottom w:val="0"/>
      <w:divBdr>
        <w:top w:val="none" w:sz="0" w:space="0" w:color="auto"/>
        <w:left w:val="none" w:sz="0" w:space="0" w:color="auto"/>
        <w:bottom w:val="none" w:sz="0" w:space="0" w:color="auto"/>
        <w:right w:val="none" w:sz="0" w:space="0" w:color="auto"/>
      </w:divBdr>
      <w:divsChild>
        <w:div w:id="184444875">
          <w:marLeft w:val="0"/>
          <w:marRight w:val="0"/>
          <w:marTop w:val="0"/>
          <w:marBottom w:val="0"/>
          <w:divBdr>
            <w:top w:val="none" w:sz="0" w:space="0" w:color="auto"/>
            <w:left w:val="none" w:sz="0" w:space="0" w:color="auto"/>
            <w:bottom w:val="none" w:sz="0" w:space="0" w:color="auto"/>
            <w:right w:val="none" w:sz="0" w:space="0" w:color="auto"/>
          </w:divBdr>
          <w:divsChild>
            <w:div w:id="154153229">
              <w:marLeft w:val="0"/>
              <w:marRight w:val="0"/>
              <w:marTop w:val="0"/>
              <w:marBottom w:val="0"/>
              <w:divBdr>
                <w:top w:val="none" w:sz="0" w:space="0" w:color="auto"/>
                <w:left w:val="none" w:sz="0" w:space="0" w:color="auto"/>
                <w:bottom w:val="none" w:sz="0" w:space="0" w:color="auto"/>
                <w:right w:val="none" w:sz="0" w:space="0" w:color="auto"/>
              </w:divBdr>
            </w:div>
            <w:div w:id="654651879">
              <w:marLeft w:val="0"/>
              <w:marRight w:val="0"/>
              <w:marTop w:val="0"/>
              <w:marBottom w:val="0"/>
              <w:divBdr>
                <w:top w:val="none" w:sz="0" w:space="0" w:color="auto"/>
                <w:left w:val="none" w:sz="0" w:space="0" w:color="auto"/>
                <w:bottom w:val="none" w:sz="0" w:space="0" w:color="auto"/>
                <w:right w:val="none" w:sz="0" w:space="0" w:color="auto"/>
              </w:divBdr>
            </w:div>
            <w:div w:id="1392920688">
              <w:marLeft w:val="0"/>
              <w:marRight w:val="0"/>
              <w:marTop w:val="0"/>
              <w:marBottom w:val="0"/>
              <w:divBdr>
                <w:top w:val="none" w:sz="0" w:space="0" w:color="auto"/>
                <w:left w:val="none" w:sz="0" w:space="0" w:color="auto"/>
                <w:bottom w:val="none" w:sz="0" w:space="0" w:color="auto"/>
                <w:right w:val="none" w:sz="0" w:space="0" w:color="auto"/>
              </w:divBdr>
            </w:div>
          </w:divsChild>
        </w:div>
        <w:div w:id="239221120">
          <w:marLeft w:val="0"/>
          <w:marRight w:val="0"/>
          <w:marTop w:val="0"/>
          <w:marBottom w:val="0"/>
          <w:divBdr>
            <w:top w:val="none" w:sz="0" w:space="0" w:color="auto"/>
            <w:left w:val="none" w:sz="0" w:space="0" w:color="auto"/>
            <w:bottom w:val="none" w:sz="0" w:space="0" w:color="auto"/>
            <w:right w:val="none" w:sz="0" w:space="0" w:color="auto"/>
          </w:divBdr>
        </w:div>
        <w:div w:id="649402323">
          <w:marLeft w:val="0"/>
          <w:marRight w:val="0"/>
          <w:marTop w:val="0"/>
          <w:marBottom w:val="0"/>
          <w:divBdr>
            <w:top w:val="none" w:sz="0" w:space="0" w:color="auto"/>
            <w:left w:val="none" w:sz="0" w:space="0" w:color="auto"/>
            <w:bottom w:val="none" w:sz="0" w:space="0" w:color="auto"/>
            <w:right w:val="none" w:sz="0" w:space="0" w:color="auto"/>
          </w:divBdr>
          <w:divsChild>
            <w:div w:id="1444573870">
              <w:marLeft w:val="-75"/>
              <w:marRight w:val="0"/>
              <w:marTop w:val="30"/>
              <w:marBottom w:val="30"/>
              <w:divBdr>
                <w:top w:val="none" w:sz="0" w:space="0" w:color="auto"/>
                <w:left w:val="none" w:sz="0" w:space="0" w:color="auto"/>
                <w:bottom w:val="none" w:sz="0" w:space="0" w:color="auto"/>
                <w:right w:val="none" w:sz="0" w:space="0" w:color="auto"/>
              </w:divBdr>
              <w:divsChild>
                <w:div w:id="9796369">
                  <w:marLeft w:val="0"/>
                  <w:marRight w:val="0"/>
                  <w:marTop w:val="0"/>
                  <w:marBottom w:val="0"/>
                  <w:divBdr>
                    <w:top w:val="none" w:sz="0" w:space="0" w:color="auto"/>
                    <w:left w:val="none" w:sz="0" w:space="0" w:color="auto"/>
                    <w:bottom w:val="none" w:sz="0" w:space="0" w:color="auto"/>
                    <w:right w:val="none" w:sz="0" w:space="0" w:color="auto"/>
                  </w:divBdr>
                  <w:divsChild>
                    <w:div w:id="1246575316">
                      <w:marLeft w:val="0"/>
                      <w:marRight w:val="0"/>
                      <w:marTop w:val="0"/>
                      <w:marBottom w:val="0"/>
                      <w:divBdr>
                        <w:top w:val="none" w:sz="0" w:space="0" w:color="auto"/>
                        <w:left w:val="none" w:sz="0" w:space="0" w:color="auto"/>
                        <w:bottom w:val="none" w:sz="0" w:space="0" w:color="auto"/>
                        <w:right w:val="none" w:sz="0" w:space="0" w:color="auto"/>
                      </w:divBdr>
                    </w:div>
                  </w:divsChild>
                </w:div>
                <w:div w:id="22172613">
                  <w:marLeft w:val="0"/>
                  <w:marRight w:val="0"/>
                  <w:marTop w:val="0"/>
                  <w:marBottom w:val="0"/>
                  <w:divBdr>
                    <w:top w:val="none" w:sz="0" w:space="0" w:color="auto"/>
                    <w:left w:val="none" w:sz="0" w:space="0" w:color="auto"/>
                    <w:bottom w:val="none" w:sz="0" w:space="0" w:color="auto"/>
                    <w:right w:val="none" w:sz="0" w:space="0" w:color="auto"/>
                  </w:divBdr>
                  <w:divsChild>
                    <w:div w:id="762144598">
                      <w:marLeft w:val="0"/>
                      <w:marRight w:val="0"/>
                      <w:marTop w:val="0"/>
                      <w:marBottom w:val="0"/>
                      <w:divBdr>
                        <w:top w:val="none" w:sz="0" w:space="0" w:color="auto"/>
                        <w:left w:val="none" w:sz="0" w:space="0" w:color="auto"/>
                        <w:bottom w:val="none" w:sz="0" w:space="0" w:color="auto"/>
                        <w:right w:val="none" w:sz="0" w:space="0" w:color="auto"/>
                      </w:divBdr>
                    </w:div>
                  </w:divsChild>
                </w:div>
                <w:div w:id="215044638">
                  <w:marLeft w:val="0"/>
                  <w:marRight w:val="0"/>
                  <w:marTop w:val="0"/>
                  <w:marBottom w:val="0"/>
                  <w:divBdr>
                    <w:top w:val="none" w:sz="0" w:space="0" w:color="auto"/>
                    <w:left w:val="none" w:sz="0" w:space="0" w:color="auto"/>
                    <w:bottom w:val="none" w:sz="0" w:space="0" w:color="auto"/>
                    <w:right w:val="none" w:sz="0" w:space="0" w:color="auto"/>
                  </w:divBdr>
                  <w:divsChild>
                    <w:div w:id="318386456">
                      <w:marLeft w:val="0"/>
                      <w:marRight w:val="0"/>
                      <w:marTop w:val="0"/>
                      <w:marBottom w:val="0"/>
                      <w:divBdr>
                        <w:top w:val="none" w:sz="0" w:space="0" w:color="auto"/>
                        <w:left w:val="none" w:sz="0" w:space="0" w:color="auto"/>
                        <w:bottom w:val="none" w:sz="0" w:space="0" w:color="auto"/>
                        <w:right w:val="none" w:sz="0" w:space="0" w:color="auto"/>
                      </w:divBdr>
                    </w:div>
                  </w:divsChild>
                </w:div>
                <w:div w:id="227962737">
                  <w:marLeft w:val="0"/>
                  <w:marRight w:val="0"/>
                  <w:marTop w:val="0"/>
                  <w:marBottom w:val="0"/>
                  <w:divBdr>
                    <w:top w:val="none" w:sz="0" w:space="0" w:color="auto"/>
                    <w:left w:val="none" w:sz="0" w:space="0" w:color="auto"/>
                    <w:bottom w:val="none" w:sz="0" w:space="0" w:color="auto"/>
                    <w:right w:val="none" w:sz="0" w:space="0" w:color="auto"/>
                  </w:divBdr>
                  <w:divsChild>
                    <w:div w:id="1528635601">
                      <w:marLeft w:val="0"/>
                      <w:marRight w:val="0"/>
                      <w:marTop w:val="0"/>
                      <w:marBottom w:val="0"/>
                      <w:divBdr>
                        <w:top w:val="none" w:sz="0" w:space="0" w:color="auto"/>
                        <w:left w:val="none" w:sz="0" w:space="0" w:color="auto"/>
                        <w:bottom w:val="none" w:sz="0" w:space="0" w:color="auto"/>
                        <w:right w:val="none" w:sz="0" w:space="0" w:color="auto"/>
                      </w:divBdr>
                    </w:div>
                  </w:divsChild>
                </w:div>
                <w:div w:id="233665208">
                  <w:marLeft w:val="0"/>
                  <w:marRight w:val="0"/>
                  <w:marTop w:val="0"/>
                  <w:marBottom w:val="0"/>
                  <w:divBdr>
                    <w:top w:val="none" w:sz="0" w:space="0" w:color="auto"/>
                    <w:left w:val="none" w:sz="0" w:space="0" w:color="auto"/>
                    <w:bottom w:val="none" w:sz="0" w:space="0" w:color="auto"/>
                    <w:right w:val="none" w:sz="0" w:space="0" w:color="auto"/>
                  </w:divBdr>
                  <w:divsChild>
                    <w:div w:id="885332587">
                      <w:marLeft w:val="0"/>
                      <w:marRight w:val="0"/>
                      <w:marTop w:val="0"/>
                      <w:marBottom w:val="0"/>
                      <w:divBdr>
                        <w:top w:val="none" w:sz="0" w:space="0" w:color="auto"/>
                        <w:left w:val="none" w:sz="0" w:space="0" w:color="auto"/>
                        <w:bottom w:val="none" w:sz="0" w:space="0" w:color="auto"/>
                        <w:right w:val="none" w:sz="0" w:space="0" w:color="auto"/>
                      </w:divBdr>
                    </w:div>
                  </w:divsChild>
                </w:div>
                <w:div w:id="371804259">
                  <w:marLeft w:val="0"/>
                  <w:marRight w:val="0"/>
                  <w:marTop w:val="0"/>
                  <w:marBottom w:val="0"/>
                  <w:divBdr>
                    <w:top w:val="none" w:sz="0" w:space="0" w:color="auto"/>
                    <w:left w:val="none" w:sz="0" w:space="0" w:color="auto"/>
                    <w:bottom w:val="none" w:sz="0" w:space="0" w:color="auto"/>
                    <w:right w:val="none" w:sz="0" w:space="0" w:color="auto"/>
                  </w:divBdr>
                  <w:divsChild>
                    <w:div w:id="1575772651">
                      <w:marLeft w:val="0"/>
                      <w:marRight w:val="0"/>
                      <w:marTop w:val="0"/>
                      <w:marBottom w:val="0"/>
                      <w:divBdr>
                        <w:top w:val="none" w:sz="0" w:space="0" w:color="auto"/>
                        <w:left w:val="none" w:sz="0" w:space="0" w:color="auto"/>
                        <w:bottom w:val="none" w:sz="0" w:space="0" w:color="auto"/>
                        <w:right w:val="none" w:sz="0" w:space="0" w:color="auto"/>
                      </w:divBdr>
                    </w:div>
                  </w:divsChild>
                </w:div>
                <w:div w:id="731346780">
                  <w:marLeft w:val="0"/>
                  <w:marRight w:val="0"/>
                  <w:marTop w:val="0"/>
                  <w:marBottom w:val="0"/>
                  <w:divBdr>
                    <w:top w:val="none" w:sz="0" w:space="0" w:color="auto"/>
                    <w:left w:val="none" w:sz="0" w:space="0" w:color="auto"/>
                    <w:bottom w:val="none" w:sz="0" w:space="0" w:color="auto"/>
                    <w:right w:val="none" w:sz="0" w:space="0" w:color="auto"/>
                  </w:divBdr>
                  <w:divsChild>
                    <w:div w:id="741148071">
                      <w:marLeft w:val="0"/>
                      <w:marRight w:val="0"/>
                      <w:marTop w:val="0"/>
                      <w:marBottom w:val="0"/>
                      <w:divBdr>
                        <w:top w:val="none" w:sz="0" w:space="0" w:color="auto"/>
                        <w:left w:val="none" w:sz="0" w:space="0" w:color="auto"/>
                        <w:bottom w:val="none" w:sz="0" w:space="0" w:color="auto"/>
                        <w:right w:val="none" w:sz="0" w:space="0" w:color="auto"/>
                      </w:divBdr>
                    </w:div>
                    <w:div w:id="952329002">
                      <w:marLeft w:val="0"/>
                      <w:marRight w:val="0"/>
                      <w:marTop w:val="0"/>
                      <w:marBottom w:val="0"/>
                      <w:divBdr>
                        <w:top w:val="none" w:sz="0" w:space="0" w:color="auto"/>
                        <w:left w:val="none" w:sz="0" w:space="0" w:color="auto"/>
                        <w:bottom w:val="none" w:sz="0" w:space="0" w:color="auto"/>
                        <w:right w:val="none" w:sz="0" w:space="0" w:color="auto"/>
                      </w:divBdr>
                    </w:div>
                    <w:div w:id="1447041631">
                      <w:marLeft w:val="0"/>
                      <w:marRight w:val="0"/>
                      <w:marTop w:val="0"/>
                      <w:marBottom w:val="0"/>
                      <w:divBdr>
                        <w:top w:val="none" w:sz="0" w:space="0" w:color="auto"/>
                        <w:left w:val="none" w:sz="0" w:space="0" w:color="auto"/>
                        <w:bottom w:val="none" w:sz="0" w:space="0" w:color="auto"/>
                        <w:right w:val="none" w:sz="0" w:space="0" w:color="auto"/>
                      </w:divBdr>
                    </w:div>
                    <w:div w:id="1475953594">
                      <w:marLeft w:val="0"/>
                      <w:marRight w:val="0"/>
                      <w:marTop w:val="0"/>
                      <w:marBottom w:val="0"/>
                      <w:divBdr>
                        <w:top w:val="none" w:sz="0" w:space="0" w:color="auto"/>
                        <w:left w:val="none" w:sz="0" w:space="0" w:color="auto"/>
                        <w:bottom w:val="none" w:sz="0" w:space="0" w:color="auto"/>
                        <w:right w:val="none" w:sz="0" w:space="0" w:color="auto"/>
                      </w:divBdr>
                    </w:div>
                  </w:divsChild>
                </w:div>
                <w:div w:id="844786543">
                  <w:marLeft w:val="0"/>
                  <w:marRight w:val="0"/>
                  <w:marTop w:val="0"/>
                  <w:marBottom w:val="0"/>
                  <w:divBdr>
                    <w:top w:val="none" w:sz="0" w:space="0" w:color="auto"/>
                    <w:left w:val="none" w:sz="0" w:space="0" w:color="auto"/>
                    <w:bottom w:val="none" w:sz="0" w:space="0" w:color="auto"/>
                    <w:right w:val="none" w:sz="0" w:space="0" w:color="auto"/>
                  </w:divBdr>
                  <w:divsChild>
                    <w:div w:id="1566648511">
                      <w:marLeft w:val="0"/>
                      <w:marRight w:val="0"/>
                      <w:marTop w:val="0"/>
                      <w:marBottom w:val="0"/>
                      <w:divBdr>
                        <w:top w:val="none" w:sz="0" w:space="0" w:color="auto"/>
                        <w:left w:val="none" w:sz="0" w:space="0" w:color="auto"/>
                        <w:bottom w:val="none" w:sz="0" w:space="0" w:color="auto"/>
                        <w:right w:val="none" w:sz="0" w:space="0" w:color="auto"/>
                      </w:divBdr>
                    </w:div>
                  </w:divsChild>
                </w:div>
                <w:div w:id="925918011">
                  <w:marLeft w:val="0"/>
                  <w:marRight w:val="0"/>
                  <w:marTop w:val="0"/>
                  <w:marBottom w:val="0"/>
                  <w:divBdr>
                    <w:top w:val="none" w:sz="0" w:space="0" w:color="auto"/>
                    <w:left w:val="none" w:sz="0" w:space="0" w:color="auto"/>
                    <w:bottom w:val="none" w:sz="0" w:space="0" w:color="auto"/>
                    <w:right w:val="none" w:sz="0" w:space="0" w:color="auto"/>
                  </w:divBdr>
                  <w:divsChild>
                    <w:div w:id="467631851">
                      <w:marLeft w:val="0"/>
                      <w:marRight w:val="0"/>
                      <w:marTop w:val="0"/>
                      <w:marBottom w:val="0"/>
                      <w:divBdr>
                        <w:top w:val="none" w:sz="0" w:space="0" w:color="auto"/>
                        <w:left w:val="none" w:sz="0" w:space="0" w:color="auto"/>
                        <w:bottom w:val="none" w:sz="0" w:space="0" w:color="auto"/>
                        <w:right w:val="none" w:sz="0" w:space="0" w:color="auto"/>
                      </w:divBdr>
                    </w:div>
                    <w:div w:id="518159053">
                      <w:marLeft w:val="0"/>
                      <w:marRight w:val="0"/>
                      <w:marTop w:val="0"/>
                      <w:marBottom w:val="0"/>
                      <w:divBdr>
                        <w:top w:val="none" w:sz="0" w:space="0" w:color="auto"/>
                        <w:left w:val="none" w:sz="0" w:space="0" w:color="auto"/>
                        <w:bottom w:val="none" w:sz="0" w:space="0" w:color="auto"/>
                        <w:right w:val="none" w:sz="0" w:space="0" w:color="auto"/>
                      </w:divBdr>
                    </w:div>
                  </w:divsChild>
                </w:div>
                <w:div w:id="983583726">
                  <w:marLeft w:val="0"/>
                  <w:marRight w:val="0"/>
                  <w:marTop w:val="0"/>
                  <w:marBottom w:val="0"/>
                  <w:divBdr>
                    <w:top w:val="none" w:sz="0" w:space="0" w:color="auto"/>
                    <w:left w:val="none" w:sz="0" w:space="0" w:color="auto"/>
                    <w:bottom w:val="none" w:sz="0" w:space="0" w:color="auto"/>
                    <w:right w:val="none" w:sz="0" w:space="0" w:color="auto"/>
                  </w:divBdr>
                  <w:divsChild>
                    <w:div w:id="110630915">
                      <w:marLeft w:val="0"/>
                      <w:marRight w:val="0"/>
                      <w:marTop w:val="0"/>
                      <w:marBottom w:val="0"/>
                      <w:divBdr>
                        <w:top w:val="none" w:sz="0" w:space="0" w:color="auto"/>
                        <w:left w:val="none" w:sz="0" w:space="0" w:color="auto"/>
                        <w:bottom w:val="none" w:sz="0" w:space="0" w:color="auto"/>
                        <w:right w:val="none" w:sz="0" w:space="0" w:color="auto"/>
                      </w:divBdr>
                    </w:div>
                    <w:div w:id="822308558">
                      <w:marLeft w:val="0"/>
                      <w:marRight w:val="0"/>
                      <w:marTop w:val="0"/>
                      <w:marBottom w:val="0"/>
                      <w:divBdr>
                        <w:top w:val="none" w:sz="0" w:space="0" w:color="auto"/>
                        <w:left w:val="none" w:sz="0" w:space="0" w:color="auto"/>
                        <w:bottom w:val="none" w:sz="0" w:space="0" w:color="auto"/>
                        <w:right w:val="none" w:sz="0" w:space="0" w:color="auto"/>
                      </w:divBdr>
                    </w:div>
                  </w:divsChild>
                </w:div>
                <w:div w:id="1048258356">
                  <w:marLeft w:val="0"/>
                  <w:marRight w:val="0"/>
                  <w:marTop w:val="0"/>
                  <w:marBottom w:val="0"/>
                  <w:divBdr>
                    <w:top w:val="none" w:sz="0" w:space="0" w:color="auto"/>
                    <w:left w:val="none" w:sz="0" w:space="0" w:color="auto"/>
                    <w:bottom w:val="none" w:sz="0" w:space="0" w:color="auto"/>
                    <w:right w:val="none" w:sz="0" w:space="0" w:color="auto"/>
                  </w:divBdr>
                  <w:divsChild>
                    <w:div w:id="701631340">
                      <w:marLeft w:val="0"/>
                      <w:marRight w:val="0"/>
                      <w:marTop w:val="0"/>
                      <w:marBottom w:val="0"/>
                      <w:divBdr>
                        <w:top w:val="none" w:sz="0" w:space="0" w:color="auto"/>
                        <w:left w:val="none" w:sz="0" w:space="0" w:color="auto"/>
                        <w:bottom w:val="none" w:sz="0" w:space="0" w:color="auto"/>
                        <w:right w:val="none" w:sz="0" w:space="0" w:color="auto"/>
                      </w:divBdr>
                    </w:div>
                  </w:divsChild>
                </w:div>
                <w:div w:id="1143080326">
                  <w:marLeft w:val="0"/>
                  <w:marRight w:val="0"/>
                  <w:marTop w:val="0"/>
                  <w:marBottom w:val="0"/>
                  <w:divBdr>
                    <w:top w:val="none" w:sz="0" w:space="0" w:color="auto"/>
                    <w:left w:val="none" w:sz="0" w:space="0" w:color="auto"/>
                    <w:bottom w:val="none" w:sz="0" w:space="0" w:color="auto"/>
                    <w:right w:val="none" w:sz="0" w:space="0" w:color="auto"/>
                  </w:divBdr>
                  <w:divsChild>
                    <w:div w:id="1706902421">
                      <w:marLeft w:val="0"/>
                      <w:marRight w:val="0"/>
                      <w:marTop w:val="0"/>
                      <w:marBottom w:val="0"/>
                      <w:divBdr>
                        <w:top w:val="none" w:sz="0" w:space="0" w:color="auto"/>
                        <w:left w:val="none" w:sz="0" w:space="0" w:color="auto"/>
                        <w:bottom w:val="none" w:sz="0" w:space="0" w:color="auto"/>
                        <w:right w:val="none" w:sz="0" w:space="0" w:color="auto"/>
                      </w:divBdr>
                    </w:div>
                  </w:divsChild>
                </w:div>
                <w:div w:id="1164591529">
                  <w:marLeft w:val="0"/>
                  <w:marRight w:val="0"/>
                  <w:marTop w:val="0"/>
                  <w:marBottom w:val="0"/>
                  <w:divBdr>
                    <w:top w:val="none" w:sz="0" w:space="0" w:color="auto"/>
                    <w:left w:val="none" w:sz="0" w:space="0" w:color="auto"/>
                    <w:bottom w:val="none" w:sz="0" w:space="0" w:color="auto"/>
                    <w:right w:val="none" w:sz="0" w:space="0" w:color="auto"/>
                  </w:divBdr>
                  <w:divsChild>
                    <w:div w:id="304550601">
                      <w:marLeft w:val="0"/>
                      <w:marRight w:val="0"/>
                      <w:marTop w:val="0"/>
                      <w:marBottom w:val="0"/>
                      <w:divBdr>
                        <w:top w:val="none" w:sz="0" w:space="0" w:color="auto"/>
                        <w:left w:val="none" w:sz="0" w:space="0" w:color="auto"/>
                        <w:bottom w:val="none" w:sz="0" w:space="0" w:color="auto"/>
                        <w:right w:val="none" w:sz="0" w:space="0" w:color="auto"/>
                      </w:divBdr>
                    </w:div>
                    <w:div w:id="1307471480">
                      <w:marLeft w:val="0"/>
                      <w:marRight w:val="0"/>
                      <w:marTop w:val="0"/>
                      <w:marBottom w:val="0"/>
                      <w:divBdr>
                        <w:top w:val="none" w:sz="0" w:space="0" w:color="auto"/>
                        <w:left w:val="none" w:sz="0" w:space="0" w:color="auto"/>
                        <w:bottom w:val="none" w:sz="0" w:space="0" w:color="auto"/>
                        <w:right w:val="none" w:sz="0" w:space="0" w:color="auto"/>
                      </w:divBdr>
                    </w:div>
                  </w:divsChild>
                </w:div>
                <w:div w:id="1343436547">
                  <w:marLeft w:val="0"/>
                  <w:marRight w:val="0"/>
                  <w:marTop w:val="0"/>
                  <w:marBottom w:val="0"/>
                  <w:divBdr>
                    <w:top w:val="none" w:sz="0" w:space="0" w:color="auto"/>
                    <w:left w:val="none" w:sz="0" w:space="0" w:color="auto"/>
                    <w:bottom w:val="none" w:sz="0" w:space="0" w:color="auto"/>
                    <w:right w:val="none" w:sz="0" w:space="0" w:color="auto"/>
                  </w:divBdr>
                  <w:divsChild>
                    <w:div w:id="684596261">
                      <w:marLeft w:val="0"/>
                      <w:marRight w:val="0"/>
                      <w:marTop w:val="0"/>
                      <w:marBottom w:val="0"/>
                      <w:divBdr>
                        <w:top w:val="none" w:sz="0" w:space="0" w:color="auto"/>
                        <w:left w:val="none" w:sz="0" w:space="0" w:color="auto"/>
                        <w:bottom w:val="none" w:sz="0" w:space="0" w:color="auto"/>
                        <w:right w:val="none" w:sz="0" w:space="0" w:color="auto"/>
                      </w:divBdr>
                    </w:div>
                  </w:divsChild>
                </w:div>
                <w:div w:id="1409771058">
                  <w:marLeft w:val="0"/>
                  <w:marRight w:val="0"/>
                  <w:marTop w:val="0"/>
                  <w:marBottom w:val="0"/>
                  <w:divBdr>
                    <w:top w:val="none" w:sz="0" w:space="0" w:color="auto"/>
                    <w:left w:val="none" w:sz="0" w:space="0" w:color="auto"/>
                    <w:bottom w:val="none" w:sz="0" w:space="0" w:color="auto"/>
                    <w:right w:val="none" w:sz="0" w:space="0" w:color="auto"/>
                  </w:divBdr>
                  <w:divsChild>
                    <w:div w:id="1189832600">
                      <w:marLeft w:val="0"/>
                      <w:marRight w:val="0"/>
                      <w:marTop w:val="0"/>
                      <w:marBottom w:val="0"/>
                      <w:divBdr>
                        <w:top w:val="none" w:sz="0" w:space="0" w:color="auto"/>
                        <w:left w:val="none" w:sz="0" w:space="0" w:color="auto"/>
                        <w:bottom w:val="none" w:sz="0" w:space="0" w:color="auto"/>
                        <w:right w:val="none" w:sz="0" w:space="0" w:color="auto"/>
                      </w:divBdr>
                    </w:div>
                  </w:divsChild>
                </w:div>
                <w:div w:id="1487237898">
                  <w:marLeft w:val="0"/>
                  <w:marRight w:val="0"/>
                  <w:marTop w:val="0"/>
                  <w:marBottom w:val="0"/>
                  <w:divBdr>
                    <w:top w:val="none" w:sz="0" w:space="0" w:color="auto"/>
                    <w:left w:val="none" w:sz="0" w:space="0" w:color="auto"/>
                    <w:bottom w:val="none" w:sz="0" w:space="0" w:color="auto"/>
                    <w:right w:val="none" w:sz="0" w:space="0" w:color="auto"/>
                  </w:divBdr>
                  <w:divsChild>
                    <w:div w:id="819735097">
                      <w:marLeft w:val="0"/>
                      <w:marRight w:val="0"/>
                      <w:marTop w:val="0"/>
                      <w:marBottom w:val="0"/>
                      <w:divBdr>
                        <w:top w:val="none" w:sz="0" w:space="0" w:color="auto"/>
                        <w:left w:val="none" w:sz="0" w:space="0" w:color="auto"/>
                        <w:bottom w:val="none" w:sz="0" w:space="0" w:color="auto"/>
                        <w:right w:val="none" w:sz="0" w:space="0" w:color="auto"/>
                      </w:divBdr>
                    </w:div>
                  </w:divsChild>
                </w:div>
                <w:div w:id="1543323134">
                  <w:marLeft w:val="0"/>
                  <w:marRight w:val="0"/>
                  <w:marTop w:val="0"/>
                  <w:marBottom w:val="0"/>
                  <w:divBdr>
                    <w:top w:val="none" w:sz="0" w:space="0" w:color="auto"/>
                    <w:left w:val="none" w:sz="0" w:space="0" w:color="auto"/>
                    <w:bottom w:val="none" w:sz="0" w:space="0" w:color="auto"/>
                    <w:right w:val="none" w:sz="0" w:space="0" w:color="auto"/>
                  </w:divBdr>
                  <w:divsChild>
                    <w:div w:id="1551040518">
                      <w:marLeft w:val="0"/>
                      <w:marRight w:val="0"/>
                      <w:marTop w:val="0"/>
                      <w:marBottom w:val="0"/>
                      <w:divBdr>
                        <w:top w:val="none" w:sz="0" w:space="0" w:color="auto"/>
                        <w:left w:val="none" w:sz="0" w:space="0" w:color="auto"/>
                        <w:bottom w:val="none" w:sz="0" w:space="0" w:color="auto"/>
                        <w:right w:val="none" w:sz="0" w:space="0" w:color="auto"/>
                      </w:divBdr>
                    </w:div>
                  </w:divsChild>
                </w:div>
                <w:div w:id="2065326819">
                  <w:marLeft w:val="0"/>
                  <w:marRight w:val="0"/>
                  <w:marTop w:val="0"/>
                  <w:marBottom w:val="0"/>
                  <w:divBdr>
                    <w:top w:val="none" w:sz="0" w:space="0" w:color="auto"/>
                    <w:left w:val="none" w:sz="0" w:space="0" w:color="auto"/>
                    <w:bottom w:val="none" w:sz="0" w:space="0" w:color="auto"/>
                    <w:right w:val="none" w:sz="0" w:space="0" w:color="auto"/>
                  </w:divBdr>
                  <w:divsChild>
                    <w:div w:id="1071003078">
                      <w:marLeft w:val="0"/>
                      <w:marRight w:val="0"/>
                      <w:marTop w:val="0"/>
                      <w:marBottom w:val="0"/>
                      <w:divBdr>
                        <w:top w:val="none" w:sz="0" w:space="0" w:color="auto"/>
                        <w:left w:val="none" w:sz="0" w:space="0" w:color="auto"/>
                        <w:bottom w:val="none" w:sz="0" w:space="0" w:color="auto"/>
                        <w:right w:val="none" w:sz="0" w:space="0" w:color="auto"/>
                      </w:divBdr>
                    </w:div>
                    <w:div w:id="21168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21523">
          <w:marLeft w:val="0"/>
          <w:marRight w:val="0"/>
          <w:marTop w:val="0"/>
          <w:marBottom w:val="0"/>
          <w:divBdr>
            <w:top w:val="none" w:sz="0" w:space="0" w:color="auto"/>
            <w:left w:val="none" w:sz="0" w:space="0" w:color="auto"/>
            <w:bottom w:val="none" w:sz="0" w:space="0" w:color="auto"/>
            <w:right w:val="none" w:sz="0" w:space="0" w:color="auto"/>
          </w:divBdr>
        </w:div>
        <w:div w:id="1440370818">
          <w:marLeft w:val="0"/>
          <w:marRight w:val="0"/>
          <w:marTop w:val="0"/>
          <w:marBottom w:val="0"/>
          <w:divBdr>
            <w:top w:val="none" w:sz="0" w:space="0" w:color="auto"/>
            <w:left w:val="none" w:sz="0" w:space="0" w:color="auto"/>
            <w:bottom w:val="none" w:sz="0" w:space="0" w:color="auto"/>
            <w:right w:val="none" w:sz="0" w:space="0" w:color="auto"/>
          </w:divBdr>
        </w:div>
        <w:div w:id="1781030307">
          <w:marLeft w:val="0"/>
          <w:marRight w:val="0"/>
          <w:marTop w:val="0"/>
          <w:marBottom w:val="0"/>
          <w:divBdr>
            <w:top w:val="none" w:sz="0" w:space="0" w:color="auto"/>
            <w:left w:val="none" w:sz="0" w:space="0" w:color="auto"/>
            <w:bottom w:val="none" w:sz="0" w:space="0" w:color="auto"/>
            <w:right w:val="none" w:sz="0" w:space="0" w:color="auto"/>
          </w:divBdr>
          <w:divsChild>
            <w:div w:id="333578632">
              <w:marLeft w:val="0"/>
              <w:marRight w:val="0"/>
              <w:marTop w:val="0"/>
              <w:marBottom w:val="0"/>
              <w:divBdr>
                <w:top w:val="none" w:sz="0" w:space="0" w:color="auto"/>
                <w:left w:val="none" w:sz="0" w:space="0" w:color="auto"/>
                <w:bottom w:val="none" w:sz="0" w:space="0" w:color="auto"/>
                <w:right w:val="none" w:sz="0" w:space="0" w:color="auto"/>
              </w:divBdr>
            </w:div>
            <w:div w:id="975335734">
              <w:marLeft w:val="0"/>
              <w:marRight w:val="0"/>
              <w:marTop w:val="0"/>
              <w:marBottom w:val="0"/>
              <w:divBdr>
                <w:top w:val="none" w:sz="0" w:space="0" w:color="auto"/>
                <w:left w:val="none" w:sz="0" w:space="0" w:color="auto"/>
                <w:bottom w:val="none" w:sz="0" w:space="0" w:color="auto"/>
                <w:right w:val="none" w:sz="0" w:space="0" w:color="auto"/>
              </w:divBdr>
            </w:div>
            <w:div w:id="1565792437">
              <w:marLeft w:val="0"/>
              <w:marRight w:val="0"/>
              <w:marTop w:val="0"/>
              <w:marBottom w:val="0"/>
              <w:divBdr>
                <w:top w:val="none" w:sz="0" w:space="0" w:color="auto"/>
                <w:left w:val="none" w:sz="0" w:space="0" w:color="auto"/>
                <w:bottom w:val="none" w:sz="0" w:space="0" w:color="auto"/>
                <w:right w:val="none" w:sz="0" w:space="0" w:color="auto"/>
              </w:divBdr>
            </w:div>
          </w:divsChild>
        </w:div>
        <w:div w:id="2116168157">
          <w:marLeft w:val="0"/>
          <w:marRight w:val="0"/>
          <w:marTop w:val="0"/>
          <w:marBottom w:val="0"/>
          <w:divBdr>
            <w:top w:val="none" w:sz="0" w:space="0" w:color="auto"/>
            <w:left w:val="none" w:sz="0" w:space="0" w:color="auto"/>
            <w:bottom w:val="none" w:sz="0" w:space="0" w:color="auto"/>
            <w:right w:val="none" w:sz="0" w:space="0" w:color="auto"/>
          </w:divBdr>
        </w:div>
        <w:div w:id="2124643035">
          <w:marLeft w:val="0"/>
          <w:marRight w:val="0"/>
          <w:marTop w:val="0"/>
          <w:marBottom w:val="0"/>
          <w:divBdr>
            <w:top w:val="none" w:sz="0" w:space="0" w:color="auto"/>
            <w:left w:val="none" w:sz="0" w:space="0" w:color="auto"/>
            <w:bottom w:val="none" w:sz="0" w:space="0" w:color="auto"/>
            <w:right w:val="none" w:sz="0" w:space="0" w:color="auto"/>
          </w:divBdr>
        </w:div>
      </w:divsChild>
    </w:div>
    <w:div w:id="504901903">
      <w:bodyDiv w:val="1"/>
      <w:marLeft w:val="0"/>
      <w:marRight w:val="0"/>
      <w:marTop w:val="0"/>
      <w:marBottom w:val="0"/>
      <w:divBdr>
        <w:top w:val="none" w:sz="0" w:space="0" w:color="auto"/>
        <w:left w:val="none" w:sz="0" w:space="0" w:color="auto"/>
        <w:bottom w:val="none" w:sz="0" w:space="0" w:color="auto"/>
        <w:right w:val="none" w:sz="0" w:space="0" w:color="auto"/>
      </w:divBdr>
    </w:div>
    <w:div w:id="547644176">
      <w:bodyDiv w:val="1"/>
      <w:marLeft w:val="0"/>
      <w:marRight w:val="0"/>
      <w:marTop w:val="0"/>
      <w:marBottom w:val="0"/>
      <w:divBdr>
        <w:top w:val="none" w:sz="0" w:space="0" w:color="auto"/>
        <w:left w:val="none" w:sz="0" w:space="0" w:color="auto"/>
        <w:bottom w:val="none" w:sz="0" w:space="0" w:color="auto"/>
        <w:right w:val="none" w:sz="0" w:space="0" w:color="auto"/>
      </w:divBdr>
    </w:div>
    <w:div w:id="562252757">
      <w:bodyDiv w:val="1"/>
      <w:marLeft w:val="0"/>
      <w:marRight w:val="0"/>
      <w:marTop w:val="0"/>
      <w:marBottom w:val="0"/>
      <w:divBdr>
        <w:top w:val="none" w:sz="0" w:space="0" w:color="auto"/>
        <w:left w:val="none" w:sz="0" w:space="0" w:color="auto"/>
        <w:bottom w:val="none" w:sz="0" w:space="0" w:color="auto"/>
        <w:right w:val="none" w:sz="0" w:space="0" w:color="auto"/>
      </w:divBdr>
      <w:divsChild>
        <w:div w:id="2056350048">
          <w:marLeft w:val="0"/>
          <w:marRight w:val="0"/>
          <w:marTop w:val="0"/>
          <w:marBottom w:val="0"/>
          <w:divBdr>
            <w:top w:val="none" w:sz="0" w:space="0" w:color="auto"/>
            <w:left w:val="none" w:sz="0" w:space="0" w:color="auto"/>
            <w:bottom w:val="none" w:sz="0" w:space="0" w:color="auto"/>
            <w:right w:val="none" w:sz="0" w:space="0" w:color="auto"/>
          </w:divBdr>
          <w:divsChild>
            <w:div w:id="1622300047">
              <w:marLeft w:val="0"/>
              <w:marRight w:val="0"/>
              <w:marTop w:val="0"/>
              <w:marBottom w:val="0"/>
              <w:divBdr>
                <w:top w:val="none" w:sz="0" w:space="0" w:color="auto"/>
                <w:left w:val="none" w:sz="0" w:space="0" w:color="auto"/>
                <w:bottom w:val="none" w:sz="0" w:space="0" w:color="auto"/>
                <w:right w:val="none" w:sz="0" w:space="0" w:color="auto"/>
              </w:divBdr>
              <w:divsChild>
                <w:div w:id="185449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49788">
      <w:bodyDiv w:val="1"/>
      <w:marLeft w:val="0"/>
      <w:marRight w:val="0"/>
      <w:marTop w:val="0"/>
      <w:marBottom w:val="0"/>
      <w:divBdr>
        <w:top w:val="none" w:sz="0" w:space="0" w:color="auto"/>
        <w:left w:val="none" w:sz="0" w:space="0" w:color="auto"/>
        <w:bottom w:val="none" w:sz="0" w:space="0" w:color="auto"/>
        <w:right w:val="none" w:sz="0" w:space="0" w:color="auto"/>
      </w:divBdr>
    </w:div>
    <w:div w:id="568924686">
      <w:bodyDiv w:val="1"/>
      <w:marLeft w:val="0"/>
      <w:marRight w:val="0"/>
      <w:marTop w:val="0"/>
      <w:marBottom w:val="0"/>
      <w:divBdr>
        <w:top w:val="none" w:sz="0" w:space="0" w:color="auto"/>
        <w:left w:val="none" w:sz="0" w:space="0" w:color="auto"/>
        <w:bottom w:val="none" w:sz="0" w:space="0" w:color="auto"/>
        <w:right w:val="none" w:sz="0" w:space="0" w:color="auto"/>
      </w:divBdr>
      <w:divsChild>
        <w:div w:id="154029182">
          <w:marLeft w:val="0"/>
          <w:marRight w:val="0"/>
          <w:marTop w:val="0"/>
          <w:marBottom w:val="0"/>
          <w:divBdr>
            <w:top w:val="none" w:sz="0" w:space="0" w:color="auto"/>
            <w:left w:val="none" w:sz="0" w:space="0" w:color="auto"/>
            <w:bottom w:val="none" w:sz="0" w:space="0" w:color="auto"/>
            <w:right w:val="none" w:sz="0" w:space="0" w:color="auto"/>
          </w:divBdr>
          <w:divsChild>
            <w:div w:id="1780028684">
              <w:marLeft w:val="0"/>
              <w:marRight w:val="0"/>
              <w:marTop w:val="0"/>
              <w:marBottom w:val="0"/>
              <w:divBdr>
                <w:top w:val="none" w:sz="0" w:space="0" w:color="auto"/>
                <w:left w:val="none" w:sz="0" w:space="0" w:color="auto"/>
                <w:bottom w:val="none" w:sz="0" w:space="0" w:color="auto"/>
                <w:right w:val="none" w:sz="0" w:space="0" w:color="auto"/>
              </w:divBdr>
            </w:div>
          </w:divsChild>
        </w:div>
        <w:div w:id="543908424">
          <w:marLeft w:val="0"/>
          <w:marRight w:val="0"/>
          <w:marTop w:val="0"/>
          <w:marBottom w:val="0"/>
          <w:divBdr>
            <w:top w:val="none" w:sz="0" w:space="0" w:color="auto"/>
            <w:left w:val="none" w:sz="0" w:space="0" w:color="auto"/>
            <w:bottom w:val="none" w:sz="0" w:space="0" w:color="auto"/>
            <w:right w:val="none" w:sz="0" w:space="0" w:color="auto"/>
          </w:divBdr>
          <w:divsChild>
            <w:div w:id="145097879">
              <w:marLeft w:val="0"/>
              <w:marRight w:val="0"/>
              <w:marTop w:val="0"/>
              <w:marBottom w:val="0"/>
              <w:divBdr>
                <w:top w:val="none" w:sz="0" w:space="0" w:color="auto"/>
                <w:left w:val="none" w:sz="0" w:space="0" w:color="auto"/>
                <w:bottom w:val="none" w:sz="0" w:space="0" w:color="auto"/>
                <w:right w:val="none" w:sz="0" w:space="0" w:color="auto"/>
              </w:divBdr>
            </w:div>
          </w:divsChild>
        </w:div>
        <w:div w:id="725643761">
          <w:marLeft w:val="0"/>
          <w:marRight w:val="0"/>
          <w:marTop w:val="0"/>
          <w:marBottom w:val="0"/>
          <w:divBdr>
            <w:top w:val="none" w:sz="0" w:space="0" w:color="auto"/>
            <w:left w:val="none" w:sz="0" w:space="0" w:color="auto"/>
            <w:bottom w:val="none" w:sz="0" w:space="0" w:color="auto"/>
            <w:right w:val="none" w:sz="0" w:space="0" w:color="auto"/>
          </w:divBdr>
          <w:divsChild>
            <w:div w:id="1008170674">
              <w:marLeft w:val="0"/>
              <w:marRight w:val="0"/>
              <w:marTop w:val="0"/>
              <w:marBottom w:val="0"/>
              <w:divBdr>
                <w:top w:val="none" w:sz="0" w:space="0" w:color="auto"/>
                <w:left w:val="none" w:sz="0" w:space="0" w:color="auto"/>
                <w:bottom w:val="none" w:sz="0" w:space="0" w:color="auto"/>
                <w:right w:val="none" w:sz="0" w:space="0" w:color="auto"/>
              </w:divBdr>
            </w:div>
          </w:divsChild>
        </w:div>
        <w:div w:id="782381403">
          <w:marLeft w:val="0"/>
          <w:marRight w:val="0"/>
          <w:marTop w:val="0"/>
          <w:marBottom w:val="0"/>
          <w:divBdr>
            <w:top w:val="none" w:sz="0" w:space="0" w:color="auto"/>
            <w:left w:val="none" w:sz="0" w:space="0" w:color="auto"/>
            <w:bottom w:val="none" w:sz="0" w:space="0" w:color="auto"/>
            <w:right w:val="none" w:sz="0" w:space="0" w:color="auto"/>
          </w:divBdr>
          <w:divsChild>
            <w:div w:id="138881506">
              <w:marLeft w:val="0"/>
              <w:marRight w:val="0"/>
              <w:marTop w:val="0"/>
              <w:marBottom w:val="0"/>
              <w:divBdr>
                <w:top w:val="none" w:sz="0" w:space="0" w:color="auto"/>
                <w:left w:val="none" w:sz="0" w:space="0" w:color="auto"/>
                <w:bottom w:val="none" w:sz="0" w:space="0" w:color="auto"/>
                <w:right w:val="none" w:sz="0" w:space="0" w:color="auto"/>
              </w:divBdr>
            </w:div>
            <w:div w:id="1282421159">
              <w:marLeft w:val="0"/>
              <w:marRight w:val="0"/>
              <w:marTop w:val="0"/>
              <w:marBottom w:val="0"/>
              <w:divBdr>
                <w:top w:val="none" w:sz="0" w:space="0" w:color="auto"/>
                <w:left w:val="none" w:sz="0" w:space="0" w:color="auto"/>
                <w:bottom w:val="none" w:sz="0" w:space="0" w:color="auto"/>
                <w:right w:val="none" w:sz="0" w:space="0" w:color="auto"/>
              </w:divBdr>
            </w:div>
            <w:div w:id="1394740429">
              <w:marLeft w:val="0"/>
              <w:marRight w:val="0"/>
              <w:marTop w:val="0"/>
              <w:marBottom w:val="0"/>
              <w:divBdr>
                <w:top w:val="none" w:sz="0" w:space="0" w:color="auto"/>
                <w:left w:val="none" w:sz="0" w:space="0" w:color="auto"/>
                <w:bottom w:val="none" w:sz="0" w:space="0" w:color="auto"/>
                <w:right w:val="none" w:sz="0" w:space="0" w:color="auto"/>
              </w:divBdr>
            </w:div>
            <w:div w:id="1493908297">
              <w:marLeft w:val="0"/>
              <w:marRight w:val="0"/>
              <w:marTop w:val="0"/>
              <w:marBottom w:val="0"/>
              <w:divBdr>
                <w:top w:val="none" w:sz="0" w:space="0" w:color="auto"/>
                <w:left w:val="none" w:sz="0" w:space="0" w:color="auto"/>
                <w:bottom w:val="none" w:sz="0" w:space="0" w:color="auto"/>
                <w:right w:val="none" w:sz="0" w:space="0" w:color="auto"/>
              </w:divBdr>
            </w:div>
            <w:div w:id="1631135221">
              <w:marLeft w:val="0"/>
              <w:marRight w:val="0"/>
              <w:marTop w:val="0"/>
              <w:marBottom w:val="0"/>
              <w:divBdr>
                <w:top w:val="none" w:sz="0" w:space="0" w:color="auto"/>
                <w:left w:val="none" w:sz="0" w:space="0" w:color="auto"/>
                <w:bottom w:val="none" w:sz="0" w:space="0" w:color="auto"/>
                <w:right w:val="none" w:sz="0" w:space="0" w:color="auto"/>
              </w:divBdr>
            </w:div>
            <w:div w:id="1725636478">
              <w:marLeft w:val="0"/>
              <w:marRight w:val="0"/>
              <w:marTop w:val="0"/>
              <w:marBottom w:val="0"/>
              <w:divBdr>
                <w:top w:val="none" w:sz="0" w:space="0" w:color="auto"/>
                <w:left w:val="none" w:sz="0" w:space="0" w:color="auto"/>
                <w:bottom w:val="none" w:sz="0" w:space="0" w:color="auto"/>
                <w:right w:val="none" w:sz="0" w:space="0" w:color="auto"/>
              </w:divBdr>
            </w:div>
            <w:div w:id="1971131018">
              <w:marLeft w:val="0"/>
              <w:marRight w:val="0"/>
              <w:marTop w:val="0"/>
              <w:marBottom w:val="0"/>
              <w:divBdr>
                <w:top w:val="none" w:sz="0" w:space="0" w:color="auto"/>
                <w:left w:val="none" w:sz="0" w:space="0" w:color="auto"/>
                <w:bottom w:val="none" w:sz="0" w:space="0" w:color="auto"/>
                <w:right w:val="none" w:sz="0" w:space="0" w:color="auto"/>
              </w:divBdr>
            </w:div>
          </w:divsChild>
        </w:div>
        <w:div w:id="988363718">
          <w:marLeft w:val="0"/>
          <w:marRight w:val="0"/>
          <w:marTop w:val="0"/>
          <w:marBottom w:val="0"/>
          <w:divBdr>
            <w:top w:val="none" w:sz="0" w:space="0" w:color="auto"/>
            <w:left w:val="none" w:sz="0" w:space="0" w:color="auto"/>
            <w:bottom w:val="none" w:sz="0" w:space="0" w:color="auto"/>
            <w:right w:val="none" w:sz="0" w:space="0" w:color="auto"/>
          </w:divBdr>
          <w:divsChild>
            <w:div w:id="251741465">
              <w:marLeft w:val="0"/>
              <w:marRight w:val="0"/>
              <w:marTop w:val="0"/>
              <w:marBottom w:val="0"/>
              <w:divBdr>
                <w:top w:val="none" w:sz="0" w:space="0" w:color="auto"/>
                <w:left w:val="none" w:sz="0" w:space="0" w:color="auto"/>
                <w:bottom w:val="none" w:sz="0" w:space="0" w:color="auto"/>
                <w:right w:val="none" w:sz="0" w:space="0" w:color="auto"/>
              </w:divBdr>
            </w:div>
            <w:div w:id="946546866">
              <w:marLeft w:val="0"/>
              <w:marRight w:val="0"/>
              <w:marTop w:val="0"/>
              <w:marBottom w:val="0"/>
              <w:divBdr>
                <w:top w:val="none" w:sz="0" w:space="0" w:color="auto"/>
                <w:left w:val="none" w:sz="0" w:space="0" w:color="auto"/>
                <w:bottom w:val="none" w:sz="0" w:space="0" w:color="auto"/>
                <w:right w:val="none" w:sz="0" w:space="0" w:color="auto"/>
              </w:divBdr>
            </w:div>
          </w:divsChild>
        </w:div>
        <w:div w:id="1103913343">
          <w:marLeft w:val="0"/>
          <w:marRight w:val="0"/>
          <w:marTop w:val="0"/>
          <w:marBottom w:val="0"/>
          <w:divBdr>
            <w:top w:val="none" w:sz="0" w:space="0" w:color="auto"/>
            <w:left w:val="none" w:sz="0" w:space="0" w:color="auto"/>
            <w:bottom w:val="none" w:sz="0" w:space="0" w:color="auto"/>
            <w:right w:val="none" w:sz="0" w:space="0" w:color="auto"/>
          </w:divBdr>
          <w:divsChild>
            <w:div w:id="93749021">
              <w:marLeft w:val="0"/>
              <w:marRight w:val="0"/>
              <w:marTop w:val="0"/>
              <w:marBottom w:val="0"/>
              <w:divBdr>
                <w:top w:val="none" w:sz="0" w:space="0" w:color="auto"/>
                <w:left w:val="none" w:sz="0" w:space="0" w:color="auto"/>
                <w:bottom w:val="none" w:sz="0" w:space="0" w:color="auto"/>
                <w:right w:val="none" w:sz="0" w:space="0" w:color="auto"/>
              </w:divBdr>
            </w:div>
            <w:div w:id="466630607">
              <w:marLeft w:val="0"/>
              <w:marRight w:val="0"/>
              <w:marTop w:val="0"/>
              <w:marBottom w:val="0"/>
              <w:divBdr>
                <w:top w:val="none" w:sz="0" w:space="0" w:color="auto"/>
                <w:left w:val="none" w:sz="0" w:space="0" w:color="auto"/>
                <w:bottom w:val="none" w:sz="0" w:space="0" w:color="auto"/>
                <w:right w:val="none" w:sz="0" w:space="0" w:color="auto"/>
              </w:divBdr>
            </w:div>
            <w:div w:id="915745690">
              <w:marLeft w:val="0"/>
              <w:marRight w:val="0"/>
              <w:marTop w:val="0"/>
              <w:marBottom w:val="0"/>
              <w:divBdr>
                <w:top w:val="none" w:sz="0" w:space="0" w:color="auto"/>
                <w:left w:val="none" w:sz="0" w:space="0" w:color="auto"/>
                <w:bottom w:val="none" w:sz="0" w:space="0" w:color="auto"/>
                <w:right w:val="none" w:sz="0" w:space="0" w:color="auto"/>
              </w:divBdr>
            </w:div>
            <w:div w:id="1368605889">
              <w:marLeft w:val="0"/>
              <w:marRight w:val="0"/>
              <w:marTop w:val="0"/>
              <w:marBottom w:val="0"/>
              <w:divBdr>
                <w:top w:val="none" w:sz="0" w:space="0" w:color="auto"/>
                <w:left w:val="none" w:sz="0" w:space="0" w:color="auto"/>
                <w:bottom w:val="none" w:sz="0" w:space="0" w:color="auto"/>
                <w:right w:val="none" w:sz="0" w:space="0" w:color="auto"/>
              </w:divBdr>
            </w:div>
            <w:div w:id="1707372407">
              <w:marLeft w:val="0"/>
              <w:marRight w:val="0"/>
              <w:marTop w:val="0"/>
              <w:marBottom w:val="0"/>
              <w:divBdr>
                <w:top w:val="none" w:sz="0" w:space="0" w:color="auto"/>
                <w:left w:val="none" w:sz="0" w:space="0" w:color="auto"/>
                <w:bottom w:val="none" w:sz="0" w:space="0" w:color="auto"/>
                <w:right w:val="none" w:sz="0" w:space="0" w:color="auto"/>
              </w:divBdr>
            </w:div>
            <w:div w:id="1788696818">
              <w:marLeft w:val="0"/>
              <w:marRight w:val="0"/>
              <w:marTop w:val="0"/>
              <w:marBottom w:val="0"/>
              <w:divBdr>
                <w:top w:val="none" w:sz="0" w:space="0" w:color="auto"/>
                <w:left w:val="none" w:sz="0" w:space="0" w:color="auto"/>
                <w:bottom w:val="none" w:sz="0" w:space="0" w:color="auto"/>
                <w:right w:val="none" w:sz="0" w:space="0" w:color="auto"/>
              </w:divBdr>
            </w:div>
          </w:divsChild>
        </w:div>
        <w:div w:id="1137334667">
          <w:marLeft w:val="0"/>
          <w:marRight w:val="0"/>
          <w:marTop w:val="0"/>
          <w:marBottom w:val="0"/>
          <w:divBdr>
            <w:top w:val="none" w:sz="0" w:space="0" w:color="auto"/>
            <w:left w:val="none" w:sz="0" w:space="0" w:color="auto"/>
            <w:bottom w:val="none" w:sz="0" w:space="0" w:color="auto"/>
            <w:right w:val="none" w:sz="0" w:space="0" w:color="auto"/>
          </w:divBdr>
          <w:divsChild>
            <w:div w:id="469983320">
              <w:marLeft w:val="0"/>
              <w:marRight w:val="0"/>
              <w:marTop w:val="0"/>
              <w:marBottom w:val="0"/>
              <w:divBdr>
                <w:top w:val="none" w:sz="0" w:space="0" w:color="auto"/>
                <w:left w:val="none" w:sz="0" w:space="0" w:color="auto"/>
                <w:bottom w:val="none" w:sz="0" w:space="0" w:color="auto"/>
                <w:right w:val="none" w:sz="0" w:space="0" w:color="auto"/>
              </w:divBdr>
            </w:div>
          </w:divsChild>
        </w:div>
        <w:div w:id="1348678752">
          <w:marLeft w:val="0"/>
          <w:marRight w:val="0"/>
          <w:marTop w:val="0"/>
          <w:marBottom w:val="0"/>
          <w:divBdr>
            <w:top w:val="none" w:sz="0" w:space="0" w:color="auto"/>
            <w:left w:val="none" w:sz="0" w:space="0" w:color="auto"/>
            <w:bottom w:val="none" w:sz="0" w:space="0" w:color="auto"/>
            <w:right w:val="none" w:sz="0" w:space="0" w:color="auto"/>
          </w:divBdr>
          <w:divsChild>
            <w:div w:id="105395206">
              <w:marLeft w:val="0"/>
              <w:marRight w:val="0"/>
              <w:marTop w:val="0"/>
              <w:marBottom w:val="0"/>
              <w:divBdr>
                <w:top w:val="none" w:sz="0" w:space="0" w:color="auto"/>
                <w:left w:val="none" w:sz="0" w:space="0" w:color="auto"/>
                <w:bottom w:val="none" w:sz="0" w:space="0" w:color="auto"/>
                <w:right w:val="none" w:sz="0" w:space="0" w:color="auto"/>
              </w:divBdr>
            </w:div>
            <w:div w:id="414784524">
              <w:marLeft w:val="0"/>
              <w:marRight w:val="0"/>
              <w:marTop w:val="0"/>
              <w:marBottom w:val="0"/>
              <w:divBdr>
                <w:top w:val="none" w:sz="0" w:space="0" w:color="auto"/>
                <w:left w:val="none" w:sz="0" w:space="0" w:color="auto"/>
                <w:bottom w:val="none" w:sz="0" w:space="0" w:color="auto"/>
                <w:right w:val="none" w:sz="0" w:space="0" w:color="auto"/>
              </w:divBdr>
            </w:div>
            <w:div w:id="535965268">
              <w:marLeft w:val="0"/>
              <w:marRight w:val="0"/>
              <w:marTop w:val="0"/>
              <w:marBottom w:val="0"/>
              <w:divBdr>
                <w:top w:val="none" w:sz="0" w:space="0" w:color="auto"/>
                <w:left w:val="none" w:sz="0" w:space="0" w:color="auto"/>
                <w:bottom w:val="none" w:sz="0" w:space="0" w:color="auto"/>
                <w:right w:val="none" w:sz="0" w:space="0" w:color="auto"/>
              </w:divBdr>
            </w:div>
            <w:div w:id="1390418100">
              <w:marLeft w:val="0"/>
              <w:marRight w:val="0"/>
              <w:marTop w:val="0"/>
              <w:marBottom w:val="0"/>
              <w:divBdr>
                <w:top w:val="none" w:sz="0" w:space="0" w:color="auto"/>
                <w:left w:val="none" w:sz="0" w:space="0" w:color="auto"/>
                <w:bottom w:val="none" w:sz="0" w:space="0" w:color="auto"/>
                <w:right w:val="none" w:sz="0" w:space="0" w:color="auto"/>
              </w:divBdr>
            </w:div>
          </w:divsChild>
        </w:div>
        <w:div w:id="1353804786">
          <w:marLeft w:val="0"/>
          <w:marRight w:val="0"/>
          <w:marTop w:val="0"/>
          <w:marBottom w:val="0"/>
          <w:divBdr>
            <w:top w:val="none" w:sz="0" w:space="0" w:color="auto"/>
            <w:left w:val="none" w:sz="0" w:space="0" w:color="auto"/>
            <w:bottom w:val="none" w:sz="0" w:space="0" w:color="auto"/>
            <w:right w:val="none" w:sz="0" w:space="0" w:color="auto"/>
          </w:divBdr>
          <w:divsChild>
            <w:div w:id="1337880832">
              <w:marLeft w:val="0"/>
              <w:marRight w:val="0"/>
              <w:marTop w:val="0"/>
              <w:marBottom w:val="0"/>
              <w:divBdr>
                <w:top w:val="none" w:sz="0" w:space="0" w:color="auto"/>
                <w:left w:val="none" w:sz="0" w:space="0" w:color="auto"/>
                <w:bottom w:val="none" w:sz="0" w:space="0" w:color="auto"/>
                <w:right w:val="none" w:sz="0" w:space="0" w:color="auto"/>
              </w:divBdr>
            </w:div>
            <w:div w:id="1528593486">
              <w:marLeft w:val="0"/>
              <w:marRight w:val="0"/>
              <w:marTop w:val="0"/>
              <w:marBottom w:val="0"/>
              <w:divBdr>
                <w:top w:val="none" w:sz="0" w:space="0" w:color="auto"/>
                <w:left w:val="none" w:sz="0" w:space="0" w:color="auto"/>
                <w:bottom w:val="none" w:sz="0" w:space="0" w:color="auto"/>
                <w:right w:val="none" w:sz="0" w:space="0" w:color="auto"/>
              </w:divBdr>
            </w:div>
            <w:div w:id="1767073808">
              <w:marLeft w:val="0"/>
              <w:marRight w:val="0"/>
              <w:marTop w:val="0"/>
              <w:marBottom w:val="0"/>
              <w:divBdr>
                <w:top w:val="none" w:sz="0" w:space="0" w:color="auto"/>
                <w:left w:val="none" w:sz="0" w:space="0" w:color="auto"/>
                <w:bottom w:val="none" w:sz="0" w:space="0" w:color="auto"/>
                <w:right w:val="none" w:sz="0" w:space="0" w:color="auto"/>
              </w:divBdr>
            </w:div>
          </w:divsChild>
        </w:div>
        <w:div w:id="1408265972">
          <w:marLeft w:val="0"/>
          <w:marRight w:val="0"/>
          <w:marTop w:val="0"/>
          <w:marBottom w:val="0"/>
          <w:divBdr>
            <w:top w:val="none" w:sz="0" w:space="0" w:color="auto"/>
            <w:left w:val="none" w:sz="0" w:space="0" w:color="auto"/>
            <w:bottom w:val="none" w:sz="0" w:space="0" w:color="auto"/>
            <w:right w:val="none" w:sz="0" w:space="0" w:color="auto"/>
          </w:divBdr>
          <w:divsChild>
            <w:div w:id="179468364">
              <w:marLeft w:val="0"/>
              <w:marRight w:val="0"/>
              <w:marTop w:val="0"/>
              <w:marBottom w:val="0"/>
              <w:divBdr>
                <w:top w:val="none" w:sz="0" w:space="0" w:color="auto"/>
                <w:left w:val="none" w:sz="0" w:space="0" w:color="auto"/>
                <w:bottom w:val="none" w:sz="0" w:space="0" w:color="auto"/>
                <w:right w:val="none" w:sz="0" w:space="0" w:color="auto"/>
              </w:divBdr>
            </w:div>
            <w:div w:id="267587951">
              <w:marLeft w:val="0"/>
              <w:marRight w:val="0"/>
              <w:marTop w:val="0"/>
              <w:marBottom w:val="0"/>
              <w:divBdr>
                <w:top w:val="none" w:sz="0" w:space="0" w:color="auto"/>
                <w:left w:val="none" w:sz="0" w:space="0" w:color="auto"/>
                <w:bottom w:val="none" w:sz="0" w:space="0" w:color="auto"/>
                <w:right w:val="none" w:sz="0" w:space="0" w:color="auto"/>
              </w:divBdr>
            </w:div>
            <w:div w:id="594023399">
              <w:marLeft w:val="0"/>
              <w:marRight w:val="0"/>
              <w:marTop w:val="0"/>
              <w:marBottom w:val="0"/>
              <w:divBdr>
                <w:top w:val="none" w:sz="0" w:space="0" w:color="auto"/>
                <w:left w:val="none" w:sz="0" w:space="0" w:color="auto"/>
                <w:bottom w:val="none" w:sz="0" w:space="0" w:color="auto"/>
                <w:right w:val="none" w:sz="0" w:space="0" w:color="auto"/>
              </w:divBdr>
            </w:div>
            <w:div w:id="1580208987">
              <w:marLeft w:val="0"/>
              <w:marRight w:val="0"/>
              <w:marTop w:val="0"/>
              <w:marBottom w:val="0"/>
              <w:divBdr>
                <w:top w:val="none" w:sz="0" w:space="0" w:color="auto"/>
                <w:left w:val="none" w:sz="0" w:space="0" w:color="auto"/>
                <w:bottom w:val="none" w:sz="0" w:space="0" w:color="auto"/>
                <w:right w:val="none" w:sz="0" w:space="0" w:color="auto"/>
              </w:divBdr>
            </w:div>
          </w:divsChild>
        </w:div>
        <w:div w:id="1607077639">
          <w:marLeft w:val="0"/>
          <w:marRight w:val="0"/>
          <w:marTop w:val="0"/>
          <w:marBottom w:val="0"/>
          <w:divBdr>
            <w:top w:val="none" w:sz="0" w:space="0" w:color="auto"/>
            <w:left w:val="none" w:sz="0" w:space="0" w:color="auto"/>
            <w:bottom w:val="none" w:sz="0" w:space="0" w:color="auto"/>
            <w:right w:val="none" w:sz="0" w:space="0" w:color="auto"/>
          </w:divBdr>
          <w:divsChild>
            <w:div w:id="324742336">
              <w:marLeft w:val="0"/>
              <w:marRight w:val="0"/>
              <w:marTop w:val="0"/>
              <w:marBottom w:val="0"/>
              <w:divBdr>
                <w:top w:val="none" w:sz="0" w:space="0" w:color="auto"/>
                <w:left w:val="none" w:sz="0" w:space="0" w:color="auto"/>
                <w:bottom w:val="none" w:sz="0" w:space="0" w:color="auto"/>
                <w:right w:val="none" w:sz="0" w:space="0" w:color="auto"/>
              </w:divBdr>
            </w:div>
            <w:div w:id="1189946768">
              <w:marLeft w:val="0"/>
              <w:marRight w:val="0"/>
              <w:marTop w:val="0"/>
              <w:marBottom w:val="0"/>
              <w:divBdr>
                <w:top w:val="none" w:sz="0" w:space="0" w:color="auto"/>
                <w:left w:val="none" w:sz="0" w:space="0" w:color="auto"/>
                <w:bottom w:val="none" w:sz="0" w:space="0" w:color="auto"/>
                <w:right w:val="none" w:sz="0" w:space="0" w:color="auto"/>
              </w:divBdr>
            </w:div>
            <w:div w:id="1602496250">
              <w:marLeft w:val="0"/>
              <w:marRight w:val="0"/>
              <w:marTop w:val="0"/>
              <w:marBottom w:val="0"/>
              <w:divBdr>
                <w:top w:val="none" w:sz="0" w:space="0" w:color="auto"/>
                <w:left w:val="none" w:sz="0" w:space="0" w:color="auto"/>
                <w:bottom w:val="none" w:sz="0" w:space="0" w:color="auto"/>
                <w:right w:val="none" w:sz="0" w:space="0" w:color="auto"/>
              </w:divBdr>
            </w:div>
          </w:divsChild>
        </w:div>
        <w:div w:id="1691949164">
          <w:marLeft w:val="0"/>
          <w:marRight w:val="0"/>
          <w:marTop w:val="0"/>
          <w:marBottom w:val="0"/>
          <w:divBdr>
            <w:top w:val="none" w:sz="0" w:space="0" w:color="auto"/>
            <w:left w:val="none" w:sz="0" w:space="0" w:color="auto"/>
            <w:bottom w:val="none" w:sz="0" w:space="0" w:color="auto"/>
            <w:right w:val="none" w:sz="0" w:space="0" w:color="auto"/>
          </w:divBdr>
          <w:divsChild>
            <w:div w:id="72550188">
              <w:marLeft w:val="0"/>
              <w:marRight w:val="0"/>
              <w:marTop w:val="0"/>
              <w:marBottom w:val="0"/>
              <w:divBdr>
                <w:top w:val="none" w:sz="0" w:space="0" w:color="auto"/>
                <w:left w:val="none" w:sz="0" w:space="0" w:color="auto"/>
                <w:bottom w:val="none" w:sz="0" w:space="0" w:color="auto"/>
                <w:right w:val="none" w:sz="0" w:space="0" w:color="auto"/>
              </w:divBdr>
            </w:div>
            <w:div w:id="467939076">
              <w:marLeft w:val="0"/>
              <w:marRight w:val="0"/>
              <w:marTop w:val="0"/>
              <w:marBottom w:val="0"/>
              <w:divBdr>
                <w:top w:val="none" w:sz="0" w:space="0" w:color="auto"/>
                <w:left w:val="none" w:sz="0" w:space="0" w:color="auto"/>
                <w:bottom w:val="none" w:sz="0" w:space="0" w:color="auto"/>
                <w:right w:val="none" w:sz="0" w:space="0" w:color="auto"/>
              </w:divBdr>
            </w:div>
            <w:div w:id="718939539">
              <w:marLeft w:val="0"/>
              <w:marRight w:val="0"/>
              <w:marTop w:val="0"/>
              <w:marBottom w:val="0"/>
              <w:divBdr>
                <w:top w:val="none" w:sz="0" w:space="0" w:color="auto"/>
                <w:left w:val="none" w:sz="0" w:space="0" w:color="auto"/>
                <w:bottom w:val="none" w:sz="0" w:space="0" w:color="auto"/>
                <w:right w:val="none" w:sz="0" w:space="0" w:color="auto"/>
              </w:divBdr>
            </w:div>
            <w:div w:id="974260470">
              <w:marLeft w:val="0"/>
              <w:marRight w:val="0"/>
              <w:marTop w:val="0"/>
              <w:marBottom w:val="0"/>
              <w:divBdr>
                <w:top w:val="none" w:sz="0" w:space="0" w:color="auto"/>
                <w:left w:val="none" w:sz="0" w:space="0" w:color="auto"/>
                <w:bottom w:val="none" w:sz="0" w:space="0" w:color="auto"/>
                <w:right w:val="none" w:sz="0" w:space="0" w:color="auto"/>
              </w:divBdr>
            </w:div>
            <w:div w:id="1035622916">
              <w:marLeft w:val="0"/>
              <w:marRight w:val="0"/>
              <w:marTop w:val="0"/>
              <w:marBottom w:val="0"/>
              <w:divBdr>
                <w:top w:val="none" w:sz="0" w:space="0" w:color="auto"/>
                <w:left w:val="none" w:sz="0" w:space="0" w:color="auto"/>
                <w:bottom w:val="none" w:sz="0" w:space="0" w:color="auto"/>
                <w:right w:val="none" w:sz="0" w:space="0" w:color="auto"/>
              </w:divBdr>
            </w:div>
            <w:div w:id="1726178816">
              <w:marLeft w:val="0"/>
              <w:marRight w:val="0"/>
              <w:marTop w:val="0"/>
              <w:marBottom w:val="0"/>
              <w:divBdr>
                <w:top w:val="none" w:sz="0" w:space="0" w:color="auto"/>
                <w:left w:val="none" w:sz="0" w:space="0" w:color="auto"/>
                <w:bottom w:val="none" w:sz="0" w:space="0" w:color="auto"/>
                <w:right w:val="none" w:sz="0" w:space="0" w:color="auto"/>
              </w:divBdr>
            </w:div>
          </w:divsChild>
        </w:div>
        <w:div w:id="1904215738">
          <w:marLeft w:val="0"/>
          <w:marRight w:val="0"/>
          <w:marTop w:val="0"/>
          <w:marBottom w:val="0"/>
          <w:divBdr>
            <w:top w:val="none" w:sz="0" w:space="0" w:color="auto"/>
            <w:left w:val="none" w:sz="0" w:space="0" w:color="auto"/>
            <w:bottom w:val="none" w:sz="0" w:space="0" w:color="auto"/>
            <w:right w:val="none" w:sz="0" w:space="0" w:color="auto"/>
          </w:divBdr>
          <w:divsChild>
            <w:div w:id="432868901">
              <w:marLeft w:val="0"/>
              <w:marRight w:val="0"/>
              <w:marTop w:val="0"/>
              <w:marBottom w:val="0"/>
              <w:divBdr>
                <w:top w:val="none" w:sz="0" w:space="0" w:color="auto"/>
                <w:left w:val="none" w:sz="0" w:space="0" w:color="auto"/>
                <w:bottom w:val="none" w:sz="0" w:space="0" w:color="auto"/>
                <w:right w:val="none" w:sz="0" w:space="0" w:color="auto"/>
              </w:divBdr>
            </w:div>
            <w:div w:id="668748407">
              <w:marLeft w:val="0"/>
              <w:marRight w:val="0"/>
              <w:marTop w:val="0"/>
              <w:marBottom w:val="0"/>
              <w:divBdr>
                <w:top w:val="none" w:sz="0" w:space="0" w:color="auto"/>
                <w:left w:val="none" w:sz="0" w:space="0" w:color="auto"/>
                <w:bottom w:val="none" w:sz="0" w:space="0" w:color="auto"/>
                <w:right w:val="none" w:sz="0" w:space="0" w:color="auto"/>
              </w:divBdr>
            </w:div>
            <w:div w:id="1343895655">
              <w:marLeft w:val="0"/>
              <w:marRight w:val="0"/>
              <w:marTop w:val="0"/>
              <w:marBottom w:val="0"/>
              <w:divBdr>
                <w:top w:val="none" w:sz="0" w:space="0" w:color="auto"/>
                <w:left w:val="none" w:sz="0" w:space="0" w:color="auto"/>
                <w:bottom w:val="none" w:sz="0" w:space="0" w:color="auto"/>
                <w:right w:val="none" w:sz="0" w:space="0" w:color="auto"/>
              </w:divBdr>
            </w:div>
            <w:div w:id="1373576247">
              <w:marLeft w:val="0"/>
              <w:marRight w:val="0"/>
              <w:marTop w:val="0"/>
              <w:marBottom w:val="0"/>
              <w:divBdr>
                <w:top w:val="none" w:sz="0" w:space="0" w:color="auto"/>
                <w:left w:val="none" w:sz="0" w:space="0" w:color="auto"/>
                <w:bottom w:val="none" w:sz="0" w:space="0" w:color="auto"/>
                <w:right w:val="none" w:sz="0" w:space="0" w:color="auto"/>
              </w:divBdr>
            </w:div>
            <w:div w:id="1883782998">
              <w:marLeft w:val="0"/>
              <w:marRight w:val="0"/>
              <w:marTop w:val="0"/>
              <w:marBottom w:val="0"/>
              <w:divBdr>
                <w:top w:val="none" w:sz="0" w:space="0" w:color="auto"/>
                <w:left w:val="none" w:sz="0" w:space="0" w:color="auto"/>
                <w:bottom w:val="none" w:sz="0" w:space="0" w:color="auto"/>
                <w:right w:val="none" w:sz="0" w:space="0" w:color="auto"/>
              </w:divBdr>
            </w:div>
          </w:divsChild>
        </w:div>
        <w:div w:id="1928805418">
          <w:marLeft w:val="0"/>
          <w:marRight w:val="0"/>
          <w:marTop w:val="0"/>
          <w:marBottom w:val="0"/>
          <w:divBdr>
            <w:top w:val="none" w:sz="0" w:space="0" w:color="auto"/>
            <w:left w:val="none" w:sz="0" w:space="0" w:color="auto"/>
            <w:bottom w:val="none" w:sz="0" w:space="0" w:color="auto"/>
            <w:right w:val="none" w:sz="0" w:space="0" w:color="auto"/>
          </w:divBdr>
          <w:divsChild>
            <w:div w:id="1023435285">
              <w:marLeft w:val="0"/>
              <w:marRight w:val="0"/>
              <w:marTop w:val="0"/>
              <w:marBottom w:val="0"/>
              <w:divBdr>
                <w:top w:val="none" w:sz="0" w:space="0" w:color="auto"/>
                <w:left w:val="none" w:sz="0" w:space="0" w:color="auto"/>
                <w:bottom w:val="none" w:sz="0" w:space="0" w:color="auto"/>
                <w:right w:val="none" w:sz="0" w:space="0" w:color="auto"/>
              </w:divBdr>
            </w:div>
            <w:div w:id="1494565942">
              <w:marLeft w:val="0"/>
              <w:marRight w:val="0"/>
              <w:marTop w:val="0"/>
              <w:marBottom w:val="0"/>
              <w:divBdr>
                <w:top w:val="none" w:sz="0" w:space="0" w:color="auto"/>
                <w:left w:val="none" w:sz="0" w:space="0" w:color="auto"/>
                <w:bottom w:val="none" w:sz="0" w:space="0" w:color="auto"/>
                <w:right w:val="none" w:sz="0" w:space="0" w:color="auto"/>
              </w:divBdr>
            </w:div>
            <w:div w:id="20090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303">
      <w:bodyDiv w:val="1"/>
      <w:marLeft w:val="0"/>
      <w:marRight w:val="0"/>
      <w:marTop w:val="0"/>
      <w:marBottom w:val="0"/>
      <w:divBdr>
        <w:top w:val="none" w:sz="0" w:space="0" w:color="auto"/>
        <w:left w:val="none" w:sz="0" w:space="0" w:color="auto"/>
        <w:bottom w:val="none" w:sz="0" w:space="0" w:color="auto"/>
        <w:right w:val="none" w:sz="0" w:space="0" w:color="auto"/>
      </w:divBdr>
    </w:div>
    <w:div w:id="724182978">
      <w:bodyDiv w:val="1"/>
      <w:marLeft w:val="0"/>
      <w:marRight w:val="0"/>
      <w:marTop w:val="0"/>
      <w:marBottom w:val="0"/>
      <w:divBdr>
        <w:top w:val="none" w:sz="0" w:space="0" w:color="auto"/>
        <w:left w:val="none" w:sz="0" w:space="0" w:color="auto"/>
        <w:bottom w:val="none" w:sz="0" w:space="0" w:color="auto"/>
        <w:right w:val="none" w:sz="0" w:space="0" w:color="auto"/>
      </w:divBdr>
    </w:div>
    <w:div w:id="756829662">
      <w:bodyDiv w:val="1"/>
      <w:marLeft w:val="0"/>
      <w:marRight w:val="0"/>
      <w:marTop w:val="0"/>
      <w:marBottom w:val="0"/>
      <w:divBdr>
        <w:top w:val="none" w:sz="0" w:space="0" w:color="auto"/>
        <w:left w:val="none" w:sz="0" w:space="0" w:color="auto"/>
        <w:bottom w:val="none" w:sz="0" w:space="0" w:color="auto"/>
        <w:right w:val="none" w:sz="0" w:space="0" w:color="auto"/>
      </w:divBdr>
      <w:divsChild>
        <w:div w:id="24915930">
          <w:marLeft w:val="0"/>
          <w:marRight w:val="0"/>
          <w:marTop w:val="0"/>
          <w:marBottom w:val="0"/>
          <w:divBdr>
            <w:top w:val="none" w:sz="0" w:space="0" w:color="auto"/>
            <w:left w:val="none" w:sz="0" w:space="0" w:color="auto"/>
            <w:bottom w:val="none" w:sz="0" w:space="0" w:color="auto"/>
            <w:right w:val="none" w:sz="0" w:space="0" w:color="auto"/>
          </w:divBdr>
          <w:divsChild>
            <w:div w:id="1221094237">
              <w:marLeft w:val="0"/>
              <w:marRight w:val="0"/>
              <w:marTop w:val="0"/>
              <w:marBottom w:val="0"/>
              <w:divBdr>
                <w:top w:val="none" w:sz="0" w:space="0" w:color="auto"/>
                <w:left w:val="none" w:sz="0" w:space="0" w:color="auto"/>
                <w:bottom w:val="none" w:sz="0" w:space="0" w:color="auto"/>
                <w:right w:val="none" w:sz="0" w:space="0" w:color="auto"/>
              </w:divBdr>
            </w:div>
          </w:divsChild>
        </w:div>
        <w:div w:id="183717378">
          <w:marLeft w:val="0"/>
          <w:marRight w:val="0"/>
          <w:marTop w:val="0"/>
          <w:marBottom w:val="0"/>
          <w:divBdr>
            <w:top w:val="none" w:sz="0" w:space="0" w:color="auto"/>
            <w:left w:val="none" w:sz="0" w:space="0" w:color="auto"/>
            <w:bottom w:val="none" w:sz="0" w:space="0" w:color="auto"/>
            <w:right w:val="none" w:sz="0" w:space="0" w:color="auto"/>
          </w:divBdr>
          <w:divsChild>
            <w:div w:id="1244952948">
              <w:marLeft w:val="0"/>
              <w:marRight w:val="0"/>
              <w:marTop w:val="0"/>
              <w:marBottom w:val="0"/>
              <w:divBdr>
                <w:top w:val="none" w:sz="0" w:space="0" w:color="auto"/>
                <w:left w:val="none" w:sz="0" w:space="0" w:color="auto"/>
                <w:bottom w:val="none" w:sz="0" w:space="0" w:color="auto"/>
                <w:right w:val="none" w:sz="0" w:space="0" w:color="auto"/>
              </w:divBdr>
            </w:div>
          </w:divsChild>
        </w:div>
        <w:div w:id="348408524">
          <w:marLeft w:val="0"/>
          <w:marRight w:val="0"/>
          <w:marTop w:val="0"/>
          <w:marBottom w:val="0"/>
          <w:divBdr>
            <w:top w:val="none" w:sz="0" w:space="0" w:color="auto"/>
            <w:left w:val="none" w:sz="0" w:space="0" w:color="auto"/>
            <w:bottom w:val="none" w:sz="0" w:space="0" w:color="auto"/>
            <w:right w:val="none" w:sz="0" w:space="0" w:color="auto"/>
          </w:divBdr>
          <w:divsChild>
            <w:div w:id="1162625403">
              <w:marLeft w:val="0"/>
              <w:marRight w:val="0"/>
              <w:marTop w:val="0"/>
              <w:marBottom w:val="0"/>
              <w:divBdr>
                <w:top w:val="none" w:sz="0" w:space="0" w:color="auto"/>
                <w:left w:val="none" w:sz="0" w:space="0" w:color="auto"/>
                <w:bottom w:val="none" w:sz="0" w:space="0" w:color="auto"/>
                <w:right w:val="none" w:sz="0" w:space="0" w:color="auto"/>
              </w:divBdr>
            </w:div>
          </w:divsChild>
        </w:div>
        <w:div w:id="411466391">
          <w:marLeft w:val="0"/>
          <w:marRight w:val="0"/>
          <w:marTop w:val="0"/>
          <w:marBottom w:val="0"/>
          <w:divBdr>
            <w:top w:val="none" w:sz="0" w:space="0" w:color="auto"/>
            <w:left w:val="none" w:sz="0" w:space="0" w:color="auto"/>
            <w:bottom w:val="none" w:sz="0" w:space="0" w:color="auto"/>
            <w:right w:val="none" w:sz="0" w:space="0" w:color="auto"/>
          </w:divBdr>
          <w:divsChild>
            <w:div w:id="1243561529">
              <w:marLeft w:val="0"/>
              <w:marRight w:val="0"/>
              <w:marTop w:val="0"/>
              <w:marBottom w:val="0"/>
              <w:divBdr>
                <w:top w:val="none" w:sz="0" w:space="0" w:color="auto"/>
                <w:left w:val="none" w:sz="0" w:space="0" w:color="auto"/>
                <w:bottom w:val="none" w:sz="0" w:space="0" w:color="auto"/>
                <w:right w:val="none" w:sz="0" w:space="0" w:color="auto"/>
              </w:divBdr>
            </w:div>
          </w:divsChild>
        </w:div>
        <w:div w:id="453211367">
          <w:marLeft w:val="0"/>
          <w:marRight w:val="0"/>
          <w:marTop w:val="0"/>
          <w:marBottom w:val="0"/>
          <w:divBdr>
            <w:top w:val="none" w:sz="0" w:space="0" w:color="auto"/>
            <w:left w:val="none" w:sz="0" w:space="0" w:color="auto"/>
            <w:bottom w:val="none" w:sz="0" w:space="0" w:color="auto"/>
            <w:right w:val="none" w:sz="0" w:space="0" w:color="auto"/>
          </w:divBdr>
          <w:divsChild>
            <w:div w:id="1496727213">
              <w:marLeft w:val="0"/>
              <w:marRight w:val="0"/>
              <w:marTop w:val="0"/>
              <w:marBottom w:val="0"/>
              <w:divBdr>
                <w:top w:val="none" w:sz="0" w:space="0" w:color="auto"/>
                <w:left w:val="none" w:sz="0" w:space="0" w:color="auto"/>
                <w:bottom w:val="none" w:sz="0" w:space="0" w:color="auto"/>
                <w:right w:val="none" w:sz="0" w:space="0" w:color="auto"/>
              </w:divBdr>
            </w:div>
          </w:divsChild>
        </w:div>
        <w:div w:id="579827422">
          <w:marLeft w:val="0"/>
          <w:marRight w:val="0"/>
          <w:marTop w:val="0"/>
          <w:marBottom w:val="0"/>
          <w:divBdr>
            <w:top w:val="none" w:sz="0" w:space="0" w:color="auto"/>
            <w:left w:val="none" w:sz="0" w:space="0" w:color="auto"/>
            <w:bottom w:val="none" w:sz="0" w:space="0" w:color="auto"/>
            <w:right w:val="none" w:sz="0" w:space="0" w:color="auto"/>
          </w:divBdr>
          <w:divsChild>
            <w:div w:id="696153114">
              <w:marLeft w:val="0"/>
              <w:marRight w:val="0"/>
              <w:marTop w:val="0"/>
              <w:marBottom w:val="0"/>
              <w:divBdr>
                <w:top w:val="none" w:sz="0" w:space="0" w:color="auto"/>
                <w:left w:val="none" w:sz="0" w:space="0" w:color="auto"/>
                <w:bottom w:val="none" w:sz="0" w:space="0" w:color="auto"/>
                <w:right w:val="none" w:sz="0" w:space="0" w:color="auto"/>
              </w:divBdr>
            </w:div>
          </w:divsChild>
        </w:div>
        <w:div w:id="726412179">
          <w:marLeft w:val="0"/>
          <w:marRight w:val="0"/>
          <w:marTop w:val="0"/>
          <w:marBottom w:val="0"/>
          <w:divBdr>
            <w:top w:val="none" w:sz="0" w:space="0" w:color="auto"/>
            <w:left w:val="none" w:sz="0" w:space="0" w:color="auto"/>
            <w:bottom w:val="none" w:sz="0" w:space="0" w:color="auto"/>
            <w:right w:val="none" w:sz="0" w:space="0" w:color="auto"/>
          </w:divBdr>
          <w:divsChild>
            <w:div w:id="755202975">
              <w:marLeft w:val="0"/>
              <w:marRight w:val="0"/>
              <w:marTop w:val="0"/>
              <w:marBottom w:val="0"/>
              <w:divBdr>
                <w:top w:val="none" w:sz="0" w:space="0" w:color="auto"/>
                <w:left w:val="none" w:sz="0" w:space="0" w:color="auto"/>
                <w:bottom w:val="none" w:sz="0" w:space="0" w:color="auto"/>
                <w:right w:val="none" w:sz="0" w:space="0" w:color="auto"/>
              </w:divBdr>
            </w:div>
          </w:divsChild>
        </w:div>
        <w:div w:id="791217535">
          <w:marLeft w:val="0"/>
          <w:marRight w:val="0"/>
          <w:marTop w:val="0"/>
          <w:marBottom w:val="0"/>
          <w:divBdr>
            <w:top w:val="none" w:sz="0" w:space="0" w:color="auto"/>
            <w:left w:val="none" w:sz="0" w:space="0" w:color="auto"/>
            <w:bottom w:val="none" w:sz="0" w:space="0" w:color="auto"/>
            <w:right w:val="none" w:sz="0" w:space="0" w:color="auto"/>
          </w:divBdr>
          <w:divsChild>
            <w:div w:id="1655328845">
              <w:marLeft w:val="0"/>
              <w:marRight w:val="0"/>
              <w:marTop w:val="0"/>
              <w:marBottom w:val="0"/>
              <w:divBdr>
                <w:top w:val="none" w:sz="0" w:space="0" w:color="auto"/>
                <w:left w:val="none" w:sz="0" w:space="0" w:color="auto"/>
                <w:bottom w:val="none" w:sz="0" w:space="0" w:color="auto"/>
                <w:right w:val="none" w:sz="0" w:space="0" w:color="auto"/>
              </w:divBdr>
            </w:div>
          </w:divsChild>
        </w:div>
        <w:div w:id="930234835">
          <w:marLeft w:val="0"/>
          <w:marRight w:val="0"/>
          <w:marTop w:val="0"/>
          <w:marBottom w:val="0"/>
          <w:divBdr>
            <w:top w:val="none" w:sz="0" w:space="0" w:color="auto"/>
            <w:left w:val="none" w:sz="0" w:space="0" w:color="auto"/>
            <w:bottom w:val="none" w:sz="0" w:space="0" w:color="auto"/>
            <w:right w:val="none" w:sz="0" w:space="0" w:color="auto"/>
          </w:divBdr>
          <w:divsChild>
            <w:div w:id="804733498">
              <w:marLeft w:val="0"/>
              <w:marRight w:val="0"/>
              <w:marTop w:val="0"/>
              <w:marBottom w:val="0"/>
              <w:divBdr>
                <w:top w:val="none" w:sz="0" w:space="0" w:color="auto"/>
                <w:left w:val="none" w:sz="0" w:space="0" w:color="auto"/>
                <w:bottom w:val="none" w:sz="0" w:space="0" w:color="auto"/>
                <w:right w:val="none" w:sz="0" w:space="0" w:color="auto"/>
              </w:divBdr>
            </w:div>
          </w:divsChild>
        </w:div>
        <w:div w:id="1048920324">
          <w:marLeft w:val="0"/>
          <w:marRight w:val="0"/>
          <w:marTop w:val="0"/>
          <w:marBottom w:val="0"/>
          <w:divBdr>
            <w:top w:val="none" w:sz="0" w:space="0" w:color="auto"/>
            <w:left w:val="none" w:sz="0" w:space="0" w:color="auto"/>
            <w:bottom w:val="none" w:sz="0" w:space="0" w:color="auto"/>
            <w:right w:val="none" w:sz="0" w:space="0" w:color="auto"/>
          </w:divBdr>
          <w:divsChild>
            <w:div w:id="1155880207">
              <w:marLeft w:val="0"/>
              <w:marRight w:val="0"/>
              <w:marTop w:val="0"/>
              <w:marBottom w:val="0"/>
              <w:divBdr>
                <w:top w:val="none" w:sz="0" w:space="0" w:color="auto"/>
                <w:left w:val="none" w:sz="0" w:space="0" w:color="auto"/>
                <w:bottom w:val="none" w:sz="0" w:space="0" w:color="auto"/>
                <w:right w:val="none" w:sz="0" w:space="0" w:color="auto"/>
              </w:divBdr>
            </w:div>
          </w:divsChild>
        </w:div>
        <w:div w:id="1078870838">
          <w:marLeft w:val="0"/>
          <w:marRight w:val="0"/>
          <w:marTop w:val="0"/>
          <w:marBottom w:val="0"/>
          <w:divBdr>
            <w:top w:val="none" w:sz="0" w:space="0" w:color="auto"/>
            <w:left w:val="none" w:sz="0" w:space="0" w:color="auto"/>
            <w:bottom w:val="none" w:sz="0" w:space="0" w:color="auto"/>
            <w:right w:val="none" w:sz="0" w:space="0" w:color="auto"/>
          </w:divBdr>
          <w:divsChild>
            <w:div w:id="1503592533">
              <w:marLeft w:val="0"/>
              <w:marRight w:val="0"/>
              <w:marTop w:val="0"/>
              <w:marBottom w:val="0"/>
              <w:divBdr>
                <w:top w:val="none" w:sz="0" w:space="0" w:color="auto"/>
                <w:left w:val="none" w:sz="0" w:space="0" w:color="auto"/>
                <w:bottom w:val="none" w:sz="0" w:space="0" w:color="auto"/>
                <w:right w:val="none" w:sz="0" w:space="0" w:color="auto"/>
              </w:divBdr>
            </w:div>
          </w:divsChild>
        </w:div>
        <w:div w:id="1204246169">
          <w:marLeft w:val="0"/>
          <w:marRight w:val="0"/>
          <w:marTop w:val="0"/>
          <w:marBottom w:val="0"/>
          <w:divBdr>
            <w:top w:val="none" w:sz="0" w:space="0" w:color="auto"/>
            <w:left w:val="none" w:sz="0" w:space="0" w:color="auto"/>
            <w:bottom w:val="none" w:sz="0" w:space="0" w:color="auto"/>
            <w:right w:val="none" w:sz="0" w:space="0" w:color="auto"/>
          </w:divBdr>
          <w:divsChild>
            <w:div w:id="367024860">
              <w:marLeft w:val="0"/>
              <w:marRight w:val="0"/>
              <w:marTop w:val="0"/>
              <w:marBottom w:val="0"/>
              <w:divBdr>
                <w:top w:val="none" w:sz="0" w:space="0" w:color="auto"/>
                <w:left w:val="none" w:sz="0" w:space="0" w:color="auto"/>
                <w:bottom w:val="none" w:sz="0" w:space="0" w:color="auto"/>
                <w:right w:val="none" w:sz="0" w:space="0" w:color="auto"/>
              </w:divBdr>
            </w:div>
            <w:div w:id="541946979">
              <w:marLeft w:val="0"/>
              <w:marRight w:val="0"/>
              <w:marTop w:val="0"/>
              <w:marBottom w:val="0"/>
              <w:divBdr>
                <w:top w:val="none" w:sz="0" w:space="0" w:color="auto"/>
                <w:left w:val="none" w:sz="0" w:space="0" w:color="auto"/>
                <w:bottom w:val="none" w:sz="0" w:space="0" w:color="auto"/>
                <w:right w:val="none" w:sz="0" w:space="0" w:color="auto"/>
              </w:divBdr>
            </w:div>
            <w:div w:id="605236739">
              <w:marLeft w:val="0"/>
              <w:marRight w:val="0"/>
              <w:marTop w:val="0"/>
              <w:marBottom w:val="0"/>
              <w:divBdr>
                <w:top w:val="none" w:sz="0" w:space="0" w:color="auto"/>
                <w:left w:val="none" w:sz="0" w:space="0" w:color="auto"/>
                <w:bottom w:val="none" w:sz="0" w:space="0" w:color="auto"/>
                <w:right w:val="none" w:sz="0" w:space="0" w:color="auto"/>
              </w:divBdr>
            </w:div>
            <w:div w:id="862397543">
              <w:marLeft w:val="0"/>
              <w:marRight w:val="0"/>
              <w:marTop w:val="0"/>
              <w:marBottom w:val="0"/>
              <w:divBdr>
                <w:top w:val="none" w:sz="0" w:space="0" w:color="auto"/>
                <w:left w:val="none" w:sz="0" w:space="0" w:color="auto"/>
                <w:bottom w:val="none" w:sz="0" w:space="0" w:color="auto"/>
                <w:right w:val="none" w:sz="0" w:space="0" w:color="auto"/>
              </w:divBdr>
            </w:div>
            <w:div w:id="1029646753">
              <w:marLeft w:val="0"/>
              <w:marRight w:val="0"/>
              <w:marTop w:val="0"/>
              <w:marBottom w:val="0"/>
              <w:divBdr>
                <w:top w:val="none" w:sz="0" w:space="0" w:color="auto"/>
                <w:left w:val="none" w:sz="0" w:space="0" w:color="auto"/>
                <w:bottom w:val="none" w:sz="0" w:space="0" w:color="auto"/>
                <w:right w:val="none" w:sz="0" w:space="0" w:color="auto"/>
              </w:divBdr>
            </w:div>
          </w:divsChild>
        </w:div>
        <w:div w:id="1211305896">
          <w:marLeft w:val="0"/>
          <w:marRight w:val="0"/>
          <w:marTop w:val="0"/>
          <w:marBottom w:val="0"/>
          <w:divBdr>
            <w:top w:val="none" w:sz="0" w:space="0" w:color="auto"/>
            <w:left w:val="none" w:sz="0" w:space="0" w:color="auto"/>
            <w:bottom w:val="none" w:sz="0" w:space="0" w:color="auto"/>
            <w:right w:val="none" w:sz="0" w:space="0" w:color="auto"/>
          </w:divBdr>
          <w:divsChild>
            <w:div w:id="1775325432">
              <w:marLeft w:val="0"/>
              <w:marRight w:val="0"/>
              <w:marTop w:val="0"/>
              <w:marBottom w:val="0"/>
              <w:divBdr>
                <w:top w:val="none" w:sz="0" w:space="0" w:color="auto"/>
                <w:left w:val="none" w:sz="0" w:space="0" w:color="auto"/>
                <w:bottom w:val="none" w:sz="0" w:space="0" w:color="auto"/>
                <w:right w:val="none" w:sz="0" w:space="0" w:color="auto"/>
              </w:divBdr>
            </w:div>
          </w:divsChild>
        </w:div>
        <w:div w:id="1279068883">
          <w:marLeft w:val="0"/>
          <w:marRight w:val="0"/>
          <w:marTop w:val="0"/>
          <w:marBottom w:val="0"/>
          <w:divBdr>
            <w:top w:val="none" w:sz="0" w:space="0" w:color="auto"/>
            <w:left w:val="none" w:sz="0" w:space="0" w:color="auto"/>
            <w:bottom w:val="none" w:sz="0" w:space="0" w:color="auto"/>
            <w:right w:val="none" w:sz="0" w:space="0" w:color="auto"/>
          </w:divBdr>
          <w:divsChild>
            <w:div w:id="1722242066">
              <w:marLeft w:val="0"/>
              <w:marRight w:val="0"/>
              <w:marTop w:val="0"/>
              <w:marBottom w:val="0"/>
              <w:divBdr>
                <w:top w:val="none" w:sz="0" w:space="0" w:color="auto"/>
                <w:left w:val="none" w:sz="0" w:space="0" w:color="auto"/>
                <w:bottom w:val="none" w:sz="0" w:space="0" w:color="auto"/>
                <w:right w:val="none" w:sz="0" w:space="0" w:color="auto"/>
              </w:divBdr>
            </w:div>
          </w:divsChild>
        </w:div>
        <w:div w:id="1557931766">
          <w:marLeft w:val="0"/>
          <w:marRight w:val="0"/>
          <w:marTop w:val="0"/>
          <w:marBottom w:val="0"/>
          <w:divBdr>
            <w:top w:val="none" w:sz="0" w:space="0" w:color="auto"/>
            <w:left w:val="none" w:sz="0" w:space="0" w:color="auto"/>
            <w:bottom w:val="none" w:sz="0" w:space="0" w:color="auto"/>
            <w:right w:val="none" w:sz="0" w:space="0" w:color="auto"/>
          </w:divBdr>
          <w:divsChild>
            <w:div w:id="71509828">
              <w:marLeft w:val="0"/>
              <w:marRight w:val="0"/>
              <w:marTop w:val="0"/>
              <w:marBottom w:val="0"/>
              <w:divBdr>
                <w:top w:val="none" w:sz="0" w:space="0" w:color="auto"/>
                <w:left w:val="none" w:sz="0" w:space="0" w:color="auto"/>
                <w:bottom w:val="none" w:sz="0" w:space="0" w:color="auto"/>
                <w:right w:val="none" w:sz="0" w:space="0" w:color="auto"/>
              </w:divBdr>
            </w:div>
            <w:div w:id="516622715">
              <w:marLeft w:val="0"/>
              <w:marRight w:val="0"/>
              <w:marTop w:val="0"/>
              <w:marBottom w:val="0"/>
              <w:divBdr>
                <w:top w:val="none" w:sz="0" w:space="0" w:color="auto"/>
                <w:left w:val="none" w:sz="0" w:space="0" w:color="auto"/>
                <w:bottom w:val="none" w:sz="0" w:space="0" w:color="auto"/>
                <w:right w:val="none" w:sz="0" w:space="0" w:color="auto"/>
              </w:divBdr>
            </w:div>
            <w:div w:id="979964219">
              <w:marLeft w:val="0"/>
              <w:marRight w:val="0"/>
              <w:marTop w:val="0"/>
              <w:marBottom w:val="0"/>
              <w:divBdr>
                <w:top w:val="none" w:sz="0" w:space="0" w:color="auto"/>
                <w:left w:val="none" w:sz="0" w:space="0" w:color="auto"/>
                <w:bottom w:val="none" w:sz="0" w:space="0" w:color="auto"/>
                <w:right w:val="none" w:sz="0" w:space="0" w:color="auto"/>
              </w:divBdr>
            </w:div>
          </w:divsChild>
        </w:div>
        <w:div w:id="1830633792">
          <w:marLeft w:val="0"/>
          <w:marRight w:val="0"/>
          <w:marTop w:val="0"/>
          <w:marBottom w:val="0"/>
          <w:divBdr>
            <w:top w:val="none" w:sz="0" w:space="0" w:color="auto"/>
            <w:left w:val="none" w:sz="0" w:space="0" w:color="auto"/>
            <w:bottom w:val="none" w:sz="0" w:space="0" w:color="auto"/>
            <w:right w:val="none" w:sz="0" w:space="0" w:color="auto"/>
          </w:divBdr>
          <w:divsChild>
            <w:div w:id="577400227">
              <w:marLeft w:val="0"/>
              <w:marRight w:val="0"/>
              <w:marTop w:val="0"/>
              <w:marBottom w:val="0"/>
              <w:divBdr>
                <w:top w:val="none" w:sz="0" w:space="0" w:color="auto"/>
                <w:left w:val="none" w:sz="0" w:space="0" w:color="auto"/>
                <w:bottom w:val="none" w:sz="0" w:space="0" w:color="auto"/>
                <w:right w:val="none" w:sz="0" w:space="0" w:color="auto"/>
              </w:divBdr>
            </w:div>
            <w:div w:id="1081677133">
              <w:marLeft w:val="0"/>
              <w:marRight w:val="0"/>
              <w:marTop w:val="0"/>
              <w:marBottom w:val="0"/>
              <w:divBdr>
                <w:top w:val="none" w:sz="0" w:space="0" w:color="auto"/>
                <w:left w:val="none" w:sz="0" w:space="0" w:color="auto"/>
                <w:bottom w:val="none" w:sz="0" w:space="0" w:color="auto"/>
                <w:right w:val="none" w:sz="0" w:space="0" w:color="auto"/>
              </w:divBdr>
            </w:div>
            <w:div w:id="1122192118">
              <w:marLeft w:val="0"/>
              <w:marRight w:val="0"/>
              <w:marTop w:val="0"/>
              <w:marBottom w:val="0"/>
              <w:divBdr>
                <w:top w:val="none" w:sz="0" w:space="0" w:color="auto"/>
                <w:left w:val="none" w:sz="0" w:space="0" w:color="auto"/>
                <w:bottom w:val="none" w:sz="0" w:space="0" w:color="auto"/>
                <w:right w:val="none" w:sz="0" w:space="0" w:color="auto"/>
              </w:divBdr>
            </w:div>
          </w:divsChild>
        </w:div>
        <w:div w:id="1869563373">
          <w:marLeft w:val="0"/>
          <w:marRight w:val="0"/>
          <w:marTop w:val="0"/>
          <w:marBottom w:val="0"/>
          <w:divBdr>
            <w:top w:val="none" w:sz="0" w:space="0" w:color="auto"/>
            <w:left w:val="none" w:sz="0" w:space="0" w:color="auto"/>
            <w:bottom w:val="none" w:sz="0" w:space="0" w:color="auto"/>
            <w:right w:val="none" w:sz="0" w:space="0" w:color="auto"/>
          </w:divBdr>
          <w:divsChild>
            <w:div w:id="2097897535">
              <w:marLeft w:val="0"/>
              <w:marRight w:val="0"/>
              <w:marTop w:val="0"/>
              <w:marBottom w:val="0"/>
              <w:divBdr>
                <w:top w:val="none" w:sz="0" w:space="0" w:color="auto"/>
                <w:left w:val="none" w:sz="0" w:space="0" w:color="auto"/>
                <w:bottom w:val="none" w:sz="0" w:space="0" w:color="auto"/>
                <w:right w:val="none" w:sz="0" w:space="0" w:color="auto"/>
              </w:divBdr>
            </w:div>
          </w:divsChild>
        </w:div>
        <w:div w:id="1897233169">
          <w:marLeft w:val="0"/>
          <w:marRight w:val="0"/>
          <w:marTop w:val="0"/>
          <w:marBottom w:val="0"/>
          <w:divBdr>
            <w:top w:val="none" w:sz="0" w:space="0" w:color="auto"/>
            <w:left w:val="none" w:sz="0" w:space="0" w:color="auto"/>
            <w:bottom w:val="none" w:sz="0" w:space="0" w:color="auto"/>
            <w:right w:val="none" w:sz="0" w:space="0" w:color="auto"/>
          </w:divBdr>
          <w:divsChild>
            <w:div w:id="636837227">
              <w:marLeft w:val="0"/>
              <w:marRight w:val="0"/>
              <w:marTop w:val="0"/>
              <w:marBottom w:val="0"/>
              <w:divBdr>
                <w:top w:val="none" w:sz="0" w:space="0" w:color="auto"/>
                <w:left w:val="none" w:sz="0" w:space="0" w:color="auto"/>
                <w:bottom w:val="none" w:sz="0" w:space="0" w:color="auto"/>
                <w:right w:val="none" w:sz="0" w:space="0" w:color="auto"/>
              </w:divBdr>
            </w:div>
            <w:div w:id="1089499503">
              <w:marLeft w:val="0"/>
              <w:marRight w:val="0"/>
              <w:marTop w:val="0"/>
              <w:marBottom w:val="0"/>
              <w:divBdr>
                <w:top w:val="none" w:sz="0" w:space="0" w:color="auto"/>
                <w:left w:val="none" w:sz="0" w:space="0" w:color="auto"/>
                <w:bottom w:val="none" w:sz="0" w:space="0" w:color="auto"/>
                <w:right w:val="none" w:sz="0" w:space="0" w:color="auto"/>
              </w:divBdr>
            </w:div>
            <w:div w:id="14932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2486">
      <w:bodyDiv w:val="1"/>
      <w:marLeft w:val="0"/>
      <w:marRight w:val="0"/>
      <w:marTop w:val="0"/>
      <w:marBottom w:val="0"/>
      <w:divBdr>
        <w:top w:val="none" w:sz="0" w:space="0" w:color="auto"/>
        <w:left w:val="none" w:sz="0" w:space="0" w:color="auto"/>
        <w:bottom w:val="none" w:sz="0" w:space="0" w:color="auto"/>
        <w:right w:val="none" w:sz="0" w:space="0" w:color="auto"/>
      </w:divBdr>
    </w:div>
    <w:div w:id="787817459">
      <w:bodyDiv w:val="1"/>
      <w:marLeft w:val="0"/>
      <w:marRight w:val="0"/>
      <w:marTop w:val="0"/>
      <w:marBottom w:val="0"/>
      <w:divBdr>
        <w:top w:val="none" w:sz="0" w:space="0" w:color="auto"/>
        <w:left w:val="none" w:sz="0" w:space="0" w:color="auto"/>
        <w:bottom w:val="none" w:sz="0" w:space="0" w:color="auto"/>
        <w:right w:val="none" w:sz="0" w:space="0" w:color="auto"/>
      </w:divBdr>
    </w:div>
    <w:div w:id="800346558">
      <w:bodyDiv w:val="1"/>
      <w:marLeft w:val="0"/>
      <w:marRight w:val="0"/>
      <w:marTop w:val="0"/>
      <w:marBottom w:val="0"/>
      <w:divBdr>
        <w:top w:val="none" w:sz="0" w:space="0" w:color="auto"/>
        <w:left w:val="none" w:sz="0" w:space="0" w:color="auto"/>
        <w:bottom w:val="none" w:sz="0" w:space="0" w:color="auto"/>
        <w:right w:val="none" w:sz="0" w:space="0" w:color="auto"/>
      </w:divBdr>
    </w:div>
    <w:div w:id="821970650">
      <w:bodyDiv w:val="1"/>
      <w:marLeft w:val="0"/>
      <w:marRight w:val="0"/>
      <w:marTop w:val="0"/>
      <w:marBottom w:val="0"/>
      <w:divBdr>
        <w:top w:val="none" w:sz="0" w:space="0" w:color="auto"/>
        <w:left w:val="none" w:sz="0" w:space="0" w:color="auto"/>
        <w:bottom w:val="none" w:sz="0" w:space="0" w:color="auto"/>
        <w:right w:val="none" w:sz="0" w:space="0" w:color="auto"/>
      </w:divBdr>
      <w:divsChild>
        <w:div w:id="73287328">
          <w:marLeft w:val="0"/>
          <w:marRight w:val="0"/>
          <w:marTop w:val="0"/>
          <w:marBottom w:val="0"/>
          <w:divBdr>
            <w:top w:val="none" w:sz="0" w:space="0" w:color="auto"/>
            <w:left w:val="none" w:sz="0" w:space="0" w:color="auto"/>
            <w:bottom w:val="none" w:sz="0" w:space="0" w:color="auto"/>
            <w:right w:val="none" w:sz="0" w:space="0" w:color="auto"/>
          </w:divBdr>
        </w:div>
        <w:div w:id="79524099">
          <w:marLeft w:val="0"/>
          <w:marRight w:val="0"/>
          <w:marTop w:val="0"/>
          <w:marBottom w:val="0"/>
          <w:divBdr>
            <w:top w:val="none" w:sz="0" w:space="0" w:color="auto"/>
            <w:left w:val="none" w:sz="0" w:space="0" w:color="auto"/>
            <w:bottom w:val="none" w:sz="0" w:space="0" w:color="auto"/>
            <w:right w:val="none" w:sz="0" w:space="0" w:color="auto"/>
          </w:divBdr>
          <w:divsChild>
            <w:div w:id="1187791313">
              <w:marLeft w:val="-75"/>
              <w:marRight w:val="0"/>
              <w:marTop w:val="30"/>
              <w:marBottom w:val="30"/>
              <w:divBdr>
                <w:top w:val="none" w:sz="0" w:space="0" w:color="auto"/>
                <w:left w:val="none" w:sz="0" w:space="0" w:color="auto"/>
                <w:bottom w:val="none" w:sz="0" w:space="0" w:color="auto"/>
                <w:right w:val="none" w:sz="0" w:space="0" w:color="auto"/>
              </w:divBdr>
              <w:divsChild>
                <w:div w:id="196817112">
                  <w:marLeft w:val="0"/>
                  <w:marRight w:val="0"/>
                  <w:marTop w:val="0"/>
                  <w:marBottom w:val="0"/>
                  <w:divBdr>
                    <w:top w:val="none" w:sz="0" w:space="0" w:color="auto"/>
                    <w:left w:val="none" w:sz="0" w:space="0" w:color="auto"/>
                    <w:bottom w:val="none" w:sz="0" w:space="0" w:color="auto"/>
                    <w:right w:val="none" w:sz="0" w:space="0" w:color="auto"/>
                  </w:divBdr>
                  <w:divsChild>
                    <w:div w:id="655379969">
                      <w:marLeft w:val="0"/>
                      <w:marRight w:val="0"/>
                      <w:marTop w:val="0"/>
                      <w:marBottom w:val="0"/>
                      <w:divBdr>
                        <w:top w:val="none" w:sz="0" w:space="0" w:color="auto"/>
                        <w:left w:val="none" w:sz="0" w:space="0" w:color="auto"/>
                        <w:bottom w:val="none" w:sz="0" w:space="0" w:color="auto"/>
                        <w:right w:val="none" w:sz="0" w:space="0" w:color="auto"/>
                      </w:divBdr>
                    </w:div>
                  </w:divsChild>
                </w:div>
                <w:div w:id="281348888">
                  <w:marLeft w:val="0"/>
                  <w:marRight w:val="0"/>
                  <w:marTop w:val="0"/>
                  <w:marBottom w:val="0"/>
                  <w:divBdr>
                    <w:top w:val="none" w:sz="0" w:space="0" w:color="auto"/>
                    <w:left w:val="none" w:sz="0" w:space="0" w:color="auto"/>
                    <w:bottom w:val="none" w:sz="0" w:space="0" w:color="auto"/>
                    <w:right w:val="none" w:sz="0" w:space="0" w:color="auto"/>
                  </w:divBdr>
                  <w:divsChild>
                    <w:div w:id="729957001">
                      <w:marLeft w:val="0"/>
                      <w:marRight w:val="0"/>
                      <w:marTop w:val="0"/>
                      <w:marBottom w:val="0"/>
                      <w:divBdr>
                        <w:top w:val="none" w:sz="0" w:space="0" w:color="auto"/>
                        <w:left w:val="none" w:sz="0" w:space="0" w:color="auto"/>
                        <w:bottom w:val="none" w:sz="0" w:space="0" w:color="auto"/>
                        <w:right w:val="none" w:sz="0" w:space="0" w:color="auto"/>
                      </w:divBdr>
                    </w:div>
                    <w:div w:id="1918779877">
                      <w:marLeft w:val="0"/>
                      <w:marRight w:val="0"/>
                      <w:marTop w:val="0"/>
                      <w:marBottom w:val="0"/>
                      <w:divBdr>
                        <w:top w:val="none" w:sz="0" w:space="0" w:color="auto"/>
                        <w:left w:val="none" w:sz="0" w:space="0" w:color="auto"/>
                        <w:bottom w:val="none" w:sz="0" w:space="0" w:color="auto"/>
                        <w:right w:val="none" w:sz="0" w:space="0" w:color="auto"/>
                      </w:divBdr>
                    </w:div>
                  </w:divsChild>
                </w:div>
                <w:div w:id="524515068">
                  <w:marLeft w:val="0"/>
                  <w:marRight w:val="0"/>
                  <w:marTop w:val="0"/>
                  <w:marBottom w:val="0"/>
                  <w:divBdr>
                    <w:top w:val="none" w:sz="0" w:space="0" w:color="auto"/>
                    <w:left w:val="none" w:sz="0" w:space="0" w:color="auto"/>
                    <w:bottom w:val="none" w:sz="0" w:space="0" w:color="auto"/>
                    <w:right w:val="none" w:sz="0" w:space="0" w:color="auto"/>
                  </w:divBdr>
                  <w:divsChild>
                    <w:div w:id="221211783">
                      <w:marLeft w:val="0"/>
                      <w:marRight w:val="0"/>
                      <w:marTop w:val="0"/>
                      <w:marBottom w:val="0"/>
                      <w:divBdr>
                        <w:top w:val="none" w:sz="0" w:space="0" w:color="auto"/>
                        <w:left w:val="none" w:sz="0" w:space="0" w:color="auto"/>
                        <w:bottom w:val="none" w:sz="0" w:space="0" w:color="auto"/>
                        <w:right w:val="none" w:sz="0" w:space="0" w:color="auto"/>
                      </w:divBdr>
                    </w:div>
                  </w:divsChild>
                </w:div>
                <w:div w:id="714162700">
                  <w:marLeft w:val="0"/>
                  <w:marRight w:val="0"/>
                  <w:marTop w:val="0"/>
                  <w:marBottom w:val="0"/>
                  <w:divBdr>
                    <w:top w:val="none" w:sz="0" w:space="0" w:color="auto"/>
                    <w:left w:val="none" w:sz="0" w:space="0" w:color="auto"/>
                    <w:bottom w:val="none" w:sz="0" w:space="0" w:color="auto"/>
                    <w:right w:val="none" w:sz="0" w:space="0" w:color="auto"/>
                  </w:divBdr>
                  <w:divsChild>
                    <w:div w:id="1339043958">
                      <w:marLeft w:val="0"/>
                      <w:marRight w:val="0"/>
                      <w:marTop w:val="0"/>
                      <w:marBottom w:val="0"/>
                      <w:divBdr>
                        <w:top w:val="none" w:sz="0" w:space="0" w:color="auto"/>
                        <w:left w:val="none" w:sz="0" w:space="0" w:color="auto"/>
                        <w:bottom w:val="none" w:sz="0" w:space="0" w:color="auto"/>
                        <w:right w:val="none" w:sz="0" w:space="0" w:color="auto"/>
                      </w:divBdr>
                    </w:div>
                  </w:divsChild>
                </w:div>
                <w:div w:id="812675436">
                  <w:marLeft w:val="0"/>
                  <w:marRight w:val="0"/>
                  <w:marTop w:val="0"/>
                  <w:marBottom w:val="0"/>
                  <w:divBdr>
                    <w:top w:val="none" w:sz="0" w:space="0" w:color="auto"/>
                    <w:left w:val="none" w:sz="0" w:space="0" w:color="auto"/>
                    <w:bottom w:val="none" w:sz="0" w:space="0" w:color="auto"/>
                    <w:right w:val="none" w:sz="0" w:space="0" w:color="auto"/>
                  </w:divBdr>
                  <w:divsChild>
                    <w:div w:id="678629241">
                      <w:marLeft w:val="0"/>
                      <w:marRight w:val="0"/>
                      <w:marTop w:val="0"/>
                      <w:marBottom w:val="0"/>
                      <w:divBdr>
                        <w:top w:val="none" w:sz="0" w:space="0" w:color="auto"/>
                        <w:left w:val="none" w:sz="0" w:space="0" w:color="auto"/>
                        <w:bottom w:val="none" w:sz="0" w:space="0" w:color="auto"/>
                        <w:right w:val="none" w:sz="0" w:space="0" w:color="auto"/>
                      </w:divBdr>
                    </w:div>
                    <w:div w:id="1174611638">
                      <w:marLeft w:val="0"/>
                      <w:marRight w:val="0"/>
                      <w:marTop w:val="0"/>
                      <w:marBottom w:val="0"/>
                      <w:divBdr>
                        <w:top w:val="none" w:sz="0" w:space="0" w:color="auto"/>
                        <w:left w:val="none" w:sz="0" w:space="0" w:color="auto"/>
                        <w:bottom w:val="none" w:sz="0" w:space="0" w:color="auto"/>
                        <w:right w:val="none" w:sz="0" w:space="0" w:color="auto"/>
                      </w:divBdr>
                    </w:div>
                  </w:divsChild>
                </w:div>
                <w:div w:id="985012882">
                  <w:marLeft w:val="0"/>
                  <w:marRight w:val="0"/>
                  <w:marTop w:val="0"/>
                  <w:marBottom w:val="0"/>
                  <w:divBdr>
                    <w:top w:val="none" w:sz="0" w:space="0" w:color="auto"/>
                    <w:left w:val="none" w:sz="0" w:space="0" w:color="auto"/>
                    <w:bottom w:val="none" w:sz="0" w:space="0" w:color="auto"/>
                    <w:right w:val="none" w:sz="0" w:space="0" w:color="auto"/>
                  </w:divBdr>
                  <w:divsChild>
                    <w:div w:id="1233613801">
                      <w:marLeft w:val="0"/>
                      <w:marRight w:val="0"/>
                      <w:marTop w:val="0"/>
                      <w:marBottom w:val="0"/>
                      <w:divBdr>
                        <w:top w:val="none" w:sz="0" w:space="0" w:color="auto"/>
                        <w:left w:val="none" w:sz="0" w:space="0" w:color="auto"/>
                        <w:bottom w:val="none" w:sz="0" w:space="0" w:color="auto"/>
                        <w:right w:val="none" w:sz="0" w:space="0" w:color="auto"/>
                      </w:divBdr>
                    </w:div>
                    <w:div w:id="1702583367">
                      <w:marLeft w:val="0"/>
                      <w:marRight w:val="0"/>
                      <w:marTop w:val="0"/>
                      <w:marBottom w:val="0"/>
                      <w:divBdr>
                        <w:top w:val="none" w:sz="0" w:space="0" w:color="auto"/>
                        <w:left w:val="none" w:sz="0" w:space="0" w:color="auto"/>
                        <w:bottom w:val="none" w:sz="0" w:space="0" w:color="auto"/>
                        <w:right w:val="none" w:sz="0" w:space="0" w:color="auto"/>
                      </w:divBdr>
                    </w:div>
                  </w:divsChild>
                </w:div>
                <w:div w:id="1200320045">
                  <w:marLeft w:val="0"/>
                  <w:marRight w:val="0"/>
                  <w:marTop w:val="0"/>
                  <w:marBottom w:val="0"/>
                  <w:divBdr>
                    <w:top w:val="none" w:sz="0" w:space="0" w:color="auto"/>
                    <w:left w:val="none" w:sz="0" w:space="0" w:color="auto"/>
                    <w:bottom w:val="none" w:sz="0" w:space="0" w:color="auto"/>
                    <w:right w:val="none" w:sz="0" w:space="0" w:color="auto"/>
                  </w:divBdr>
                  <w:divsChild>
                    <w:div w:id="1714190663">
                      <w:marLeft w:val="0"/>
                      <w:marRight w:val="0"/>
                      <w:marTop w:val="0"/>
                      <w:marBottom w:val="0"/>
                      <w:divBdr>
                        <w:top w:val="none" w:sz="0" w:space="0" w:color="auto"/>
                        <w:left w:val="none" w:sz="0" w:space="0" w:color="auto"/>
                        <w:bottom w:val="none" w:sz="0" w:space="0" w:color="auto"/>
                        <w:right w:val="none" w:sz="0" w:space="0" w:color="auto"/>
                      </w:divBdr>
                    </w:div>
                  </w:divsChild>
                </w:div>
                <w:div w:id="1277756552">
                  <w:marLeft w:val="0"/>
                  <w:marRight w:val="0"/>
                  <w:marTop w:val="0"/>
                  <w:marBottom w:val="0"/>
                  <w:divBdr>
                    <w:top w:val="none" w:sz="0" w:space="0" w:color="auto"/>
                    <w:left w:val="none" w:sz="0" w:space="0" w:color="auto"/>
                    <w:bottom w:val="none" w:sz="0" w:space="0" w:color="auto"/>
                    <w:right w:val="none" w:sz="0" w:space="0" w:color="auto"/>
                  </w:divBdr>
                  <w:divsChild>
                    <w:div w:id="1491947210">
                      <w:marLeft w:val="0"/>
                      <w:marRight w:val="0"/>
                      <w:marTop w:val="0"/>
                      <w:marBottom w:val="0"/>
                      <w:divBdr>
                        <w:top w:val="none" w:sz="0" w:space="0" w:color="auto"/>
                        <w:left w:val="none" w:sz="0" w:space="0" w:color="auto"/>
                        <w:bottom w:val="none" w:sz="0" w:space="0" w:color="auto"/>
                        <w:right w:val="none" w:sz="0" w:space="0" w:color="auto"/>
                      </w:divBdr>
                    </w:div>
                  </w:divsChild>
                </w:div>
                <w:div w:id="1387603418">
                  <w:marLeft w:val="0"/>
                  <w:marRight w:val="0"/>
                  <w:marTop w:val="0"/>
                  <w:marBottom w:val="0"/>
                  <w:divBdr>
                    <w:top w:val="none" w:sz="0" w:space="0" w:color="auto"/>
                    <w:left w:val="none" w:sz="0" w:space="0" w:color="auto"/>
                    <w:bottom w:val="none" w:sz="0" w:space="0" w:color="auto"/>
                    <w:right w:val="none" w:sz="0" w:space="0" w:color="auto"/>
                  </w:divBdr>
                  <w:divsChild>
                    <w:div w:id="1858691441">
                      <w:marLeft w:val="0"/>
                      <w:marRight w:val="0"/>
                      <w:marTop w:val="0"/>
                      <w:marBottom w:val="0"/>
                      <w:divBdr>
                        <w:top w:val="none" w:sz="0" w:space="0" w:color="auto"/>
                        <w:left w:val="none" w:sz="0" w:space="0" w:color="auto"/>
                        <w:bottom w:val="none" w:sz="0" w:space="0" w:color="auto"/>
                        <w:right w:val="none" w:sz="0" w:space="0" w:color="auto"/>
                      </w:divBdr>
                    </w:div>
                  </w:divsChild>
                </w:div>
                <w:div w:id="1387686070">
                  <w:marLeft w:val="0"/>
                  <w:marRight w:val="0"/>
                  <w:marTop w:val="0"/>
                  <w:marBottom w:val="0"/>
                  <w:divBdr>
                    <w:top w:val="none" w:sz="0" w:space="0" w:color="auto"/>
                    <w:left w:val="none" w:sz="0" w:space="0" w:color="auto"/>
                    <w:bottom w:val="none" w:sz="0" w:space="0" w:color="auto"/>
                    <w:right w:val="none" w:sz="0" w:space="0" w:color="auto"/>
                  </w:divBdr>
                  <w:divsChild>
                    <w:div w:id="207187056">
                      <w:marLeft w:val="0"/>
                      <w:marRight w:val="0"/>
                      <w:marTop w:val="0"/>
                      <w:marBottom w:val="0"/>
                      <w:divBdr>
                        <w:top w:val="none" w:sz="0" w:space="0" w:color="auto"/>
                        <w:left w:val="none" w:sz="0" w:space="0" w:color="auto"/>
                        <w:bottom w:val="none" w:sz="0" w:space="0" w:color="auto"/>
                        <w:right w:val="none" w:sz="0" w:space="0" w:color="auto"/>
                      </w:divBdr>
                    </w:div>
                    <w:div w:id="897323151">
                      <w:marLeft w:val="0"/>
                      <w:marRight w:val="0"/>
                      <w:marTop w:val="0"/>
                      <w:marBottom w:val="0"/>
                      <w:divBdr>
                        <w:top w:val="none" w:sz="0" w:space="0" w:color="auto"/>
                        <w:left w:val="none" w:sz="0" w:space="0" w:color="auto"/>
                        <w:bottom w:val="none" w:sz="0" w:space="0" w:color="auto"/>
                        <w:right w:val="none" w:sz="0" w:space="0" w:color="auto"/>
                      </w:divBdr>
                    </w:div>
                  </w:divsChild>
                </w:div>
                <w:div w:id="1469935284">
                  <w:marLeft w:val="0"/>
                  <w:marRight w:val="0"/>
                  <w:marTop w:val="0"/>
                  <w:marBottom w:val="0"/>
                  <w:divBdr>
                    <w:top w:val="none" w:sz="0" w:space="0" w:color="auto"/>
                    <w:left w:val="none" w:sz="0" w:space="0" w:color="auto"/>
                    <w:bottom w:val="none" w:sz="0" w:space="0" w:color="auto"/>
                    <w:right w:val="none" w:sz="0" w:space="0" w:color="auto"/>
                  </w:divBdr>
                  <w:divsChild>
                    <w:div w:id="1088959365">
                      <w:marLeft w:val="0"/>
                      <w:marRight w:val="0"/>
                      <w:marTop w:val="0"/>
                      <w:marBottom w:val="0"/>
                      <w:divBdr>
                        <w:top w:val="none" w:sz="0" w:space="0" w:color="auto"/>
                        <w:left w:val="none" w:sz="0" w:space="0" w:color="auto"/>
                        <w:bottom w:val="none" w:sz="0" w:space="0" w:color="auto"/>
                        <w:right w:val="none" w:sz="0" w:space="0" w:color="auto"/>
                      </w:divBdr>
                    </w:div>
                    <w:div w:id="1659848277">
                      <w:marLeft w:val="0"/>
                      <w:marRight w:val="0"/>
                      <w:marTop w:val="0"/>
                      <w:marBottom w:val="0"/>
                      <w:divBdr>
                        <w:top w:val="none" w:sz="0" w:space="0" w:color="auto"/>
                        <w:left w:val="none" w:sz="0" w:space="0" w:color="auto"/>
                        <w:bottom w:val="none" w:sz="0" w:space="0" w:color="auto"/>
                        <w:right w:val="none" w:sz="0" w:space="0" w:color="auto"/>
                      </w:divBdr>
                    </w:div>
                  </w:divsChild>
                </w:div>
                <w:div w:id="1492867126">
                  <w:marLeft w:val="0"/>
                  <w:marRight w:val="0"/>
                  <w:marTop w:val="0"/>
                  <w:marBottom w:val="0"/>
                  <w:divBdr>
                    <w:top w:val="none" w:sz="0" w:space="0" w:color="auto"/>
                    <w:left w:val="none" w:sz="0" w:space="0" w:color="auto"/>
                    <w:bottom w:val="none" w:sz="0" w:space="0" w:color="auto"/>
                    <w:right w:val="none" w:sz="0" w:space="0" w:color="auto"/>
                  </w:divBdr>
                  <w:divsChild>
                    <w:div w:id="1631282849">
                      <w:marLeft w:val="0"/>
                      <w:marRight w:val="0"/>
                      <w:marTop w:val="0"/>
                      <w:marBottom w:val="0"/>
                      <w:divBdr>
                        <w:top w:val="none" w:sz="0" w:space="0" w:color="auto"/>
                        <w:left w:val="none" w:sz="0" w:space="0" w:color="auto"/>
                        <w:bottom w:val="none" w:sz="0" w:space="0" w:color="auto"/>
                        <w:right w:val="none" w:sz="0" w:space="0" w:color="auto"/>
                      </w:divBdr>
                    </w:div>
                  </w:divsChild>
                </w:div>
                <w:div w:id="1568497968">
                  <w:marLeft w:val="0"/>
                  <w:marRight w:val="0"/>
                  <w:marTop w:val="0"/>
                  <w:marBottom w:val="0"/>
                  <w:divBdr>
                    <w:top w:val="none" w:sz="0" w:space="0" w:color="auto"/>
                    <w:left w:val="none" w:sz="0" w:space="0" w:color="auto"/>
                    <w:bottom w:val="none" w:sz="0" w:space="0" w:color="auto"/>
                    <w:right w:val="none" w:sz="0" w:space="0" w:color="auto"/>
                  </w:divBdr>
                  <w:divsChild>
                    <w:div w:id="1194030501">
                      <w:marLeft w:val="0"/>
                      <w:marRight w:val="0"/>
                      <w:marTop w:val="0"/>
                      <w:marBottom w:val="0"/>
                      <w:divBdr>
                        <w:top w:val="none" w:sz="0" w:space="0" w:color="auto"/>
                        <w:left w:val="none" w:sz="0" w:space="0" w:color="auto"/>
                        <w:bottom w:val="none" w:sz="0" w:space="0" w:color="auto"/>
                        <w:right w:val="none" w:sz="0" w:space="0" w:color="auto"/>
                      </w:divBdr>
                    </w:div>
                  </w:divsChild>
                </w:div>
                <w:div w:id="1690258812">
                  <w:marLeft w:val="0"/>
                  <w:marRight w:val="0"/>
                  <w:marTop w:val="0"/>
                  <w:marBottom w:val="0"/>
                  <w:divBdr>
                    <w:top w:val="none" w:sz="0" w:space="0" w:color="auto"/>
                    <w:left w:val="none" w:sz="0" w:space="0" w:color="auto"/>
                    <w:bottom w:val="none" w:sz="0" w:space="0" w:color="auto"/>
                    <w:right w:val="none" w:sz="0" w:space="0" w:color="auto"/>
                  </w:divBdr>
                  <w:divsChild>
                    <w:div w:id="290063427">
                      <w:marLeft w:val="0"/>
                      <w:marRight w:val="0"/>
                      <w:marTop w:val="0"/>
                      <w:marBottom w:val="0"/>
                      <w:divBdr>
                        <w:top w:val="none" w:sz="0" w:space="0" w:color="auto"/>
                        <w:left w:val="none" w:sz="0" w:space="0" w:color="auto"/>
                        <w:bottom w:val="none" w:sz="0" w:space="0" w:color="auto"/>
                        <w:right w:val="none" w:sz="0" w:space="0" w:color="auto"/>
                      </w:divBdr>
                    </w:div>
                    <w:div w:id="837116337">
                      <w:marLeft w:val="0"/>
                      <w:marRight w:val="0"/>
                      <w:marTop w:val="0"/>
                      <w:marBottom w:val="0"/>
                      <w:divBdr>
                        <w:top w:val="none" w:sz="0" w:space="0" w:color="auto"/>
                        <w:left w:val="none" w:sz="0" w:space="0" w:color="auto"/>
                        <w:bottom w:val="none" w:sz="0" w:space="0" w:color="auto"/>
                        <w:right w:val="none" w:sz="0" w:space="0" w:color="auto"/>
                      </w:divBdr>
                    </w:div>
                    <w:div w:id="1216283976">
                      <w:marLeft w:val="0"/>
                      <w:marRight w:val="0"/>
                      <w:marTop w:val="0"/>
                      <w:marBottom w:val="0"/>
                      <w:divBdr>
                        <w:top w:val="none" w:sz="0" w:space="0" w:color="auto"/>
                        <w:left w:val="none" w:sz="0" w:space="0" w:color="auto"/>
                        <w:bottom w:val="none" w:sz="0" w:space="0" w:color="auto"/>
                        <w:right w:val="none" w:sz="0" w:space="0" w:color="auto"/>
                      </w:divBdr>
                    </w:div>
                  </w:divsChild>
                </w:div>
                <w:div w:id="1852912303">
                  <w:marLeft w:val="0"/>
                  <w:marRight w:val="0"/>
                  <w:marTop w:val="0"/>
                  <w:marBottom w:val="0"/>
                  <w:divBdr>
                    <w:top w:val="none" w:sz="0" w:space="0" w:color="auto"/>
                    <w:left w:val="none" w:sz="0" w:space="0" w:color="auto"/>
                    <w:bottom w:val="none" w:sz="0" w:space="0" w:color="auto"/>
                    <w:right w:val="none" w:sz="0" w:space="0" w:color="auto"/>
                  </w:divBdr>
                  <w:divsChild>
                    <w:div w:id="608314036">
                      <w:marLeft w:val="0"/>
                      <w:marRight w:val="0"/>
                      <w:marTop w:val="0"/>
                      <w:marBottom w:val="0"/>
                      <w:divBdr>
                        <w:top w:val="none" w:sz="0" w:space="0" w:color="auto"/>
                        <w:left w:val="none" w:sz="0" w:space="0" w:color="auto"/>
                        <w:bottom w:val="none" w:sz="0" w:space="0" w:color="auto"/>
                        <w:right w:val="none" w:sz="0" w:space="0" w:color="auto"/>
                      </w:divBdr>
                    </w:div>
                    <w:div w:id="1024091857">
                      <w:marLeft w:val="0"/>
                      <w:marRight w:val="0"/>
                      <w:marTop w:val="0"/>
                      <w:marBottom w:val="0"/>
                      <w:divBdr>
                        <w:top w:val="none" w:sz="0" w:space="0" w:color="auto"/>
                        <w:left w:val="none" w:sz="0" w:space="0" w:color="auto"/>
                        <w:bottom w:val="none" w:sz="0" w:space="0" w:color="auto"/>
                        <w:right w:val="none" w:sz="0" w:space="0" w:color="auto"/>
                      </w:divBdr>
                    </w:div>
                    <w:div w:id="1138839392">
                      <w:marLeft w:val="0"/>
                      <w:marRight w:val="0"/>
                      <w:marTop w:val="0"/>
                      <w:marBottom w:val="0"/>
                      <w:divBdr>
                        <w:top w:val="none" w:sz="0" w:space="0" w:color="auto"/>
                        <w:left w:val="none" w:sz="0" w:space="0" w:color="auto"/>
                        <w:bottom w:val="none" w:sz="0" w:space="0" w:color="auto"/>
                        <w:right w:val="none" w:sz="0" w:space="0" w:color="auto"/>
                      </w:divBdr>
                    </w:div>
                    <w:div w:id="1829132058">
                      <w:marLeft w:val="0"/>
                      <w:marRight w:val="0"/>
                      <w:marTop w:val="0"/>
                      <w:marBottom w:val="0"/>
                      <w:divBdr>
                        <w:top w:val="none" w:sz="0" w:space="0" w:color="auto"/>
                        <w:left w:val="none" w:sz="0" w:space="0" w:color="auto"/>
                        <w:bottom w:val="none" w:sz="0" w:space="0" w:color="auto"/>
                        <w:right w:val="none" w:sz="0" w:space="0" w:color="auto"/>
                      </w:divBdr>
                    </w:div>
                  </w:divsChild>
                </w:div>
                <w:div w:id="1884370461">
                  <w:marLeft w:val="0"/>
                  <w:marRight w:val="0"/>
                  <w:marTop w:val="0"/>
                  <w:marBottom w:val="0"/>
                  <w:divBdr>
                    <w:top w:val="none" w:sz="0" w:space="0" w:color="auto"/>
                    <w:left w:val="none" w:sz="0" w:space="0" w:color="auto"/>
                    <w:bottom w:val="none" w:sz="0" w:space="0" w:color="auto"/>
                    <w:right w:val="none" w:sz="0" w:space="0" w:color="auto"/>
                  </w:divBdr>
                  <w:divsChild>
                    <w:div w:id="484124931">
                      <w:marLeft w:val="0"/>
                      <w:marRight w:val="0"/>
                      <w:marTop w:val="0"/>
                      <w:marBottom w:val="0"/>
                      <w:divBdr>
                        <w:top w:val="none" w:sz="0" w:space="0" w:color="auto"/>
                        <w:left w:val="none" w:sz="0" w:space="0" w:color="auto"/>
                        <w:bottom w:val="none" w:sz="0" w:space="0" w:color="auto"/>
                        <w:right w:val="none" w:sz="0" w:space="0" w:color="auto"/>
                      </w:divBdr>
                    </w:div>
                    <w:div w:id="1370301492">
                      <w:marLeft w:val="0"/>
                      <w:marRight w:val="0"/>
                      <w:marTop w:val="0"/>
                      <w:marBottom w:val="0"/>
                      <w:divBdr>
                        <w:top w:val="none" w:sz="0" w:space="0" w:color="auto"/>
                        <w:left w:val="none" w:sz="0" w:space="0" w:color="auto"/>
                        <w:bottom w:val="none" w:sz="0" w:space="0" w:color="auto"/>
                        <w:right w:val="none" w:sz="0" w:space="0" w:color="auto"/>
                      </w:divBdr>
                    </w:div>
                  </w:divsChild>
                </w:div>
                <w:div w:id="1950121970">
                  <w:marLeft w:val="0"/>
                  <w:marRight w:val="0"/>
                  <w:marTop w:val="0"/>
                  <w:marBottom w:val="0"/>
                  <w:divBdr>
                    <w:top w:val="none" w:sz="0" w:space="0" w:color="auto"/>
                    <w:left w:val="none" w:sz="0" w:space="0" w:color="auto"/>
                    <w:bottom w:val="none" w:sz="0" w:space="0" w:color="auto"/>
                    <w:right w:val="none" w:sz="0" w:space="0" w:color="auto"/>
                  </w:divBdr>
                  <w:divsChild>
                    <w:div w:id="146480767">
                      <w:marLeft w:val="0"/>
                      <w:marRight w:val="0"/>
                      <w:marTop w:val="0"/>
                      <w:marBottom w:val="0"/>
                      <w:divBdr>
                        <w:top w:val="none" w:sz="0" w:space="0" w:color="auto"/>
                        <w:left w:val="none" w:sz="0" w:space="0" w:color="auto"/>
                        <w:bottom w:val="none" w:sz="0" w:space="0" w:color="auto"/>
                        <w:right w:val="none" w:sz="0" w:space="0" w:color="auto"/>
                      </w:divBdr>
                    </w:div>
                  </w:divsChild>
                </w:div>
                <w:div w:id="2035839299">
                  <w:marLeft w:val="0"/>
                  <w:marRight w:val="0"/>
                  <w:marTop w:val="0"/>
                  <w:marBottom w:val="0"/>
                  <w:divBdr>
                    <w:top w:val="none" w:sz="0" w:space="0" w:color="auto"/>
                    <w:left w:val="none" w:sz="0" w:space="0" w:color="auto"/>
                    <w:bottom w:val="none" w:sz="0" w:space="0" w:color="auto"/>
                    <w:right w:val="none" w:sz="0" w:space="0" w:color="auto"/>
                  </w:divBdr>
                  <w:divsChild>
                    <w:div w:id="8155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2099">
          <w:marLeft w:val="0"/>
          <w:marRight w:val="0"/>
          <w:marTop w:val="0"/>
          <w:marBottom w:val="0"/>
          <w:divBdr>
            <w:top w:val="none" w:sz="0" w:space="0" w:color="auto"/>
            <w:left w:val="none" w:sz="0" w:space="0" w:color="auto"/>
            <w:bottom w:val="none" w:sz="0" w:space="0" w:color="auto"/>
            <w:right w:val="none" w:sz="0" w:space="0" w:color="auto"/>
          </w:divBdr>
        </w:div>
        <w:div w:id="264315374">
          <w:marLeft w:val="0"/>
          <w:marRight w:val="0"/>
          <w:marTop w:val="0"/>
          <w:marBottom w:val="0"/>
          <w:divBdr>
            <w:top w:val="none" w:sz="0" w:space="0" w:color="auto"/>
            <w:left w:val="none" w:sz="0" w:space="0" w:color="auto"/>
            <w:bottom w:val="none" w:sz="0" w:space="0" w:color="auto"/>
            <w:right w:val="none" w:sz="0" w:space="0" w:color="auto"/>
          </w:divBdr>
        </w:div>
        <w:div w:id="349333402">
          <w:marLeft w:val="0"/>
          <w:marRight w:val="0"/>
          <w:marTop w:val="0"/>
          <w:marBottom w:val="0"/>
          <w:divBdr>
            <w:top w:val="none" w:sz="0" w:space="0" w:color="auto"/>
            <w:left w:val="none" w:sz="0" w:space="0" w:color="auto"/>
            <w:bottom w:val="none" w:sz="0" w:space="0" w:color="auto"/>
            <w:right w:val="none" w:sz="0" w:space="0" w:color="auto"/>
          </w:divBdr>
        </w:div>
        <w:div w:id="525600220">
          <w:marLeft w:val="0"/>
          <w:marRight w:val="0"/>
          <w:marTop w:val="0"/>
          <w:marBottom w:val="0"/>
          <w:divBdr>
            <w:top w:val="none" w:sz="0" w:space="0" w:color="auto"/>
            <w:left w:val="none" w:sz="0" w:space="0" w:color="auto"/>
            <w:bottom w:val="none" w:sz="0" w:space="0" w:color="auto"/>
            <w:right w:val="none" w:sz="0" w:space="0" w:color="auto"/>
          </w:divBdr>
        </w:div>
        <w:div w:id="600259225">
          <w:marLeft w:val="0"/>
          <w:marRight w:val="0"/>
          <w:marTop w:val="0"/>
          <w:marBottom w:val="0"/>
          <w:divBdr>
            <w:top w:val="none" w:sz="0" w:space="0" w:color="auto"/>
            <w:left w:val="none" w:sz="0" w:space="0" w:color="auto"/>
            <w:bottom w:val="none" w:sz="0" w:space="0" w:color="auto"/>
            <w:right w:val="none" w:sz="0" w:space="0" w:color="auto"/>
          </w:divBdr>
        </w:div>
        <w:div w:id="810483819">
          <w:marLeft w:val="0"/>
          <w:marRight w:val="0"/>
          <w:marTop w:val="0"/>
          <w:marBottom w:val="0"/>
          <w:divBdr>
            <w:top w:val="none" w:sz="0" w:space="0" w:color="auto"/>
            <w:left w:val="none" w:sz="0" w:space="0" w:color="auto"/>
            <w:bottom w:val="none" w:sz="0" w:space="0" w:color="auto"/>
            <w:right w:val="none" w:sz="0" w:space="0" w:color="auto"/>
          </w:divBdr>
        </w:div>
        <w:div w:id="1640454537">
          <w:marLeft w:val="0"/>
          <w:marRight w:val="0"/>
          <w:marTop w:val="0"/>
          <w:marBottom w:val="0"/>
          <w:divBdr>
            <w:top w:val="none" w:sz="0" w:space="0" w:color="auto"/>
            <w:left w:val="none" w:sz="0" w:space="0" w:color="auto"/>
            <w:bottom w:val="none" w:sz="0" w:space="0" w:color="auto"/>
            <w:right w:val="none" w:sz="0" w:space="0" w:color="auto"/>
          </w:divBdr>
        </w:div>
        <w:div w:id="1740443692">
          <w:marLeft w:val="0"/>
          <w:marRight w:val="0"/>
          <w:marTop w:val="0"/>
          <w:marBottom w:val="0"/>
          <w:divBdr>
            <w:top w:val="none" w:sz="0" w:space="0" w:color="auto"/>
            <w:left w:val="none" w:sz="0" w:space="0" w:color="auto"/>
            <w:bottom w:val="none" w:sz="0" w:space="0" w:color="auto"/>
            <w:right w:val="none" w:sz="0" w:space="0" w:color="auto"/>
          </w:divBdr>
        </w:div>
      </w:divsChild>
    </w:div>
    <w:div w:id="856698800">
      <w:bodyDiv w:val="1"/>
      <w:marLeft w:val="0"/>
      <w:marRight w:val="0"/>
      <w:marTop w:val="0"/>
      <w:marBottom w:val="0"/>
      <w:divBdr>
        <w:top w:val="none" w:sz="0" w:space="0" w:color="auto"/>
        <w:left w:val="none" w:sz="0" w:space="0" w:color="auto"/>
        <w:bottom w:val="none" w:sz="0" w:space="0" w:color="auto"/>
        <w:right w:val="none" w:sz="0" w:space="0" w:color="auto"/>
      </w:divBdr>
      <w:divsChild>
        <w:div w:id="64911547">
          <w:marLeft w:val="0"/>
          <w:marRight w:val="0"/>
          <w:marTop w:val="0"/>
          <w:marBottom w:val="0"/>
          <w:divBdr>
            <w:top w:val="none" w:sz="0" w:space="0" w:color="auto"/>
            <w:left w:val="none" w:sz="0" w:space="0" w:color="auto"/>
            <w:bottom w:val="none" w:sz="0" w:space="0" w:color="auto"/>
            <w:right w:val="none" w:sz="0" w:space="0" w:color="auto"/>
          </w:divBdr>
        </w:div>
        <w:div w:id="88425766">
          <w:marLeft w:val="0"/>
          <w:marRight w:val="0"/>
          <w:marTop w:val="0"/>
          <w:marBottom w:val="0"/>
          <w:divBdr>
            <w:top w:val="none" w:sz="0" w:space="0" w:color="auto"/>
            <w:left w:val="none" w:sz="0" w:space="0" w:color="auto"/>
            <w:bottom w:val="none" w:sz="0" w:space="0" w:color="auto"/>
            <w:right w:val="none" w:sz="0" w:space="0" w:color="auto"/>
          </w:divBdr>
        </w:div>
        <w:div w:id="308556333">
          <w:marLeft w:val="0"/>
          <w:marRight w:val="0"/>
          <w:marTop w:val="0"/>
          <w:marBottom w:val="0"/>
          <w:divBdr>
            <w:top w:val="none" w:sz="0" w:space="0" w:color="auto"/>
            <w:left w:val="none" w:sz="0" w:space="0" w:color="auto"/>
            <w:bottom w:val="none" w:sz="0" w:space="0" w:color="auto"/>
            <w:right w:val="none" w:sz="0" w:space="0" w:color="auto"/>
          </w:divBdr>
        </w:div>
        <w:div w:id="360516198">
          <w:marLeft w:val="0"/>
          <w:marRight w:val="0"/>
          <w:marTop w:val="0"/>
          <w:marBottom w:val="0"/>
          <w:divBdr>
            <w:top w:val="none" w:sz="0" w:space="0" w:color="auto"/>
            <w:left w:val="none" w:sz="0" w:space="0" w:color="auto"/>
            <w:bottom w:val="none" w:sz="0" w:space="0" w:color="auto"/>
            <w:right w:val="none" w:sz="0" w:space="0" w:color="auto"/>
          </w:divBdr>
        </w:div>
        <w:div w:id="419176399">
          <w:marLeft w:val="0"/>
          <w:marRight w:val="0"/>
          <w:marTop w:val="0"/>
          <w:marBottom w:val="0"/>
          <w:divBdr>
            <w:top w:val="none" w:sz="0" w:space="0" w:color="auto"/>
            <w:left w:val="none" w:sz="0" w:space="0" w:color="auto"/>
            <w:bottom w:val="none" w:sz="0" w:space="0" w:color="auto"/>
            <w:right w:val="none" w:sz="0" w:space="0" w:color="auto"/>
          </w:divBdr>
        </w:div>
        <w:div w:id="489445576">
          <w:marLeft w:val="0"/>
          <w:marRight w:val="0"/>
          <w:marTop w:val="0"/>
          <w:marBottom w:val="0"/>
          <w:divBdr>
            <w:top w:val="none" w:sz="0" w:space="0" w:color="auto"/>
            <w:left w:val="none" w:sz="0" w:space="0" w:color="auto"/>
            <w:bottom w:val="none" w:sz="0" w:space="0" w:color="auto"/>
            <w:right w:val="none" w:sz="0" w:space="0" w:color="auto"/>
          </w:divBdr>
        </w:div>
        <w:div w:id="508062089">
          <w:marLeft w:val="0"/>
          <w:marRight w:val="0"/>
          <w:marTop w:val="0"/>
          <w:marBottom w:val="0"/>
          <w:divBdr>
            <w:top w:val="none" w:sz="0" w:space="0" w:color="auto"/>
            <w:left w:val="none" w:sz="0" w:space="0" w:color="auto"/>
            <w:bottom w:val="none" w:sz="0" w:space="0" w:color="auto"/>
            <w:right w:val="none" w:sz="0" w:space="0" w:color="auto"/>
          </w:divBdr>
        </w:div>
        <w:div w:id="569773232">
          <w:marLeft w:val="0"/>
          <w:marRight w:val="0"/>
          <w:marTop w:val="0"/>
          <w:marBottom w:val="0"/>
          <w:divBdr>
            <w:top w:val="none" w:sz="0" w:space="0" w:color="auto"/>
            <w:left w:val="none" w:sz="0" w:space="0" w:color="auto"/>
            <w:bottom w:val="none" w:sz="0" w:space="0" w:color="auto"/>
            <w:right w:val="none" w:sz="0" w:space="0" w:color="auto"/>
          </w:divBdr>
        </w:div>
        <w:div w:id="571281231">
          <w:marLeft w:val="0"/>
          <w:marRight w:val="0"/>
          <w:marTop w:val="0"/>
          <w:marBottom w:val="0"/>
          <w:divBdr>
            <w:top w:val="none" w:sz="0" w:space="0" w:color="auto"/>
            <w:left w:val="none" w:sz="0" w:space="0" w:color="auto"/>
            <w:bottom w:val="none" w:sz="0" w:space="0" w:color="auto"/>
            <w:right w:val="none" w:sz="0" w:space="0" w:color="auto"/>
          </w:divBdr>
        </w:div>
        <w:div w:id="582880314">
          <w:marLeft w:val="0"/>
          <w:marRight w:val="0"/>
          <w:marTop w:val="0"/>
          <w:marBottom w:val="0"/>
          <w:divBdr>
            <w:top w:val="none" w:sz="0" w:space="0" w:color="auto"/>
            <w:left w:val="none" w:sz="0" w:space="0" w:color="auto"/>
            <w:bottom w:val="none" w:sz="0" w:space="0" w:color="auto"/>
            <w:right w:val="none" w:sz="0" w:space="0" w:color="auto"/>
          </w:divBdr>
        </w:div>
        <w:div w:id="648247305">
          <w:marLeft w:val="0"/>
          <w:marRight w:val="0"/>
          <w:marTop w:val="0"/>
          <w:marBottom w:val="0"/>
          <w:divBdr>
            <w:top w:val="none" w:sz="0" w:space="0" w:color="auto"/>
            <w:left w:val="none" w:sz="0" w:space="0" w:color="auto"/>
            <w:bottom w:val="none" w:sz="0" w:space="0" w:color="auto"/>
            <w:right w:val="none" w:sz="0" w:space="0" w:color="auto"/>
          </w:divBdr>
        </w:div>
        <w:div w:id="683362982">
          <w:marLeft w:val="0"/>
          <w:marRight w:val="0"/>
          <w:marTop w:val="0"/>
          <w:marBottom w:val="0"/>
          <w:divBdr>
            <w:top w:val="none" w:sz="0" w:space="0" w:color="auto"/>
            <w:left w:val="none" w:sz="0" w:space="0" w:color="auto"/>
            <w:bottom w:val="none" w:sz="0" w:space="0" w:color="auto"/>
            <w:right w:val="none" w:sz="0" w:space="0" w:color="auto"/>
          </w:divBdr>
        </w:div>
        <w:div w:id="726299130">
          <w:marLeft w:val="0"/>
          <w:marRight w:val="0"/>
          <w:marTop w:val="0"/>
          <w:marBottom w:val="0"/>
          <w:divBdr>
            <w:top w:val="none" w:sz="0" w:space="0" w:color="auto"/>
            <w:left w:val="none" w:sz="0" w:space="0" w:color="auto"/>
            <w:bottom w:val="none" w:sz="0" w:space="0" w:color="auto"/>
            <w:right w:val="none" w:sz="0" w:space="0" w:color="auto"/>
          </w:divBdr>
        </w:div>
        <w:div w:id="771628549">
          <w:marLeft w:val="0"/>
          <w:marRight w:val="0"/>
          <w:marTop w:val="0"/>
          <w:marBottom w:val="0"/>
          <w:divBdr>
            <w:top w:val="none" w:sz="0" w:space="0" w:color="auto"/>
            <w:left w:val="none" w:sz="0" w:space="0" w:color="auto"/>
            <w:bottom w:val="none" w:sz="0" w:space="0" w:color="auto"/>
            <w:right w:val="none" w:sz="0" w:space="0" w:color="auto"/>
          </w:divBdr>
        </w:div>
        <w:div w:id="786125102">
          <w:marLeft w:val="0"/>
          <w:marRight w:val="0"/>
          <w:marTop w:val="0"/>
          <w:marBottom w:val="0"/>
          <w:divBdr>
            <w:top w:val="none" w:sz="0" w:space="0" w:color="auto"/>
            <w:left w:val="none" w:sz="0" w:space="0" w:color="auto"/>
            <w:bottom w:val="none" w:sz="0" w:space="0" w:color="auto"/>
            <w:right w:val="none" w:sz="0" w:space="0" w:color="auto"/>
          </w:divBdr>
        </w:div>
        <w:div w:id="816650053">
          <w:marLeft w:val="0"/>
          <w:marRight w:val="0"/>
          <w:marTop w:val="0"/>
          <w:marBottom w:val="0"/>
          <w:divBdr>
            <w:top w:val="none" w:sz="0" w:space="0" w:color="auto"/>
            <w:left w:val="none" w:sz="0" w:space="0" w:color="auto"/>
            <w:bottom w:val="none" w:sz="0" w:space="0" w:color="auto"/>
            <w:right w:val="none" w:sz="0" w:space="0" w:color="auto"/>
          </w:divBdr>
        </w:div>
        <w:div w:id="855313898">
          <w:marLeft w:val="0"/>
          <w:marRight w:val="0"/>
          <w:marTop w:val="0"/>
          <w:marBottom w:val="0"/>
          <w:divBdr>
            <w:top w:val="none" w:sz="0" w:space="0" w:color="auto"/>
            <w:left w:val="none" w:sz="0" w:space="0" w:color="auto"/>
            <w:bottom w:val="none" w:sz="0" w:space="0" w:color="auto"/>
            <w:right w:val="none" w:sz="0" w:space="0" w:color="auto"/>
          </w:divBdr>
        </w:div>
        <w:div w:id="906765192">
          <w:marLeft w:val="0"/>
          <w:marRight w:val="0"/>
          <w:marTop w:val="0"/>
          <w:marBottom w:val="0"/>
          <w:divBdr>
            <w:top w:val="none" w:sz="0" w:space="0" w:color="auto"/>
            <w:left w:val="none" w:sz="0" w:space="0" w:color="auto"/>
            <w:bottom w:val="none" w:sz="0" w:space="0" w:color="auto"/>
            <w:right w:val="none" w:sz="0" w:space="0" w:color="auto"/>
          </w:divBdr>
        </w:div>
        <w:div w:id="1079985768">
          <w:marLeft w:val="0"/>
          <w:marRight w:val="0"/>
          <w:marTop w:val="0"/>
          <w:marBottom w:val="0"/>
          <w:divBdr>
            <w:top w:val="none" w:sz="0" w:space="0" w:color="auto"/>
            <w:left w:val="none" w:sz="0" w:space="0" w:color="auto"/>
            <w:bottom w:val="none" w:sz="0" w:space="0" w:color="auto"/>
            <w:right w:val="none" w:sz="0" w:space="0" w:color="auto"/>
          </w:divBdr>
        </w:div>
        <w:div w:id="1121268253">
          <w:marLeft w:val="0"/>
          <w:marRight w:val="0"/>
          <w:marTop w:val="0"/>
          <w:marBottom w:val="0"/>
          <w:divBdr>
            <w:top w:val="none" w:sz="0" w:space="0" w:color="auto"/>
            <w:left w:val="none" w:sz="0" w:space="0" w:color="auto"/>
            <w:bottom w:val="none" w:sz="0" w:space="0" w:color="auto"/>
            <w:right w:val="none" w:sz="0" w:space="0" w:color="auto"/>
          </w:divBdr>
        </w:div>
        <w:div w:id="1203404273">
          <w:marLeft w:val="0"/>
          <w:marRight w:val="0"/>
          <w:marTop w:val="0"/>
          <w:marBottom w:val="0"/>
          <w:divBdr>
            <w:top w:val="none" w:sz="0" w:space="0" w:color="auto"/>
            <w:left w:val="none" w:sz="0" w:space="0" w:color="auto"/>
            <w:bottom w:val="none" w:sz="0" w:space="0" w:color="auto"/>
            <w:right w:val="none" w:sz="0" w:space="0" w:color="auto"/>
          </w:divBdr>
        </w:div>
        <w:div w:id="1243370408">
          <w:marLeft w:val="0"/>
          <w:marRight w:val="0"/>
          <w:marTop w:val="0"/>
          <w:marBottom w:val="0"/>
          <w:divBdr>
            <w:top w:val="none" w:sz="0" w:space="0" w:color="auto"/>
            <w:left w:val="none" w:sz="0" w:space="0" w:color="auto"/>
            <w:bottom w:val="none" w:sz="0" w:space="0" w:color="auto"/>
            <w:right w:val="none" w:sz="0" w:space="0" w:color="auto"/>
          </w:divBdr>
        </w:div>
        <w:div w:id="1267080874">
          <w:marLeft w:val="0"/>
          <w:marRight w:val="0"/>
          <w:marTop w:val="0"/>
          <w:marBottom w:val="0"/>
          <w:divBdr>
            <w:top w:val="none" w:sz="0" w:space="0" w:color="auto"/>
            <w:left w:val="none" w:sz="0" w:space="0" w:color="auto"/>
            <w:bottom w:val="none" w:sz="0" w:space="0" w:color="auto"/>
            <w:right w:val="none" w:sz="0" w:space="0" w:color="auto"/>
          </w:divBdr>
        </w:div>
        <w:div w:id="1384719689">
          <w:marLeft w:val="0"/>
          <w:marRight w:val="0"/>
          <w:marTop w:val="0"/>
          <w:marBottom w:val="0"/>
          <w:divBdr>
            <w:top w:val="none" w:sz="0" w:space="0" w:color="auto"/>
            <w:left w:val="none" w:sz="0" w:space="0" w:color="auto"/>
            <w:bottom w:val="none" w:sz="0" w:space="0" w:color="auto"/>
            <w:right w:val="none" w:sz="0" w:space="0" w:color="auto"/>
          </w:divBdr>
        </w:div>
        <w:div w:id="1442340524">
          <w:marLeft w:val="0"/>
          <w:marRight w:val="0"/>
          <w:marTop w:val="0"/>
          <w:marBottom w:val="0"/>
          <w:divBdr>
            <w:top w:val="none" w:sz="0" w:space="0" w:color="auto"/>
            <w:left w:val="none" w:sz="0" w:space="0" w:color="auto"/>
            <w:bottom w:val="none" w:sz="0" w:space="0" w:color="auto"/>
            <w:right w:val="none" w:sz="0" w:space="0" w:color="auto"/>
          </w:divBdr>
        </w:div>
        <w:div w:id="1579360246">
          <w:marLeft w:val="0"/>
          <w:marRight w:val="0"/>
          <w:marTop w:val="0"/>
          <w:marBottom w:val="0"/>
          <w:divBdr>
            <w:top w:val="none" w:sz="0" w:space="0" w:color="auto"/>
            <w:left w:val="none" w:sz="0" w:space="0" w:color="auto"/>
            <w:bottom w:val="none" w:sz="0" w:space="0" w:color="auto"/>
            <w:right w:val="none" w:sz="0" w:space="0" w:color="auto"/>
          </w:divBdr>
        </w:div>
        <w:div w:id="1608196321">
          <w:marLeft w:val="0"/>
          <w:marRight w:val="0"/>
          <w:marTop w:val="0"/>
          <w:marBottom w:val="0"/>
          <w:divBdr>
            <w:top w:val="none" w:sz="0" w:space="0" w:color="auto"/>
            <w:left w:val="none" w:sz="0" w:space="0" w:color="auto"/>
            <w:bottom w:val="none" w:sz="0" w:space="0" w:color="auto"/>
            <w:right w:val="none" w:sz="0" w:space="0" w:color="auto"/>
          </w:divBdr>
        </w:div>
        <w:div w:id="1678800032">
          <w:marLeft w:val="0"/>
          <w:marRight w:val="0"/>
          <w:marTop w:val="0"/>
          <w:marBottom w:val="0"/>
          <w:divBdr>
            <w:top w:val="none" w:sz="0" w:space="0" w:color="auto"/>
            <w:left w:val="none" w:sz="0" w:space="0" w:color="auto"/>
            <w:bottom w:val="none" w:sz="0" w:space="0" w:color="auto"/>
            <w:right w:val="none" w:sz="0" w:space="0" w:color="auto"/>
          </w:divBdr>
        </w:div>
        <w:div w:id="1754164451">
          <w:marLeft w:val="0"/>
          <w:marRight w:val="0"/>
          <w:marTop w:val="0"/>
          <w:marBottom w:val="0"/>
          <w:divBdr>
            <w:top w:val="none" w:sz="0" w:space="0" w:color="auto"/>
            <w:left w:val="none" w:sz="0" w:space="0" w:color="auto"/>
            <w:bottom w:val="none" w:sz="0" w:space="0" w:color="auto"/>
            <w:right w:val="none" w:sz="0" w:space="0" w:color="auto"/>
          </w:divBdr>
        </w:div>
        <w:div w:id="1776444367">
          <w:marLeft w:val="0"/>
          <w:marRight w:val="0"/>
          <w:marTop w:val="0"/>
          <w:marBottom w:val="0"/>
          <w:divBdr>
            <w:top w:val="none" w:sz="0" w:space="0" w:color="auto"/>
            <w:left w:val="none" w:sz="0" w:space="0" w:color="auto"/>
            <w:bottom w:val="none" w:sz="0" w:space="0" w:color="auto"/>
            <w:right w:val="none" w:sz="0" w:space="0" w:color="auto"/>
          </w:divBdr>
        </w:div>
        <w:div w:id="1791314310">
          <w:marLeft w:val="0"/>
          <w:marRight w:val="0"/>
          <w:marTop w:val="0"/>
          <w:marBottom w:val="0"/>
          <w:divBdr>
            <w:top w:val="none" w:sz="0" w:space="0" w:color="auto"/>
            <w:left w:val="none" w:sz="0" w:space="0" w:color="auto"/>
            <w:bottom w:val="none" w:sz="0" w:space="0" w:color="auto"/>
            <w:right w:val="none" w:sz="0" w:space="0" w:color="auto"/>
          </w:divBdr>
        </w:div>
        <w:div w:id="1838154931">
          <w:marLeft w:val="0"/>
          <w:marRight w:val="0"/>
          <w:marTop w:val="0"/>
          <w:marBottom w:val="0"/>
          <w:divBdr>
            <w:top w:val="none" w:sz="0" w:space="0" w:color="auto"/>
            <w:left w:val="none" w:sz="0" w:space="0" w:color="auto"/>
            <w:bottom w:val="none" w:sz="0" w:space="0" w:color="auto"/>
            <w:right w:val="none" w:sz="0" w:space="0" w:color="auto"/>
          </w:divBdr>
        </w:div>
        <w:div w:id="1889300008">
          <w:marLeft w:val="0"/>
          <w:marRight w:val="0"/>
          <w:marTop w:val="0"/>
          <w:marBottom w:val="0"/>
          <w:divBdr>
            <w:top w:val="none" w:sz="0" w:space="0" w:color="auto"/>
            <w:left w:val="none" w:sz="0" w:space="0" w:color="auto"/>
            <w:bottom w:val="none" w:sz="0" w:space="0" w:color="auto"/>
            <w:right w:val="none" w:sz="0" w:space="0" w:color="auto"/>
          </w:divBdr>
        </w:div>
        <w:div w:id="1899707717">
          <w:marLeft w:val="0"/>
          <w:marRight w:val="0"/>
          <w:marTop w:val="0"/>
          <w:marBottom w:val="0"/>
          <w:divBdr>
            <w:top w:val="none" w:sz="0" w:space="0" w:color="auto"/>
            <w:left w:val="none" w:sz="0" w:space="0" w:color="auto"/>
            <w:bottom w:val="none" w:sz="0" w:space="0" w:color="auto"/>
            <w:right w:val="none" w:sz="0" w:space="0" w:color="auto"/>
          </w:divBdr>
        </w:div>
        <w:div w:id="1924995185">
          <w:marLeft w:val="0"/>
          <w:marRight w:val="0"/>
          <w:marTop w:val="0"/>
          <w:marBottom w:val="0"/>
          <w:divBdr>
            <w:top w:val="none" w:sz="0" w:space="0" w:color="auto"/>
            <w:left w:val="none" w:sz="0" w:space="0" w:color="auto"/>
            <w:bottom w:val="none" w:sz="0" w:space="0" w:color="auto"/>
            <w:right w:val="none" w:sz="0" w:space="0" w:color="auto"/>
          </w:divBdr>
        </w:div>
        <w:div w:id="1929189541">
          <w:marLeft w:val="0"/>
          <w:marRight w:val="0"/>
          <w:marTop w:val="0"/>
          <w:marBottom w:val="0"/>
          <w:divBdr>
            <w:top w:val="none" w:sz="0" w:space="0" w:color="auto"/>
            <w:left w:val="none" w:sz="0" w:space="0" w:color="auto"/>
            <w:bottom w:val="none" w:sz="0" w:space="0" w:color="auto"/>
            <w:right w:val="none" w:sz="0" w:space="0" w:color="auto"/>
          </w:divBdr>
        </w:div>
        <w:div w:id="1930578387">
          <w:marLeft w:val="0"/>
          <w:marRight w:val="0"/>
          <w:marTop w:val="0"/>
          <w:marBottom w:val="0"/>
          <w:divBdr>
            <w:top w:val="none" w:sz="0" w:space="0" w:color="auto"/>
            <w:left w:val="none" w:sz="0" w:space="0" w:color="auto"/>
            <w:bottom w:val="none" w:sz="0" w:space="0" w:color="auto"/>
            <w:right w:val="none" w:sz="0" w:space="0" w:color="auto"/>
          </w:divBdr>
        </w:div>
        <w:div w:id="1966541282">
          <w:marLeft w:val="0"/>
          <w:marRight w:val="0"/>
          <w:marTop w:val="0"/>
          <w:marBottom w:val="0"/>
          <w:divBdr>
            <w:top w:val="none" w:sz="0" w:space="0" w:color="auto"/>
            <w:left w:val="none" w:sz="0" w:space="0" w:color="auto"/>
            <w:bottom w:val="none" w:sz="0" w:space="0" w:color="auto"/>
            <w:right w:val="none" w:sz="0" w:space="0" w:color="auto"/>
          </w:divBdr>
        </w:div>
        <w:div w:id="2031108000">
          <w:marLeft w:val="0"/>
          <w:marRight w:val="0"/>
          <w:marTop w:val="0"/>
          <w:marBottom w:val="0"/>
          <w:divBdr>
            <w:top w:val="none" w:sz="0" w:space="0" w:color="auto"/>
            <w:left w:val="none" w:sz="0" w:space="0" w:color="auto"/>
            <w:bottom w:val="none" w:sz="0" w:space="0" w:color="auto"/>
            <w:right w:val="none" w:sz="0" w:space="0" w:color="auto"/>
          </w:divBdr>
        </w:div>
        <w:div w:id="2034139083">
          <w:marLeft w:val="0"/>
          <w:marRight w:val="0"/>
          <w:marTop w:val="0"/>
          <w:marBottom w:val="0"/>
          <w:divBdr>
            <w:top w:val="none" w:sz="0" w:space="0" w:color="auto"/>
            <w:left w:val="none" w:sz="0" w:space="0" w:color="auto"/>
            <w:bottom w:val="none" w:sz="0" w:space="0" w:color="auto"/>
            <w:right w:val="none" w:sz="0" w:space="0" w:color="auto"/>
          </w:divBdr>
        </w:div>
        <w:div w:id="2122407138">
          <w:marLeft w:val="0"/>
          <w:marRight w:val="0"/>
          <w:marTop w:val="0"/>
          <w:marBottom w:val="0"/>
          <w:divBdr>
            <w:top w:val="none" w:sz="0" w:space="0" w:color="auto"/>
            <w:left w:val="none" w:sz="0" w:space="0" w:color="auto"/>
            <w:bottom w:val="none" w:sz="0" w:space="0" w:color="auto"/>
            <w:right w:val="none" w:sz="0" w:space="0" w:color="auto"/>
          </w:divBdr>
        </w:div>
      </w:divsChild>
    </w:div>
    <w:div w:id="871648342">
      <w:bodyDiv w:val="1"/>
      <w:marLeft w:val="0"/>
      <w:marRight w:val="0"/>
      <w:marTop w:val="0"/>
      <w:marBottom w:val="0"/>
      <w:divBdr>
        <w:top w:val="none" w:sz="0" w:space="0" w:color="auto"/>
        <w:left w:val="none" w:sz="0" w:space="0" w:color="auto"/>
        <w:bottom w:val="none" w:sz="0" w:space="0" w:color="auto"/>
        <w:right w:val="none" w:sz="0" w:space="0" w:color="auto"/>
      </w:divBdr>
      <w:divsChild>
        <w:div w:id="51933333">
          <w:marLeft w:val="0"/>
          <w:marRight w:val="0"/>
          <w:marTop w:val="0"/>
          <w:marBottom w:val="0"/>
          <w:divBdr>
            <w:top w:val="none" w:sz="0" w:space="0" w:color="auto"/>
            <w:left w:val="none" w:sz="0" w:space="0" w:color="auto"/>
            <w:bottom w:val="none" w:sz="0" w:space="0" w:color="auto"/>
            <w:right w:val="none" w:sz="0" w:space="0" w:color="auto"/>
          </w:divBdr>
          <w:divsChild>
            <w:div w:id="6815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44423">
      <w:bodyDiv w:val="1"/>
      <w:marLeft w:val="0"/>
      <w:marRight w:val="0"/>
      <w:marTop w:val="0"/>
      <w:marBottom w:val="0"/>
      <w:divBdr>
        <w:top w:val="none" w:sz="0" w:space="0" w:color="auto"/>
        <w:left w:val="none" w:sz="0" w:space="0" w:color="auto"/>
        <w:bottom w:val="none" w:sz="0" w:space="0" w:color="auto"/>
        <w:right w:val="none" w:sz="0" w:space="0" w:color="auto"/>
      </w:divBdr>
    </w:div>
    <w:div w:id="973948481">
      <w:bodyDiv w:val="1"/>
      <w:marLeft w:val="0"/>
      <w:marRight w:val="0"/>
      <w:marTop w:val="0"/>
      <w:marBottom w:val="0"/>
      <w:divBdr>
        <w:top w:val="none" w:sz="0" w:space="0" w:color="auto"/>
        <w:left w:val="none" w:sz="0" w:space="0" w:color="auto"/>
        <w:bottom w:val="none" w:sz="0" w:space="0" w:color="auto"/>
        <w:right w:val="none" w:sz="0" w:space="0" w:color="auto"/>
      </w:divBdr>
      <w:divsChild>
        <w:div w:id="17437113">
          <w:marLeft w:val="0"/>
          <w:marRight w:val="0"/>
          <w:marTop w:val="0"/>
          <w:marBottom w:val="0"/>
          <w:divBdr>
            <w:top w:val="none" w:sz="0" w:space="0" w:color="auto"/>
            <w:left w:val="none" w:sz="0" w:space="0" w:color="auto"/>
            <w:bottom w:val="none" w:sz="0" w:space="0" w:color="auto"/>
            <w:right w:val="none" w:sz="0" w:space="0" w:color="auto"/>
          </w:divBdr>
          <w:divsChild>
            <w:div w:id="1791586635">
              <w:marLeft w:val="0"/>
              <w:marRight w:val="0"/>
              <w:marTop w:val="0"/>
              <w:marBottom w:val="0"/>
              <w:divBdr>
                <w:top w:val="none" w:sz="0" w:space="0" w:color="auto"/>
                <w:left w:val="none" w:sz="0" w:space="0" w:color="auto"/>
                <w:bottom w:val="none" w:sz="0" w:space="0" w:color="auto"/>
                <w:right w:val="none" w:sz="0" w:space="0" w:color="auto"/>
              </w:divBdr>
            </w:div>
          </w:divsChild>
        </w:div>
        <w:div w:id="63337690">
          <w:marLeft w:val="0"/>
          <w:marRight w:val="0"/>
          <w:marTop w:val="0"/>
          <w:marBottom w:val="0"/>
          <w:divBdr>
            <w:top w:val="none" w:sz="0" w:space="0" w:color="auto"/>
            <w:left w:val="none" w:sz="0" w:space="0" w:color="auto"/>
            <w:bottom w:val="none" w:sz="0" w:space="0" w:color="auto"/>
            <w:right w:val="none" w:sz="0" w:space="0" w:color="auto"/>
          </w:divBdr>
          <w:divsChild>
            <w:div w:id="605846396">
              <w:marLeft w:val="0"/>
              <w:marRight w:val="0"/>
              <w:marTop w:val="0"/>
              <w:marBottom w:val="0"/>
              <w:divBdr>
                <w:top w:val="none" w:sz="0" w:space="0" w:color="auto"/>
                <w:left w:val="none" w:sz="0" w:space="0" w:color="auto"/>
                <w:bottom w:val="none" w:sz="0" w:space="0" w:color="auto"/>
                <w:right w:val="none" w:sz="0" w:space="0" w:color="auto"/>
              </w:divBdr>
            </w:div>
          </w:divsChild>
        </w:div>
        <w:div w:id="136535361">
          <w:marLeft w:val="0"/>
          <w:marRight w:val="0"/>
          <w:marTop w:val="0"/>
          <w:marBottom w:val="0"/>
          <w:divBdr>
            <w:top w:val="none" w:sz="0" w:space="0" w:color="auto"/>
            <w:left w:val="none" w:sz="0" w:space="0" w:color="auto"/>
            <w:bottom w:val="none" w:sz="0" w:space="0" w:color="auto"/>
            <w:right w:val="none" w:sz="0" w:space="0" w:color="auto"/>
          </w:divBdr>
          <w:divsChild>
            <w:div w:id="433525229">
              <w:marLeft w:val="0"/>
              <w:marRight w:val="0"/>
              <w:marTop w:val="0"/>
              <w:marBottom w:val="0"/>
              <w:divBdr>
                <w:top w:val="none" w:sz="0" w:space="0" w:color="auto"/>
                <w:left w:val="none" w:sz="0" w:space="0" w:color="auto"/>
                <w:bottom w:val="none" w:sz="0" w:space="0" w:color="auto"/>
                <w:right w:val="none" w:sz="0" w:space="0" w:color="auto"/>
              </w:divBdr>
            </w:div>
            <w:div w:id="971906558">
              <w:marLeft w:val="0"/>
              <w:marRight w:val="0"/>
              <w:marTop w:val="0"/>
              <w:marBottom w:val="0"/>
              <w:divBdr>
                <w:top w:val="none" w:sz="0" w:space="0" w:color="auto"/>
                <w:left w:val="none" w:sz="0" w:space="0" w:color="auto"/>
                <w:bottom w:val="none" w:sz="0" w:space="0" w:color="auto"/>
                <w:right w:val="none" w:sz="0" w:space="0" w:color="auto"/>
              </w:divBdr>
            </w:div>
            <w:div w:id="1346253660">
              <w:marLeft w:val="0"/>
              <w:marRight w:val="0"/>
              <w:marTop w:val="0"/>
              <w:marBottom w:val="0"/>
              <w:divBdr>
                <w:top w:val="none" w:sz="0" w:space="0" w:color="auto"/>
                <w:left w:val="none" w:sz="0" w:space="0" w:color="auto"/>
                <w:bottom w:val="none" w:sz="0" w:space="0" w:color="auto"/>
                <w:right w:val="none" w:sz="0" w:space="0" w:color="auto"/>
              </w:divBdr>
            </w:div>
            <w:div w:id="1668289701">
              <w:marLeft w:val="0"/>
              <w:marRight w:val="0"/>
              <w:marTop w:val="0"/>
              <w:marBottom w:val="0"/>
              <w:divBdr>
                <w:top w:val="none" w:sz="0" w:space="0" w:color="auto"/>
                <w:left w:val="none" w:sz="0" w:space="0" w:color="auto"/>
                <w:bottom w:val="none" w:sz="0" w:space="0" w:color="auto"/>
                <w:right w:val="none" w:sz="0" w:space="0" w:color="auto"/>
              </w:divBdr>
            </w:div>
            <w:div w:id="1716126756">
              <w:marLeft w:val="0"/>
              <w:marRight w:val="0"/>
              <w:marTop w:val="0"/>
              <w:marBottom w:val="0"/>
              <w:divBdr>
                <w:top w:val="none" w:sz="0" w:space="0" w:color="auto"/>
                <w:left w:val="none" w:sz="0" w:space="0" w:color="auto"/>
                <w:bottom w:val="none" w:sz="0" w:space="0" w:color="auto"/>
                <w:right w:val="none" w:sz="0" w:space="0" w:color="auto"/>
              </w:divBdr>
            </w:div>
          </w:divsChild>
        </w:div>
        <w:div w:id="184027953">
          <w:marLeft w:val="0"/>
          <w:marRight w:val="0"/>
          <w:marTop w:val="0"/>
          <w:marBottom w:val="0"/>
          <w:divBdr>
            <w:top w:val="none" w:sz="0" w:space="0" w:color="auto"/>
            <w:left w:val="none" w:sz="0" w:space="0" w:color="auto"/>
            <w:bottom w:val="none" w:sz="0" w:space="0" w:color="auto"/>
            <w:right w:val="none" w:sz="0" w:space="0" w:color="auto"/>
          </w:divBdr>
          <w:divsChild>
            <w:div w:id="190411985">
              <w:marLeft w:val="0"/>
              <w:marRight w:val="0"/>
              <w:marTop w:val="0"/>
              <w:marBottom w:val="0"/>
              <w:divBdr>
                <w:top w:val="none" w:sz="0" w:space="0" w:color="auto"/>
                <w:left w:val="none" w:sz="0" w:space="0" w:color="auto"/>
                <w:bottom w:val="none" w:sz="0" w:space="0" w:color="auto"/>
                <w:right w:val="none" w:sz="0" w:space="0" w:color="auto"/>
              </w:divBdr>
            </w:div>
            <w:div w:id="269508702">
              <w:marLeft w:val="0"/>
              <w:marRight w:val="0"/>
              <w:marTop w:val="0"/>
              <w:marBottom w:val="0"/>
              <w:divBdr>
                <w:top w:val="none" w:sz="0" w:space="0" w:color="auto"/>
                <w:left w:val="none" w:sz="0" w:space="0" w:color="auto"/>
                <w:bottom w:val="none" w:sz="0" w:space="0" w:color="auto"/>
                <w:right w:val="none" w:sz="0" w:space="0" w:color="auto"/>
              </w:divBdr>
            </w:div>
            <w:div w:id="496769390">
              <w:marLeft w:val="0"/>
              <w:marRight w:val="0"/>
              <w:marTop w:val="0"/>
              <w:marBottom w:val="0"/>
              <w:divBdr>
                <w:top w:val="none" w:sz="0" w:space="0" w:color="auto"/>
                <w:left w:val="none" w:sz="0" w:space="0" w:color="auto"/>
                <w:bottom w:val="none" w:sz="0" w:space="0" w:color="auto"/>
                <w:right w:val="none" w:sz="0" w:space="0" w:color="auto"/>
              </w:divBdr>
            </w:div>
            <w:div w:id="698437451">
              <w:marLeft w:val="0"/>
              <w:marRight w:val="0"/>
              <w:marTop w:val="0"/>
              <w:marBottom w:val="0"/>
              <w:divBdr>
                <w:top w:val="none" w:sz="0" w:space="0" w:color="auto"/>
                <w:left w:val="none" w:sz="0" w:space="0" w:color="auto"/>
                <w:bottom w:val="none" w:sz="0" w:space="0" w:color="auto"/>
                <w:right w:val="none" w:sz="0" w:space="0" w:color="auto"/>
              </w:divBdr>
            </w:div>
            <w:div w:id="1062294095">
              <w:marLeft w:val="0"/>
              <w:marRight w:val="0"/>
              <w:marTop w:val="0"/>
              <w:marBottom w:val="0"/>
              <w:divBdr>
                <w:top w:val="none" w:sz="0" w:space="0" w:color="auto"/>
                <w:left w:val="none" w:sz="0" w:space="0" w:color="auto"/>
                <w:bottom w:val="none" w:sz="0" w:space="0" w:color="auto"/>
                <w:right w:val="none" w:sz="0" w:space="0" w:color="auto"/>
              </w:divBdr>
            </w:div>
            <w:div w:id="1115292359">
              <w:marLeft w:val="0"/>
              <w:marRight w:val="0"/>
              <w:marTop w:val="0"/>
              <w:marBottom w:val="0"/>
              <w:divBdr>
                <w:top w:val="none" w:sz="0" w:space="0" w:color="auto"/>
                <w:left w:val="none" w:sz="0" w:space="0" w:color="auto"/>
                <w:bottom w:val="none" w:sz="0" w:space="0" w:color="auto"/>
                <w:right w:val="none" w:sz="0" w:space="0" w:color="auto"/>
              </w:divBdr>
            </w:div>
            <w:div w:id="1175074549">
              <w:marLeft w:val="0"/>
              <w:marRight w:val="0"/>
              <w:marTop w:val="0"/>
              <w:marBottom w:val="0"/>
              <w:divBdr>
                <w:top w:val="none" w:sz="0" w:space="0" w:color="auto"/>
                <w:left w:val="none" w:sz="0" w:space="0" w:color="auto"/>
                <w:bottom w:val="none" w:sz="0" w:space="0" w:color="auto"/>
                <w:right w:val="none" w:sz="0" w:space="0" w:color="auto"/>
              </w:divBdr>
            </w:div>
            <w:div w:id="1293706749">
              <w:marLeft w:val="0"/>
              <w:marRight w:val="0"/>
              <w:marTop w:val="0"/>
              <w:marBottom w:val="0"/>
              <w:divBdr>
                <w:top w:val="none" w:sz="0" w:space="0" w:color="auto"/>
                <w:left w:val="none" w:sz="0" w:space="0" w:color="auto"/>
                <w:bottom w:val="none" w:sz="0" w:space="0" w:color="auto"/>
                <w:right w:val="none" w:sz="0" w:space="0" w:color="auto"/>
              </w:divBdr>
            </w:div>
            <w:div w:id="1502742400">
              <w:marLeft w:val="0"/>
              <w:marRight w:val="0"/>
              <w:marTop w:val="0"/>
              <w:marBottom w:val="0"/>
              <w:divBdr>
                <w:top w:val="none" w:sz="0" w:space="0" w:color="auto"/>
                <w:left w:val="none" w:sz="0" w:space="0" w:color="auto"/>
                <w:bottom w:val="none" w:sz="0" w:space="0" w:color="auto"/>
                <w:right w:val="none" w:sz="0" w:space="0" w:color="auto"/>
              </w:divBdr>
            </w:div>
            <w:div w:id="2107454957">
              <w:marLeft w:val="0"/>
              <w:marRight w:val="0"/>
              <w:marTop w:val="0"/>
              <w:marBottom w:val="0"/>
              <w:divBdr>
                <w:top w:val="none" w:sz="0" w:space="0" w:color="auto"/>
                <w:left w:val="none" w:sz="0" w:space="0" w:color="auto"/>
                <w:bottom w:val="none" w:sz="0" w:space="0" w:color="auto"/>
                <w:right w:val="none" w:sz="0" w:space="0" w:color="auto"/>
              </w:divBdr>
            </w:div>
          </w:divsChild>
        </w:div>
        <w:div w:id="393086289">
          <w:marLeft w:val="0"/>
          <w:marRight w:val="0"/>
          <w:marTop w:val="0"/>
          <w:marBottom w:val="0"/>
          <w:divBdr>
            <w:top w:val="none" w:sz="0" w:space="0" w:color="auto"/>
            <w:left w:val="none" w:sz="0" w:space="0" w:color="auto"/>
            <w:bottom w:val="none" w:sz="0" w:space="0" w:color="auto"/>
            <w:right w:val="none" w:sz="0" w:space="0" w:color="auto"/>
          </w:divBdr>
          <w:divsChild>
            <w:div w:id="36005486">
              <w:marLeft w:val="0"/>
              <w:marRight w:val="0"/>
              <w:marTop w:val="0"/>
              <w:marBottom w:val="0"/>
              <w:divBdr>
                <w:top w:val="none" w:sz="0" w:space="0" w:color="auto"/>
                <w:left w:val="none" w:sz="0" w:space="0" w:color="auto"/>
                <w:bottom w:val="none" w:sz="0" w:space="0" w:color="auto"/>
                <w:right w:val="none" w:sz="0" w:space="0" w:color="auto"/>
              </w:divBdr>
            </w:div>
            <w:div w:id="50739079">
              <w:marLeft w:val="0"/>
              <w:marRight w:val="0"/>
              <w:marTop w:val="0"/>
              <w:marBottom w:val="0"/>
              <w:divBdr>
                <w:top w:val="none" w:sz="0" w:space="0" w:color="auto"/>
                <w:left w:val="none" w:sz="0" w:space="0" w:color="auto"/>
                <w:bottom w:val="none" w:sz="0" w:space="0" w:color="auto"/>
                <w:right w:val="none" w:sz="0" w:space="0" w:color="auto"/>
              </w:divBdr>
            </w:div>
            <w:div w:id="87890026">
              <w:marLeft w:val="0"/>
              <w:marRight w:val="0"/>
              <w:marTop w:val="0"/>
              <w:marBottom w:val="0"/>
              <w:divBdr>
                <w:top w:val="none" w:sz="0" w:space="0" w:color="auto"/>
                <w:left w:val="none" w:sz="0" w:space="0" w:color="auto"/>
                <w:bottom w:val="none" w:sz="0" w:space="0" w:color="auto"/>
                <w:right w:val="none" w:sz="0" w:space="0" w:color="auto"/>
              </w:divBdr>
            </w:div>
            <w:div w:id="188372107">
              <w:marLeft w:val="0"/>
              <w:marRight w:val="0"/>
              <w:marTop w:val="0"/>
              <w:marBottom w:val="0"/>
              <w:divBdr>
                <w:top w:val="none" w:sz="0" w:space="0" w:color="auto"/>
                <w:left w:val="none" w:sz="0" w:space="0" w:color="auto"/>
                <w:bottom w:val="none" w:sz="0" w:space="0" w:color="auto"/>
                <w:right w:val="none" w:sz="0" w:space="0" w:color="auto"/>
              </w:divBdr>
            </w:div>
            <w:div w:id="244535940">
              <w:marLeft w:val="0"/>
              <w:marRight w:val="0"/>
              <w:marTop w:val="0"/>
              <w:marBottom w:val="0"/>
              <w:divBdr>
                <w:top w:val="none" w:sz="0" w:space="0" w:color="auto"/>
                <w:left w:val="none" w:sz="0" w:space="0" w:color="auto"/>
                <w:bottom w:val="none" w:sz="0" w:space="0" w:color="auto"/>
                <w:right w:val="none" w:sz="0" w:space="0" w:color="auto"/>
              </w:divBdr>
            </w:div>
            <w:div w:id="277371305">
              <w:marLeft w:val="0"/>
              <w:marRight w:val="0"/>
              <w:marTop w:val="0"/>
              <w:marBottom w:val="0"/>
              <w:divBdr>
                <w:top w:val="none" w:sz="0" w:space="0" w:color="auto"/>
                <w:left w:val="none" w:sz="0" w:space="0" w:color="auto"/>
                <w:bottom w:val="none" w:sz="0" w:space="0" w:color="auto"/>
                <w:right w:val="none" w:sz="0" w:space="0" w:color="auto"/>
              </w:divBdr>
            </w:div>
            <w:div w:id="419066806">
              <w:marLeft w:val="0"/>
              <w:marRight w:val="0"/>
              <w:marTop w:val="0"/>
              <w:marBottom w:val="0"/>
              <w:divBdr>
                <w:top w:val="none" w:sz="0" w:space="0" w:color="auto"/>
                <w:left w:val="none" w:sz="0" w:space="0" w:color="auto"/>
                <w:bottom w:val="none" w:sz="0" w:space="0" w:color="auto"/>
                <w:right w:val="none" w:sz="0" w:space="0" w:color="auto"/>
              </w:divBdr>
            </w:div>
            <w:div w:id="558516443">
              <w:marLeft w:val="0"/>
              <w:marRight w:val="0"/>
              <w:marTop w:val="0"/>
              <w:marBottom w:val="0"/>
              <w:divBdr>
                <w:top w:val="none" w:sz="0" w:space="0" w:color="auto"/>
                <w:left w:val="none" w:sz="0" w:space="0" w:color="auto"/>
                <w:bottom w:val="none" w:sz="0" w:space="0" w:color="auto"/>
                <w:right w:val="none" w:sz="0" w:space="0" w:color="auto"/>
              </w:divBdr>
            </w:div>
            <w:div w:id="589855022">
              <w:marLeft w:val="0"/>
              <w:marRight w:val="0"/>
              <w:marTop w:val="0"/>
              <w:marBottom w:val="0"/>
              <w:divBdr>
                <w:top w:val="none" w:sz="0" w:space="0" w:color="auto"/>
                <w:left w:val="none" w:sz="0" w:space="0" w:color="auto"/>
                <w:bottom w:val="none" w:sz="0" w:space="0" w:color="auto"/>
                <w:right w:val="none" w:sz="0" w:space="0" w:color="auto"/>
              </w:divBdr>
            </w:div>
            <w:div w:id="597299146">
              <w:marLeft w:val="0"/>
              <w:marRight w:val="0"/>
              <w:marTop w:val="0"/>
              <w:marBottom w:val="0"/>
              <w:divBdr>
                <w:top w:val="none" w:sz="0" w:space="0" w:color="auto"/>
                <w:left w:val="none" w:sz="0" w:space="0" w:color="auto"/>
                <w:bottom w:val="none" w:sz="0" w:space="0" w:color="auto"/>
                <w:right w:val="none" w:sz="0" w:space="0" w:color="auto"/>
              </w:divBdr>
            </w:div>
            <w:div w:id="814102218">
              <w:marLeft w:val="0"/>
              <w:marRight w:val="0"/>
              <w:marTop w:val="0"/>
              <w:marBottom w:val="0"/>
              <w:divBdr>
                <w:top w:val="none" w:sz="0" w:space="0" w:color="auto"/>
                <w:left w:val="none" w:sz="0" w:space="0" w:color="auto"/>
                <w:bottom w:val="none" w:sz="0" w:space="0" w:color="auto"/>
                <w:right w:val="none" w:sz="0" w:space="0" w:color="auto"/>
              </w:divBdr>
            </w:div>
            <w:div w:id="901790186">
              <w:marLeft w:val="0"/>
              <w:marRight w:val="0"/>
              <w:marTop w:val="0"/>
              <w:marBottom w:val="0"/>
              <w:divBdr>
                <w:top w:val="none" w:sz="0" w:space="0" w:color="auto"/>
                <w:left w:val="none" w:sz="0" w:space="0" w:color="auto"/>
                <w:bottom w:val="none" w:sz="0" w:space="0" w:color="auto"/>
                <w:right w:val="none" w:sz="0" w:space="0" w:color="auto"/>
              </w:divBdr>
            </w:div>
            <w:div w:id="998387634">
              <w:marLeft w:val="0"/>
              <w:marRight w:val="0"/>
              <w:marTop w:val="0"/>
              <w:marBottom w:val="0"/>
              <w:divBdr>
                <w:top w:val="none" w:sz="0" w:space="0" w:color="auto"/>
                <w:left w:val="none" w:sz="0" w:space="0" w:color="auto"/>
                <w:bottom w:val="none" w:sz="0" w:space="0" w:color="auto"/>
                <w:right w:val="none" w:sz="0" w:space="0" w:color="auto"/>
              </w:divBdr>
            </w:div>
            <w:div w:id="1233547342">
              <w:marLeft w:val="0"/>
              <w:marRight w:val="0"/>
              <w:marTop w:val="0"/>
              <w:marBottom w:val="0"/>
              <w:divBdr>
                <w:top w:val="none" w:sz="0" w:space="0" w:color="auto"/>
                <w:left w:val="none" w:sz="0" w:space="0" w:color="auto"/>
                <w:bottom w:val="none" w:sz="0" w:space="0" w:color="auto"/>
                <w:right w:val="none" w:sz="0" w:space="0" w:color="auto"/>
              </w:divBdr>
            </w:div>
            <w:div w:id="1351445421">
              <w:marLeft w:val="0"/>
              <w:marRight w:val="0"/>
              <w:marTop w:val="0"/>
              <w:marBottom w:val="0"/>
              <w:divBdr>
                <w:top w:val="none" w:sz="0" w:space="0" w:color="auto"/>
                <w:left w:val="none" w:sz="0" w:space="0" w:color="auto"/>
                <w:bottom w:val="none" w:sz="0" w:space="0" w:color="auto"/>
                <w:right w:val="none" w:sz="0" w:space="0" w:color="auto"/>
              </w:divBdr>
            </w:div>
            <w:div w:id="1563637574">
              <w:marLeft w:val="0"/>
              <w:marRight w:val="0"/>
              <w:marTop w:val="0"/>
              <w:marBottom w:val="0"/>
              <w:divBdr>
                <w:top w:val="none" w:sz="0" w:space="0" w:color="auto"/>
                <w:left w:val="none" w:sz="0" w:space="0" w:color="auto"/>
                <w:bottom w:val="none" w:sz="0" w:space="0" w:color="auto"/>
                <w:right w:val="none" w:sz="0" w:space="0" w:color="auto"/>
              </w:divBdr>
            </w:div>
            <w:div w:id="1796828861">
              <w:marLeft w:val="0"/>
              <w:marRight w:val="0"/>
              <w:marTop w:val="0"/>
              <w:marBottom w:val="0"/>
              <w:divBdr>
                <w:top w:val="none" w:sz="0" w:space="0" w:color="auto"/>
                <w:left w:val="none" w:sz="0" w:space="0" w:color="auto"/>
                <w:bottom w:val="none" w:sz="0" w:space="0" w:color="auto"/>
                <w:right w:val="none" w:sz="0" w:space="0" w:color="auto"/>
              </w:divBdr>
            </w:div>
            <w:div w:id="1990551856">
              <w:marLeft w:val="0"/>
              <w:marRight w:val="0"/>
              <w:marTop w:val="0"/>
              <w:marBottom w:val="0"/>
              <w:divBdr>
                <w:top w:val="none" w:sz="0" w:space="0" w:color="auto"/>
                <w:left w:val="none" w:sz="0" w:space="0" w:color="auto"/>
                <w:bottom w:val="none" w:sz="0" w:space="0" w:color="auto"/>
                <w:right w:val="none" w:sz="0" w:space="0" w:color="auto"/>
              </w:divBdr>
            </w:div>
            <w:div w:id="2078940135">
              <w:marLeft w:val="0"/>
              <w:marRight w:val="0"/>
              <w:marTop w:val="0"/>
              <w:marBottom w:val="0"/>
              <w:divBdr>
                <w:top w:val="none" w:sz="0" w:space="0" w:color="auto"/>
                <w:left w:val="none" w:sz="0" w:space="0" w:color="auto"/>
                <w:bottom w:val="none" w:sz="0" w:space="0" w:color="auto"/>
                <w:right w:val="none" w:sz="0" w:space="0" w:color="auto"/>
              </w:divBdr>
            </w:div>
          </w:divsChild>
        </w:div>
        <w:div w:id="572085365">
          <w:marLeft w:val="0"/>
          <w:marRight w:val="0"/>
          <w:marTop w:val="0"/>
          <w:marBottom w:val="0"/>
          <w:divBdr>
            <w:top w:val="none" w:sz="0" w:space="0" w:color="auto"/>
            <w:left w:val="none" w:sz="0" w:space="0" w:color="auto"/>
            <w:bottom w:val="none" w:sz="0" w:space="0" w:color="auto"/>
            <w:right w:val="none" w:sz="0" w:space="0" w:color="auto"/>
          </w:divBdr>
          <w:divsChild>
            <w:div w:id="64844183">
              <w:marLeft w:val="0"/>
              <w:marRight w:val="0"/>
              <w:marTop w:val="0"/>
              <w:marBottom w:val="0"/>
              <w:divBdr>
                <w:top w:val="none" w:sz="0" w:space="0" w:color="auto"/>
                <w:left w:val="none" w:sz="0" w:space="0" w:color="auto"/>
                <w:bottom w:val="none" w:sz="0" w:space="0" w:color="auto"/>
                <w:right w:val="none" w:sz="0" w:space="0" w:color="auto"/>
              </w:divBdr>
            </w:div>
            <w:div w:id="142738464">
              <w:marLeft w:val="0"/>
              <w:marRight w:val="0"/>
              <w:marTop w:val="0"/>
              <w:marBottom w:val="0"/>
              <w:divBdr>
                <w:top w:val="none" w:sz="0" w:space="0" w:color="auto"/>
                <w:left w:val="none" w:sz="0" w:space="0" w:color="auto"/>
                <w:bottom w:val="none" w:sz="0" w:space="0" w:color="auto"/>
                <w:right w:val="none" w:sz="0" w:space="0" w:color="auto"/>
              </w:divBdr>
            </w:div>
            <w:div w:id="175385264">
              <w:marLeft w:val="0"/>
              <w:marRight w:val="0"/>
              <w:marTop w:val="0"/>
              <w:marBottom w:val="0"/>
              <w:divBdr>
                <w:top w:val="none" w:sz="0" w:space="0" w:color="auto"/>
                <w:left w:val="none" w:sz="0" w:space="0" w:color="auto"/>
                <w:bottom w:val="none" w:sz="0" w:space="0" w:color="auto"/>
                <w:right w:val="none" w:sz="0" w:space="0" w:color="auto"/>
              </w:divBdr>
            </w:div>
            <w:div w:id="263153945">
              <w:marLeft w:val="0"/>
              <w:marRight w:val="0"/>
              <w:marTop w:val="0"/>
              <w:marBottom w:val="0"/>
              <w:divBdr>
                <w:top w:val="none" w:sz="0" w:space="0" w:color="auto"/>
                <w:left w:val="none" w:sz="0" w:space="0" w:color="auto"/>
                <w:bottom w:val="none" w:sz="0" w:space="0" w:color="auto"/>
                <w:right w:val="none" w:sz="0" w:space="0" w:color="auto"/>
              </w:divBdr>
            </w:div>
            <w:div w:id="391275814">
              <w:marLeft w:val="0"/>
              <w:marRight w:val="0"/>
              <w:marTop w:val="0"/>
              <w:marBottom w:val="0"/>
              <w:divBdr>
                <w:top w:val="none" w:sz="0" w:space="0" w:color="auto"/>
                <w:left w:val="none" w:sz="0" w:space="0" w:color="auto"/>
                <w:bottom w:val="none" w:sz="0" w:space="0" w:color="auto"/>
                <w:right w:val="none" w:sz="0" w:space="0" w:color="auto"/>
              </w:divBdr>
            </w:div>
            <w:div w:id="541793973">
              <w:marLeft w:val="0"/>
              <w:marRight w:val="0"/>
              <w:marTop w:val="0"/>
              <w:marBottom w:val="0"/>
              <w:divBdr>
                <w:top w:val="none" w:sz="0" w:space="0" w:color="auto"/>
                <w:left w:val="none" w:sz="0" w:space="0" w:color="auto"/>
                <w:bottom w:val="none" w:sz="0" w:space="0" w:color="auto"/>
                <w:right w:val="none" w:sz="0" w:space="0" w:color="auto"/>
              </w:divBdr>
            </w:div>
            <w:div w:id="549339812">
              <w:marLeft w:val="0"/>
              <w:marRight w:val="0"/>
              <w:marTop w:val="0"/>
              <w:marBottom w:val="0"/>
              <w:divBdr>
                <w:top w:val="none" w:sz="0" w:space="0" w:color="auto"/>
                <w:left w:val="none" w:sz="0" w:space="0" w:color="auto"/>
                <w:bottom w:val="none" w:sz="0" w:space="0" w:color="auto"/>
                <w:right w:val="none" w:sz="0" w:space="0" w:color="auto"/>
              </w:divBdr>
            </w:div>
            <w:div w:id="688216048">
              <w:marLeft w:val="0"/>
              <w:marRight w:val="0"/>
              <w:marTop w:val="0"/>
              <w:marBottom w:val="0"/>
              <w:divBdr>
                <w:top w:val="none" w:sz="0" w:space="0" w:color="auto"/>
                <w:left w:val="none" w:sz="0" w:space="0" w:color="auto"/>
                <w:bottom w:val="none" w:sz="0" w:space="0" w:color="auto"/>
                <w:right w:val="none" w:sz="0" w:space="0" w:color="auto"/>
              </w:divBdr>
            </w:div>
            <w:div w:id="783842060">
              <w:marLeft w:val="0"/>
              <w:marRight w:val="0"/>
              <w:marTop w:val="0"/>
              <w:marBottom w:val="0"/>
              <w:divBdr>
                <w:top w:val="none" w:sz="0" w:space="0" w:color="auto"/>
                <w:left w:val="none" w:sz="0" w:space="0" w:color="auto"/>
                <w:bottom w:val="none" w:sz="0" w:space="0" w:color="auto"/>
                <w:right w:val="none" w:sz="0" w:space="0" w:color="auto"/>
              </w:divBdr>
            </w:div>
            <w:div w:id="997150963">
              <w:marLeft w:val="0"/>
              <w:marRight w:val="0"/>
              <w:marTop w:val="0"/>
              <w:marBottom w:val="0"/>
              <w:divBdr>
                <w:top w:val="none" w:sz="0" w:space="0" w:color="auto"/>
                <w:left w:val="none" w:sz="0" w:space="0" w:color="auto"/>
                <w:bottom w:val="none" w:sz="0" w:space="0" w:color="auto"/>
                <w:right w:val="none" w:sz="0" w:space="0" w:color="auto"/>
              </w:divBdr>
            </w:div>
            <w:div w:id="1005404623">
              <w:marLeft w:val="0"/>
              <w:marRight w:val="0"/>
              <w:marTop w:val="0"/>
              <w:marBottom w:val="0"/>
              <w:divBdr>
                <w:top w:val="none" w:sz="0" w:space="0" w:color="auto"/>
                <w:left w:val="none" w:sz="0" w:space="0" w:color="auto"/>
                <w:bottom w:val="none" w:sz="0" w:space="0" w:color="auto"/>
                <w:right w:val="none" w:sz="0" w:space="0" w:color="auto"/>
              </w:divBdr>
            </w:div>
            <w:div w:id="1046489145">
              <w:marLeft w:val="0"/>
              <w:marRight w:val="0"/>
              <w:marTop w:val="0"/>
              <w:marBottom w:val="0"/>
              <w:divBdr>
                <w:top w:val="none" w:sz="0" w:space="0" w:color="auto"/>
                <w:left w:val="none" w:sz="0" w:space="0" w:color="auto"/>
                <w:bottom w:val="none" w:sz="0" w:space="0" w:color="auto"/>
                <w:right w:val="none" w:sz="0" w:space="0" w:color="auto"/>
              </w:divBdr>
            </w:div>
            <w:div w:id="1104686499">
              <w:marLeft w:val="0"/>
              <w:marRight w:val="0"/>
              <w:marTop w:val="0"/>
              <w:marBottom w:val="0"/>
              <w:divBdr>
                <w:top w:val="none" w:sz="0" w:space="0" w:color="auto"/>
                <w:left w:val="none" w:sz="0" w:space="0" w:color="auto"/>
                <w:bottom w:val="none" w:sz="0" w:space="0" w:color="auto"/>
                <w:right w:val="none" w:sz="0" w:space="0" w:color="auto"/>
              </w:divBdr>
            </w:div>
            <w:div w:id="1678460626">
              <w:marLeft w:val="0"/>
              <w:marRight w:val="0"/>
              <w:marTop w:val="0"/>
              <w:marBottom w:val="0"/>
              <w:divBdr>
                <w:top w:val="none" w:sz="0" w:space="0" w:color="auto"/>
                <w:left w:val="none" w:sz="0" w:space="0" w:color="auto"/>
                <w:bottom w:val="none" w:sz="0" w:space="0" w:color="auto"/>
                <w:right w:val="none" w:sz="0" w:space="0" w:color="auto"/>
              </w:divBdr>
            </w:div>
            <w:div w:id="1704943610">
              <w:marLeft w:val="0"/>
              <w:marRight w:val="0"/>
              <w:marTop w:val="0"/>
              <w:marBottom w:val="0"/>
              <w:divBdr>
                <w:top w:val="none" w:sz="0" w:space="0" w:color="auto"/>
                <w:left w:val="none" w:sz="0" w:space="0" w:color="auto"/>
                <w:bottom w:val="none" w:sz="0" w:space="0" w:color="auto"/>
                <w:right w:val="none" w:sz="0" w:space="0" w:color="auto"/>
              </w:divBdr>
            </w:div>
            <w:div w:id="2115441300">
              <w:marLeft w:val="0"/>
              <w:marRight w:val="0"/>
              <w:marTop w:val="0"/>
              <w:marBottom w:val="0"/>
              <w:divBdr>
                <w:top w:val="none" w:sz="0" w:space="0" w:color="auto"/>
                <w:left w:val="none" w:sz="0" w:space="0" w:color="auto"/>
                <w:bottom w:val="none" w:sz="0" w:space="0" w:color="auto"/>
                <w:right w:val="none" w:sz="0" w:space="0" w:color="auto"/>
              </w:divBdr>
            </w:div>
          </w:divsChild>
        </w:div>
        <w:div w:id="611089694">
          <w:marLeft w:val="0"/>
          <w:marRight w:val="0"/>
          <w:marTop w:val="0"/>
          <w:marBottom w:val="0"/>
          <w:divBdr>
            <w:top w:val="none" w:sz="0" w:space="0" w:color="auto"/>
            <w:left w:val="none" w:sz="0" w:space="0" w:color="auto"/>
            <w:bottom w:val="none" w:sz="0" w:space="0" w:color="auto"/>
            <w:right w:val="none" w:sz="0" w:space="0" w:color="auto"/>
          </w:divBdr>
          <w:divsChild>
            <w:div w:id="674767805">
              <w:marLeft w:val="0"/>
              <w:marRight w:val="0"/>
              <w:marTop w:val="0"/>
              <w:marBottom w:val="0"/>
              <w:divBdr>
                <w:top w:val="none" w:sz="0" w:space="0" w:color="auto"/>
                <w:left w:val="none" w:sz="0" w:space="0" w:color="auto"/>
                <w:bottom w:val="none" w:sz="0" w:space="0" w:color="auto"/>
                <w:right w:val="none" w:sz="0" w:space="0" w:color="auto"/>
              </w:divBdr>
            </w:div>
          </w:divsChild>
        </w:div>
        <w:div w:id="631717989">
          <w:marLeft w:val="0"/>
          <w:marRight w:val="0"/>
          <w:marTop w:val="0"/>
          <w:marBottom w:val="0"/>
          <w:divBdr>
            <w:top w:val="none" w:sz="0" w:space="0" w:color="auto"/>
            <w:left w:val="none" w:sz="0" w:space="0" w:color="auto"/>
            <w:bottom w:val="none" w:sz="0" w:space="0" w:color="auto"/>
            <w:right w:val="none" w:sz="0" w:space="0" w:color="auto"/>
          </w:divBdr>
          <w:divsChild>
            <w:div w:id="5524782">
              <w:marLeft w:val="0"/>
              <w:marRight w:val="0"/>
              <w:marTop w:val="0"/>
              <w:marBottom w:val="0"/>
              <w:divBdr>
                <w:top w:val="none" w:sz="0" w:space="0" w:color="auto"/>
                <w:left w:val="none" w:sz="0" w:space="0" w:color="auto"/>
                <w:bottom w:val="none" w:sz="0" w:space="0" w:color="auto"/>
                <w:right w:val="none" w:sz="0" w:space="0" w:color="auto"/>
              </w:divBdr>
            </w:div>
            <w:div w:id="1190408132">
              <w:marLeft w:val="0"/>
              <w:marRight w:val="0"/>
              <w:marTop w:val="0"/>
              <w:marBottom w:val="0"/>
              <w:divBdr>
                <w:top w:val="none" w:sz="0" w:space="0" w:color="auto"/>
                <w:left w:val="none" w:sz="0" w:space="0" w:color="auto"/>
                <w:bottom w:val="none" w:sz="0" w:space="0" w:color="auto"/>
                <w:right w:val="none" w:sz="0" w:space="0" w:color="auto"/>
              </w:divBdr>
            </w:div>
            <w:div w:id="1374500577">
              <w:marLeft w:val="0"/>
              <w:marRight w:val="0"/>
              <w:marTop w:val="0"/>
              <w:marBottom w:val="0"/>
              <w:divBdr>
                <w:top w:val="none" w:sz="0" w:space="0" w:color="auto"/>
                <w:left w:val="none" w:sz="0" w:space="0" w:color="auto"/>
                <w:bottom w:val="none" w:sz="0" w:space="0" w:color="auto"/>
                <w:right w:val="none" w:sz="0" w:space="0" w:color="auto"/>
              </w:divBdr>
            </w:div>
            <w:div w:id="1593975284">
              <w:marLeft w:val="0"/>
              <w:marRight w:val="0"/>
              <w:marTop w:val="0"/>
              <w:marBottom w:val="0"/>
              <w:divBdr>
                <w:top w:val="none" w:sz="0" w:space="0" w:color="auto"/>
                <w:left w:val="none" w:sz="0" w:space="0" w:color="auto"/>
                <w:bottom w:val="none" w:sz="0" w:space="0" w:color="auto"/>
                <w:right w:val="none" w:sz="0" w:space="0" w:color="auto"/>
              </w:divBdr>
            </w:div>
            <w:div w:id="1885168847">
              <w:marLeft w:val="0"/>
              <w:marRight w:val="0"/>
              <w:marTop w:val="0"/>
              <w:marBottom w:val="0"/>
              <w:divBdr>
                <w:top w:val="none" w:sz="0" w:space="0" w:color="auto"/>
                <w:left w:val="none" w:sz="0" w:space="0" w:color="auto"/>
                <w:bottom w:val="none" w:sz="0" w:space="0" w:color="auto"/>
                <w:right w:val="none" w:sz="0" w:space="0" w:color="auto"/>
              </w:divBdr>
            </w:div>
            <w:div w:id="1986739380">
              <w:marLeft w:val="0"/>
              <w:marRight w:val="0"/>
              <w:marTop w:val="0"/>
              <w:marBottom w:val="0"/>
              <w:divBdr>
                <w:top w:val="none" w:sz="0" w:space="0" w:color="auto"/>
                <w:left w:val="none" w:sz="0" w:space="0" w:color="auto"/>
                <w:bottom w:val="none" w:sz="0" w:space="0" w:color="auto"/>
                <w:right w:val="none" w:sz="0" w:space="0" w:color="auto"/>
              </w:divBdr>
            </w:div>
            <w:div w:id="2019770845">
              <w:marLeft w:val="0"/>
              <w:marRight w:val="0"/>
              <w:marTop w:val="0"/>
              <w:marBottom w:val="0"/>
              <w:divBdr>
                <w:top w:val="none" w:sz="0" w:space="0" w:color="auto"/>
                <w:left w:val="none" w:sz="0" w:space="0" w:color="auto"/>
                <w:bottom w:val="none" w:sz="0" w:space="0" w:color="auto"/>
                <w:right w:val="none" w:sz="0" w:space="0" w:color="auto"/>
              </w:divBdr>
            </w:div>
          </w:divsChild>
        </w:div>
        <w:div w:id="642545022">
          <w:marLeft w:val="0"/>
          <w:marRight w:val="0"/>
          <w:marTop w:val="0"/>
          <w:marBottom w:val="0"/>
          <w:divBdr>
            <w:top w:val="none" w:sz="0" w:space="0" w:color="auto"/>
            <w:left w:val="none" w:sz="0" w:space="0" w:color="auto"/>
            <w:bottom w:val="none" w:sz="0" w:space="0" w:color="auto"/>
            <w:right w:val="none" w:sz="0" w:space="0" w:color="auto"/>
          </w:divBdr>
          <w:divsChild>
            <w:div w:id="12801243">
              <w:marLeft w:val="0"/>
              <w:marRight w:val="0"/>
              <w:marTop w:val="0"/>
              <w:marBottom w:val="0"/>
              <w:divBdr>
                <w:top w:val="none" w:sz="0" w:space="0" w:color="auto"/>
                <w:left w:val="none" w:sz="0" w:space="0" w:color="auto"/>
                <w:bottom w:val="none" w:sz="0" w:space="0" w:color="auto"/>
                <w:right w:val="none" w:sz="0" w:space="0" w:color="auto"/>
              </w:divBdr>
            </w:div>
            <w:div w:id="261034982">
              <w:marLeft w:val="0"/>
              <w:marRight w:val="0"/>
              <w:marTop w:val="0"/>
              <w:marBottom w:val="0"/>
              <w:divBdr>
                <w:top w:val="none" w:sz="0" w:space="0" w:color="auto"/>
                <w:left w:val="none" w:sz="0" w:space="0" w:color="auto"/>
                <w:bottom w:val="none" w:sz="0" w:space="0" w:color="auto"/>
                <w:right w:val="none" w:sz="0" w:space="0" w:color="auto"/>
              </w:divBdr>
            </w:div>
            <w:div w:id="279797909">
              <w:marLeft w:val="0"/>
              <w:marRight w:val="0"/>
              <w:marTop w:val="0"/>
              <w:marBottom w:val="0"/>
              <w:divBdr>
                <w:top w:val="none" w:sz="0" w:space="0" w:color="auto"/>
                <w:left w:val="none" w:sz="0" w:space="0" w:color="auto"/>
                <w:bottom w:val="none" w:sz="0" w:space="0" w:color="auto"/>
                <w:right w:val="none" w:sz="0" w:space="0" w:color="auto"/>
              </w:divBdr>
            </w:div>
            <w:div w:id="906917689">
              <w:marLeft w:val="0"/>
              <w:marRight w:val="0"/>
              <w:marTop w:val="0"/>
              <w:marBottom w:val="0"/>
              <w:divBdr>
                <w:top w:val="none" w:sz="0" w:space="0" w:color="auto"/>
                <w:left w:val="none" w:sz="0" w:space="0" w:color="auto"/>
                <w:bottom w:val="none" w:sz="0" w:space="0" w:color="auto"/>
                <w:right w:val="none" w:sz="0" w:space="0" w:color="auto"/>
              </w:divBdr>
            </w:div>
            <w:div w:id="1228415943">
              <w:marLeft w:val="0"/>
              <w:marRight w:val="0"/>
              <w:marTop w:val="0"/>
              <w:marBottom w:val="0"/>
              <w:divBdr>
                <w:top w:val="none" w:sz="0" w:space="0" w:color="auto"/>
                <w:left w:val="none" w:sz="0" w:space="0" w:color="auto"/>
                <w:bottom w:val="none" w:sz="0" w:space="0" w:color="auto"/>
                <w:right w:val="none" w:sz="0" w:space="0" w:color="auto"/>
              </w:divBdr>
            </w:div>
            <w:div w:id="1316186580">
              <w:marLeft w:val="0"/>
              <w:marRight w:val="0"/>
              <w:marTop w:val="0"/>
              <w:marBottom w:val="0"/>
              <w:divBdr>
                <w:top w:val="none" w:sz="0" w:space="0" w:color="auto"/>
                <w:left w:val="none" w:sz="0" w:space="0" w:color="auto"/>
                <w:bottom w:val="none" w:sz="0" w:space="0" w:color="auto"/>
                <w:right w:val="none" w:sz="0" w:space="0" w:color="auto"/>
              </w:divBdr>
            </w:div>
            <w:div w:id="1398279027">
              <w:marLeft w:val="0"/>
              <w:marRight w:val="0"/>
              <w:marTop w:val="0"/>
              <w:marBottom w:val="0"/>
              <w:divBdr>
                <w:top w:val="none" w:sz="0" w:space="0" w:color="auto"/>
                <w:left w:val="none" w:sz="0" w:space="0" w:color="auto"/>
                <w:bottom w:val="none" w:sz="0" w:space="0" w:color="auto"/>
                <w:right w:val="none" w:sz="0" w:space="0" w:color="auto"/>
              </w:divBdr>
            </w:div>
            <w:div w:id="1401096728">
              <w:marLeft w:val="0"/>
              <w:marRight w:val="0"/>
              <w:marTop w:val="0"/>
              <w:marBottom w:val="0"/>
              <w:divBdr>
                <w:top w:val="none" w:sz="0" w:space="0" w:color="auto"/>
                <w:left w:val="none" w:sz="0" w:space="0" w:color="auto"/>
                <w:bottom w:val="none" w:sz="0" w:space="0" w:color="auto"/>
                <w:right w:val="none" w:sz="0" w:space="0" w:color="auto"/>
              </w:divBdr>
            </w:div>
            <w:div w:id="1566649183">
              <w:marLeft w:val="0"/>
              <w:marRight w:val="0"/>
              <w:marTop w:val="0"/>
              <w:marBottom w:val="0"/>
              <w:divBdr>
                <w:top w:val="none" w:sz="0" w:space="0" w:color="auto"/>
                <w:left w:val="none" w:sz="0" w:space="0" w:color="auto"/>
                <w:bottom w:val="none" w:sz="0" w:space="0" w:color="auto"/>
                <w:right w:val="none" w:sz="0" w:space="0" w:color="auto"/>
              </w:divBdr>
            </w:div>
            <w:div w:id="1578443747">
              <w:marLeft w:val="0"/>
              <w:marRight w:val="0"/>
              <w:marTop w:val="0"/>
              <w:marBottom w:val="0"/>
              <w:divBdr>
                <w:top w:val="none" w:sz="0" w:space="0" w:color="auto"/>
                <w:left w:val="none" w:sz="0" w:space="0" w:color="auto"/>
                <w:bottom w:val="none" w:sz="0" w:space="0" w:color="auto"/>
                <w:right w:val="none" w:sz="0" w:space="0" w:color="auto"/>
              </w:divBdr>
            </w:div>
            <w:div w:id="1655644302">
              <w:marLeft w:val="0"/>
              <w:marRight w:val="0"/>
              <w:marTop w:val="0"/>
              <w:marBottom w:val="0"/>
              <w:divBdr>
                <w:top w:val="none" w:sz="0" w:space="0" w:color="auto"/>
                <w:left w:val="none" w:sz="0" w:space="0" w:color="auto"/>
                <w:bottom w:val="none" w:sz="0" w:space="0" w:color="auto"/>
                <w:right w:val="none" w:sz="0" w:space="0" w:color="auto"/>
              </w:divBdr>
            </w:div>
            <w:div w:id="1668825083">
              <w:marLeft w:val="0"/>
              <w:marRight w:val="0"/>
              <w:marTop w:val="0"/>
              <w:marBottom w:val="0"/>
              <w:divBdr>
                <w:top w:val="none" w:sz="0" w:space="0" w:color="auto"/>
                <w:left w:val="none" w:sz="0" w:space="0" w:color="auto"/>
                <w:bottom w:val="none" w:sz="0" w:space="0" w:color="auto"/>
                <w:right w:val="none" w:sz="0" w:space="0" w:color="auto"/>
              </w:divBdr>
            </w:div>
            <w:div w:id="1678270370">
              <w:marLeft w:val="0"/>
              <w:marRight w:val="0"/>
              <w:marTop w:val="0"/>
              <w:marBottom w:val="0"/>
              <w:divBdr>
                <w:top w:val="none" w:sz="0" w:space="0" w:color="auto"/>
                <w:left w:val="none" w:sz="0" w:space="0" w:color="auto"/>
                <w:bottom w:val="none" w:sz="0" w:space="0" w:color="auto"/>
                <w:right w:val="none" w:sz="0" w:space="0" w:color="auto"/>
              </w:divBdr>
            </w:div>
          </w:divsChild>
        </w:div>
        <w:div w:id="713891074">
          <w:marLeft w:val="0"/>
          <w:marRight w:val="0"/>
          <w:marTop w:val="0"/>
          <w:marBottom w:val="0"/>
          <w:divBdr>
            <w:top w:val="none" w:sz="0" w:space="0" w:color="auto"/>
            <w:left w:val="none" w:sz="0" w:space="0" w:color="auto"/>
            <w:bottom w:val="none" w:sz="0" w:space="0" w:color="auto"/>
            <w:right w:val="none" w:sz="0" w:space="0" w:color="auto"/>
          </w:divBdr>
          <w:divsChild>
            <w:div w:id="518392570">
              <w:marLeft w:val="0"/>
              <w:marRight w:val="0"/>
              <w:marTop w:val="0"/>
              <w:marBottom w:val="0"/>
              <w:divBdr>
                <w:top w:val="none" w:sz="0" w:space="0" w:color="auto"/>
                <w:left w:val="none" w:sz="0" w:space="0" w:color="auto"/>
                <w:bottom w:val="none" w:sz="0" w:space="0" w:color="auto"/>
                <w:right w:val="none" w:sz="0" w:space="0" w:color="auto"/>
              </w:divBdr>
            </w:div>
          </w:divsChild>
        </w:div>
        <w:div w:id="728723491">
          <w:marLeft w:val="0"/>
          <w:marRight w:val="0"/>
          <w:marTop w:val="0"/>
          <w:marBottom w:val="0"/>
          <w:divBdr>
            <w:top w:val="none" w:sz="0" w:space="0" w:color="auto"/>
            <w:left w:val="none" w:sz="0" w:space="0" w:color="auto"/>
            <w:bottom w:val="none" w:sz="0" w:space="0" w:color="auto"/>
            <w:right w:val="none" w:sz="0" w:space="0" w:color="auto"/>
          </w:divBdr>
          <w:divsChild>
            <w:div w:id="2118939914">
              <w:marLeft w:val="0"/>
              <w:marRight w:val="0"/>
              <w:marTop w:val="0"/>
              <w:marBottom w:val="0"/>
              <w:divBdr>
                <w:top w:val="none" w:sz="0" w:space="0" w:color="auto"/>
                <w:left w:val="none" w:sz="0" w:space="0" w:color="auto"/>
                <w:bottom w:val="none" w:sz="0" w:space="0" w:color="auto"/>
                <w:right w:val="none" w:sz="0" w:space="0" w:color="auto"/>
              </w:divBdr>
            </w:div>
          </w:divsChild>
        </w:div>
        <w:div w:id="1249584226">
          <w:marLeft w:val="0"/>
          <w:marRight w:val="0"/>
          <w:marTop w:val="0"/>
          <w:marBottom w:val="0"/>
          <w:divBdr>
            <w:top w:val="none" w:sz="0" w:space="0" w:color="auto"/>
            <w:left w:val="none" w:sz="0" w:space="0" w:color="auto"/>
            <w:bottom w:val="none" w:sz="0" w:space="0" w:color="auto"/>
            <w:right w:val="none" w:sz="0" w:space="0" w:color="auto"/>
          </w:divBdr>
          <w:divsChild>
            <w:div w:id="2000884532">
              <w:marLeft w:val="0"/>
              <w:marRight w:val="0"/>
              <w:marTop w:val="0"/>
              <w:marBottom w:val="0"/>
              <w:divBdr>
                <w:top w:val="none" w:sz="0" w:space="0" w:color="auto"/>
                <w:left w:val="none" w:sz="0" w:space="0" w:color="auto"/>
                <w:bottom w:val="none" w:sz="0" w:space="0" w:color="auto"/>
                <w:right w:val="none" w:sz="0" w:space="0" w:color="auto"/>
              </w:divBdr>
            </w:div>
          </w:divsChild>
        </w:div>
        <w:div w:id="1361279098">
          <w:marLeft w:val="0"/>
          <w:marRight w:val="0"/>
          <w:marTop w:val="0"/>
          <w:marBottom w:val="0"/>
          <w:divBdr>
            <w:top w:val="none" w:sz="0" w:space="0" w:color="auto"/>
            <w:left w:val="none" w:sz="0" w:space="0" w:color="auto"/>
            <w:bottom w:val="none" w:sz="0" w:space="0" w:color="auto"/>
            <w:right w:val="none" w:sz="0" w:space="0" w:color="auto"/>
          </w:divBdr>
          <w:divsChild>
            <w:div w:id="277568404">
              <w:marLeft w:val="0"/>
              <w:marRight w:val="0"/>
              <w:marTop w:val="0"/>
              <w:marBottom w:val="0"/>
              <w:divBdr>
                <w:top w:val="none" w:sz="0" w:space="0" w:color="auto"/>
                <w:left w:val="none" w:sz="0" w:space="0" w:color="auto"/>
                <w:bottom w:val="none" w:sz="0" w:space="0" w:color="auto"/>
                <w:right w:val="none" w:sz="0" w:space="0" w:color="auto"/>
              </w:divBdr>
            </w:div>
            <w:div w:id="356349476">
              <w:marLeft w:val="0"/>
              <w:marRight w:val="0"/>
              <w:marTop w:val="0"/>
              <w:marBottom w:val="0"/>
              <w:divBdr>
                <w:top w:val="none" w:sz="0" w:space="0" w:color="auto"/>
                <w:left w:val="none" w:sz="0" w:space="0" w:color="auto"/>
                <w:bottom w:val="none" w:sz="0" w:space="0" w:color="auto"/>
                <w:right w:val="none" w:sz="0" w:space="0" w:color="auto"/>
              </w:divBdr>
            </w:div>
            <w:div w:id="446044223">
              <w:marLeft w:val="0"/>
              <w:marRight w:val="0"/>
              <w:marTop w:val="0"/>
              <w:marBottom w:val="0"/>
              <w:divBdr>
                <w:top w:val="none" w:sz="0" w:space="0" w:color="auto"/>
                <w:left w:val="none" w:sz="0" w:space="0" w:color="auto"/>
                <w:bottom w:val="none" w:sz="0" w:space="0" w:color="auto"/>
                <w:right w:val="none" w:sz="0" w:space="0" w:color="auto"/>
              </w:divBdr>
            </w:div>
            <w:div w:id="852190678">
              <w:marLeft w:val="0"/>
              <w:marRight w:val="0"/>
              <w:marTop w:val="0"/>
              <w:marBottom w:val="0"/>
              <w:divBdr>
                <w:top w:val="none" w:sz="0" w:space="0" w:color="auto"/>
                <w:left w:val="none" w:sz="0" w:space="0" w:color="auto"/>
                <w:bottom w:val="none" w:sz="0" w:space="0" w:color="auto"/>
                <w:right w:val="none" w:sz="0" w:space="0" w:color="auto"/>
              </w:divBdr>
            </w:div>
            <w:div w:id="1022319667">
              <w:marLeft w:val="0"/>
              <w:marRight w:val="0"/>
              <w:marTop w:val="0"/>
              <w:marBottom w:val="0"/>
              <w:divBdr>
                <w:top w:val="none" w:sz="0" w:space="0" w:color="auto"/>
                <w:left w:val="none" w:sz="0" w:space="0" w:color="auto"/>
                <w:bottom w:val="none" w:sz="0" w:space="0" w:color="auto"/>
                <w:right w:val="none" w:sz="0" w:space="0" w:color="auto"/>
              </w:divBdr>
            </w:div>
            <w:div w:id="1072705038">
              <w:marLeft w:val="0"/>
              <w:marRight w:val="0"/>
              <w:marTop w:val="0"/>
              <w:marBottom w:val="0"/>
              <w:divBdr>
                <w:top w:val="none" w:sz="0" w:space="0" w:color="auto"/>
                <w:left w:val="none" w:sz="0" w:space="0" w:color="auto"/>
                <w:bottom w:val="none" w:sz="0" w:space="0" w:color="auto"/>
                <w:right w:val="none" w:sz="0" w:space="0" w:color="auto"/>
              </w:divBdr>
            </w:div>
            <w:div w:id="1090391336">
              <w:marLeft w:val="0"/>
              <w:marRight w:val="0"/>
              <w:marTop w:val="0"/>
              <w:marBottom w:val="0"/>
              <w:divBdr>
                <w:top w:val="none" w:sz="0" w:space="0" w:color="auto"/>
                <w:left w:val="none" w:sz="0" w:space="0" w:color="auto"/>
                <w:bottom w:val="none" w:sz="0" w:space="0" w:color="auto"/>
                <w:right w:val="none" w:sz="0" w:space="0" w:color="auto"/>
              </w:divBdr>
            </w:div>
            <w:div w:id="1390496118">
              <w:marLeft w:val="0"/>
              <w:marRight w:val="0"/>
              <w:marTop w:val="0"/>
              <w:marBottom w:val="0"/>
              <w:divBdr>
                <w:top w:val="none" w:sz="0" w:space="0" w:color="auto"/>
                <w:left w:val="none" w:sz="0" w:space="0" w:color="auto"/>
                <w:bottom w:val="none" w:sz="0" w:space="0" w:color="auto"/>
                <w:right w:val="none" w:sz="0" w:space="0" w:color="auto"/>
              </w:divBdr>
            </w:div>
            <w:div w:id="1610236843">
              <w:marLeft w:val="0"/>
              <w:marRight w:val="0"/>
              <w:marTop w:val="0"/>
              <w:marBottom w:val="0"/>
              <w:divBdr>
                <w:top w:val="none" w:sz="0" w:space="0" w:color="auto"/>
                <w:left w:val="none" w:sz="0" w:space="0" w:color="auto"/>
                <w:bottom w:val="none" w:sz="0" w:space="0" w:color="auto"/>
                <w:right w:val="none" w:sz="0" w:space="0" w:color="auto"/>
              </w:divBdr>
            </w:div>
            <w:div w:id="1835220072">
              <w:marLeft w:val="0"/>
              <w:marRight w:val="0"/>
              <w:marTop w:val="0"/>
              <w:marBottom w:val="0"/>
              <w:divBdr>
                <w:top w:val="none" w:sz="0" w:space="0" w:color="auto"/>
                <w:left w:val="none" w:sz="0" w:space="0" w:color="auto"/>
                <w:bottom w:val="none" w:sz="0" w:space="0" w:color="auto"/>
                <w:right w:val="none" w:sz="0" w:space="0" w:color="auto"/>
              </w:divBdr>
            </w:div>
            <w:div w:id="1872911754">
              <w:marLeft w:val="0"/>
              <w:marRight w:val="0"/>
              <w:marTop w:val="0"/>
              <w:marBottom w:val="0"/>
              <w:divBdr>
                <w:top w:val="none" w:sz="0" w:space="0" w:color="auto"/>
                <w:left w:val="none" w:sz="0" w:space="0" w:color="auto"/>
                <w:bottom w:val="none" w:sz="0" w:space="0" w:color="auto"/>
                <w:right w:val="none" w:sz="0" w:space="0" w:color="auto"/>
              </w:divBdr>
            </w:div>
            <w:div w:id="1930114926">
              <w:marLeft w:val="0"/>
              <w:marRight w:val="0"/>
              <w:marTop w:val="0"/>
              <w:marBottom w:val="0"/>
              <w:divBdr>
                <w:top w:val="none" w:sz="0" w:space="0" w:color="auto"/>
                <w:left w:val="none" w:sz="0" w:space="0" w:color="auto"/>
                <w:bottom w:val="none" w:sz="0" w:space="0" w:color="auto"/>
                <w:right w:val="none" w:sz="0" w:space="0" w:color="auto"/>
              </w:divBdr>
            </w:div>
            <w:div w:id="1936009534">
              <w:marLeft w:val="0"/>
              <w:marRight w:val="0"/>
              <w:marTop w:val="0"/>
              <w:marBottom w:val="0"/>
              <w:divBdr>
                <w:top w:val="none" w:sz="0" w:space="0" w:color="auto"/>
                <w:left w:val="none" w:sz="0" w:space="0" w:color="auto"/>
                <w:bottom w:val="none" w:sz="0" w:space="0" w:color="auto"/>
                <w:right w:val="none" w:sz="0" w:space="0" w:color="auto"/>
              </w:divBdr>
            </w:div>
            <w:div w:id="2003118435">
              <w:marLeft w:val="0"/>
              <w:marRight w:val="0"/>
              <w:marTop w:val="0"/>
              <w:marBottom w:val="0"/>
              <w:divBdr>
                <w:top w:val="none" w:sz="0" w:space="0" w:color="auto"/>
                <w:left w:val="none" w:sz="0" w:space="0" w:color="auto"/>
                <w:bottom w:val="none" w:sz="0" w:space="0" w:color="auto"/>
                <w:right w:val="none" w:sz="0" w:space="0" w:color="auto"/>
              </w:divBdr>
            </w:div>
          </w:divsChild>
        </w:div>
        <w:div w:id="1658920643">
          <w:marLeft w:val="0"/>
          <w:marRight w:val="0"/>
          <w:marTop w:val="0"/>
          <w:marBottom w:val="0"/>
          <w:divBdr>
            <w:top w:val="none" w:sz="0" w:space="0" w:color="auto"/>
            <w:left w:val="none" w:sz="0" w:space="0" w:color="auto"/>
            <w:bottom w:val="none" w:sz="0" w:space="0" w:color="auto"/>
            <w:right w:val="none" w:sz="0" w:space="0" w:color="auto"/>
          </w:divBdr>
          <w:divsChild>
            <w:div w:id="331760917">
              <w:marLeft w:val="0"/>
              <w:marRight w:val="0"/>
              <w:marTop w:val="0"/>
              <w:marBottom w:val="0"/>
              <w:divBdr>
                <w:top w:val="none" w:sz="0" w:space="0" w:color="auto"/>
                <w:left w:val="none" w:sz="0" w:space="0" w:color="auto"/>
                <w:bottom w:val="none" w:sz="0" w:space="0" w:color="auto"/>
                <w:right w:val="none" w:sz="0" w:space="0" w:color="auto"/>
              </w:divBdr>
            </w:div>
          </w:divsChild>
        </w:div>
        <w:div w:id="1714234522">
          <w:marLeft w:val="0"/>
          <w:marRight w:val="0"/>
          <w:marTop w:val="0"/>
          <w:marBottom w:val="0"/>
          <w:divBdr>
            <w:top w:val="none" w:sz="0" w:space="0" w:color="auto"/>
            <w:left w:val="none" w:sz="0" w:space="0" w:color="auto"/>
            <w:bottom w:val="none" w:sz="0" w:space="0" w:color="auto"/>
            <w:right w:val="none" w:sz="0" w:space="0" w:color="auto"/>
          </w:divBdr>
          <w:divsChild>
            <w:div w:id="2120175828">
              <w:marLeft w:val="0"/>
              <w:marRight w:val="0"/>
              <w:marTop w:val="0"/>
              <w:marBottom w:val="0"/>
              <w:divBdr>
                <w:top w:val="none" w:sz="0" w:space="0" w:color="auto"/>
                <w:left w:val="none" w:sz="0" w:space="0" w:color="auto"/>
                <w:bottom w:val="none" w:sz="0" w:space="0" w:color="auto"/>
                <w:right w:val="none" w:sz="0" w:space="0" w:color="auto"/>
              </w:divBdr>
            </w:div>
          </w:divsChild>
        </w:div>
        <w:div w:id="1779836391">
          <w:marLeft w:val="0"/>
          <w:marRight w:val="0"/>
          <w:marTop w:val="0"/>
          <w:marBottom w:val="0"/>
          <w:divBdr>
            <w:top w:val="none" w:sz="0" w:space="0" w:color="auto"/>
            <w:left w:val="none" w:sz="0" w:space="0" w:color="auto"/>
            <w:bottom w:val="none" w:sz="0" w:space="0" w:color="auto"/>
            <w:right w:val="none" w:sz="0" w:space="0" w:color="auto"/>
          </w:divBdr>
          <w:divsChild>
            <w:div w:id="30763106">
              <w:marLeft w:val="0"/>
              <w:marRight w:val="0"/>
              <w:marTop w:val="0"/>
              <w:marBottom w:val="0"/>
              <w:divBdr>
                <w:top w:val="none" w:sz="0" w:space="0" w:color="auto"/>
                <w:left w:val="none" w:sz="0" w:space="0" w:color="auto"/>
                <w:bottom w:val="none" w:sz="0" w:space="0" w:color="auto"/>
                <w:right w:val="none" w:sz="0" w:space="0" w:color="auto"/>
              </w:divBdr>
            </w:div>
            <w:div w:id="215361326">
              <w:marLeft w:val="0"/>
              <w:marRight w:val="0"/>
              <w:marTop w:val="0"/>
              <w:marBottom w:val="0"/>
              <w:divBdr>
                <w:top w:val="none" w:sz="0" w:space="0" w:color="auto"/>
                <w:left w:val="none" w:sz="0" w:space="0" w:color="auto"/>
                <w:bottom w:val="none" w:sz="0" w:space="0" w:color="auto"/>
                <w:right w:val="none" w:sz="0" w:space="0" w:color="auto"/>
              </w:divBdr>
            </w:div>
            <w:div w:id="438791732">
              <w:marLeft w:val="0"/>
              <w:marRight w:val="0"/>
              <w:marTop w:val="0"/>
              <w:marBottom w:val="0"/>
              <w:divBdr>
                <w:top w:val="none" w:sz="0" w:space="0" w:color="auto"/>
                <w:left w:val="none" w:sz="0" w:space="0" w:color="auto"/>
                <w:bottom w:val="none" w:sz="0" w:space="0" w:color="auto"/>
                <w:right w:val="none" w:sz="0" w:space="0" w:color="auto"/>
              </w:divBdr>
            </w:div>
            <w:div w:id="531845554">
              <w:marLeft w:val="0"/>
              <w:marRight w:val="0"/>
              <w:marTop w:val="0"/>
              <w:marBottom w:val="0"/>
              <w:divBdr>
                <w:top w:val="none" w:sz="0" w:space="0" w:color="auto"/>
                <w:left w:val="none" w:sz="0" w:space="0" w:color="auto"/>
                <w:bottom w:val="none" w:sz="0" w:space="0" w:color="auto"/>
                <w:right w:val="none" w:sz="0" w:space="0" w:color="auto"/>
              </w:divBdr>
            </w:div>
            <w:div w:id="634022346">
              <w:marLeft w:val="0"/>
              <w:marRight w:val="0"/>
              <w:marTop w:val="0"/>
              <w:marBottom w:val="0"/>
              <w:divBdr>
                <w:top w:val="none" w:sz="0" w:space="0" w:color="auto"/>
                <w:left w:val="none" w:sz="0" w:space="0" w:color="auto"/>
                <w:bottom w:val="none" w:sz="0" w:space="0" w:color="auto"/>
                <w:right w:val="none" w:sz="0" w:space="0" w:color="auto"/>
              </w:divBdr>
            </w:div>
            <w:div w:id="637419567">
              <w:marLeft w:val="0"/>
              <w:marRight w:val="0"/>
              <w:marTop w:val="0"/>
              <w:marBottom w:val="0"/>
              <w:divBdr>
                <w:top w:val="none" w:sz="0" w:space="0" w:color="auto"/>
                <w:left w:val="none" w:sz="0" w:space="0" w:color="auto"/>
                <w:bottom w:val="none" w:sz="0" w:space="0" w:color="auto"/>
                <w:right w:val="none" w:sz="0" w:space="0" w:color="auto"/>
              </w:divBdr>
            </w:div>
            <w:div w:id="768503270">
              <w:marLeft w:val="0"/>
              <w:marRight w:val="0"/>
              <w:marTop w:val="0"/>
              <w:marBottom w:val="0"/>
              <w:divBdr>
                <w:top w:val="none" w:sz="0" w:space="0" w:color="auto"/>
                <w:left w:val="none" w:sz="0" w:space="0" w:color="auto"/>
                <w:bottom w:val="none" w:sz="0" w:space="0" w:color="auto"/>
                <w:right w:val="none" w:sz="0" w:space="0" w:color="auto"/>
              </w:divBdr>
            </w:div>
            <w:div w:id="792090281">
              <w:marLeft w:val="0"/>
              <w:marRight w:val="0"/>
              <w:marTop w:val="0"/>
              <w:marBottom w:val="0"/>
              <w:divBdr>
                <w:top w:val="none" w:sz="0" w:space="0" w:color="auto"/>
                <w:left w:val="none" w:sz="0" w:space="0" w:color="auto"/>
                <w:bottom w:val="none" w:sz="0" w:space="0" w:color="auto"/>
                <w:right w:val="none" w:sz="0" w:space="0" w:color="auto"/>
              </w:divBdr>
            </w:div>
            <w:div w:id="798887295">
              <w:marLeft w:val="0"/>
              <w:marRight w:val="0"/>
              <w:marTop w:val="0"/>
              <w:marBottom w:val="0"/>
              <w:divBdr>
                <w:top w:val="none" w:sz="0" w:space="0" w:color="auto"/>
                <w:left w:val="none" w:sz="0" w:space="0" w:color="auto"/>
                <w:bottom w:val="none" w:sz="0" w:space="0" w:color="auto"/>
                <w:right w:val="none" w:sz="0" w:space="0" w:color="auto"/>
              </w:divBdr>
            </w:div>
            <w:div w:id="923104710">
              <w:marLeft w:val="0"/>
              <w:marRight w:val="0"/>
              <w:marTop w:val="0"/>
              <w:marBottom w:val="0"/>
              <w:divBdr>
                <w:top w:val="none" w:sz="0" w:space="0" w:color="auto"/>
                <w:left w:val="none" w:sz="0" w:space="0" w:color="auto"/>
                <w:bottom w:val="none" w:sz="0" w:space="0" w:color="auto"/>
                <w:right w:val="none" w:sz="0" w:space="0" w:color="auto"/>
              </w:divBdr>
            </w:div>
            <w:div w:id="998848510">
              <w:marLeft w:val="0"/>
              <w:marRight w:val="0"/>
              <w:marTop w:val="0"/>
              <w:marBottom w:val="0"/>
              <w:divBdr>
                <w:top w:val="none" w:sz="0" w:space="0" w:color="auto"/>
                <w:left w:val="none" w:sz="0" w:space="0" w:color="auto"/>
                <w:bottom w:val="none" w:sz="0" w:space="0" w:color="auto"/>
                <w:right w:val="none" w:sz="0" w:space="0" w:color="auto"/>
              </w:divBdr>
            </w:div>
            <w:div w:id="1069306552">
              <w:marLeft w:val="0"/>
              <w:marRight w:val="0"/>
              <w:marTop w:val="0"/>
              <w:marBottom w:val="0"/>
              <w:divBdr>
                <w:top w:val="none" w:sz="0" w:space="0" w:color="auto"/>
                <w:left w:val="none" w:sz="0" w:space="0" w:color="auto"/>
                <w:bottom w:val="none" w:sz="0" w:space="0" w:color="auto"/>
                <w:right w:val="none" w:sz="0" w:space="0" w:color="auto"/>
              </w:divBdr>
            </w:div>
            <w:div w:id="1150832068">
              <w:marLeft w:val="0"/>
              <w:marRight w:val="0"/>
              <w:marTop w:val="0"/>
              <w:marBottom w:val="0"/>
              <w:divBdr>
                <w:top w:val="none" w:sz="0" w:space="0" w:color="auto"/>
                <w:left w:val="none" w:sz="0" w:space="0" w:color="auto"/>
                <w:bottom w:val="none" w:sz="0" w:space="0" w:color="auto"/>
                <w:right w:val="none" w:sz="0" w:space="0" w:color="auto"/>
              </w:divBdr>
            </w:div>
            <w:div w:id="1232737185">
              <w:marLeft w:val="0"/>
              <w:marRight w:val="0"/>
              <w:marTop w:val="0"/>
              <w:marBottom w:val="0"/>
              <w:divBdr>
                <w:top w:val="none" w:sz="0" w:space="0" w:color="auto"/>
                <w:left w:val="none" w:sz="0" w:space="0" w:color="auto"/>
                <w:bottom w:val="none" w:sz="0" w:space="0" w:color="auto"/>
                <w:right w:val="none" w:sz="0" w:space="0" w:color="auto"/>
              </w:divBdr>
            </w:div>
            <w:div w:id="1436361166">
              <w:marLeft w:val="0"/>
              <w:marRight w:val="0"/>
              <w:marTop w:val="0"/>
              <w:marBottom w:val="0"/>
              <w:divBdr>
                <w:top w:val="none" w:sz="0" w:space="0" w:color="auto"/>
                <w:left w:val="none" w:sz="0" w:space="0" w:color="auto"/>
                <w:bottom w:val="none" w:sz="0" w:space="0" w:color="auto"/>
                <w:right w:val="none" w:sz="0" w:space="0" w:color="auto"/>
              </w:divBdr>
            </w:div>
            <w:div w:id="1671368358">
              <w:marLeft w:val="0"/>
              <w:marRight w:val="0"/>
              <w:marTop w:val="0"/>
              <w:marBottom w:val="0"/>
              <w:divBdr>
                <w:top w:val="none" w:sz="0" w:space="0" w:color="auto"/>
                <w:left w:val="none" w:sz="0" w:space="0" w:color="auto"/>
                <w:bottom w:val="none" w:sz="0" w:space="0" w:color="auto"/>
                <w:right w:val="none" w:sz="0" w:space="0" w:color="auto"/>
              </w:divBdr>
            </w:div>
            <w:div w:id="1700626385">
              <w:marLeft w:val="0"/>
              <w:marRight w:val="0"/>
              <w:marTop w:val="0"/>
              <w:marBottom w:val="0"/>
              <w:divBdr>
                <w:top w:val="none" w:sz="0" w:space="0" w:color="auto"/>
                <w:left w:val="none" w:sz="0" w:space="0" w:color="auto"/>
                <w:bottom w:val="none" w:sz="0" w:space="0" w:color="auto"/>
                <w:right w:val="none" w:sz="0" w:space="0" w:color="auto"/>
              </w:divBdr>
            </w:div>
            <w:div w:id="1835485882">
              <w:marLeft w:val="0"/>
              <w:marRight w:val="0"/>
              <w:marTop w:val="0"/>
              <w:marBottom w:val="0"/>
              <w:divBdr>
                <w:top w:val="none" w:sz="0" w:space="0" w:color="auto"/>
                <w:left w:val="none" w:sz="0" w:space="0" w:color="auto"/>
                <w:bottom w:val="none" w:sz="0" w:space="0" w:color="auto"/>
                <w:right w:val="none" w:sz="0" w:space="0" w:color="auto"/>
              </w:divBdr>
            </w:div>
            <w:div w:id="1886791180">
              <w:marLeft w:val="0"/>
              <w:marRight w:val="0"/>
              <w:marTop w:val="0"/>
              <w:marBottom w:val="0"/>
              <w:divBdr>
                <w:top w:val="none" w:sz="0" w:space="0" w:color="auto"/>
                <w:left w:val="none" w:sz="0" w:space="0" w:color="auto"/>
                <w:bottom w:val="none" w:sz="0" w:space="0" w:color="auto"/>
                <w:right w:val="none" w:sz="0" w:space="0" w:color="auto"/>
              </w:divBdr>
            </w:div>
            <w:div w:id="2041586852">
              <w:marLeft w:val="0"/>
              <w:marRight w:val="0"/>
              <w:marTop w:val="0"/>
              <w:marBottom w:val="0"/>
              <w:divBdr>
                <w:top w:val="none" w:sz="0" w:space="0" w:color="auto"/>
                <w:left w:val="none" w:sz="0" w:space="0" w:color="auto"/>
                <w:bottom w:val="none" w:sz="0" w:space="0" w:color="auto"/>
                <w:right w:val="none" w:sz="0" w:space="0" w:color="auto"/>
              </w:divBdr>
            </w:div>
          </w:divsChild>
        </w:div>
        <w:div w:id="1967924598">
          <w:marLeft w:val="0"/>
          <w:marRight w:val="0"/>
          <w:marTop w:val="0"/>
          <w:marBottom w:val="0"/>
          <w:divBdr>
            <w:top w:val="none" w:sz="0" w:space="0" w:color="auto"/>
            <w:left w:val="none" w:sz="0" w:space="0" w:color="auto"/>
            <w:bottom w:val="none" w:sz="0" w:space="0" w:color="auto"/>
            <w:right w:val="none" w:sz="0" w:space="0" w:color="auto"/>
          </w:divBdr>
          <w:divsChild>
            <w:div w:id="41026763">
              <w:marLeft w:val="0"/>
              <w:marRight w:val="0"/>
              <w:marTop w:val="0"/>
              <w:marBottom w:val="0"/>
              <w:divBdr>
                <w:top w:val="none" w:sz="0" w:space="0" w:color="auto"/>
                <w:left w:val="none" w:sz="0" w:space="0" w:color="auto"/>
                <w:bottom w:val="none" w:sz="0" w:space="0" w:color="auto"/>
                <w:right w:val="none" w:sz="0" w:space="0" w:color="auto"/>
              </w:divBdr>
            </w:div>
            <w:div w:id="170875827">
              <w:marLeft w:val="0"/>
              <w:marRight w:val="0"/>
              <w:marTop w:val="0"/>
              <w:marBottom w:val="0"/>
              <w:divBdr>
                <w:top w:val="none" w:sz="0" w:space="0" w:color="auto"/>
                <w:left w:val="none" w:sz="0" w:space="0" w:color="auto"/>
                <w:bottom w:val="none" w:sz="0" w:space="0" w:color="auto"/>
                <w:right w:val="none" w:sz="0" w:space="0" w:color="auto"/>
              </w:divBdr>
            </w:div>
            <w:div w:id="235477295">
              <w:marLeft w:val="0"/>
              <w:marRight w:val="0"/>
              <w:marTop w:val="0"/>
              <w:marBottom w:val="0"/>
              <w:divBdr>
                <w:top w:val="none" w:sz="0" w:space="0" w:color="auto"/>
                <w:left w:val="none" w:sz="0" w:space="0" w:color="auto"/>
                <w:bottom w:val="none" w:sz="0" w:space="0" w:color="auto"/>
                <w:right w:val="none" w:sz="0" w:space="0" w:color="auto"/>
              </w:divBdr>
            </w:div>
            <w:div w:id="381251631">
              <w:marLeft w:val="0"/>
              <w:marRight w:val="0"/>
              <w:marTop w:val="0"/>
              <w:marBottom w:val="0"/>
              <w:divBdr>
                <w:top w:val="none" w:sz="0" w:space="0" w:color="auto"/>
                <w:left w:val="none" w:sz="0" w:space="0" w:color="auto"/>
                <w:bottom w:val="none" w:sz="0" w:space="0" w:color="auto"/>
                <w:right w:val="none" w:sz="0" w:space="0" w:color="auto"/>
              </w:divBdr>
            </w:div>
            <w:div w:id="432020661">
              <w:marLeft w:val="0"/>
              <w:marRight w:val="0"/>
              <w:marTop w:val="0"/>
              <w:marBottom w:val="0"/>
              <w:divBdr>
                <w:top w:val="none" w:sz="0" w:space="0" w:color="auto"/>
                <w:left w:val="none" w:sz="0" w:space="0" w:color="auto"/>
                <w:bottom w:val="none" w:sz="0" w:space="0" w:color="auto"/>
                <w:right w:val="none" w:sz="0" w:space="0" w:color="auto"/>
              </w:divBdr>
            </w:div>
            <w:div w:id="590162449">
              <w:marLeft w:val="0"/>
              <w:marRight w:val="0"/>
              <w:marTop w:val="0"/>
              <w:marBottom w:val="0"/>
              <w:divBdr>
                <w:top w:val="none" w:sz="0" w:space="0" w:color="auto"/>
                <w:left w:val="none" w:sz="0" w:space="0" w:color="auto"/>
                <w:bottom w:val="none" w:sz="0" w:space="0" w:color="auto"/>
                <w:right w:val="none" w:sz="0" w:space="0" w:color="auto"/>
              </w:divBdr>
            </w:div>
            <w:div w:id="591664201">
              <w:marLeft w:val="0"/>
              <w:marRight w:val="0"/>
              <w:marTop w:val="0"/>
              <w:marBottom w:val="0"/>
              <w:divBdr>
                <w:top w:val="none" w:sz="0" w:space="0" w:color="auto"/>
                <w:left w:val="none" w:sz="0" w:space="0" w:color="auto"/>
                <w:bottom w:val="none" w:sz="0" w:space="0" w:color="auto"/>
                <w:right w:val="none" w:sz="0" w:space="0" w:color="auto"/>
              </w:divBdr>
            </w:div>
            <w:div w:id="685257307">
              <w:marLeft w:val="0"/>
              <w:marRight w:val="0"/>
              <w:marTop w:val="0"/>
              <w:marBottom w:val="0"/>
              <w:divBdr>
                <w:top w:val="none" w:sz="0" w:space="0" w:color="auto"/>
                <w:left w:val="none" w:sz="0" w:space="0" w:color="auto"/>
                <w:bottom w:val="none" w:sz="0" w:space="0" w:color="auto"/>
                <w:right w:val="none" w:sz="0" w:space="0" w:color="auto"/>
              </w:divBdr>
            </w:div>
            <w:div w:id="859198134">
              <w:marLeft w:val="0"/>
              <w:marRight w:val="0"/>
              <w:marTop w:val="0"/>
              <w:marBottom w:val="0"/>
              <w:divBdr>
                <w:top w:val="none" w:sz="0" w:space="0" w:color="auto"/>
                <w:left w:val="none" w:sz="0" w:space="0" w:color="auto"/>
                <w:bottom w:val="none" w:sz="0" w:space="0" w:color="auto"/>
                <w:right w:val="none" w:sz="0" w:space="0" w:color="auto"/>
              </w:divBdr>
            </w:div>
            <w:div w:id="909189456">
              <w:marLeft w:val="0"/>
              <w:marRight w:val="0"/>
              <w:marTop w:val="0"/>
              <w:marBottom w:val="0"/>
              <w:divBdr>
                <w:top w:val="none" w:sz="0" w:space="0" w:color="auto"/>
                <w:left w:val="none" w:sz="0" w:space="0" w:color="auto"/>
                <w:bottom w:val="none" w:sz="0" w:space="0" w:color="auto"/>
                <w:right w:val="none" w:sz="0" w:space="0" w:color="auto"/>
              </w:divBdr>
            </w:div>
            <w:div w:id="950360875">
              <w:marLeft w:val="0"/>
              <w:marRight w:val="0"/>
              <w:marTop w:val="0"/>
              <w:marBottom w:val="0"/>
              <w:divBdr>
                <w:top w:val="none" w:sz="0" w:space="0" w:color="auto"/>
                <w:left w:val="none" w:sz="0" w:space="0" w:color="auto"/>
                <w:bottom w:val="none" w:sz="0" w:space="0" w:color="auto"/>
                <w:right w:val="none" w:sz="0" w:space="0" w:color="auto"/>
              </w:divBdr>
            </w:div>
            <w:div w:id="969437920">
              <w:marLeft w:val="0"/>
              <w:marRight w:val="0"/>
              <w:marTop w:val="0"/>
              <w:marBottom w:val="0"/>
              <w:divBdr>
                <w:top w:val="none" w:sz="0" w:space="0" w:color="auto"/>
                <w:left w:val="none" w:sz="0" w:space="0" w:color="auto"/>
                <w:bottom w:val="none" w:sz="0" w:space="0" w:color="auto"/>
                <w:right w:val="none" w:sz="0" w:space="0" w:color="auto"/>
              </w:divBdr>
            </w:div>
            <w:div w:id="971597149">
              <w:marLeft w:val="0"/>
              <w:marRight w:val="0"/>
              <w:marTop w:val="0"/>
              <w:marBottom w:val="0"/>
              <w:divBdr>
                <w:top w:val="none" w:sz="0" w:space="0" w:color="auto"/>
                <w:left w:val="none" w:sz="0" w:space="0" w:color="auto"/>
                <w:bottom w:val="none" w:sz="0" w:space="0" w:color="auto"/>
                <w:right w:val="none" w:sz="0" w:space="0" w:color="auto"/>
              </w:divBdr>
            </w:div>
            <w:div w:id="1049452975">
              <w:marLeft w:val="0"/>
              <w:marRight w:val="0"/>
              <w:marTop w:val="0"/>
              <w:marBottom w:val="0"/>
              <w:divBdr>
                <w:top w:val="none" w:sz="0" w:space="0" w:color="auto"/>
                <w:left w:val="none" w:sz="0" w:space="0" w:color="auto"/>
                <w:bottom w:val="none" w:sz="0" w:space="0" w:color="auto"/>
                <w:right w:val="none" w:sz="0" w:space="0" w:color="auto"/>
              </w:divBdr>
            </w:div>
            <w:div w:id="1121530052">
              <w:marLeft w:val="0"/>
              <w:marRight w:val="0"/>
              <w:marTop w:val="0"/>
              <w:marBottom w:val="0"/>
              <w:divBdr>
                <w:top w:val="none" w:sz="0" w:space="0" w:color="auto"/>
                <w:left w:val="none" w:sz="0" w:space="0" w:color="auto"/>
                <w:bottom w:val="none" w:sz="0" w:space="0" w:color="auto"/>
                <w:right w:val="none" w:sz="0" w:space="0" w:color="auto"/>
              </w:divBdr>
            </w:div>
            <w:div w:id="1127507259">
              <w:marLeft w:val="0"/>
              <w:marRight w:val="0"/>
              <w:marTop w:val="0"/>
              <w:marBottom w:val="0"/>
              <w:divBdr>
                <w:top w:val="none" w:sz="0" w:space="0" w:color="auto"/>
                <w:left w:val="none" w:sz="0" w:space="0" w:color="auto"/>
                <w:bottom w:val="none" w:sz="0" w:space="0" w:color="auto"/>
                <w:right w:val="none" w:sz="0" w:space="0" w:color="auto"/>
              </w:divBdr>
            </w:div>
            <w:div w:id="1226184202">
              <w:marLeft w:val="0"/>
              <w:marRight w:val="0"/>
              <w:marTop w:val="0"/>
              <w:marBottom w:val="0"/>
              <w:divBdr>
                <w:top w:val="none" w:sz="0" w:space="0" w:color="auto"/>
                <w:left w:val="none" w:sz="0" w:space="0" w:color="auto"/>
                <w:bottom w:val="none" w:sz="0" w:space="0" w:color="auto"/>
                <w:right w:val="none" w:sz="0" w:space="0" w:color="auto"/>
              </w:divBdr>
            </w:div>
            <w:div w:id="1241523996">
              <w:marLeft w:val="0"/>
              <w:marRight w:val="0"/>
              <w:marTop w:val="0"/>
              <w:marBottom w:val="0"/>
              <w:divBdr>
                <w:top w:val="none" w:sz="0" w:space="0" w:color="auto"/>
                <w:left w:val="none" w:sz="0" w:space="0" w:color="auto"/>
                <w:bottom w:val="none" w:sz="0" w:space="0" w:color="auto"/>
                <w:right w:val="none" w:sz="0" w:space="0" w:color="auto"/>
              </w:divBdr>
            </w:div>
            <w:div w:id="1266157710">
              <w:marLeft w:val="0"/>
              <w:marRight w:val="0"/>
              <w:marTop w:val="0"/>
              <w:marBottom w:val="0"/>
              <w:divBdr>
                <w:top w:val="none" w:sz="0" w:space="0" w:color="auto"/>
                <w:left w:val="none" w:sz="0" w:space="0" w:color="auto"/>
                <w:bottom w:val="none" w:sz="0" w:space="0" w:color="auto"/>
                <w:right w:val="none" w:sz="0" w:space="0" w:color="auto"/>
              </w:divBdr>
            </w:div>
            <w:div w:id="1322588176">
              <w:marLeft w:val="0"/>
              <w:marRight w:val="0"/>
              <w:marTop w:val="0"/>
              <w:marBottom w:val="0"/>
              <w:divBdr>
                <w:top w:val="none" w:sz="0" w:space="0" w:color="auto"/>
                <w:left w:val="none" w:sz="0" w:space="0" w:color="auto"/>
                <w:bottom w:val="none" w:sz="0" w:space="0" w:color="auto"/>
                <w:right w:val="none" w:sz="0" w:space="0" w:color="auto"/>
              </w:divBdr>
            </w:div>
            <w:div w:id="1348751595">
              <w:marLeft w:val="0"/>
              <w:marRight w:val="0"/>
              <w:marTop w:val="0"/>
              <w:marBottom w:val="0"/>
              <w:divBdr>
                <w:top w:val="none" w:sz="0" w:space="0" w:color="auto"/>
                <w:left w:val="none" w:sz="0" w:space="0" w:color="auto"/>
                <w:bottom w:val="none" w:sz="0" w:space="0" w:color="auto"/>
                <w:right w:val="none" w:sz="0" w:space="0" w:color="auto"/>
              </w:divBdr>
            </w:div>
            <w:div w:id="1401171564">
              <w:marLeft w:val="0"/>
              <w:marRight w:val="0"/>
              <w:marTop w:val="0"/>
              <w:marBottom w:val="0"/>
              <w:divBdr>
                <w:top w:val="none" w:sz="0" w:space="0" w:color="auto"/>
                <w:left w:val="none" w:sz="0" w:space="0" w:color="auto"/>
                <w:bottom w:val="none" w:sz="0" w:space="0" w:color="auto"/>
                <w:right w:val="none" w:sz="0" w:space="0" w:color="auto"/>
              </w:divBdr>
            </w:div>
            <w:div w:id="1504472891">
              <w:marLeft w:val="0"/>
              <w:marRight w:val="0"/>
              <w:marTop w:val="0"/>
              <w:marBottom w:val="0"/>
              <w:divBdr>
                <w:top w:val="none" w:sz="0" w:space="0" w:color="auto"/>
                <w:left w:val="none" w:sz="0" w:space="0" w:color="auto"/>
                <w:bottom w:val="none" w:sz="0" w:space="0" w:color="auto"/>
                <w:right w:val="none" w:sz="0" w:space="0" w:color="auto"/>
              </w:divBdr>
            </w:div>
            <w:div w:id="1619096002">
              <w:marLeft w:val="0"/>
              <w:marRight w:val="0"/>
              <w:marTop w:val="0"/>
              <w:marBottom w:val="0"/>
              <w:divBdr>
                <w:top w:val="none" w:sz="0" w:space="0" w:color="auto"/>
                <w:left w:val="none" w:sz="0" w:space="0" w:color="auto"/>
                <w:bottom w:val="none" w:sz="0" w:space="0" w:color="auto"/>
                <w:right w:val="none" w:sz="0" w:space="0" w:color="auto"/>
              </w:divBdr>
            </w:div>
            <w:div w:id="1654486382">
              <w:marLeft w:val="0"/>
              <w:marRight w:val="0"/>
              <w:marTop w:val="0"/>
              <w:marBottom w:val="0"/>
              <w:divBdr>
                <w:top w:val="none" w:sz="0" w:space="0" w:color="auto"/>
                <w:left w:val="none" w:sz="0" w:space="0" w:color="auto"/>
                <w:bottom w:val="none" w:sz="0" w:space="0" w:color="auto"/>
                <w:right w:val="none" w:sz="0" w:space="0" w:color="auto"/>
              </w:divBdr>
            </w:div>
            <w:div w:id="1713651789">
              <w:marLeft w:val="0"/>
              <w:marRight w:val="0"/>
              <w:marTop w:val="0"/>
              <w:marBottom w:val="0"/>
              <w:divBdr>
                <w:top w:val="none" w:sz="0" w:space="0" w:color="auto"/>
                <w:left w:val="none" w:sz="0" w:space="0" w:color="auto"/>
                <w:bottom w:val="none" w:sz="0" w:space="0" w:color="auto"/>
                <w:right w:val="none" w:sz="0" w:space="0" w:color="auto"/>
              </w:divBdr>
            </w:div>
            <w:div w:id="1718240883">
              <w:marLeft w:val="0"/>
              <w:marRight w:val="0"/>
              <w:marTop w:val="0"/>
              <w:marBottom w:val="0"/>
              <w:divBdr>
                <w:top w:val="none" w:sz="0" w:space="0" w:color="auto"/>
                <w:left w:val="none" w:sz="0" w:space="0" w:color="auto"/>
                <w:bottom w:val="none" w:sz="0" w:space="0" w:color="auto"/>
                <w:right w:val="none" w:sz="0" w:space="0" w:color="auto"/>
              </w:divBdr>
            </w:div>
            <w:div w:id="1868982444">
              <w:marLeft w:val="0"/>
              <w:marRight w:val="0"/>
              <w:marTop w:val="0"/>
              <w:marBottom w:val="0"/>
              <w:divBdr>
                <w:top w:val="none" w:sz="0" w:space="0" w:color="auto"/>
                <w:left w:val="none" w:sz="0" w:space="0" w:color="auto"/>
                <w:bottom w:val="none" w:sz="0" w:space="0" w:color="auto"/>
                <w:right w:val="none" w:sz="0" w:space="0" w:color="auto"/>
              </w:divBdr>
            </w:div>
            <w:div w:id="1886915740">
              <w:marLeft w:val="0"/>
              <w:marRight w:val="0"/>
              <w:marTop w:val="0"/>
              <w:marBottom w:val="0"/>
              <w:divBdr>
                <w:top w:val="none" w:sz="0" w:space="0" w:color="auto"/>
                <w:left w:val="none" w:sz="0" w:space="0" w:color="auto"/>
                <w:bottom w:val="none" w:sz="0" w:space="0" w:color="auto"/>
                <w:right w:val="none" w:sz="0" w:space="0" w:color="auto"/>
              </w:divBdr>
            </w:div>
            <w:div w:id="2090887431">
              <w:marLeft w:val="0"/>
              <w:marRight w:val="0"/>
              <w:marTop w:val="0"/>
              <w:marBottom w:val="0"/>
              <w:divBdr>
                <w:top w:val="none" w:sz="0" w:space="0" w:color="auto"/>
                <w:left w:val="none" w:sz="0" w:space="0" w:color="auto"/>
                <w:bottom w:val="none" w:sz="0" w:space="0" w:color="auto"/>
                <w:right w:val="none" w:sz="0" w:space="0" w:color="auto"/>
              </w:divBdr>
            </w:div>
            <w:div w:id="2147234836">
              <w:marLeft w:val="0"/>
              <w:marRight w:val="0"/>
              <w:marTop w:val="0"/>
              <w:marBottom w:val="0"/>
              <w:divBdr>
                <w:top w:val="none" w:sz="0" w:space="0" w:color="auto"/>
                <w:left w:val="none" w:sz="0" w:space="0" w:color="auto"/>
                <w:bottom w:val="none" w:sz="0" w:space="0" w:color="auto"/>
                <w:right w:val="none" w:sz="0" w:space="0" w:color="auto"/>
              </w:divBdr>
            </w:div>
          </w:divsChild>
        </w:div>
        <w:div w:id="2109618225">
          <w:marLeft w:val="0"/>
          <w:marRight w:val="0"/>
          <w:marTop w:val="0"/>
          <w:marBottom w:val="0"/>
          <w:divBdr>
            <w:top w:val="none" w:sz="0" w:space="0" w:color="auto"/>
            <w:left w:val="none" w:sz="0" w:space="0" w:color="auto"/>
            <w:bottom w:val="none" w:sz="0" w:space="0" w:color="auto"/>
            <w:right w:val="none" w:sz="0" w:space="0" w:color="auto"/>
          </w:divBdr>
          <w:divsChild>
            <w:div w:id="43259041">
              <w:marLeft w:val="0"/>
              <w:marRight w:val="0"/>
              <w:marTop w:val="0"/>
              <w:marBottom w:val="0"/>
              <w:divBdr>
                <w:top w:val="none" w:sz="0" w:space="0" w:color="auto"/>
                <w:left w:val="none" w:sz="0" w:space="0" w:color="auto"/>
                <w:bottom w:val="none" w:sz="0" w:space="0" w:color="auto"/>
                <w:right w:val="none" w:sz="0" w:space="0" w:color="auto"/>
              </w:divBdr>
            </w:div>
            <w:div w:id="62945919">
              <w:marLeft w:val="0"/>
              <w:marRight w:val="0"/>
              <w:marTop w:val="0"/>
              <w:marBottom w:val="0"/>
              <w:divBdr>
                <w:top w:val="none" w:sz="0" w:space="0" w:color="auto"/>
                <w:left w:val="none" w:sz="0" w:space="0" w:color="auto"/>
                <w:bottom w:val="none" w:sz="0" w:space="0" w:color="auto"/>
                <w:right w:val="none" w:sz="0" w:space="0" w:color="auto"/>
              </w:divBdr>
            </w:div>
            <w:div w:id="767193957">
              <w:marLeft w:val="0"/>
              <w:marRight w:val="0"/>
              <w:marTop w:val="0"/>
              <w:marBottom w:val="0"/>
              <w:divBdr>
                <w:top w:val="none" w:sz="0" w:space="0" w:color="auto"/>
                <w:left w:val="none" w:sz="0" w:space="0" w:color="auto"/>
                <w:bottom w:val="none" w:sz="0" w:space="0" w:color="auto"/>
                <w:right w:val="none" w:sz="0" w:space="0" w:color="auto"/>
              </w:divBdr>
            </w:div>
            <w:div w:id="786972546">
              <w:marLeft w:val="0"/>
              <w:marRight w:val="0"/>
              <w:marTop w:val="0"/>
              <w:marBottom w:val="0"/>
              <w:divBdr>
                <w:top w:val="none" w:sz="0" w:space="0" w:color="auto"/>
                <w:left w:val="none" w:sz="0" w:space="0" w:color="auto"/>
                <w:bottom w:val="none" w:sz="0" w:space="0" w:color="auto"/>
                <w:right w:val="none" w:sz="0" w:space="0" w:color="auto"/>
              </w:divBdr>
            </w:div>
            <w:div w:id="1241525826">
              <w:marLeft w:val="0"/>
              <w:marRight w:val="0"/>
              <w:marTop w:val="0"/>
              <w:marBottom w:val="0"/>
              <w:divBdr>
                <w:top w:val="none" w:sz="0" w:space="0" w:color="auto"/>
                <w:left w:val="none" w:sz="0" w:space="0" w:color="auto"/>
                <w:bottom w:val="none" w:sz="0" w:space="0" w:color="auto"/>
                <w:right w:val="none" w:sz="0" w:space="0" w:color="auto"/>
              </w:divBdr>
            </w:div>
            <w:div w:id="1702196678">
              <w:marLeft w:val="0"/>
              <w:marRight w:val="0"/>
              <w:marTop w:val="0"/>
              <w:marBottom w:val="0"/>
              <w:divBdr>
                <w:top w:val="none" w:sz="0" w:space="0" w:color="auto"/>
                <w:left w:val="none" w:sz="0" w:space="0" w:color="auto"/>
                <w:bottom w:val="none" w:sz="0" w:space="0" w:color="auto"/>
                <w:right w:val="none" w:sz="0" w:space="0" w:color="auto"/>
              </w:divBdr>
            </w:div>
            <w:div w:id="190706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31038">
      <w:bodyDiv w:val="1"/>
      <w:marLeft w:val="0"/>
      <w:marRight w:val="0"/>
      <w:marTop w:val="0"/>
      <w:marBottom w:val="0"/>
      <w:divBdr>
        <w:top w:val="none" w:sz="0" w:space="0" w:color="auto"/>
        <w:left w:val="none" w:sz="0" w:space="0" w:color="auto"/>
        <w:bottom w:val="none" w:sz="0" w:space="0" w:color="auto"/>
        <w:right w:val="none" w:sz="0" w:space="0" w:color="auto"/>
      </w:divBdr>
      <w:divsChild>
        <w:div w:id="18052658">
          <w:marLeft w:val="0"/>
          <w:marRight w:val="0"/>
          <w:marTop w:val="0"/>
          <w:marBottom w:val="0"/>
          <w:divBdr>
            <w:top w:val="none" w:sz="0" w:space="0" w:color="auto"/>
            <w:left w:val="none" w:sz="0" w:space="0" w:color="auto"/>
            <w:bottom w:val="none" w:sz="0" w:space="0" w:color="auto"/>
            <w:right w:val="none" w:sz="0" w:space="0" w:color="auto"/>
          </w:divBdr>
        </w:div>
        <w:div w:id="116334412">
          <w:marLeft w:val="0"/>
          <w:marRight w:val="0"/>
          <w:marTop w:val="0"/>
          <w:marBottom w:val="0"/>
          <w:divBdr>
            <w:top w:val="none" w:sz="0" w:space="0" w:color="auto"/>
            <w:left w:val="none" w:sz="0" w:space="0" w:color="auto"/>
            <w:bottom w:val="none" w:sz="0" w:space="0" w:color="auto"/>
            <w:right w:val="none" w:sz="0" w:space="0" w:color="auto"/>
          </w:divBdr>
        </w:div>
        <w:div w:id="578098550">
          <w:marLeft w:val="0"/>
          <w:marRight w:val="0"/>
          <w:marTop w:val="0"/>
          <w:marBottom w:val="0"/>
          <w:divBdr>
            <w:top w:val="none" w:sz="0" w:space="0" w:color="auto"/>
            <w:left w:val="none" w:sz="0" w:space="0" w:color="auto"/>
            <w:bottom w:val="none" w:sz="0" w:space="0" w:color="auto"/>
            <w:right w:val="none" w:sz="0" w:space="0" w:color="auto"/>
          </w:divBdr>
        </w:div>
        <w:div w:id="819881569">
          <w:marLeft w:val="0"/>
          <w:marRight w:val="0"/>
          <w:marTop w:val="0"/>
          <w:marBottom w:val="0"/>
          <w:divBdr>
            <w:top w:val="none" w:sz="0" w:space="0" w:color="auto"/>
            <w:left w:val="none" w:sz="0" w:space="0" w:color="auto"/>
            <w:bottom w:val="none" w:sz="0" w:space="0" w:color="auto"/>
            <w:right w:val="none" w:sz="0" w:space="0" w:color="auto"/>
          </w:divBdr>
        </w:div>
        <w:div w:id="842549880">
          <w:marLeft w:val="0"/>
          <w:marRight w:val="0"/>
          <w:marTop w:val="0"/>
          <w:marBottom w:val="0"/>
          <w:divBdr>
            <w:top w:val="none" w:sz="0" w:space="0" w:color="auto"/>
            <w:left w:val="none" w:sz="0" w:space="0" w:color="auto"/>
            <w:bottom w:val="none" w:sz="0" w:space="0" w:color="auto"/>
            <w:right w:val="none" w:sz="0" w:space="0" w:color="auto"/>
          </w:divBdr>
        </w:div>
        <w:div w:id="1005670933">
          <w:marLeft w:val="0"/>
          <w:marRight w:val="0"/>
          <w:marTop w:val="0"/>
          <w:marBottom w:val="0"/>
          <w:divBdr>
            <w:top w:val="none" w:sz="0" w:space="0" w:color="auto"/>
            <w:left w:val="none" w:sz="0" w:space="0" w:color="auto"/>
            <w:bottom w:val="none" w:sz="0" w:space="0" w:color="auto"/>
            <w:right w:val="none" w:sz="0" w:space="0" w:color="auto"/>
          </w:divBdr>
        </w:div>
        <w:div w:id="1466195116">
          <w:marLeft w:val="0"/>
          <w:marRight w:val="0"/>
          <w:marTop w:val="0"/>
          <w:marBottom w:val="0"/>
          <w:divBdr>
            <w:top w:val="none" w:sz="0" w:space="0" w:color="auto"/>
            <w:left w:val="none" w:sz="0" w:space="0" w:color="auto"/>
            <w:bottom w:val="none" w:sz="0" w:space="0" w:color="auto"/>
            <w:right w:val="none" w:sz="0" w:space="0" w:color="auto"/>
          </w:divBdr>
        </w:div>
        <w:div w:id="1641687181">
          <w:marLeft w:val="0"/>
          <w:marRight w:val="0"/>
          <w:marTop w:val="0"/>
          <w:marBottom w:val="0"/>
          <w:divBdr>
            <w:top w:val="none" w:sz="0" w:space="0" w:color="auto"/>
            <w:left w:val="none" w:sz="0" w:space="0" w:color="auto"/>
            <w:bottom w:val="none" w:sz="0" w:space="0" w:color="auto"/>
            <w:right w:val="none" w:sz="0" w:space="0" w:color="auto"/>
          </w:divBdr>
        </w:div>
        <w:div w:id="1756321292">
          <w:marLeft w:val="0"/>
          <w:marRight w:val="0"/>
          <w:marTop w:val="0"/>
          <w:marBottom w:val="0"/>
          <w:divBdr>
            <w:top w:val="none" w:sz="0" w:space="0" w:color="auto"/>
            <w:left w:val="none" w:sz="0" w:space="0" w:color="auto"/>
            <w:bottom w:val="none" w:sz="0" w:space="0" w:color="auto"/>
            <w:right w:val="none" w:sz="0" w:space="0" w:color="auto"/>
          </w:divBdr>
        </w:div>
        <w:div w:id="1826314539">
          <w:marLeft w:val="0"/>
          <w:marRight w:val="0"/>
          <w:marTop w:val="0"/>
          <w:marBottom w:val="0"/>
          <w:divBdr>
            <w:top w:val="none" w:sz="0" w:space="0" w:color="auto"/>
            <w:left w:val="none" w:sz="0" w:space="0" w:color="auto"/>
            <w:bottom w:val="none" w:sz="0" w:space="0" w:color="auto"/>
            <w:right w:val="none" w:sz="0" w:space="0" w:color="auto"/>
          </w:divBdr>
        </w:div>
      </w:divsChild>
    </w:div>
    <w:div w:id="1126503012">
      <w:bodyDiv w:val="1"/>
      <w:marLeft w:val="0"/>
      <w:marRight w:val="0"/>
      <w:marTop w:val="0"/>
      <w:marBottom w:val="0"/>
      <w:divBdr>
        <w:top w:val="none" w:sz="0" w:space="0" w:color="auto"/>
        <w:left w:val="none" w:sz="0" w:space="0" w:color="auto"/>
        <w:bottom w:val="none" w:sz="0" w:space="0" w:color="auto"/>
        <w:right w:val="none" w:sz="0" w:space="0" w:color="auto"/>
      </w:divBdr>
      <w:divsChild>
        <w:div w:id="168762205">
          <w:marLeft w:val="0"/>
          <w:marRight w:val="0"/>
          <w:marTop w:val="0"/>
          <w:marBottom w:val="0"/>
          <w:divBdr>
            <w:top w:val="none" w:sz="0" w:space="0" w:color="auto"/>
            <w:left w:val="none" w:sz="0" w:space="0" w:color="auto"/>
            <w:bottom w:val="none" w:sz="0" w:space="0" w:color="auto"/>
            <w:right w:val="none" w:sz="0" w:space="0" w:color="auto"/>
          </w:divBdr>
          <w:divsChild>
            <w:div w:id="1396732729">
              <w:marLeft w:val="0"/>
              <w:marRight w:val="0"/>
              <w:marTop w:val="30"/>
              <w:marBottom w:val="30"/>
              <w:divBdr>
                <w:top w:val="none" w:sz="0" w:space="0" w:color="auto"/>
                <w:left w:val="none" w:sz="0" w:space="0" w:color="auto"/>
                <w:bottom w:val="none" w:sz="0" w:space="0" w:color="auto"/>
                <w:right w:val="none" w:sz="0" w:space="0" w:color="auto"/>
              </w:divBdr>
              <w:divsChild>
                <w:div w:id="114372164">
                  <w:marLeft w:val="0"/>
                  <w:marRight w:val="0"/>
                  <w:marTop w:val="0"/>
                  <w:marBottom w:val="0"/>
                  <w:divBdr>
                    <w:top w:val="none" w:sz="0" w:space="0" w:color="auto"/>
                    <w:left w:val="none" w:sz="0" w:space="0" w:color="auto"/>
                    <w:bottom w:val="none" w:sz="0" w:space="0" w:color="auto"/>
                    <w:right w:val="none" w:sz="0" w:space="0" w:color="auto"/>
                  </w:divBdr>
                  <w:divsChild>
                    <w:div w:id="447090123">
                      <w:marLeft w:val="0"/>
                      <w:marRight w:val="0"/>
                      <w:marTop w:val="0"/>
                      <w:marBottom w:val="0"/>
                      <w:divBdr>
                        <w:top w:val="none" w:sz="0" w:space="0" w:color="auto"/>
                        <w:left w:val="none" w:sz="0" w:space="0" w:color="auto"/>
                        <w:bottom w:val="none" w:sz="0" w:space="0" w:color="auto"/>
                        <w:right w:val="none" w:sz="0" w:space="0" w:color="auto"/>
                      </w:divBdr>
                    </w:div>
                    <w:div w:id="640498083">
                      <w:marLeft w:val="0"/>
                      <w:marRight w:val="0"/>
                      <w:marTop w:val="0"/>
                      <w:marBottom w:val="0"/>
                      <w:divBdr>
                        <w:top w:val="none" w:sz="0" w:space="0" w:color="auto"/>
                        <w:left w:val="none" w:sz="0" w:space="0" w:color="auto"/>
                        <w:bottom w:val="none" w:sz="0" w:space="0" w:color="auto"/>
                        <w:right w:val="none" w:sz="0" w:space="0" w:color="auto"/>
                      </w:divBdr>
                    </w:div>
                    <w:div w:id="742336563">
                      <w:marLeft w:val="0"/>
                      <w:marRight w:val="0"/>
                      <w:marTop w:val="0"/>
                      <w:marBottom w:val="0"/>
                      <w:divBdr>
                        <w:top w:val="none" w:sz="0" w:space="0" w:color="auto"/>
                        <w:left w:val="none" w:sz="0" w:space="0" w:color="auto"/>
                        <w:bottom w:val="none" w:sz="0" w:space="0" w:color="auto"/>
                        <w:right w:val="none" w:sz="0" w:space="0" w:color="auto"/>
                      </w:divBdr>
                    </w:div>
                    <w:div w:id="766193267">
                      <w:marLeft w:val="0"/>
                      <w:marRight w:val="0"/>
                      <w:marTop w:val="0"/>
                      <w:marBottom w:val="0"/>
                      <w:divBdr>
                        <w:top w:val="none" w:sz="0" w:space="0" w:color="auto"/>
                        <w:left w:val="none" w:sz="0" w:space="0" w:color="auto"/>
                        <w:bottom w:val="none" w:sz="0" w:space="0" w:color="auto"/>
                        <w:right w:val="none" w:sz="0" w:space="0" w:color="auto"/>
                      </w:divBdr>
                    </w:div>
                    <w:div w:id="873150487">
                      <w:marLeft w:val="0"/>
                      <w:marRight w:val="0"/>
                      <w:marTop w:val="0"/>
                      <w:marBottom w:val="0"/>
                      <w:divBdr>
                        <w:top w:val="none" w:sz="0" w:space="0" w:color="auto"/>
                        <w:left w:val="none" w:sz="0" w:space="0" w:color="auto"/>
                        <w:bottom w:val="none" w:sz="0" w:space="0" w:color="auto"/>
                        <w:right w:val="none" w:sz="0" w:space="0" w:color="auto"/>
                      </w:divBdr>
                    </w:div>
                    <w:div w:id="990250464">
                      <w:marLeft w:val="0"/>
                      <w:marRight w:val="0"/>
                      <w:marTop w:val="0"/>
                      <w:marBottom w:val="0"/>
                      <w:divBdr>
                        <w:top w:val="none" w:sz="0" w:space="0" w:color="auto"/>
                        <w:left w:val="none" w:sz="0" w:space="0" w:color="auto"/>
                        <w:bottom w:val="none" w:sz="0" w:space="0" w:color="auto"/>
                        <w:right w:val="none" w:sz="0" w:space="0" w:color="auto"/>
                      </w:divBdr>
                    </w:div>
                    <w:div w:id="1001198735">
                      <w:marLeft w:val="0"/>
                      <w:marRight w:val="0"/>
                      <w:marTop w:val="0"/>
                      <w:marBottom w:val="0"/>
                      <w:divBdr>
                        <w:top w:val="none" w:sz="0" w:space="0" w:color="auto"/>
                        <w:left w:val="none" w:sz="0" w:space="0" w:color="auto"/>
                        <w:bottom w:val="none" w:sz="0" w:space="0" w:color="auto"/>
                        <w:right w:val="none" w:sz="0" w:space="0" w:color="auto"/>
                      </w:divBdr>
                    </w:div>
                    <w:div w:id="1053231694">
                      <w:marLeft w:val="0"/>
                      <w:marRight w:val="0"/>
                      <w:marTop w:val="0"/>
                      <w:marBottom w:val="0"/>
                      <w:divBdr>
                        <w:top w:val="none" w:sz="0" w:space="0" w:color="auto"/>
                        <w:left w:val="none" w:sz="0" w:space="0" w:color="auto"/>
                        <w:bottom w:val="none" w:sz="0" w:space="0" w:color="auto"/>
                        <w:right w:val="none" w:sz="0" w:space="0" w:color="auto"/>
                      </w:divBdr>
                    </w:div>
                    <w:div w:id="1089349650">
                      <w:marLeft w:val="0"/>
                      <w:marRight w:val="0"/>
                      <w:marTop w:val="0"/>
                      <w:marBottom w:val="0"/>
                      <w:divBdr>
                        <w:top w:val="none" w:sz="0" w:space="0" w:color="auto"/>
                        <w:left w:val="none" w:sz="0" w:space="0" w:color="auto"/>
                        <w:bottom w:val="none" w:sz="0" w:space="0" w:color="auto"/>
                        <w:right w:val="none" w:sz="0" w:space="0" w:color="auto"/>
                      </w:divBdr>
                    </w:div>
                    <w:div w:id="1235705504">
                      <w:marLeft w:val="0"/>
                      <w:marRight w:val="0"/>
                      <w:marTop w:val="0"/>
                      <w:marBottom w:val="0"/>
                      <w:divBdr>
                        <w:top w:val="none" w:sz="0" w:space="0" w:color="auto"/>
                        <w:left w:val="none" w:sz="0" w:space="0" w:color="auto"/>
                        <w:bottom w:val="none" w:sz="0" w:space="0" w:color="auto"/>
                        <w:right w:val="none" w:sz="0" w:space="0" w:color="auto"/>
                      </w:divBdr>
                    </w:div>
                    <w:div w:id="1284965316">
                      <w:marLeft w:val="0"/>
                      <w:marRight w:val="0"/>
                      <w:marTop w:val="0"/>
                      <w:marBottom w:val="0"/>
                      <w:divBdr>
                        <w:top w:val="none" w:sz="0" w:space="0" w:color="auto"/>
                        <w:left w:val="none" w:sz="0" w:space="0" w:color="auto"/>
                        <w:bottom w:val="none" w:sz="0" w:space="0" w:color="auto"/>
                        <w:right w:val="none" w:sz="0" w:space="0" w:color="auto"/>
                      </w:divBdr>
                    </w:div>
                    <w:div w:id="1317033511">
                      <w:marLeft w:val="0"/>
                      <w:marRight w:val="0"/>
                      <w:marTop w:val="0"/>
                      <w:marBottom w:val="0"/>
                      <w:divBdr>
                        <w:top w:val="none" w:sz="0" w:space="0" w:color="auto"/>
                        <w:left w:val="none" w:sz="0" w:space="0" w:color="auto"/>
                        <w:bottom w:val="none" w:sz="0" w:space="0" w:color="auto"/>
                        <w:right w:val="none" w:sz="0" w:space="0" w:color="auto"/>
                      </w:divBdr>
                    </w:div>
                    <w:div w:id="1352297071">
                      <w:marLeft w:val="0"/>
                      <w:marRight w:val="0"/>
                      <w:marTop w:val="0"/>
                      <w:marBottom w:val="0"/>
                      <w:divBdr>
                        <w:top w:val="none" w:sz="0" w:space="0" w:color="auto"/>
                        <w:left w:val="none" w:sz="0" w:space="0" w:color="auto"/>
                        <w:bottom w:val="none" w:sz="0" w:space="0" w:color="auto"/>
                        <w:right w:val="none" w:sz="0" w:space="0" w:color="auto"/>
                      </w:divBdr>
                    </w:div>
                    <w:div w:id="1666392094">
                      <w:marLeft w:val="0"/>
                      <w:marRight w:val="0"/>
                      <w:marTop w:val="0"/>
                      <w:marBottom w:val="0"/>
                      <w:divBdr>
                        <w:top w:val="none" w:sz="0" w:space="0" w:color="auto"/>
                        <w:left w:val="none" w:sz="0" w:space="0" w:color="auto"/>
                        <w:bottom w:val="none" w:sz="0" w:space="0" w:color="auto"/>
                        <w:right w:val="none" w:sz="0" w:space="0" w:color="auto"/>
                      </w:divBdr>
                    </w:div>
                    <w:div w:id="1730688133">
                      <w:marLeft w:val="0"/>
                      <w:marRight w:val="0"/>
                      <w:marTop w:val="0"/>
                      <w:marBottom w:val="0"/>
                      <w:divBdr>
                        <w:top w:val="none" w:sz="0" w:space="0" w:color="auto"/>
                        <w:left w:val="none" w:sz="0" w:space="0" w:color="auto"/>
                        <w:bottom w:val="none" w:sz="0" w:space="0" w:color="auto"/>
                        <w:right w:val="none" w:sz="0" w:space="0" w:color="auto"/>
                      </w:divBdr>
                    </w:div>
                    <w:div w:id="1741755473">
                      <w:marLeft w:val="0"/>
                      <w:marRight w:val="0"/>
                      <w:marTop w:val="0"/>
                      <w:marBottom w:val="0"/>
                      <w:divBdr>
                        <w:top w:val="none" w:sz="0" w:space="0" w:color="auto"/>
                        <w:left w:val="none" w:sz="0" w:space="0" w:color="auto"/>
                        <w:bottom w:val="none" w:sz="0" w:space="0" w:color="auto"/>
                        <w:right w:val="none" w:sz="0" w:space="0" w:color="auto"/>
                      </w:divBdr>
                    </w:div>
                    <w:div w:id="1755123742">
                      <w:marLeft w:val="0"/>
                      <w:marRight w:val="0"/>
                      <w:marTop w:val="0"/>
                      <w:marBottom w:val="0"/>
                      <w:divBdr>
                        <w:top w:val="none" w:sz="0" w:space="0" w:color="auto"/>
                        <w:left w:val="none" w:sz="0" w:space="0" w:color="auto"/>
                        <w:bottom w:val="none" w:sz="0" w:space="0" w:color="auto"/>
                        <w:right w:val="none" w:sz="0" w:space="0" w:color="auto"/>
                      </w:divBdr>
                    </w:div>
                    <w:div w:id="2015646292">
                      <w:marLeft w:val="0"/>
                      <w:marRight w:val="0"/>
                      <w:marTop w:val="0"/>
                      <w:marBottom w:val="0"/>
                      <w:divBdr>
                        <w:top w:val="none" w:sz="0" w:space="0" w:color="auto"/>
                        <w:left w:val="none" w:sz="0" w:space="0" w:color="auto"/>
                        <w:bottom w:val="none" w:sz="0" w:space="0" w:color="auto"/>
                        <w:right w:val="none" w:sz="0" w:space="0" w:color="auto"/>
                      </w:divBdr>
                    </w:div>
                    <w:div w:id="2052222141">
                      <w:marLeft w:val="0"/>
                      <w:marRight w:val="0"/>
                      <w:marTop w:val="0"/>
                      <w:marBottom w:val="0"/>
                      <w:divBdr>
                        <w:top w:val="none" w:sz="0" w:space="0" w:color="auto"/>
                        <w:left w:val="none" w:sz="0" w:space="0" w:color="auto"/>
                        <w:bottom w:val="none" w:sz="0" w:space="0" w:color="auto"/>
                        <w:right w:val="none" w:sz="0" w:space="0" w:color="auto"/>
                      </w:divBdr>
                    </w:div>
                  </w:divsChild>
                </w:div>
                <w:div w:id="125661395">
                  <w:marLeft w:val="0"/>
                  <w:marRight w:val="0"/>
                  <w:marTop w:val="0"/>
                  <w:marBottom w:val="0"/>
                  <w:divBdr>
                    <w:top w:val="none" w:sz="0" w:space="0" w:color="auto"/>
                    <w:left w:val="none" w:sz="0" w:space="0" w:color="auto"/>
                    <w:bottom w:val="none" w:sz="0" w:space="0" w:color="auto"/>
                    <w:right w:val="none" w:sz="0" w:space="0" w:color="auto"/>
                  </w:divBdr>
                  <w:divsChild>
                    <w:div w:id="96679736">
                      <w:marLeft w:val="0"/>
                      <w:marRight w:val="0"/>
                      <w:marTop w:val="0"/>
                      <w:marBottom w:val="0"/>
                      <w:divBdr>
                        <w:top w:val="none" w:sz="0" w:space="0" w:color="auto"/>
                        <w:left w:val="none" w:sz="0" w:space="0" w:color="auto"/>
                        <w:bottom w:val="none" w:sz="0" w:space="0" w:color="auto"/>
                        <w:right w:val="none" w:sz="0" w:space="0" w:color="auto"/>
                      </w:divBdr>
                    </w:div>
                    <w:div w:id="160857647">
                      <w:marLeft w:val="0"/>
                      <w:marRight w:val="0"/>
                      <w:marTop w:val="0"/>
                      <w:marBottom w:val="0"/>
                      <w:divBdr>
                        <w:top w:val="none" w:sz="0" w:space="0" w:color="auto"/>
                        <w:left w:val="none" w:sz="0" w:space="0" w:color="auto"/>
                        <w:bottom w:val="none" w:sz="0" w:space="0" w:color="auto"/>
                        <w:right w:val="none" w:sz="0" w:space="0" w:color="auto"/>
                      </w:divBdr>
                    </w:div>
                    <w:div w:id="739520087">
                      <w:marLeft w:val="0"/>
                      <w:marRight w:val="0"/>
                      <w:marTop w:val="0"/>
                      <w:marBottom w:val="0"/>
                      <w:divBdr>
                        <w:top w:val="none" w:sz="0" w:space="0" w:color="auto"/>
                        <w:left w:val="none" w:sz="0" w:space="0" w:color="auto"/>
                        <w:bottom w:val="none" w:sz="0" w:space="0" w:color="auto"/>
                        <w:right w:val="none" w:sz="0" w:space="0" w:color="auto"/>
                      </w:divBdr>
                    </w:div>
                    <w:div w:id="1177842249">
                      <w:marLeft w:val="0"/>
                      <w:marRight w:val="0"/>
                      <w:marTop w:val="0"/>
                      <w:marBottom w:val="0"/>
                      <w:divBdr>
                        <w:top w:val="none" w:sz="0" w:space="0" w:color="auto"/>
                        <w:left w:val="none" w:sz="0" w:space="0" w:color="auto"/>
                        <w:bottom w:val="none" w:sz="0" w:space="0" w:color="auto"/>
                        <w:right w:val="none" w:sz="0" w:space="0" w:color="auto"/>
                      </w:divBdr>
                    </w:div>
                    <w:div w:id="1534923687">
                      <w:marLeft w:val="0"/>
                      <w:marRight w:val="0"/>
                      <w:marTop w:val="0"/>
                      <w:marBottom w:val="0"/>
                      <w:divBdr>
                        <w:top w:val="none" w:sz="0" w:space="0" w:color="auto"/>
                        <w:left w:val="none" w:sz="0" w:space="0" w:color="auto"/>
                        <w:bottom w:val="none" w:sz="0" w:space="0" w:color="auto"/>
                        <w:right w:val="none" w:sz="0" w:space="0" w:color="auto"/>
                      </w:divBdr>
                    </w:div>
                    <w:div w:id="1901817838">
                      <w:marLeft w:val="0"/>
                      <w:marRight w:val="0"/>
                      <w:marTop w:val="0"/>
                      <w:marBottom w:val="0"/>
                      <w:divBdr>
                        <w:top w:val="none" w:sz="0" w:space="0" w:color="auto"/>
                        <w:left w:val="none" w:sz="0" w:space="0" w:color="auto"/>
                        <w:bottom w:val="none" w:sz="0" w:space="0" w:color="auto"/>
                        <w:right w:val="none" w:sz="0" w:space="0" w:color="auto"/>
                      </w:divBdr>
                    </w:div>
                    <w:div w:id="1916935463">
                      <w:marLeft w:val="0"/>
                      <w:marRight w:val="0"/>
                      <w:marTop w:val="0"/>
                      <w:marBottom w:val="0"/>
                      <w:divBdr>
                        <w:top w:val="none" w:sz="0" w:space="0" w:color="auto"/>
                        <w:left w:val="none" w:sz="0" w:space="0" w:color="auto"/>
                        <w:bottom w:val="none" w:sz="0" w:space="0" w:color="auto"/>
                        <w:right w:val="none" w:sz="0" w:space="0" w:color="auto"/>
                      </w:divBdr>
                    </w:div>
                    <w:div w:id="2013799449">
                      <w:marLeft w:val="0"/>
                      <w:marRight w:val="0"/>
                      <w:marTop w:val="0"/>
                      <w:marBottom w:val="0"/>
                      <w:divBdr>
                        <w:top w:val="none" w:sz="0" w:space="0" w:color="auto"/>
                        <w:left w:val="none" w:sz="0" w:space="0" w:color="auto"/>
                        <w:bottom w:val="none" w:sz="0" w:space="0" w:color="auto"/>
                        <w:right w:val="none" w:sz="0" w:space="0" w:color="auto"/>
                      </w:divBdr>
                    </w:div>
                  </w:divsChild>
                </w:div>
                <w:div w:id="148599092">
                  <w:marLeft w:val="0"/>
                  <w:marRight w:val="0"/>
                  <w:marTop w:val="0"/>
                  <w:marBottom w:val="0"/>
                  <w:divBdr>
                    <w:top w:val="none" w:sz="0" w:space="0" w:color="auto"/>
                    <w:left w:val="none" w:sz="0" w:space="0" w:color="auto"/>
                    <w:bottom w:val="none" w:sz="0" w:space="0" w:color="auto"/>
                    <w:right w:val="none" w:sz="0" w:space="0" w:color="auto"/>
                  </w:divBdr>
                  <w:divsChild>
                    <w:div w:id="405146821">
                      <w:marLeft w:val="0"/>
                      <w:marRight w:val="0"/>
                      <w:marTop w:val="0"/>
                      <w:marBottom w:val="0"/>
                      <w:divBdr>
                        <w:top w:val="none" w:sz="0" w:space="0" w:color="auto"/>
                        <w:left w:val="none" w:sz="0" w:space="0" w:color="auto"/>
                        <w:bottom w:val="none" w:sz="0" w:space="0" w:color="auto"/>
                        <w:right w:val="none" w:sz="0" w:space="0" w:color="auto"/>
                      </w:divBdr>
                    </w:div>
                    <w:div w:id="414864940">
                      <w:marLeft w:val="0"/>
                      <w:marRight w:val="0"/>
                      <w:marTop w:val="0"/>
                      <w:marBottom w:val="0"/>
                      <w:divBdr>
                        <w:top w:val="none" w:sz="0" w:space="0" w:color="auto"/>
                        <w:left w:val="none" w:sz="0" w:space="0" w:color="auto"/>
                        <w:bottom w:val="none" w:sz="0" w:space="0" w:color="auto"/>
                        <w:right w:val="none" w:sz="0" w:space="0" w:color="auto"/>
                      </w:divBdr>
                    </w:div>
                    <w:div w:id="867335824">
                      <w:marLeft w:val="0"/>
                      <w:marRight w:val="0"/>
                      <w:marTop w:val="0"/>
                      <w:marBottom w:val="0"/>
                      <w:divBdr>
                        <w:top w:val="none" w:sz="0" w:space="0" w:color="auto"/>
                        <w:left w:val="none" w:sz="0" w:space="0" w:color="auto"/>
                        <w:bottom w:val="none" w:sz="0" w:space="0" w:color="auto"/>
                        <w:right w:val="none" w:sz="0" w:space="0" w:color="auto"/>
                      </w:divBdr>
                    </w:div>
                    <w:div w:id="1436709799">
                      <w:marLeft w:val="0"/>
                      <w:marRight w:val="0"/>
                      <w:marTop w:val="0"/>
                      <w:marBottom w:val="0"/>
                      <w:divBdr>
                        <w:top w:val="none" w:sz="0" w:space="0" w:color="auto"/>
                        <w:left w:val="none" w:sz="0" w:space="0" w:color="auto"/>
                        <w:bottom w:val="none" w:sz="0" w:space="0" w:color="auto"/>
                        <w:right w:val="none" w:sz="0" w:space="0" w:color="auto"/>
                      </w:divBdr>
                    </w:div>
                    <w:div w:id="1620144021">
                      <w:marLeft w:val="0"/>
                      <w:marRight w:val="0"/>
                      <w:marTop w:val="0"/>
                      <w:marBottom w:val="0"/>
                      <w:divBdr>
                        <w:top w:val="none" w:sz="0" w:space="0" w:color="auto"/>
                        <w:left w:val="none" w:sz="0" w:space="0" w:color="auto"/>
                        <w:bottom w:val="none" w:sz="0" w:space="0" w:color="auto"/>
                        <w:right w:val="none" w:sz="0" w:space="0" w:color="auto"/>
                      </w:divBdr>
                    </w:div>
                    <w:div w:id="1717002275">
                      <w:marLeft w:val="0"/>
                      <w:marRight w:val="0"/>
                      <w:marTop w:val="0"/>
                      <w:marBottom w:val="0"/>
                      <w:divBdr>
                        <w:top w:val="none" w:sz="0" w:space="0" w:color="auto"/>
                        <w:left w:val="none" w:sz="0" w:space="0" w:color="auto"/>
                        <w:bottom w:val="none" w:sz="0" w:space="0" w:color="auto"/>
                        <w:right w:val="none" w:sz="0" w:space="0" w:color="auto"/>
                      </w:divBdr>
                    </w:div>
                  </w:divsChild>
                </w:div>
                <w:div w:id="151601519">
                  <w:marLeft w:val="0"/>
                  <w:marRight w:val="0"/>
                  <w:marTop w:val="0"/>
                  <w:marBottom w:val="0"/>
                  <w:divBdr>
                    <w:top w:val="none" w:sz="0" w:space="0" w:color="auto"/>
                    <w:left w:val="none" w:sz="0" w:space="0" w:color="auto"/>
                    <w:bottom w:val="none" w:sz="0" w:space="0" w:color="auto"/>
                    <w:right w:val="none" w:sz="0" w:space="0" w:color="auto"/>
                  </w:divBdr>
                  <w:divsChild>
                    <w:div w:id="426000276">
                      <w:marLeft w:val="0"/>
                      <w:marRight w:val="0"/>
                      <w:marTop w:val="0"/>
                      <w:marBottom w:val="0"/>
                      <w:divBdr>
                        <w:top w:val="none" w:sz="0" w:space="0" w:color="auto"/>
                        <w:left w:val="none" w:sz="0" w:space="0" w:color="auto"/>
                        <w:bottom w:val="none" w:sz="0" w:space="0" w:color="auto"/>
                        <w:right w:val="none" w:sz="0" w:space="0" w:color="auto"/>
                      </w:divBdr>
                    </w:div>
                    <w:div w:id="510337006">
                      <w:marLeft w:val="0"/>
                      <w:marRight w:val="0"/>
                      <w:marTop w:val="0"/>
                      <w:marBottom w:val="0"/>
                      <w:divBdr>
                        <w:top w:val="none" w:sz="0" w:space="0" w:color="auto"/>
                        <w:left w:val="none" w:sz="0" w:space="0" w:color="auto"/>
                        <w:bottom w:val="none" w:sz="0" w:space="0" w:color="auto"/>
                        <w:right w:val="none" w:sz="0" w:space="0" w:color="auto"/>
                      </w:divBdr>
                    </w:div>
                    <w:div w:id="706298988">
                      <w:marLeft w:val="0"/>
                      <w:marRight w:val="0"/>
                      <w:marTop w:val="0"/>
                      <w:marBottom w:val="0"/>
                      <w:divBdr>
                        <w:top w:val="none" w:sz="0" w:space="0" w:color="auto"/>
                        <w:left w:val="none" w:sz="0" w:space="0" w:color="auto"/>
                        <w:bottom w:val="none" w:sz="0" w:space="0" w:color="auto"/>
                        <w:right w:val="none" w:sz="0" w:space="0" w:color="auto"/>
                      </w:divBdr>
                    </w:div>
                    <w:div w:id="1721635418">
                      <w:marLeft w:val="0"/>
                      <w:marRight w:val="0"/>
                      <w:marTop w:val="0"/>
                      <w:marBottom w:val="0"/>
                      <w:divBdr>
                        <w:top w:val="none" w:sz="0" w:space="0" w:color="auto"/>
                        <w:left w:val="none" w:sz="0" w:space="0" w:color="auto"/>
                        <w:bottom w:val="none" w:sz="0" w:space="0" w:color="auto"/>
                        <w:right w:val="none" w:sz="0" w:space="0" w:color="auto"/>
                      </w:divBdr>
                    </w:div>
                    <w:div w:id="1854296597">
                      <w:marLeft w:val="0"/>
                      <w:marRight w:val="0"/>
                      <w:marTop w:val="0"/>
                      <w:marBottom w:val="0"/>
                      <w:divBdr>
                        <w:top w:val="none" w:sz="0" w:space="0" w:color="auto"/>
                        <w:left w:val="none" w:sz="0" w:space="0" w:color="auto"/>
                        <w:bottom w:val="none" w:sz="0" w:space="0" w:color="auto"/>
                        <w:right w:val="none" w:sz="0" w:space="0" w:color="auto"/>
                      </w:divBdr>
                    </w:div>
                    <w:div w:id="1992056841">
                      <w:marLeft w:val="0"/>
                      <w:marRight w:val="0"/>
                      <w:marTop w:val="0"/>
                      <w:marBottom w:val="0"/>
                      <w:divBdr>
                        <w:top w:val="none" w:sz="0" w:space="0" w:color="auto"/>
                        <w:left w:val="none" w:sz="0" w:space="0" w:color="auto"/>
                        <w:bottom w:val="none" w:sz="0" w:space="0" w:color="auto"/>
                        <w:right w:val="none" w:sz="0" w:space="0" w:color="auto"/>
                      </w:divBdr>
                    </w:div>
                  </w:divsChild>
                </w:div>
                <w:div w:id="194776733">
                  <w:marLeft w:val="0"/>
                  <w:marRight w:val="0"/>
                  <w:marTop w:val="0"/>
                  <w:marBottom w:val="0"/>
                  <w:divBdr>
                    <w:top w:val="none" w:sz="0" w:space="0" w:color="auto"/>
                    <w:left w:val="none" w:sz="0" w:space="0" w:color="auto"/>
                    <w:bottom w:val="none" w:sz="0" w:space="0" w:color="auto"/>
                    <w:right w:val="none" w:sz="0" w:space="0" w:color="auto"/>
                  </w:divBdr>
                  <w:divsChild>
                    <w:div w:id="180095303">
                      <w:marLeft w:val="0"/>
                      <w:marRight w:val="0"/>
                      <w:marTop w:val="0"/>
                      <w:marBottom w:val="0"/>
                      <w:divBdr>
                        <w:top w:val="none" w:sz="0" w:space="0" w:color="auto"/>
                        <w:left w:val="none" w:sz="0" w:space="0" w:color="auto"/>
                        <w:bottom w:val="none" w:sz="0" w:space="0" w:color="auto"/>
                        <w:right w:val="none" w:sz="0" w:space="0" w:color="auto"/>
                      </w:divBdr>
                    </w:div>
                    <w:div w:id="320038439">
                      <w:marLeft w:val="0"/>
                      <w:marRight w:val="0"/>
                      <w:marTop w:val="0"/>
                      <w:marBottom w:val="0"/>
                      <w:divBdr>
                        <w:top w:val="none" w:sz="0" w:space="0" w:color="auto"/>
                        <w:left w:val="none" w:sz="0" w:space="0" w:color="auto"/>
                        <w:bottom w:val="none" w:sz="0" w:space="0" w:color="auto"/>
                        <w:right w:val="none" w:sz="0" w:space="0" w:color="auto"/>
                      </w:divBdr>
                    </w:div>
                    <w:div w:id="419907002">
                      <w:marLeft w:val="0"/>
                      <w:marRight w:val="0"/>
                      <w:marTop w:val="0"/>
                      <w:marBottom w:val="0"/>
                      <w:divBdr>
                        <w:top w:val="none" w:sz="0" w:space="0" w:color="auto"/>
                        <w:left w:val="none" w:sz="0" w:space="0" w:color="auto"/>
                        <w:bottom w:val="none" w:sz="0" w:space="0" w:color="auto"/>
                        <w:right w:val="none" w:sz="0" w:space="0" w:color="auto"/>
                      </w:divBdr>
                    </w:div>
                    <w:div w:id="523448770">
                      <w:marLeft w:val="0"/>
                      <w:marRight w:val="0"/>
                      <w:marTop w:val="0"/>
                      <w:marBottom w:val="0"/>
                      <w:divBdr>
                        <w:top w:val="none" w:sz="0" w:space="0" w:color="auto"/>
                        <w:left w:val="none" w:sz="0" w:space="0" w:color="auto"/>
                        <w:bottom w:val="none" w:sz="0" w:space="0" w:color="auto"/>
                        <w:right w:val="none" w:sz="0" w:space="0" w:color="auto"/>
                      </w:divBdr>
                    </w:div>
                    <w:div w:id="881594549">
                      <w:marLeft w:val="0"/>
                      <w:marRight w:val="0"/>
                      <w:marTop w:val="0"/>
                      <w:marBottom w:val="0"/>
                      <w:divBdr>
                        <w:top w:val="none" w:sz="0" w:space="0" w:color="auto"/>
                        <w:left w:val="none" w:sz="0" w:space="0" w:color="auto"/>
                        <w:bottom w:val="none" w:sz="0" w:space="0" w:color="auto"/>
                        <w:right w:val="none" w:sz="0" w:space="0" w:color="auto"/>
                      </w:divBdr>
                    </w:div>
                    <w:div w:id="1886479191">
                      <w:marLeft w:val="0"/>
                      <w:marRight w:val="0"/>
                      <w:marTop w:val="0"/>
                      <w:marBottom w:val="0"/>
                      <w:divBdr>
                        <w:top w:val="none" w:sz="0" w:space="0" w:color="auto"/>
                        <w:left w:val="none" w:sz="0" w:space="0" w:color="auto"/>
                        <w:bottom w:val="none" w:sz="0" w:space="0" w:color="auto"/>
                        <w:right w:val="none" w:sz="0" w:space="0" w:color="auto"/>
                      </w:divBdr>
                    </w:div>
                    <w:div w:id="1897009174">
                      <w:marLeft w:val="0"/>
                      <w:marRight w:val="0"/>
                      <w:marTop w:val="0"/>
                      <w:marBottom w:val="0"/>
                      <w:divBdr>
                        <w:top w:val="none" w:sz="0" w:space="0" w:color="auto"/>
                        <w:left w:val="none" w:sz="0" w:space="0" w:color="auto"/>
                        <w:bottom w:val="none" w:sz="0" w:space="0" w:color="auto"/>
                        <w:right w:val="none" w:sz="0" w:space="0" w:color="auto"/>
                      </w:divBdr>
                    </w:div>
                    <w:div w:id="1928028958">
                      <w:marLeft w:val="0"/>
                      <w:marRight w:val="0"/>
                      <w:marTop w:val="0"/>
                      <w:marBottom w:val="0"/>
                      <w:divBdr>
                        <w:top w:val="none" w:sz="0" w:space="0" w:color="auto"/>
                        <w:left w:val="none" w:sz="0" w:space="0" w:color="auto"/>
                        <w:bottom w:val="none" w:sz="0" w:space="0" w:color="auto"/>
                        <w:right w:val="none" w:sz="0" w:space="0" w:color="auto"/>
                      </w:divBdr>
                    </w:div>
                  </w:divsChild>
                </w:div>
                <w:div w:id="608244211">
                  <w:marLeft w:val="0"/>
                  <w:marRight w:val="0"/>
                  <w:marTop w:val="0"/>
                  <w:marBottom w:val="0"/>
                  <w:divBdr>
                    <w:top w:val="none" w:sz="0" w:space="0" w:color="auto"/>
                    <w:left w:val="none" w:sz="0" w:space="0" w:color="auto"/>
                    <w:bottom w:val="none" w:sz="0" w:space="0" w:color="auto"/>
                    <w:right w:val="none" w:sz="0" w:space="0" w:color="auto"/>
                  </w:divBdr>
                  <w:divsChild>
                    <w:div w:id="1741243915">
                      <w:marLeft w:val="0"/>
                      <w:marRight w:val="0"/>
                      <w:marTop w:val="0"/>
                      <w:marBottom w:val="0"/>
                      <w:divBdr>
                        <w:top w:val="none" w:sz="0" w:space="0" w:color="auto"/>
                        <w:left w:val="none" w:sz="0" w:space="0" w:color="auto"/>
                        <w:bottom w:val="none" w:sz="0" w:space="0" w:color="auto"/>
                        <w:right w:val="none" w:sz="0" w:space="0" w:color="auto"/>
                      </w:divBdr>
                    </w:div>
                  </w:divsChild>
                </w:div>
                <w:div w:id="668094317">
                  <w:marLeft w:val="0"/>
                  <w:marRight w:val="0"/>
                  <w:marTop w:val="0"/>
                  <w:marBottom w:val="0"/>
                  <w:divBdr>
                    <w:top w:val="none" w:sz="0" w:space="0" w:color="auto"/>
                    <w:left w:val="none" w:sz="0" w:space="0" w:color="auto"/>
                    <w:bottom w:val="none" w:sz="0" w:space="0" w:color="auto"/>
                    <w:right w:val="none" w:sz="0" w:space="0" w:color="auto"/>
                  </w:divBdr>
                  <w:divsChild>
                    <w:div w:id="707265794">
                      <w:marLeft w:val="0"/>
                      <w:marRight w:val="0"/>
                      <w:marTop w:val="0"/>
                      <w:marBottom w:val="0"/>
                      <w:divBdr>
                        <w:top w:val="none" w:sz="0" w:space="0" w:color="auto"/>
                        <w:left w:val="none" w:sz="0" w:space="0" w:color="auto"/>
                        <w:bottom w:val="none" w:sz="0" w:space="0" w:color="auto"/>
                        <w:right w:val="none" w:sz="0" w:space="0" w:color="auto"/>
                      </w:divBdr>
                    </w:div>
                  </w:divsChild>
                </w:div>
                <w:div w:id="682783748">
                  <w:marLeft w:val="0"/>
                  <w:marRight w:val="0"/>
                  <w:marTop w:val="0"/>
                  <w:marBottom w:val="0"/>
                  <w:divBdr>
                    <w:top w:val="none" w:sz="0" w:space="0" w:color="auto"/>
                    <w:left w:val="none" w:sz="0" w:space="0" w:color="auto"/>
                    <w:bottom w:val="none" w:sz="0" w:space="0" w:color="auto"/>
                    <w:right w:val="none" w:sz="0" w:space="0" w:color="auto"/>
                  </w:divBdr>
                  <w:divsChild>
                    <w:div w:id="773280798">
                      <w:marLeft w:val="0"/>
                      <w:marRight w:val="0"/>
                      <w:marTop w:val="0"/>
                      <w:marBottom w:val="0"/>
                      <w:divBdr>
                        <w:top w:val="none" w:sz="0" w:space="0" w:color="auto"/>
                        <w:left w:val="none" w:sz="0" w:space="0" w:color="auto"/>
                        <w:bottom w:val="none" w:sz="0" w:space="0" w:color="auto"/>
                        <w:right w:val="none" w:sz="0" w:space="0" w:color="auto"/>
                      </w:divBdr>
                    </w:div>
                  </w:divsChild>
                </w:div>
                <w:div w:id="948701271">
                  <w:marLeft w:val="0"/>
                  <w:marRight w:val="0"/>
                  <w:marTop w:val="0"/>
                  <w:marBottom w:val="0"/>
                  <w:divBdr>
                    <w:top w:val="none" w:sz="0" w:space="0" w:color="auto"/>
                    <w:left w:val="none" w:sz="0" w:space="0" w:color="auto"/>
                    <w:bottom w:val="none" w:sz="0" w:space="0" w:color="auto"/>
                    <w:right w:val="none" w:sz="0" w:space="0" w:color="auto"/>
                  </w:divBdr>
                  <w:divsChild>
                    <w:div w:id="1841966755">
                      <w:marLeft w:val="0"/>
                      <w:marRight w:val="0"/>
                      <w:marTop w:val="0"/>
                      <w:marBottom w:val="0"/>
                      <w:divBdr>
                        <w:top w:val="none" w:sz="0" w:space="0" w:color="auto"/>
                        <w:left w:val="none" w:sz="0" w:space="0" w:color="auto"/>
                        <w:bottom w:val="none" w:sz="0" w:space="0" w:color="auto"/>
                        <w:right w:val="none" w:sz="0" w:space="0" w:color="auto"/>
                      </w:divBdr>
                    </w:div>
                  </w:divsChild>
                </w:div>
                <w:div w:id="1007440928">
                  <w:marLeft w:val="0"/>
                  <w:marRight w:val="0"/>
                  <w:marTop w:val="0"/>
                  <w:marBottom w:val="0"/>
                  <w:divBdr>
                    <w:top w:val="none" w:sz="0" w:space="0" w:color="auto"/>
                    <w:left w:val="none" w:sz="0" w:space="0" w:color="auto"/>
                    <w:bottom w:val="none" w:sz="0" w:space="0" w:color="auto"/>
                    <w:right w:val="none" w:sz="0" w:space="0" w:color="auto"/>
                  </w:divBdr>
                  <w:divsChild>
                    <w:div w:id="1817184939">
                      <w:marLeft w:val="0"/>
                      <w:marRight w:val="0"/>
                      <w:marTop w:val="0"/>
                      <w:marBottom w:val="0"/>
                      <w:divBdr>
                        <w:top w:val="none" w:sz="0" w:space="0" w:color="auto"/>
                        <w:left w:val="none" w:sz="0" w:space="0" w:color="auto"/>
                        <w:bottom w:val="none" w:sz="0" w:space="0" w:color="auto"/>
                        <w:right w:val="none" w:sz="0" w:space="0" w:color="auto"/>
                      </w:divBdr>
                    </w:div>
                  </w:divsChild>
                </w:div>
                <w:div w:id="1169055349">
                  <w:marLeft w:val="0"/>
                  <w:marRight w:val="0"/>
                  <w:marTop w:val="0"/>
                  <w:marBottom w:val="0"/>
                  <w:divBdr>
                    <w:top w:val="none" w:sz="0" w:space="0" w:color="auto"/>
                    <w:left w:val="none" w:sz="0" w:space="0" w:color="auto"/>
                    <w:bottom w:val="none" w:sz="0" w:space="0" w:color="auto"/>
                    <w:right w:val="none" w:sz="0" w:space="0" w:color="auto"/>
                  </w:divBdr>
                  <w:divsChild>
                    <w:div w:id="2049644617">
                      <w:marLeft w:val="0"/>
                      <w:marRight w:val="0"/>
                      <w:marTop w:val="0"/>
                      <w:marBottom w:val="0"/>
                      <w:divBdr>
                        <w:top w:val="none" w:sz="0" w:space="0" w:color="auto"/>
                        <w:left w:val="none" w:sz="0" w:space="0" w:color="auto"/>
                        <w:bottom w:val="none" w:sz="0" w:space="0" w:color="auto"/>
                        <w:right w:val="none" w:sz="0" w:space="0" w:color="auto"/>
                      </w:divBdr>
                    </w:div>
                  </w:divsChild>
                </w:div>
                <w:div w:id="1250433413">
                  <w:marLeft w:val="0"/>
                  <w:marRight w:val="0"/>
                  <w:marTop w:val="0"/>
                  <w:marBottom w:val="0"/>
                  <w:divBdr>
                    <w:top w:val="none" w:sz="0" w:space="0" w:color="auto"/>
                    <w:left w:val="none" w:sz="0" w:space="0" w:color="auto"/>
                    <w:bottom w:val="none" w:sz="0" w:space="0" w:color="auto"/>
                    <w:right w:val="none" w:sz="0" w:space="0" w:color="auto"/>
                  </w:divBdr>
                  <w:divsChild>
                    <w:div w:id="169298725">
                      <w:marLeft w:val="0"/>
                      <w:marRight w:val="0"/>
                      <w:marTop w:val="0"/>
                      <w:marBottom w:val="0"/>
                      <w:divBdr>
                        <w:top w:val="none" w:sz="0" w:space="0" w:color="auto"/>
                        <w:left w:val="none" w:sz="0" w:space="0" w:color="auto"/>
                        <w:bottom w:val="none" w:sz="0" w:space="0" w:color="auto"/>
                        <w:right w:val="none" w:sz="0" w:space="0" w:color="auto"/>
                      </w:divBdr>
                    </w:div>
                    <w:div w:id="239607643">
                      <w:marLeft w:val="0"/>
                      <w:marRight w:val="0"/>
                      <w:marTop w:val="0"/>
                      <w:marBottom w:val="0"/>
                      <w:divBdr>
                        <w:top w:val="none" w:sz="0" w:space="0" w:color="auto"/>
                        <w:left w:val="none" w:sz="0" w:space="0" w:color="auto"/>
                        <w:bottom w:val="none" w:sz="0" w:space="0" w:color="auto"/>
                        <w:right w:val="none" w:sz="0" w:space="0" w:color="auto"/>
                      </w:divBdr>
                    </w:div>
                    <w:div w:id="263341474">
                      <w:marLeft w:val="0"/>
                      <w:marRight w:val="0"/>
                      <w:marTop w:val="0"/>
                      <w:marBottom w:val="0"/>
                      <w:divBdr>
                        <w:top w:val="none" w:sz="0" w:space="0" w:color="auto"/>
                        <w:left w:val="none" w:sz="0" w:space="0" w:color="auto"/>
                        <w:bottom w:val="none" w:sz="0" w:space="0" w:color="auto"/>
                        <w:right w:val="none" w:sz="0" w:space="0" w:color="auto"/>
                      </w:divBdr>
                    </w:div>
                    <w:div w:id="673536555">
                      <w:marLeft w:val="0"/>
                      <w:marRight w:val="0"/>
                      <w:marTop w:val="0"/>
                      <w:marBottom w:val="0"/>
                      <w:divBdr>
                        <w:top w:val="none" w:sz="0" w:space="0" w:color="auto"/>
                        <w:left w:val="none" w:sz="0" w:space="0" w:color="auto"/>
                        <w:bottom w:val="none" w:sz="0" w:space="0" w:color="auto"/>
                        <w:right w:val="none" w:sz="0" w:space="0" w:color="auto"/>
                      </w:divBdr>
                    </w:div>
                    <w:div w:id="972905055">
                      <w:marLeft w:val="0"/>
                      <w:marRight w:val="0"/>
                      <w:marTop w:val="0"/>
                      <w:marBottom w:val="0"/>
                      <w:divBdr>
                        <w:top w:val="none" w:sz="0" w:space="0" w:color="auto"/>
                        <w:left w:val="none" w:sz="0" w:space="0" w:color="auto"/>
                        <w:bottom w:val="none" w:sz="0" w:space="0" w:color="auto"/>
                        <w:right w:val="none" w:sz="0" w:space="0" w:color="auto"/>
                      </w:divBdr>
                    </w:div>
                    <w:div w:id="1002510640">
                      <w:marLeft w:val="0"/>
                      <w:marRight w:val="0"/>
                      <w:marTop w:val="0"/>
                      <w:marBottom w:val="0"/>
                      <w:divBdr>
                        <w:top w:val="none" w:sz="0" w:space="0" w:color="auto"/>
                        <w:left w:val="none" w:sz="0" w:space="0" w:color="auto"/>
                        <w:bottom w:val="none" w:sz="0" w:space="0" w:color="auto"/>
                        <w:right w:val="none" w:sz="0" w:space="0" w:color="auto"/>
                      </w:divBdr>
                    </w:div>
                    <w:div w:id="1455247374">
                      <w:marLeft w:val="0"/>
                      <w:marRight w:val="0"/>
                      <w:marTop w:val="0"/>
                      <w:marBottom w:val="0"/>
                      <w:divBdr>
                        <w:top w:val="none" w:sz="0" w:space="0" w:color="auto"/>
                        <w:left w:val="none" w:sz="0" w:space="0" w:color="auto"/>
                        <w:bottom w:val="none" w:sz="0" w:space="0" w:color="auto"/>
                        <w:right w:val="none" w:sz="0" w:space="0" w:color="auto"/>
                      </w:divBdr>
                    </w:div>
                    <w:div w:id="1776972158">
                      <w:marLeft w:val="0"/>
                      <w:marRight w:val="0"/>
                      <w:marTop w:val="0"/>
                      <w:marBottom w:val="0"/>
                      <w:divBdr>
                        <w:top w:val="none" w:sz="0" w:space="0" w:color="auto"/>
                        <w:left w:val="none" w:sz="0" w:space="0" w:color="auto"/>
                        <w:bottom w:val="none" w:sz="0" w:space="0" w:color="auto"/>
                        <w:right w:val="none" w:sz="0" w:space="0" w:color="auto"/>
                      </w:divBdr>
                    </w:div>
                    <w:div w:id="1896157129">
                      <w:marLeft w:val="0"/>
                      <w:marRight w:val="0"/>
                      <w:marTop w:val="0"/>
                      <w:marBottom w:val="0"/>
                      <w:divBdr>
                        <w:top w:val="none" w:sz="0" w:space="0" w:color="auto"/>
                        <w:left w:val="none" w:sz="0" w:space="0" w:color="auto"/>
                        <w:bottom w:val="none" w:sz="0" w:space="0" w:color="auto"/>
                        <w:right w:val="none" w:sz="0" w:space="0" w:color="auto"/>
                      </w:divBdr>
                    </w:div>
                    <w:div w:id="1896816166">
                      <w:marLeft w:val="0"/>
                      <w:marRight w:val="0"/>
                      <w:marTop w:val="0"/>
                      <w:marBottom w:val="0"/>
                      <w:divBdr>
                        <w:top w:val="none" w:sz="0" w:space="0" w:color="auto"/>
                        <w:left w:val="none" w:sz="0" w:space="0" w:color="auto"/>
                        <w:bottom w:val="none" w:sz="0" w:space="0" w:color="auto"/>
                        <w:right w:val="none" w:sz="0" w:space="0" w:color="auto"/>
                      </w:divBdr>
                    </w:div>
                  </w:divsChild>
                </w:div>
                <w:div w:id="1671251238">
                  <w:marLeft w:val="0"/>
                  <w:marRight w:val="0"/>
                  <w:marTop w:val="0"/>
                  <w:marBottom w:val="0"/>
                  <w:divBdr>
                    <w:top w:val="none" w:sz="0" w:space="0" w:color="auto"/>
                    <w:left w:val="none" w:sz="0" w:space="0" w:color="auto"/>
                    <w:bottom w:val="none" w:sz="0" w:space="0" w:color="auto"/>
                    <w:right w:val="none" w:sz="0" w:space="0" w:color="auto"/>
                  </w:divBdr>
                  <w:divsChild>
                    <w:div w:id="271062194">
                      <w:marLeft w:val="0"/>
                      <w:marRight w:val="0"/>
                      <w:marTop w:val="0"/>
                      <w:marBottom w:val="0"/>
                      <w:divBdr>
                        <w:top w:val="none" w:sz="0" w:space="0" w:color="auto"/>
                        <w:left w:val="none" w:sz="0" w:space="0" w:color="auto"/>
                        <w:bottom w:val="none" w:sz="0" w:space="0" w:color="auto"/>
                        <w:right w:val="none" w:sz="0" w:space="0" w:color="auto"/>
                      </w:divBdr>
                    </w:div>
                    <w:div w:id="337076207">
                      <w:marLeft w:val="0"/>
                      <w:marRight w:val="0"/>
                      <w:marTop w:val="0"/>
                      <w:marBottom w:val="0"/>
                      <w:divBdr>
                        <w:top w:val="none" w:sz="0" w:space="0" w:color="auto"/>
                        <w:left w:val="none" w:sz="0" w:space="0" w:color="auto"/>
                        <w:bottom w:val="none" w:sz="0" w:space="0" w:color="auto"/>
                        <w:right w:val="none" w:sz="0" w:space="0" w:color="auto"/>
                      </w:divBdr>
                    </w:div>
                    <w:div w:id="371266601">
                      <w:marLeft w:val="0"/>
                      <w:marRight w:val="0"/>
                      <w:marTop w:val="0"/>
                      <w:marBottom w:val="0"/>
                      <w:divBdr>
                        <w:top w:val="none" w:sz="0" w:space="0" w:color="auto"/>
                        <w:left w:val="none" w:sz="0" w:space="0" w:color="auto"/>
                        <w:bottom w:val="none" w:sz="0" w:space="0" w:color="auto"/>
                        <w:right w:val="none" w:sz="0" w:space="0" w:color="auto"/>
                      </w:divBdr>
                    </w:div>
                    <w:div w:id="489758389">
                      <w:marLeft w:val="0"/>
                      <w:marRight w:val="0"/>
                      <w:marTop w:val="0"/>
                      <w:marBottom w:val="0"/>
                      <w:divBdr>
                        <w:top w:val="none" w:sz="0" w:space="0" w:color="auto"/>
                        <w:left w:val="none" w:sz="0" w:space="0" w:color="auto"/>
                        <w:bottom w:val="none" w:sz="0" w:space="0" w:color="auto"/>
                        <w:right w:val="none" w:sz="0" w:space="0" w:color="auto"/>
                      </w:divBdr>
                    </w:div>
                    <w:div w:id="513227239">
                      <w:marLeft w:val="0"/>
                      <w:marRight w:val="0"/>
                      <w:marTop w:val="0"/>
                      <w:marBottom w:val="0"/>
                      <w:divBdr>
                        <w:top w:val="none" w:sz="0" w:space="0" w:color="auto"/>
                        <w:left w:val="none" w:sz="0" w:space="0" w:color="auto"/>
                        <w:bottom w:val="none" w:sz="0" w:space="0" w:color="auto"/>
                        <w:right w:val="none" w:sz="0" w:space="0" w:color="auto"/>
                      </w:divBdr>
                    </w:div>
                    <w:div w:id="1067341415">
                      <w:marLeft w:val="0"/>
                      <w:marRight w:val="0"/>
                      <w:marTop w:val="0"/>
                      <w:marBottom w:val="0"/>
                      <w:divBdr>
                        <w:top w:val="none" w:sz="0" w:space="0" w:color="auto"/>
                        <w:left w:val="none" w:sz="0" w:space="0" w:color="auto"/>
                        <w:bottom w:val="none" w:sz="0" w:space="0" w:color="auto"/>
                        <w:right w:val="none" w:sz="0" w:space="0" w:color="auto"/>
                      </w:divBdr>
                    </w:div>
                    <w:div w:id="1128009908">
                      <w:marLeft w:val="0"/>
                      <w:marRight w:val="0"/>
                      <w:marTop w:val="0"/>
                      <w:marBottom w:val="0"/>
                      <w:divBdr>
                        <w:top w:val="none" w:sz="0" w:space="0" w:color="auto"/>
                        <w:left w:val="none" w:sz="0" w:space="0" w:color="auto"/>
                        <w:bottom w:val="none" w:sz="0" w:space="0" w:color="auto"/>
                        <w:right w:val="none" w:sz="0" w:space="0" w:color="auto"/>
                      </w:divBdr>
                    </w:div>
                    <w:div w:id="1477647249">
                      <w:marLeft w:val="0"/>
                      <w:marRight w:val="0"/>
                      <w:marTop w:val="0"/>
                      <w:marBottom w:val="0"/>
                      <w:divBdr>
                        <w:top w:val="none" w:sz="0" w:space="0" w:color="auto"/>
                        <w:left w:val="none" w:sz="0" w:space="0" w:color="auto"/>
                        <w:bottom w:val="none" w:sz="0" w:space="0" w:color="auto"/>
                        <w:right w:val="none" w:sz="0" w:space="0" w:color="auto"/>
                      </w:divBdr>
                    </w:div>
                    <w:div w:id="1542128823">
                      <w:marLeft w:val="0"/>
                      <w:marRight w:val="0"/>
                      <w:marTop w:val="0"/>
                      <w:marBottom w:val="0"/>
                      <w:divBdr>
                        <w:top w:val="none" w:sz="0" w:space="0" w:color="auto"/>
                        <w:left w:val="none" w:sz="0" w:space="0" w:color="auto"/>
                        <w:bottom w:val="none" w:sz="0" w:space="0" w:color="auto"/>
                        <w:right w:val="none" w:sz="0" w:space="0" w:color="auto"/>
                      </w:divBdr>
                    </w:div>
                    <w:div w:id="1592009020">
                      <w:marLeft w:val="0"/>
                      <w:marRight w:val="0"/>
                      <w:marTop w:val="0"/>
                      <w:marBottom w:val="0"/>
                      <w:divBdr>
                        <w:top w:val="none" w:sz="0" w:space="0" w:color="auto"/>
                        <w:left w:val="none" w:sz="0" w:space="0" w:color="auto"/>
                        <w:bottom w:val="none" w:sz="0" w:space="0" w:color="auto"/>
                        <w:right w:val="none" w:sz="0" w:space="0" w:color="auto"/>
                      </w:divBdr>
                    </w:div>
                    <w:div w:id="1827285557">
                      <w:marLeft w:val="0"/>
                      <w:marRight w:val="0"/>
                      <w:marTop w:val="0"/>
                      <w:marBottom w:val="0"/>
                      <w:divBdr>
                        <w:top w:val="none" w:sz="0" w:space="0" w:color="auto"/>
                        <w:left w:val="none" w:sz="0" w:space="0" w:color="auto"/>
                        <w:bottom w:val="none" w:sz="0" w:space="0" w:color="auto"/>
                        <w:right w:val="none" w:sz="0" w:space="0" w:color="auto"/>
                      </w:divBdr>
                    </w:div>
                    <w:div w:id="1828089933">
                      <w:marLeft w:val="0"/>
                      <w:marRight w:val="0"/>
                      <w:marTop w:val="0"/>
                      <w:marBottom w:val="0"/>
                      <w:divBdr>
                        <w:top w:val="none" w:sz="0" w:space="0" w:color="auto"/>
                        <w:left w:val="none" w:sz="0" w:space="0" w:color="auto"/>
                        <w:bottom w:val="none" w:sz="0" w:space="0" w:color="auto"/>
                        <w:right w:val="none" w:sz="0" w:space="0" w:color="auto"/>
                      </w:divBdr>
                    </w:div>
                    <w:div w:id="1843083723">
                      <w:marLeft w:val="0"/>
                      <w:marRight w:val="0"/>
                      <w:marTop w:val="0"/>
                      <w:marBottom w:val="0"/>
                      <w:divBdr>
                        <w:top w:val="none" w:sz="0" w:space="0" w:color="auto"/>
                        <w:left w:val="none" w:sz="0" w:space="0" w:color="auto"/>
                        <w:bottom w:val="none" w:sz="0" w:space="0" w:color="auto"/>
                        <w:right w:val="none" w:sz="0" w:space="0" w:color="auto"/>
                      </w:divBdr>
                    </w:div>
                    <w:div w:id="1889949628">
                      <w:marLeft w:val="0"/>
                      <w:marRight w:val="0"/>
                      <w:marTop w:val="0"/>
                      <w:marBottom w:val="0"/>
                      <w:divBdr>
                        <w:top w:val="none" w:sz="0" w:space="0" w:color="auto"/>
                        <w:left w:val="none" w:sz="0" w:space="0" w:color="auto"/>
                        <w:bottom w:val="none" w:sz="0" w:space="0" w:color="auto"/>
                        <w:right w:val="none" w:sz="0" w:space="0" w:color="auto"/>
                      </w:divBdr>
                    </w:div>
                    <w:div w:id="2078242355">
                      <w:marLeft w:val="0"/>
                      <w:marRight w:val="0"/>
                      <w:marTop w:val="0"/>
                      <w:marBottom w:val="0"/>
                      <w:divBdr>
                        <w:top w:val="none" w:sz="0" w:space="0" w:color="auto"/>
                        <w:left w:val="none" w:sz="0" w:space="0" w:color="auto"/>
                        <w:bottom w:val="none" w:sz="0" w:space="0" w:color="auto"/>
                        <w:right w:val="none" w:sz="0" w:space="0" w:color="auto"/>
                      </w:divBdr>
                    </w:div>
                  </w:divsChild>
                </w:div>
                <w:div w:id="1725445781">
                  <w:marLeft w:val="0"/>
                  <w:marRight w:val="0"/>
                  <w:marTop w:val="0"/>
                  <w:marBottom w:val="0"/>
                  <w:divBdr>
                    <w:top w:val="none" w:sz="0" w:space="0" w:color="auto"/>
                    <w:left w:val="none" w:sz="0" w:space="0" w:color="auto"/>
                    <w:bottom w:val="none" w:sz="0" w:space="0" w:color="auto"/>
                    <w:right w:val="none" w:sz="0" w:space="0" w:color="auto"/>
                  </w:divBdr>
                  <w:divsChild>
                    <w:div w:id="298072066">
                      <w:marLeft w:val="0"/>
                      <w:marRight w:val="0"/>
                      <w:marTop w:val="0"/>
                      <w:marBottom w:val="0"/>
                      <w:divBdr>
                        <w:top w:val="none" w:sz="0" w:space="0" w:color="auto"/>
                        <w:left w:val="none" w:sz="0" w:space="0" w:color="auto"/>
                        <w:bottom w:val="none" w:sz="0" w:space="0" w:color="auto"/>
                        <w:right w:val="none" w:sz="0" w:space="0" w:color="auto"/>
                      </w:divBdr>
                    </w:div>
                    <w:div w:id="718013679">
                      <w:marLeft w:val="0"/>
                      <w:marRight w:val="0"/>
                      <w:marTop w:val="0"/>
                      <w:marBottom w:val="0"/>
                      <w:divBdr>
                        <w:top w:val="none" w:sz="0" w:space="0" w:color="auto"/>
                        <w:left w:val="none" w:sz="0" w:space="0" w:color="auto"/>
                        <w:bottom w:val="none" w:sz="0" w:space="0" w:color="auto"/>
                        <w:right w:val="none" w:sz="0" w:space="0" w:color="auto"/>
                      </w:divBdr>
                    </w:div>
                    <w:div w:id="735517697">
                      <w:marLeft w:val="0"/>
                      <w:marRight w:val="0"/>
                      <w:marTop w:val="0"/>
                      <w:marBottom w:val="0"/>
                      <w:divBdr>
                        <w:top w:val="none" w:sz="0" w:space="0" w:color="auto"/>
                        <w:left w:val="none" w:sz="0" w:space="0" w:color="auto"/>
                        <w:bottom w:val="none" w:sz="0" w:space="0" w:color="auto"/>
                        <w:right w:val="none" w:sz="0" w:space="0" w:color="auto"/>
                      </w:divBdr>
                    </w:div>
                    <w:div w:id="1427847359">
                      <w:marLeft w:val="0"/>
                      <w:marRight w:val="0"/>
                      <w:marTop w:val="0"/>
                      <w:marBottom w:val="0"/>
                      <w:divBdr>
                        <w:top w:val="none" w:sz="0" w:space="0" w:color="auto"/>
                        <w:left w:val="none" w:sz="0" w:space="0" w:color="auto"/>
                        <w:bottom w:val="none" w:sz="0" w:space="0" w:color="auto"/>
                        <w:right w:val="none" w:sz="0" w:space="0" w:color="auto"/>
                      </w:divBdr>
                    </w:div>
                    <w:div w:id="1649095066">
                      <w:marLeft w:val="0"/>
                      <w:marRight w:val="0"/>
                      <w:marTop w:val="0"/>
                      <w:marBottom w:val="0"/>
                      <w:divBdr>
                        <w:top w:val="none" w:sz="0" w:space="0" w:color="auto"/>
                        <w:left w:val="none" w:sz="0" w:space="0" w:color="auto"/>
                        <w:bottom w:val="none" w:sz="0" w:space="0" w:color="auto"/>
                        <w:right w:val="none" w:sz="0" w:space="0" w:color="auto"/>
                      </w:divBdr>
                    </w:div>
                    <w:div w:id="1878466208">
                      <w:marLeft w:val="0"/>
                      <w:marRight w:val="0"/>
                      <w:marTop w:val="0"/>
                      <w:marBottom w:val="0"/>
                      <w:divBdr>
                        <w:top w:val="none" w:sz="0" w:space="0" w:color="auto"/>
                        <w:left w:val="none" w:sz="0" w:space="0" w:color="auto"/>
                        <w:bottom w:val="none" w:sz="0" w:space="0" w:color="auto"/>
                        <w:right w:val="none" w:sz="0" w:space="0" w:color="auto"/>
                      </w:divBdr>
                    </w:div>
                    <w:div w:id="2030982366">
                      <w:marLeft w:val="0"/>
                      <w:marRight w:val="0"/>
                      <w:marTop w:val="0"/>
                      <w:marBottom w:val="0"/>
                      <w:divBdr>
                        <w:top w:val="none" w:sz="0" w:space="0" w:color="auto"/>
                        <w:left w:val="none" w:sz="0" w:space="0" w:color="auto"/>
                        <w:bottom w:val="none" w:sz="0" w:space="0" w:color="auto"/>
                        <w:right w:val="none" w:sz="0" w:space="0" w:color="auto"/>
                      </w:divBdr>
                    </w:div>
                  </w:divsChild>
                </w:div>
                <w:div w:id="1841576228">
                  <w:marLeft w:val="0"/>
                  <w:marRight w:val="0"/>
                  <w:marTop w:val="0"/>
                  <w:marBottom w:val="0"/>
                  <w:divBdr>
                    <w:top w:val="none" w:sz="0" w:space="0" w:color="auto"/>
                    <w:left w:val="none" w:sz="0" w:space="0" w:color="auto"/>
                    <w:bottom w:val="none" w:sz="0" w:space="0" w:color="auto"/>
                    <w:right w:val="none" w:sz="0" w:space="0" w:color="auto"/>
                  </w:divBdr>
                  <w:divsChild>
                    <w:div w:id="804469537">
                      <w:marLeft w:val="0"/>
                      <w:marRight w:val="0"/>
                      <w:marTop w:val="0"/>
                      <w:marBottom w:val="0"/>
                      <w:divBdr>
                        <w:top w:val="none" w:sz="0" w:space="0" w:color="auto"/>
                        <w:left w:val="none" w:sz="0" w:space="0" w:color="auto"/>
                        <w:bottom w:val="none" w:sz="0" w:space="0" w:color="auto"/>
                        <w:right w:val="none" w:sz="0" w:space="0" w:color="auto"/>
                      </w:divBdr>
                    </w:div>
                    <w:div w:id="871459396">
                      <w:marLeft w:val="0"/>
                      <w:marRight w:val="0"/>
                      <w:marTop w:val="0"/>
                      <w:marBottom w:val="0"/>
                      <w:divBdr>
                        <w:top w:val="none" w:sz="0" w:space="0" w:color="auto"/>
                        <w:left w:val="none" w:sz="0" w:space="0" w:color="auto"/>
                        <w:bottom w:val="none" w:sz="0" w:space="0" w:color="auto"/>
                        <w:right w:val="none" w:sz="0" w:space="0" w:color="auto"/>
                      </w:divBdr>
                    </w:div>
                    <w:div w:id="1287270872">
                      <w:marLeft w:val="0"/>
                      <w:marRight w:val="0"/>
                      <w:marTop w:val="0"/>
                      <w:marBottom w:val="0"/>
                      <w:divBdr>
                        <w:top w:val="none" w:sz="0" w:space="0" w:color="auto"/>
                        <w:left w:val="none" w:sz="0" w:space="0" w:color="auto"/>
                        <w:bottom w:val="none" w:sz="0" w:space="0" w:color="auto"/>
                        <w:right w:val="none" w:sz="0" w:space="0" w:color="auto"/>
                      </w:divBdr>
                    </w:div>
                    <w:div w:id="1804470192">
                      <w:marLeft w:val="0"/>
                      <w:marRight w:val="0"/>
                      <w:marTop w:val="0"/>
                      <w:marBottom w:val="0"/>
                      <w:divBdr>
                        <w:top w:val="none" w:sz="0" w:space="0" w:color="auto"/>
                        <w:left w:val="none" w:sz="0" w:space="0" w:color="auto"/>
                        <w:bottom w:val="none" w:sz="0" w:space="0" w:color="auto"/>
                        <w:right w:val="none" w:sz="0" w:space="0" w:color="auto"/>
                      </w:divBdr>
                    </w:div>
                    <w:div w:id="2146847440">
                      <w:marLeft w:val="0"/>
                      <w:marRight w:val="0"/>
                      <w:marTop w:val="0"/>
                      <w:marBottom w:val="0"/>
                      <w:divBdr>
                        <w:top w:val="none" w:sz="0" w:space="0" w:color="auto"/>
                        <w:left w:val="none" w:sz="0" w:space="0" w:color="auto"/>
                        <w:bottom w:val="none" w:sz="0" w:space="0" w:color="auto"/>
                        <w:right w:val="none" w:sz="0" w:space="0" w:color="auto"/>
                      </w:divBdr>
                    </w:div>
                  </w:divsChild>
                </w:div>
                <w:div w:id="1945334990">
                  <w:marLeft w:val="0"/>
                  <w:marRight w:val="0"/>
                  <w:marTop w:val="0"/>
                  <w:marBottom w:val="0"/>
                  <w:divBdr>
                    <w:top w:val="none" w:sz="0" w:space="0" w:color="auto"/>
                    <w:left w:val="none" w:sz="0" w:space="0" w:color="auto"/>
                    <w:bottom w:val="none" w:sz="0" w:space="0" w:color="auto"/>
                    <w:right w:val="none" w:sz="0" w:space="0" w:color="auto"/>
                  </w:divBdr>
                  <w:divsChild>
                    <w:div w:id="921766852">
                      <w:marLeft w:val="0"/>
                      <w:marRight w:val="0"/>
                      <w:marTop w:val="0"/>
                      <w:marBottom w:val="0"/>
                      <w:divBdr>
                        <w:top w:val="none" w:sz="0" w:space="0" w:color="auto"/>
                        <w:left w:val="none" w:sz="0" w:space="0" w:color="auto"/>
                        <w:bottom w:val="none" w:sz="0" w:space="0" w:color="auto"/>
                        <w:right w:val="none" w:sz="0" w:space="0" w:color="auto"/>
                      </w:divBdr>
                    </w:div>
                  </w:divsChild>
                </w:div>
                <w:div w:id="1959097303">
                  <w:marLeft w:val="0"/>
                  <w:marRight w:val="0"/>
                  <w:marTop w:val="0"/>
                  <w:marBottom w:val="0"/>
                  <w:divBdr>
                    <w:top w:val="none" w:sz="0" w:space="0" w:color="auto"/>
                    <w:left w:val="none" w:sz="0" w:space="0" w:color="auto"/>
                    <w:bottom w:val="none" w:sz="0" w:space="0" w:color="auto"/>
                    <w:right w:val="none" w:sz="0" w:space="0" w:color="auto"/>
                  </w:divBdr>
                  <w:divsChild>
                    <w:div w:id="188497946">
                      <w:marLeft w:val="0"/>
                      <w:marRight w:val="0"/>
                      <w:marTop w:val="0"/>
                      <w:marBottom w:val="0"/>
                      <w:divBdr>
                        <w:top w:val="none" w:sz="0" w:space="0" w:color="auto"/>
                        <w:left w:val="none" w:sz="0" w:space="0" w:color="auto"/>
                        <w:bottom w:val="none" w:sz="0" w:space="0" w:color="auto"/>
                        <w:right w:val="none" w:sz="0" w:space="0" w:color="auto"/>
                      </w:divBdr>
                    </w:div>
                    <w:div w:id="1388913182">
                      <w:marLeft w:val="0"/>
                      <w:marRight w:val="0"/>
                      <w:marTop w:val="0"/>
                      <w:marBottom w:val="0"/>
                      <w:divBdr>
                        <w:top w:val="none" w:sz="0" w:space="0" w:color="auto"/>
                        <w:left w:val="none" w:sz="0" w:space="0" w:color="auto"/>
                        <w:bottom w:val="none" w:sz="0" w:space="0" w:color="auto"/>
                        <w:right w:val="none" w:sz="0" w:space="0" w:color="auto"/>
                      </w:divBdr>
                    </w:div>
                    <w:div w:id="1720663234">
                      <w:marLeft w:val="0"/>
                      <w:marRight w:val="0"/>
                      <w:marTop w:val="0"/>
                      <w:marBottom w:val="0"/>
                      <w:divBdr>
                        <w:top w:val="none" w:sz="0" w:space="0" w:color="auto"/>
                        <w:left w:val="none" w:sz="0" w:space="0" w:color="auto"/>
                        <w:bottom w:val="none" w:sz="0" w:space="0" w:color="auto"/>
                        <w:right w:val="none" w:sz="0" w:space="0" w:color="auto"/>
                      </w:divBdr>
                    </w:div>
                  </w:divsChild>
                </w:div>
                <w:div w:id="2026637213">
                  <w:marLeft w:val="0"/>
                  <w:marRight w:val="0"/>
                  <w:marTop w:val="0"/>
                  <w:marBottom w:val="0"/>
                  <w:divBdr>
                    <w:top w:val="none" w:sz="0" w:space="0" w:color="auto"/>
                    <w:left w:val="none" w:sz="0" w:space="0" w:color="auto"/>
                    <w:bottom w:val="none" w:sz="0" w:space="0" w:color="auto"/>
                    <w:right w:val="none" w:sz="0" w:space="0" w:color="auto"/>
                  </w:divBdr>
                  <w:divsChild>
                    <w:div w:id="7685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08180">
          <w:marLeft w:val="0"/>
          <w:marRight w:val="0"/>
          <w:marTop w:val="0"/>
          <w:marBottom w:val="0"/>
          <w:divBdr>
            <w:top w:val="none" w:sz="0" w:space="0" w:color="auto"/>
            <w:left w:val="none" w:sz="0" w:space="0" w:color="auto"/>
            <w:bottom w:val="none" w:sz="0" w:space="0" w:color="auto"/>
            <w:right w:val="none" w:sz="0" w:space="0" w:color="auto"/>
          </w:divBdr>
        </w:div>
        <w:div w:id="1255551808">
          <w:marLeft w:val="0"/>
          <w:marRight w:val="0"/>
          <w:marTop w:val="0"/>
          <w:marBottom w:val="0"/>
          <w:divBdr>
            <w:top w:val="none" w:sz="0" w:space="0" w:color="auto"/>
            <w:left w:val="none" w:sz="0" w:space="0" w:color="auto"/>
            <w:bottom w:val="none" w:sz="0" w:space="0" w:color="auto"/>
            <w:right w:val="none" w:sz="0" w:space="0" w:color="auto"/>
          </w:divBdr>
        </w:div>
      </w:divsChild>
    </w:div>
    <w:div w:id="1145776951">
      <w:bodyDiv w:val="1"/>
      <w:marLeft w:val="0"/>
      <w:marRight w:val="0"/>
      <w:marTop w:val="0"/>
      <w:marBottom w:val="0"/>
      <w:divBdr>
        <w:top w:val="none" w:sz="0" w:space="0" w:color="auto"/>
        <w:left w:val="none" w:sz="0" w:space="0" w:color="auto"/>
        <w:bottom w:val="none" w:sz="0" w:space="0" w:color="auto"/>
        <w:right w:val="none" w:sz="0" w:space="0" w:color="auto"/>
      </w:divBdr>
    </w:div>
    <w:div w:id="1169373071">
      <w:bodyDiv w:val="1"/>
      <w:marLeft w:val="0"/>
      <w:marRight w:val="0"/>
      <w:marTop w:val="0"/>
      <w:marBottom w:val="0"/>
      <w:divBdr>
        <w:top w:val="none" w:sz="0" w:space="0" w:color="auto"/>
        <w:left w:val="none" w:sz="0" w:space="0" w:color="auto"/>
        <w:bottom w:val="none" w:sz="0" w:space="0" w:color="auto"/>
        <w:right w:val="none" w:sz="0" w:space="0" w:color="auto"/>
      </w:divBdr>
      <w:divsChild>
        <w:div w:id="1163621543">
          <w:marLeft w:val="0"/>
          <w:marRight w:val="0"/>
          <w:marTop w:val="0"/>
          <w:marBottom w:val="0"/>
          <w:divBdr>
            <w:top w:val="none" w:sz="0" w:space="0" w:color="auto"/>
            <w:left w:val="none" w:sz="0" w:space="0" w:color="auto"/>
            <w:bottom w:val="none" w:sz="0" w:space="0" w:color="auto"/>
            <w:right w:val="none" w:sz="0" w:space="0" w:color="auto"/>
          </w:divBdr>
          <w:divsChild>
            <w:div w:id="814448324">
              <w:marLeft w:val="-75"/>
              <w:marRight w:val="0"/>
              <w:marTop w:val="30"/>
              <w:marBottom w:val="30"/>
              <w:divBdr>
                <w:top w:val="none" w:sz="0" w:space="0" w:color="auto"/>
                <w:left w:val="none" w:sz="0" w:space="0" w:color="auto"/>
                <w:bottom w:val="none" w:sz="0" w:space="0" w:color="auto"/>
                <w:right w:val="none" w:sz="0" w:space="0" w:color="auto"/>
              </w:divBdr>
              <w:divsChild>
                <w:div w:id="86460900">
                  <w:marLeft w:val="0"/>
                  <w:marRight w:val="0"/>
                  <w:marTop w:val="0"/>
                  <w:marBottom w:val="0"/>
                  <w:divBdr>
                    <w:top w:val="none" w:sz="0" w:space="0" w:color="auto"/>
                    <w:left w:val="none" w:sz="0" w:space="0" w:color="auto"/>
                    <w:bottom w:val="none" w:sz="0" w:space="0" w:color="auto"/>
                    <w:right w:val="none" w:sz="0" w:space="0" w:color="auto"/>
                  </w:divBdr>
                  <w:divsChild>
                    <w:div w:id="210844763">
                      <w:marLeft w:val="0"/>
                      <w:marRight w:val="0"/>
                      <w:marTop w:val="0"/>
                      <w:marBottom w:val="0"/>
                      <w:divBdr>
                        <w:top w:val="none" w:sz="0" w:space="0" w:color="auto"/>
                        <w:left w:val="none" w:sz="0" w:space="0" w:color="auto"/>
                        <w:bottom w:val="none" w:sz="0" w:space="0" w:color="auto"/>
                        <w:right w:val="none" w:sz="0" w:space="0" w:color="auto"/>
                      </w:divBdr>
                    </w:div>
                    <w:div w:id="434330837">
                      <w:marLeft w:val="0"/>
                      <w:marRight w:val="0"/>
                      <w:marTop w:val="0"/>
                      <w:marBottom w:val="0"/>
                      <w:divBdr>
                        <w:top w:val="none" w:sz="0" w:space="0" w:color="auto"/>
                        <w:left w:val="none" w:sz="0" w:space="0" w:color="auto"/>
                        <w:bottom w:val="none" w:sz="0" w:space="0" w:color="auto"/>
                        <w:right w:val="none" w:sz="0" w:space="0" w:color="auto"/>
                      </w:divBdr>
                    </w:div>
                    <w:div w:id="594484306">
                      <w:marLeft w:val="0"/>
                      <w:marRight w:val="0"/>
                      <w:marTop w:val="0"/>
                      <w:marBottom w:val="0"/>
                      <w:divBdr>
                        <w:top w:val="none" w:sz="0" w:space="0" w:color="auto"/>
                        <w:left w:val="none" w:sz="0" w:space="0" w:color="auto"/>
                        <w:bottom w:val="none" w:sz="0" w:space="0" w:color="auto"/>
                        <w:right w:val="none" w:sz="0" w:space="0" w:color="auto"/>
                      </w:divBdr>
                    </w:div>
                    <w:div w:id="748620013">
                      <w:marLeft w:val="0"/>
                      <w:marRight w:val="0"/>
                      <w:marTop w:val="0"/>
                      <w:marBottom w:val="0"/>
                      <w:divBdr>
                        <w:top w:val="none" w:sz="0" w:space="0" w:color="auto"/>
                        <w:left w:val="none" w:sz="0" w:space="0" w:color="auto"/>
                        <w:bottom w:val="none" w:sz="0" w:space="0" w:color="auto"/>
                        <w:right w:val="none" w:sz="0" w:space="0" w:color="auto"/>
                      </w:divBdr>
                    </w:div>
                    <w:div w:id="1151098020">
                      <w:marLeft w:val="0"/>
                      <w:marRight w:val="0"/>
                      <w:marTop w:val="0"/>
                      <w:marBottom w:val="0"/>
                      <w:divBdr>
                        <w:top w:val="none" w:sz="0" w:space="0" w:color="auto"/>
                        <w:left w:val="none" w:sz="0" w:space="0" w:color="auto"/>
                        <w:bottom w:val="none" w:sz="0" w:space="0" w:color="auto"/>
                        <w:right w:val="none" w:sz="0" w:space="0" w:color="auto"/>
                      </w:divBdr>
                    </w:div>
                    <w:div w:id="1350911991">
                      <w:marLeft w:val="0"/>
                      <w:marRight w:val="0"/>
                      <w:marTop w:val="0"/>
                      <w:marBottom w:val="0"/>
                      <w:divBdr>
                        <w:top w:val="none" w:sz="0" w:space="0" w:color="auto"/>
                        <w:left w:val="none" w:sz="0" w:space="0" w:color="auto"/>
                        <w:bottom w:val="none" w:sz="0" w:space="0" w:color="auto"/>
                        <w:right w:val="none" w:sz="0" w:space="0" w:color="auto"/>
                      </w:divBdr>
                    </w:div>
                    <w:div w:id="1994331582">
                      <w:marLeft w:val="0"/>
                      <w:marRight w:val="0"/>
                      <w:marTop w:val="0"/>
                      <w:marBottom w:val="0"/>
                      <w:divBdr>
                        <w:top w:val="none" w:sz="0" w:space="0" w:color="auto"/>
                        <w:left w:val="none" w:sz="0" w:space="0" w:color="auto"/>
                        <w:bottom w:val="none" w:sz="0" w:space="0" w:color="auto"/>
                        <w:right w:val="none" w:sz="0" w:space="0" w:color="auto"/>
                      </w:divBdr>
                    </w:div>
                    <w:div w:id="2119789987">
                      <w:marLeft w:val="0"/>
                      <w:marRight w:val="0"/>
                      <w:marTop w:val="0"/>
                      <w:marBottom w:val="0"/>
                      <w:divBdr>
                        <w:top w:val="none" w:sz="0" w:space="0" w:color="auto"/>
                        <w:left w:val="none" w:sz="0" w:space="0" w:color="auto"/>
                        <w:bottom w:val="none" w:sz="0" w:space="0" w:color="auto"/>
                        <w:right w:val="none" w:sz="0" w:space="0" w:color="auto"/>
                      </w:divBdr>
                    </w:div>
                    <w:div w:id="2146311388">
                      <w:marLeft w:val="0"/>
                      <w:marRight w:val="0"/>
                      <w:marTop w:val="0"/>
                      <w:marBottom w:val="0"/>
                      <w:divBdr>
                        <w:top w:val="none" w:sz="0" w:space="0" w:color="auto"/>
                        <w:left w:val="none" w:sz="0" w:space="0" w:color="auto"/>
                        <w:bottom w:val="none" w:sz="0" w:space="0" w:color="auto"/>
                        <w:right w:val="none" w:sz="0" w:space="0" w:color="auto"/>
                      </w:divBdr>
                    </w:div>
                  </w:divsChild>
                </w:div>
                <w:div w:id="212812621">
                  <w:marLeft w:val="0"/>
                  <w:marRight w:val="0"/>
                  <w:marTop w:val="0"/>
                  <w:marBottom w:val="0"/>
                  <w:divBdr>
                    <w:top w:val="none" w:sz="0" w:space="0" w:color="auto"/>
                    <w:left w:val="none" w:sz="0" w:space="0" w:color="auto"/>
                    <w:bottom w:val="none" w:sz="0" w:space="0" w:color="auto"/>
                    <w:right w:val="none" w:sz="0" w:space="0" w:color="auto"/>
                  </w:divBdr>
                  <w:divsChild>
                    <w:div w:id="1797603683">
                      <w:marLeft w:val="0"/>
                      <w:marRight w:val="0"/>
                      <w:marTop w:val="0"/>
                      <w:marBottom w:val="0"/>
                      <w:divBdr>
                        <w:top w:val="none" w:sz="0" w:space="0" w:color="auto"/>
                        <w:left w:val="none" w:sz="0" w:space="0" w:color="auto"/>
                        <w:bottom w:val="none" w:sz="0" w:space="0" w:color="auto"/>
                        <w:right w:val="none" w:sz="0" w:space="0" w:color="auto"/>
                      </w:divBdr>
                    </w:div>
                  </w:divsChild>
                </w:div>
                <w:div w:id="262110419">
                  <w:marLeft w:val="0"/>
                  <w:marRight w:val="0"/>
                  <w:marTop w:val="0"/>
                  <w:marBottom w:val="0"/>
                  <w:divBdr>
                    <w:top w:val="none" w:sz="0" w:space="0" w:color="auto"/>
                    <w:left w:val="none" w:sz="0" w:space="0" w:color="auto"/>
                    <w:bottom w:val="none" w:sz="0" w:space="0" w:color="auto"/>
                    <w:right w:val="none" w:sz="0" w:space="0" w:color="auto"/>
                  </w:divBdr>
                  <w:divsChild>
                    <w:div w:id="7677429">
                      <w:marLeft w:val="0"/>
                      <w:marRight w:val="0"/>
                      <w:marTop w:val="0"/>
                      <w:marBottom w:val="0"/>
                      <w:divBdr>
                        <w:top w:val="none" w:sz="0" w:space="0" w:color="auto"/>
                        <w:left w:val="none" w:sz="0" w:space="0" w:color="auto"/>
                        <w:bottom w:val="none" w:sz="0" w:space="0" w:color="auto"/>
                        <w:right w:val="none" w:sz="0" w:space="0" w:color="auto"/>
                      </w:divBdr>
                    </w:div>
                    <w:div w:id="36902688">
                      <w:marLeft w:val="0"/>
                      <w:marRight w:val="0"/>
                      <w:marTop w:val="0"/>
                      <w:marBottom w:val="0"/>
                      <w:divBdr>
                        <w:top w:val="none" w:sz="0" w:space="0" w:color="auto"/>
                        <w:left w:val="none" w:sz="0" w:space="0" w:color="auto"/>
                        <w:bottom w:val="none" w:sz="0" w:space="0" w:color="auto"/>
                        <w:right w:val="none" w:sz="0" w:space="0" w:color="auto"/>
                      </w:divBdr>
                    </w:div>
                    <w:div w:id="50464979">
                      <w:marLeft w:val="0"/>
                      <w:marRight w:val="0"/>
                      <w:marTop w:val="0"/>
                      <w:marBottom w:val="0"/>
                      <w:divBdr>
                        <w:top w:val="none" w:sz="0" w:space="0" w:color="auto"/>
                        <w:left w:val="none" w:sz="0" w:space="0" w:color="auto"/>
                        <w:bottom w:val="none" w:sz="0" w:space="0" w:color="auto"/>
                        <w:right w:val="none" w:sz="0" w:space="0" w:color="auto"/>
                      </w:divBdr>
                    </w:div>
                    <w:div w:id="79180186">
                      <w:marLeft w:val="0"/>
                      <w:marRight w:val="0"/>
                      <w:marTop w:val="0"/>
                      <w:marBottom w:val="0"/>
                      <w:divBdr>
                        <w:top w:val="none" w:sz="0" w:space="0" w:color="auto"/>
                        <w:left w:val="none" w:sz="0" w:space="0" w:color="auto"/>
                        <w:bottom w:val="none" w:sz="0" w:space="0" w:color="auto"/>
                        <w:right w:val="none" w:sz="0" w:space="0" w:color="auto"/>
                      </w:divBdr>
                    </w:div>
                    <w:div w:id="94791612">
                      <w:marLeft w:val="0"/>
                      <w:marRight w:val="0"/>
                      <w:marTop w:val="0"/>
                      <w:marBottom w:val="0"/>
                      <w:divBdr>
                        <w:top w:val="none" w:sz="0" w:space="0" w:color="auto"/>
                        <w:left w:val="none" w:sz="0" w:space="0" w:color="auto"/>
                        <w:bottom w:val="none" w:sz="0" w:space="0" w:color="auto"/>
                        <w:right w:val="none" w:sz="0" w:space="0" w:color="auto"/>
                      </w:divBdr>
                    </w:div>
                    <w:div w:id="115102386">
                      <w:marLeft w:val="0"/>
                      <w:marRight w:val="0"/>
                      <w:marTop w:val="0"/>
                      <w:marBottom w:val="0"/>
                      <w:divBdr>
                        <w:top w:val="none" w:sz="0" w:space="0" w:color="auto"/>
                        <w:left w:val="none" w:sz="0" w:space="0" w:color="auto"/>
                        <w:bottom w:val="none" w:sz="0" w:space="0" w:color="auto"/>
                        <w:right w:val="none" w:sz="0" w:space="0" w:color="auto"/>
                      </w:divBdr>
                    </w:div>
                    <w:div w:id="121075970">
                      <w:marLeft w:val="0"/>
                      <w:marRight w:val="0"/>
                      <w:marTop w:val="0"/>
                      <w:marBottom w:val="0"/>
                      <w:divBdr>
                        <w:top w:val="none" w:sz="0" w:space="0" w:color="auto"/>
                        <w:left w:val="none" w:sz="0" w:space="0" w:color="auto"/>
                        <w:bottom w:val="none" w:sz="0" w:space="0" w:color="auto"/>
                        <w:right w:val="none" w:sz="0" w:space="0" w:color="auto"/>
                      </w:divBdr>
                    </w:div>
                    <w:div w:id="133644239">
                      <w:marLeft w:val="0"/>
                      <w:marRight w:val="0"/>
                      <w:marTop w:val="0"/>
                      <w:marBottom w:val="0"/>
                      <w:divBdr>
                        <w:top w:val="none" w:sz="0" w:space="0" w:color="auto"/>
                        <w:left w:val="none" w:sz="0" w:space="0" w:color="auto"/>
                        <w:bottom w:val="none" w:sz="0" w:space="0" w:color="auto"/>
                        <w:right w:val="none" w:sz="0" w:space="0" w:color="auto"/>
                      </w:divBdr>
                    </w:div>
                    <w:div w:id="145440357">
                      <w:marLeft w:val="0"/>
                      <w:marRight w:val="0"/>
                      <w:marTop w:val="0"/>
                      <w:marBottom w:val="0"/>
                      <w:divBdr>
                        <w:top w:val="none" w:sz="0" w:space="0" w:color="auto"/>
                        <w:left w:val="none" w:sz="0" w:space="0" w:color="auto"/>
                        <w:bottom w:val="none" w:sz="0" w:space="0" w:color="auto"/>
                        <w:right w:val="none" w:sz="0" w:space="0" w:color="auto"/>
                      </w:divBdr>
                    </w:div>
                    <w:div w:id="162865055">
                      <w:marLeft w:val="0"/>
                      <w:marRight w:val="0"/>
                      <w:marTop w:val="0"/>
                      <w:marBottom w:val="0"/>
                      <w:divBdr>
                        <w:top w:val="none" w:sz="0" w:space="0" w:color="auto"/>
                        <w:left w:val="none" w:sz="0" w:space="0" w:color="auto"/>
                        <w:bottom w:val="none" w:sz="0" w:space="0" w:color="auto"/>
                        <w:right w:val="none" w:sz="0" w:space="0" w:color="auto"/>
                      </w:divBdr>
                    </w:div>
                    <w:div w:id="203718290">
                      <w:marLeft w:val="0"/>
                      <w:marRight w:val="0"/>
                      <w:marTop w:val="0"/>
                      <w:marBottom w:val="0"/>
                      <w:divBdr>
                        <w:top w:val="none" w:sz="0" w:space="0" w:color="auto"/>
                        <w:left w:val="none" w:sz="0" w:space="0" w:color="auto"/>
                        <w:bottom w:val="none" w:sz="0" w:space="0" w:color="auto"/>
                        <w:right w:val="none" w:sz="0" w:space="0" w:color="auto"/>
                      </w:divBdr>
                    </w:div>
                    <w:div w:id="217786963">
                      <w:marLeft w:val="0"/>
                      <w:marRight w:val="0"/>
                      <w:marTop w:val="0"/>
                      <w:marBottom w:val="0"/>
                      <w:divBdr>
                        <w:top w:val="none" w:sz="0" w:space="0" w:color="auto"/>
                        <w:left w:val="none" w:sz="0" w:space="0" w:color="auto"/>
                        <w:bottom w:val="none" w:sz="0" w:space="0" w:color="auto"/>
                        <w:right w:val="none" w:sz="0" w:space="0" w:color="auto"/>
                      </w:divBdr>
                    </w:div>
                    <w:div w:id="225460166">
                      <w:marLeft w:val="0"/>
                      <w:marRight w:val="0"/>
                      <w:marTop w:val="0"/>
                      <w:marBottom w:val="0"/>
                      <w:divBdr>
                        <w:top w:val="none" w:sz="0" w:space="0" w:color="auto"/>
                        <w:left w:val="none" w:sz="0" w:space="0" w:color="auto"/>
                        <w:bottom w:val="none" w:sz="0" w:space="0" w:color="auto"/>
                        <w:right w:val="none" w:sz="0" w:space="0" w:color="auto"/>
                      </w:divBdr>
                    </w:div>
                    <w:div w:id="256377414">
                      <w:marLeft w:val="0"/>
                      <w:marRight w:val="0"/>
                      <w:marTop w:val="0"/>
                      <w:marBottom w:val="0"/>
                      <w:divBdr>
                        <w:top w:val="none" w:sz="0" w:space="0" w:color="auto"/>
                        <w:left w:val="none" w:sz="0" w:space="0" w:color="auto"/>
                        <w:bottom w:val="none" w:sz="0" w:space="0" w:color="auto"/>
                        <w:right w:val="none" w:sz="0" w:space="0" w:color="auto"/>
                      </w:divBdr>
                    </w:div>
                    <w:div w:id="303660368">
                      <w:marLeft w:val="0"/>
                      <w:marRight w:val="0"/>
                      <w:marTop w:val="0"/>
                      <w:marBottom w:val="0"/>
                      <w:divBdr>
                        <w:top w:val="none" w:sz="0" w:space="0" w:color="auto"/>
                        <w:left w:val="none" w:sz="0" w:space="0" w:color="auto"/>
                        <w:bottom w:val="none" w:sz="0" w:space="0" w:color="auto"/>
                        <w:right w:val="none" w:sz="0" w:space="0" w:color="auto"/>
                      </w:divBdr>
                    </w:div>
                    <w:div w:id="341518772">
                      <w:marLeft w:val="0"/>
                      <w:marRight w:val="0"/>
                      <w:marTop w:val="0"/>
                      <w:marBottom w:val="0"/>
                      <w:divBdr>
                        <w:top w:val="none" w:sz="0" w:space="0" w:color="auto"/>
                        <w:left w:val="none" w:sz="0" w:space="0" w:color="auto"/>
                        <w:bottom w:val="none" w:sz="0" w:space="0" w:color="auto"/>
                        <w:right w:val="none" w:sz="0" w:space="0" w:color="auto"/>
                      </w:divBdr>
                    </w:div>
                    <w:div w:id="347222627">
                      <w:marLeft w:val="0"/>
                      <w:marRight w:val="0"/>
                      <w:marTop w:val="0"/>
                      <w:marBottom w:val="0"/>
                      <w:divBdr>
                        <w:top w:val="none" w:sz="0" w:space="0" w:color="auto"/>
                        <w:left w:val="none" w:sz="0" w:space="0" w:color="auto"/>
                        <w:bottom w:val="none" w:sz="0" w:space="0" w:color="auto"/>
                        <w:right w:val="none" w:sz="0" w:space="0" w:color="auto"/>
                      </w:divBdr>
                    </w:div>
                    <w:div w:id="365519967">
                      <w:marLeft w:val="0"/>
                      <w:marRight w:val="0"/>
                      <w:marTop w:val="0"/>
                      <w:marBottom w:val="0"/>
                      <w:divBdr>
                        <w:top w:val="none" w:sz="0" w:space="0" w:color="auto"/>
                        <w:left w:val="none" w:sz="0" w:space="0" w:color="auto"/>
                        <w:bottom w:val="none" w:sz="0" w:space="0" w:color="auto"/>
                        <w:right w:val="none" w:sz="0" w:space="0" w:color="auto"/>
                      </w:divBdr>
                    </w:div>
                    <w:div w:id="378551688">
                      <w:marLeft w:val="0"/>
                      <w:marRight w:val="0"/>
                      <w:marTop w:val="0"/>
                      <w:marBottom w:val="0"/>
                      <w:divBdr>
                        <w:top w:val="none" w:sz="0" w:space="0" w:color="auto"/>
                        <w:left w:val="none" w:sz="0" w:space="0" w:color="auto"/>
                        <w:bottom w:val="none" w:sz="0" w:space="0" w:color="auto"/>
                        <w:right w:val="none" w:sz="0" w:space="0" w:color="auto"/>
                      </w:divBdr>
                    </w:div>
                    <w:div w:id="390351371">
                      <w:marLeft w:val="0"/>
                      <w:marRight w:val="0"/>
                      <w:marTop w:val="0"/>
                      <w:marBottom w:val="0"/>
                      <w:divBdr>
                        <w:top w:val="none" w:sz="0" w:space="0" w:color="auto"/>
                        <w:left w:val="none" w:sz="0" w:space="0" w:color="auto"/>
                        <w:bottom w:val="none" w:sz="0" w:space="0" w:color="auto"/>
                        <w:right w:val="none" w:sz="0" w:space="0" w:color="auto"/>
                      </w:divBdr>
                    </w:div>
                    <w:div w:id="407381616">
                      <w:marLeft w:val="0"/>
                      <w:marRight w:val="0"/>
                      <w:marTop w:val="0"/>
                      <w:marBottom w:val="0"/>
                      <w:divBdr>
                        <w:top w:val="none" w:sz="0" w:space="0" w:color="auto"/>
                        <w:left w:val="none" w:sz="0" w:space="0" w:color="auto"/>
                        <w:bottom w:val="none" w:sz="0" w:space="0" w:color="auto"/>
                        <w:right w:val="none" w:sz="0" w:space="0" w:color="auto"/>
                      </w:divBdr>
                    </w:div>
                    <w:div w:id="486937494">
                      <w:marLeft w:val="0"/>
                      <w:marRight w:val="0"/>
                      <w:marTop w:val="0"/>
                      <w:marBottom w:val="0"/>
                      <w:divBdr>
                        <w:top w:val="none" w:sz="0" w:space="0" w:color="auto"/>
                        <w:left w:val="none" w:sz="0" w:space="0" w:color="auto"/>
                        <w:bottom w:val="none" w:sz="0" w:space="0" w:color="auto"/>
                        <w:right w:val="none" w:sz="0" w:space="0" w:color="auto"/>
                      </w:divBdr>
                    </w:div>
                    <w:div w:id="488978959">
                      <w:marLeft w:val="0"/>
                      <w:marRight w:val="0"/>
                      <w:marTop w:val="0"/>
                      <w:marBottom w:val="0"/>
                      <w:divBdr>
                        <w:top w:val="none" w:sz="0" w:space="0" w:color="auto"/>
                        <w:left w:val="none" w:sz="0" w:space="0" w:color="auto"/>
                        <w:bottom w:val="none" w:sz="0" w:space="0" w:color="auto"/>
                        <w:right w:val="none" w:sz="0" w:space="0" w:color="auto"/>
                      </w:divBdr>
                    </w:div>
                    <w:div w:id="506018724">
                      <w:marLeft w:val="0"/>
                      <w:marRight w:val="0"/>
                      <w:marTop w:val="0"/>
                      <w:marBottom w:val="0"/>
                      <w:divBdr>
                        <w:top w:val="none" w:sz="0" w:space="0" w:color="auto"/>
                        <w:left w:val="none" w:sz="0" w:space="0" w:color="auto"/>
                        <w:bottom w:val="none" w:sz="0" w:space="0" w:color="auto"/>
                        <w:right w:val="none" w:sz="0" w:space="0" w:color="auto"/>
                      </w:divBdr>
                    </w:div>
                    <w:div w:id="587227791">
                      <w:marLeft w:val="0"/>
                      <w:marRight w:val="0"/>
                      <w:marTop w:val="0"/>
                      <w:marBottom w:val="0"/>
                      <w:divBdr>
                        <w:top w:val="none" w:sz="0" w:space="0" w:color="auto"/>
                        <w:left w:val="none" w:sz="0" w:space="0" w:color="auto"/>
                        <w:bottom w:val="none" w:sz="0" w:space="0" w:color="auto"/>
                        <w:right w:val="none" w:sz="0" w:space="0" w:color="auto"/>
                      </w:divBdr>
                    </w:div>
                    <w:div w:id="637226815">
                      <w:marLeft w:val="0"/>
                      <w:marRight w:val="0"/>
                      <w:marTop w:val="0"/>
                      <w:marBottom w:val="0"/>
                      <w:divBdr>
                        <w:top w:val="none" w:sz="0" w:space="0" w:color="auto"/>
                        <w:left w:val="none" w:sz="0" w:space="0" w:color="auto"/>
                        <w:bottom w:val="none" w:sz="0" w:space="0" w:color="auto"/>
                        <w:right w:val="none" w:sz="0" w:space="0" w:color="auto"/>
                      </w:divBdr>
                    </w:div>
                    <w:div w:id="664674826">
                      <w:marLeft w:val="0"/>
                      <w:marRight w:val="0"/>
                      <w:marTop w:val="0"/>
                      <w:marBottom w:val="0"/>
                      <w:divBdr>
                        <w:top w:val="none" w:sz="0" w:space="0" w:color="auto"/>
                        <w:left w:val="none" w:sz="0" w:space="0" w:color="auto"/>
                        <w:bottom w:val="none" w:sz="0" w:space="0" w:color="auto"/>
                        <w:right w:val="none" w:sz="0" w:space="0" w:color="auto"/>
                      </w:divBdr>
                    </w:div>
                    <w:div w:id="690496685">
                      <w:marLeft w:val="0"/>
                      <w:marRight w:val="0"/>
                      <w:marTop w:val="0"/>
                      <w:marBottom w:val="0"/>
                      <w:divBdr>
                        <w:top w:val="none" w:sz="0" w:space="0" w:color="auto"/>
                        <w:left w:val="none" w:sz="0" w:space="0" w:color="auto"/>
                        <w:bottom w:val="none" w:sz="0" w:space="0" w:color="auto"/>
                        <w:right w:val="none" w:sz="0" w:space="0" w:color="auto"/>
                      </w:divBdr>
                    </w:div>
                    <w:div w:id="709573107">
                      <w:marLeft w:val="0"/>
                      <w:marRight w:val="0"/>
                      <w:marTop w:val="0"/>
                      <w:marBottom w:val="0"/>
                      <w:divBdr>
                        <w:top w:val="none" w:sz="0" w:space="0" w:color="auto"/>
                        <w:left w:val="none" w:sz="0" w:space="0" w:color="auto"/>
                        <w:bottom w:val="none" w:sz="0" w:space="0" w:color="auto"/>
                        <w:right w:val="none" w:sz="0" w:space="0" w:color="auto"/>
                      </w:divBdr>
                    </w:div>
                    <w:div w:id="716929910">
                      <w:marLeft w:val="0"/>
                      <w:marRight w:val="0"/>
                      <w:marTop w:val="0"/>
                      <w:marBottom w:val="0"/>
                      <w:divBdr>
                        <w:top w:val="none" w:sz="0" w:space="0" w:color="auto"/>
                        <w:left w:val="none" w:sz="0" w:space="0" w:color="auto"/>
                        <w:bottom w:val="none" w:sz="0" w:space="0" w:color="auto"/>
                        <w:right w:val="none" w:sz="0" w:space="0" w:color="auto"/>
                      </w:divBdr>
                    </w:div>
                    <w:div w:id="725177036">
                      <w:marLeft w:val="0"/>
                      <w:marRight w:val="0"/>
                      <w:marTop w:val="0"/>
                      <w:marBottom w:val="0"/>
                      <w:divBdr>
                        <w:top w:val="none" w:sz="0" w:space="0" w:color="auto"/>
                        <w:left w:val="none" w:sz="0" w:space="0" w:color="auto"/>
                        <w:bottom w:val="none" w:sz="0" w:space="0" w:color="auto"/>
                        <w:right w:val="none" w:sz="0" w:space="0" w:color="auto"/>
                      </w:divBdr>
                    </w:div>
                    <w:div w:id="735083497">
                      <w:marLeft w:val="0"/>
                      <w:marRight w:val="0"/>
                      <w:marTop w:val="0"/>
                      <w:marBottom w:val="0"/>
                      <w:divBdr>
                        <w:top w:val="none" w:sz="0" w:space="0" w:color="auto"/>
                        <w:left w:val="none" w:sz="0" w:space="0" w:color="auto"/>
                        <w:bottom w:val="none" w:sz="0" w:space="0" w:color="auto"/>
                        <w:right w:val="none" w:sz="0" w:space="0" w:color="auto"/>
                      </w:divBdr>
                    </w:div>
                    <w:div w:id="771511850">
                      <w:marLeft w:val="0"/>
                      <w:marRight w:val="0"/>
                      <w:marTop w:val="0"/>
                      <w:marBottom w:val="0"/>
                      <w:divBdr>
                        <w:top w:val="none" w:sz="0" w:space="0" w:color="auto"/>
                        <w:left w:val="none" w:sz="0" w:space="0" w:color="auto"/>
                        <w:bottom w:val="none" w:sz="0" w:space="0" w:color="auto"/>
                        <w:right w:val="none" w:sz="0" w:space="0" w:color="auto"/>
                      </w:divBdr>
                    </w:div>
                    <w:div w:id="814681155">
                      <w:marLeft w:val="0"/>
                      <w:marRight w:val="0"/>
                      <w:marTop w:val="0"/>
                      <w:marBottom w:val="0"/>
                      <w:divBdr>
                        <w:top w:val="none" w:sz="0" w:space="0" w:color="auto"/>
                        <w:left w:val="none" w:sz="0" w:space="0" w:color="auto"/>
                        <w:bottom w:val="none" w:sz="0" w:space="0" w:color="auto"/>
                        <w:right w:val="none" w:sz="0" w:space="0" w:color="auto"/>
                      </w:divBdr>
                    </w:div>
                    <w:div w:id="823351965">
                      <w:marLeft w:val="0"/>
                      <w:marRight w:val="0"/>
                      <w:marTop w:val="0"/>
                      <w:marBottom w:val="0"/>
                      <w:divBdr>
                        <w:top w:val="none" w:sz="0" w:space="0" w:color="auto"/>
                        <w:left w:val="none" w:sz="0" w:space="0" w:color="auto"/>
                        <w:bottom w:val="none" w:sz="0" w:space="0" w:color="auto"/>
                        <w:right w:val="none" w:sz="0" w:space="0" w:color="auto"/>
                      </w:divBdr>
                    </w:div>
                    <w:div w:id="830869224">
                      <w:marLeft w:val="0"/>
                      <w:marRight w:val="0"/>
                      <w:marTop w:val="0"/>
                      <w:marBottom w:val="0"/>
                      <w:divBdr>
                        <w:top w:val="none" w:sz="0" w:space="0" w:color="auto"/>
                        <w:left w:val="none" w:sz="0" w:space="0" w:color="auto"/>
                        <w:bottom w:val="none" w:sz="0" w:space="0" w:color="auto"/>
                        <w:right w:val="none" w:sz="0" w:space="0" w:color="auto"/>
                      </w:divBdr>
                    </w:div>
                    <w:div w:id="838886879">
                      <w:marLeft w:val="0"/>
                      <w:marRight w:val="0"/>
                      <w:marTop w:val="0"/>
                      <w:marBottom w:val="0"/>
                      <w:divBdr>
                        <w:top w:val="none" w:sz="0" w:space="0" w:color="auto"/>
                        <w:left w:val="none" w:sz="0" w:space="0" w:color="auto"/>
                        <w:bottom w:val="none" w:sz="0" w:space="0" w:color="auto"/>
                        <w:right w:val="none" w:sz="0" w:space="0" w:color="auto"/>
                      </w:divBdr>
                    </w:div>
                    <w:div w:id="871654891">
                      <w:marLeft w:val="0"/>
                      <w:marRight w:val="0"/>
                      <w:marTop w:val="0"/>
                      <w:marBottom w:val="0"/>
                      <w:divBdr>
                        <w:top w:val="none" w:sz="0" w:space="0" w:color="auto"/>
                        <w:left w:val="none" w:sz="0" w:space="0" w:color="auto"/>
                        <w:bottom w:val="none" w:sz="0" w:space="0" w:color="auto"/>
                        <w:right w:val="none" w:sz="0" w:space="0" w:color="auto"/>
                      </w:divBdr>
                    </w:div>
                    <w:div w:id="878660440">
                      <w:marLeft w:val="0"/>
                      <w:marRight w:val="0"/>
                      <w:marTop w:val="0"/>
                      <w:marBottom w:val="0"/>
                      <w:divBdr>
                        <w:top w:val="none" w:sz="0" w:space="0" w:color="auto"/>
                        <w:left w:val="none" w:sz="0" w:space="0" w:color="auto"/>
                        <w:bottom w:val="none" w:sz="0" w:space="0" w:color="auto"/>
                        <w:right w:val="none" w:sz="0" w:space="0" w:color="auto"/>
                      </w:divBdr>
                    </w:div>
                    <w:div w:id="891228677">
                      <w:marLeft w:val="0"/>
                      <w:marRight w:val="0"/>
                      <w:marTop w:val="0"/>
                      <w:marBottom w:val="0"/>
                      <w:divBdr>
                        <w:top w:val="none" w:sz="0" w:space="0" w:color="auto"/>
                        <w:left w:val="none" w:sz="0" w:space="0" w:color="auto"/>
                        <w:bottom w:val="none" w:sz="0" w:space="0" w:color="auto"/>
                        <w:right w:val="none" w:sz="0" w:space="0" w:color="auto"/>
                      </w:divBdr>
                    </w:div>
                    <w:div w:id="907152778">
                      <w:marLeft w:val="0"/>
                      <w:marRight w:val="0"/>
                      <w:marTop w:val="0"/>
                      <w:marBottom w:val="0"/>
                      <w:divBdr>
                        <w:top w:val="none" w:sz="0" w:space="0" w:color="auto"/>
                        <w:left w:val="none" w:sz="0" w:space="0" w:color="auto"/>
                        <w:bottom w:val="none" w:sz="0" w:space="0" w:color="auto"/>
                        <w:right w:val="none" w:sz="0" w:space="0" w:color="auto"/>
                      </w:divBdr>
                    </w:div>
                    <w:div w:id="909198404">
                      <w:marLeft w:val="0"/>
                      <w:marRight w:val="0"/>
                      <w:marTop w:val="0"/>
                      <w:marBottom w:val="0"/>
                      <w:divBdr>
                        <w:top w:val="none" w:sz="0" w:space="0" w:color="auto"/>
                        <w:left w:val="none" w:sz="0" w:space="0" w:color="auto"/>
                        <w:bottom w:val="none" w:sz="0" w:space="0" w:color="auto"/>
                        <w:right w:val="none" w:sz="0" w:space="0" w:color="auto"/>
                      </w:divBdr>
                    </w:div>
                    <w:div w:id="919290570">
                      <w:marLeft w:val="0"/>
                      <w:marRight w:val="0"/>
                      <w:marTop w:val="0"/>
                      <w:marBottom w:val="0"/>
                      <w:divBdr>
                        <w:top w:val="none" w:sz="0" w:space="0" w:color="auto"/>
                        <w:left w:val="none" w:sz="0" w:space="0" w:color="auto"/>
                        <w:bottom w:val="none" w:sz="0" w:space="0" w:color="auto"/>
                        <w:right w:val="none" w:sz="0" w:space="0" w:color="auto"/>
                      </w:divBdr>
                    </w:div>
                    <w:div w:id="938828387">
                      <w:marLeft w:val="0"/>
                      <w:marRight w:val="0"/>
                      <w:marTop w:val="0"/>
                      <w:marBottom w:val="0"/>
                      <w:divBdr>
                        <w:top w:val="none" w:sz="0" w:space="0" w:color="auto"/>
                        <w:left w:val="none" w:sz="0" w:space="0" w:color="auto"/>
                        <w:bottom w:val="none" w:sz="0" w:space="0" w:color="auto"/>
                        <w:right w:val="none" w:sz="0" w:space="0" w:color="auto"/>
                      </w:divBdr>
                    </w:div>
                    <w:div w:id="939338401">
                      <w:marLeft w:val="0"/>
                      <w:marRight w:val="0"/>
                      <w:marTop w:val="0"/>
                      <w:marBottom w:val="0"/>
                      <w:divBdr>
                        <w:top w:val="none" w:sz="0" w:space="0" w:color="auto"/>
                        <w:left w:val="none" w:sz="0" w:space="0" w:color="auto"/>
                        <w:bottom w:val="none" w:sz="0" w:space="0" w:color="auto"/>
                        <w:right w:val="none" w:sz="0" w:space="0" w:color="auto"/>
                      </w:divBdr>
                    </w:div>
                    <w:div w:id="975529137">
                      <w:marLeft w:val="0"/>
                      <w:marRight w:val="0"/>
                      <w:marTop w:val="0"/>
                      <w:marBottom w:val="0"/>
                      <w:divBdr>
                        <w:top w:val="none" w:sz="0" w:space="0" w:color="auto"/>
                        <w:left w:val="none" w:sz="0" w:space="0" w:color="auto"/>
                        <w:bottom w:val="none" w:sz="0" w:space="0" w:color="auto"/>
                        <w:right w:val="none" w:sz="0" w:space="0" w:color="auto"/>
                      </w:divBdr>
                    </w:div>
                    <w:div w:id="978072268">
                      <w:marLeft w:val="0"/>
                      <w:marRight w:val="0"/>
                      <w:marTop w:val="0"/>
                      <w:marBottom w:val="0"/>
                      <w:divBdr>
                        <w:top w:val="none" w:sz="0" w:space="0" w:color="auto"/>
                        <w:left w:val="none" w:sz="0" w:space="0" w:color="auto"/>
                        <w:bottom w:val="none" w:sz="0" w:space="0" w:color="auto"/>
                        <w:right w:val="none" w:sz="0" w:space="0" w:color="auto"/>
                      </w:divBdr>
                    </w:div>
                    <w:div w:id="1000157035">
                      <w:marLeft w:val="0"/>
                      <w:marRight w:val="0"/>
                      <w:marTop w:val="0"/>
                      <w:marBottom w:val="0"/>
                      <w:divBdr>
                        <w:top w:val="none" w:sz="0" w:space="0" w:color="auto"/>
                        <w:left w:val="none" w:sz="0" w:space="0" w:color="auto"/>
                        <w:bottom w:val="none" w:sz="0" w:space="0" w:color="auto"/>
                        <w:right w:val="none" w:sz="0" w:space="0" w:color="auto"/>
                      </w:divBdr>
                    </w:div>
                    <w:div w:id="1002470072">
                      <w:marLeft w:val="0"/>
                      <w:marRight w:val="0"/>
                      <w:marTop w:val="0"/>
                      <w:marBottom w:val="0"/>
                      <w:divBdr>
                        <w:top w:val="none" w:sz="0" w:space="0" w:color="auto"/>
                        <w:left w:val="none" w:sz="0" w:space="0" w:color="auto"/>
                        <w:bottom w:val="none" w:sz="0" w:space="0" w:color="auto"/>
                        <w:right w:val="none" w:sz="0" w:space="0" w:color="auto"/>
                      </w:divBdr>
                    </w:div>
                    <w:div w:id="1015302579">
                      <w:marLeft w:val="0"/>
                      <w:marRight w:val="0"/>
                      <w:marTop w:val="0"/>
                      <w:marBottom w:val="0"/>
                      <w:divBdr>
                        <w:top w:val="none" w:sz="0" w:space="0" w:color="auto"/>
                        <w:left w:val="none" w:sz="0" w:space="0" w:color="auto"/>
                        <w:bottom w:val="none" w:sz="0" w:space="0" w:color="auto"/>
                        <w:right w:val="none" w:sz="0" w:space="0" w:color="auto"/>
                      </w:divBdr>
                    </w:div>
                    <w:div w:id="1026101353">
                      <w:marLeft w:val="0"/>
                      <w:marRight w:val="0"/>
                      <w:marTop w:val="0"/>
                      <w:marBottom w:val="0"/>
                      <w:divBdr>
                        <w:top w:val="none" w:sz="0" w:space="0" w:color="auto"/>
                        <w:left w:val="none" w:sz="0" w:space="0" w:color="auto"/>
                        <w:bottom w:val="none" w:sz="0" w:space="0" w:color="auto"/>
                        <w:right w:val="none" w:sz="0" w:space="0" w:color="auto"/>
                      </w:divBdr>
                    </w:div>
                    <w:div w:id="1046371710">
                      <w:marLeft w:val="0"/>
                      <w:marRight w:val="0"/>
                      <w:marTop w:val="0"/>
                      <w:marBottom w:val="0"/>
                      <w:divBdr>
                        <w:top w:val="none" w:sz="0" w:space="0" w:color="auto"/>
                        <w:left w:val="none" w:sz="0" w:space="0" w:color="auto"/>
                        <w:bottom w:val="none" w:sz="0" w:space="0" w:color="auto"/>
                        <w:right w:val="none" w:sz="0" w:space="0" w:color="auto"/>
                      </w:divBdr>
                    </w:div>
                    <w:div w:id="1047489232">
                      <w:marLeft w:val="0"/>
                      <w:marRight w:val="0"/>
                      <w:marTop w:val="0"/>
                      <w:marBottom w:val="0"/>
                      <w:divBdr>
                        <w:top w:val="none" w:sz="0" w:space="0" w:color="auto"/>
                        <w:left w:val="none" w:sz="0" w:space="0" w:color="auto"/>
                        <w:bottom w:val="none" w:sz="0" w:space="0" w:color="auto"/>
                        <w:right w:val="none" w:sz="0" w:space="0" w:color="auto"/>
                      </w:divBdr>
                    </w:div>
                    <w:div w:id="1049573594">
                      <w:marLeft w:val="0"/>
                      <w:marRight w:val="0"/>
                      <w:marTop w:val="0"/>
                      <w:marBottom w:val="0"/>
                      <w:divBdr>
                        <w:top w:val="none" w:sz="0" w:space="0" w:color="auto"/>
                        <w:left w:val="none" w:sz="0" w:space="0" w:color="auto"/>
                        <w:bottom w:val="none" w:sz="0" w:space="0" w:color="auto"/>
                        <w:right w:val="none" w:sz="0" w:space="0" w:color="auto"/>
                      </w:divBdr>
                    </w:div>
                    <w:div w:id="1065685444">
                      <w:marLeft w:val="0"/>
                      <w:marRight w:val="0"/>
                      <w:marTop w:val="0"/>
                      <w:marBottom w:val="0"/>
                      <w:divBdr>
                        <w:top w:val="none" w:sz="0" w:space="0" w:color="auto"/>
                        <w:left w:val="none" w:sz="0" w:space="0" w:color="auto"/>
                        <w:bottom w:val="none" w:sz="0" w:space="0" w:color="auto"/>
                        <w:right w:val="none" w:sz="0" w:space="0" w:color="auto"/>
                      </w:divBdr>
                    </w:div>
                    <w:div w:id="1066345450">
                      <w:marLeft w:val="0"/>
                      <w:marRight w:val="0"/>
                      <w:marTop w:val="0"/>
                      <w:marBottom w:val="0"/>
                      <w:divBdr>
                        <w:top w:val="none" w:sz="0" w:space="0" w:color="auto"/>
                        <w:left w:val="none" w:sz="0" w:space="0" w:color="auto"/>
                        <w:bottom w:val="none" w:sz="0" w:space="0" w:color="auto"/>
                        <w:right w:val="none" w:sz="0" w:space="0" w:color="auto"/>
                      </w:divBdr>
                    </w:div>
                    <w:div w:id="1079861717">
                      <w:marLeft w:val="0"/>
                      <w:marRight w:val="0"/>
                      <w:marTop w:val="0"/>
                      <w:marBottom w:val="0"/>
                      <w:divBdr>
                        <w:top w:val="none" w:sz="0" w:space="0" w:color="auto"/>
                        <w:left w:val="none" w:sz="0" w:space="0" w:color="auto"/>
                        <w:bottom w:val="none" w:sz="0" w:space="0" w:color="auto"/>
                        <w:right w:val="none" w:sz="0" w:space="0" w:color="auto"/>
                      </w:divBdr>
                    </w:div>
                    <w:div w:id="1090276549">
                      <w:marLeft w:val="0"/>
                      <w:marRight w:val="0"/>
                      <w:marTop w:val="0"/>
                      <w:marBottom w:val="0"/>
                      <w:divBdr>
                        <w:top w:val="none" w:sz="0" w:space="0" w:color="auto"/>
                        <w:left w:val="none" w:sz="0" w:space="0" w:color="auto"/>
                        <w:bottom w:val="none" w:sz="0" w:space="0" w:color="auto"/>
                        <w:right w:val="none" w:sz="0" w:space="0" w:color="auto"/>
                      </w:divBdr>
                    </w:div>
                    <w:div w:id="1107165197">
                      <w:marLeft w:val="0"/>
                      <w:marRight w:val="0"/>
                      <w:marTop w:val="0"/>
                      <w:marBottom w:val="0"/>
                      <w:divBdr>
                        <w:top w:val="none" w:sz="0" w:space="0" w:color="auto"/>
                        <w:left w:val="none" w:sz="0" w:space="0" w:color="auto"/>
                        <w:bottom w:val="none" w:sz="0" w:space="0" w:color="auto"/>
                        <w:right w:val="none" w:sz="0" w:space="0" w:color="auto"/>
                      </w:divBdr>
                    </w:div>
                    <w:div w:id="1134904582">
                      <w:marLeft w:val="0"/>
                      <w:marRight w:val="0"/>
                      <w:marTop w:val="0"/>
                      <w:marBottom w:val="0"/>
                      <w:divBdr>
                        <w:top w:val="none" w:sz="0" w:space="0" w:color="auto"/>
                        <w:left w:val="none" w:sz="0" w:space="0" w:color="auto"/>
                        <w:bottom w:val="none" w:sz="0" w:space="0" w:color="auto"/>
                        <w:right w:val="none" w:sz="0" w:space="0" w:color="auto"/>
                      </w:divBdr>
                    </w:div>
                    <w:div w:id="1146509833">
                      <w:marLeft w:val="0"/>
                      <w:marRight w:val="0"/>
                      <w:marTop w:val="0"/>
                      <w:marBottom w:val="0"/>
                      <w:divBdr>
                        <w:top w:val="none" w:sz="0" w:space="0" w:color="auto"/>
                        <w:left w:val="none" w:sz="0" w:space="0" w:color="auto"/>
                        <w:bottom w:val="none" w:sz="0" w:space="0" w:color="auto"/>
                        <w:right w:val="none" w:sz="0" w:space="0" w:color="auto"/>
                      </w:divBdr>
                    </w:div>
                    <w:div w:id="1168667437">
                      <w:marLeft w:val="0"/>
                      <w:marRight w:val="0"/>
                      <w:marTop w:val="0"/>
                      <w:marBottom w:val="0"/>
                      <w:divBdr>
                        <w:top w:val="none" w:sz="0" w:space="0" w:color="auto"/>
                        <w:left w:val="none" w:sz="0" w:space="0" w:color="auto"/>
                        <w:bottom w:val="none" w:sz="0" w:space="0" w:color="auto"/>
                        <w:right w:val="none" w:sz="0" w:space="0" w:color="auto"/>
                      </w:divBdr>
                    </w:div>
                    <w:div w:id="1169098765">
                      <w:marLeft w:val="0"/>
                      <w:marRight w:val="0"/>
                      <w:marTop w:val="0"/>
                      <w:marBottom w:val="0"/>
                      <w:divBdr>
                        <w:top w:val="none" w:sz="0" w:space="0" w:color="auto"/>
                        <w:left w:val="none" w:sz="0" w:space="0" w:color="auto"/>
                        <w:bottom w:val="none" w:sz="0" w:space="0" w:color="auto"/>
                        <w:right w:val="none" w:sz="0" w:space="0" w:color="auto"/>
                      </w:divBdr>
                    </w:div>
                    <w:div w:id="1174957048">
                      <w:marLeft w:val="0"/>
                      <w:marRight w:val="0"/>
                      <w:marTop w:val="0"/>
                      <w:marBottom w:val="0"/>
                      <w:divBdr>
                        <w:top w:val="none" w:sz="0" w:space="0" w:color="auto"/>
                        <w:left w:val="none" w:sz="0" w:space="0" w:color="auto"/>
                        <w:bottom w:val="none" w:sz="0" w:space="0" w:color="auto"/>
                        <w:right w:val="none" w:sz="0" w:space="0" w:color="auto"/>
                      </w:divBdr>
                    </w:div>
                    <w:div w:id="1185946859">
                      <w:marLeft w:val="0"/>
                      <w:marRight w:val="0"/>
                      <w:marTop w:val="0"/>
                      <w:marBottom w:val="0"/>
                      <w:divBdr>
                        <w:top w:val="none" w:sz="0" w:space="0" w:color="auto"/>
                        <w:left w:val="none" w:sz="0" w:space="0" w:color="auto"/>
                        <w:bottom w:val="none" w:sz="0" w:space="0" w:color="auto"/>
                        <w:right w:val="none" w:sz="0" w:space="0" w:color="auto"/>
                      </w:divBdr>
                    </w:div>
                    <w:div w:id="1194002892">
                      <w:marLeft w:val="0"/>
                      <w:marRight w:val="0"/>
                      <w:marTop w:val="0"/>
                      <w:marBottom w:val="0"/>
                      <w:divBdr>
                        <w:top w:val="none" w:sz="0" w:space="0" w:color="auto"/>
                        <w:left w:val="none" w:sz="0" w:space="0" w:color="auto"/>
                        <w:bottom w:val="none" w:sz="0" w:space="0" w:color="auto"/>
                        <w:right w:val="none" w:sz="0" w:space="0" w:color="auto"/>
                      </w:divBdr>
                    </w:div>
                    <w:div w:id="1198736868">
                      <w:marLeft w:val="0"/>
                      <w:marRight w:val="0"/>
                      <w:marTop w:val="0"/>
                      <w:marBottom w:val="0"/>
                      <w:divBdr>
                        <w:top w:val="none" w:sz="0" w:space="0" w:color="auto"/>
                        <w:left w:val="none" w:sz="0" w:space="0" w:color="auto"/>
                        <w:bottom w:val="none" w:sz="0" w:space="0" w:color="auto"/>
                        <w:right w:val="none" w:sz="0" w:space="0" w:color="auto"/>
                      </w:divBdr>
                    </w:div>
                    <w:div w:id="1225337533">
                      <w:marLeft w:val="0"/>
                      <w:marRight w:val="0"/>
                      <w:marTop w:val="0"/>
                      <w:marBottom w:val="0"/>
                      <w:divBdr>
                        <w:top w:val="none" w:sz="0" w:space="0" w:color="auto"/>
                        <w:left w:val="none" w:sz="0" w:space="0" w:color="auto"/>
                        <w:bottom w:val="none" w:sz="0" w:space="0" w:color="auto"/>
                        <w:right w:val="none" w:sz="0" w:space="0" w:color="auto"/>
                      </w:divBdr>
                    </w:div>
                    <w:div w:id="1262950226">
                      <w:marLeft w:val="0"/>
                      <w:marRight w:val="0"/>
                      <w:marTop w:val="0"/>
                      <w:marBottom w:val="0"/>
                      <w:divBdr>
                        <w:top w:val="none" w:sz="0" w:space="0" w:color="auto"/>
                        <w:left w:val="none" w:sz="0" w:space="0" w:color="auto"/>
                        <w:bottom w:val="none" w:sz="0" w:space="0" w:color="auto"/>
                        <w:right w:val="none" w:sz="0" w:space="0" w:color="auto"/>
                      </w:divBdr>
                    </w:div>
                    <w:div w:id="1293175379">
                      <w:marLeft w:val="0"/>
                      <w:marRight w:val="0"/>
                      <w:marTop w:val="0"/>
                      <w:marBottom w:val="0"/>
                      <w:divBdr>
                        <w:top w:val="none" w:sz="0" w:space="0" w:color="auto"/>
                        <w:left w:val="none" w:sz="0" w:space="0" w:color="auto"/>
                        <w:bottom w:val="none" w:sz="0" w:space="0" w:color="auto"/>
                        <w:right w:val="none" w:sz="0" w:space="0" w:color="auto"/>
                      </w:divBdr>
                    </w:div>
                    <w:div w:id="1297222527">
                      <w:marLeft w:val="0"/>
                      <w:marRight w:val="0"/>
                      <w:marTop w:val="0"/>
                      <w:marBottom w:val="0"/>
                      <w:divBdr>
                        <w:top w:val="none" w:sz="0" w:space="0" w:color="auto"/>
                        <w:left w:val="none" w:sz="0" w:space="0" w:color="auto"/>
                        <w:bottom w:val="none" w:sz="0" w:space="0" w:color="auto"/>
                        <w:right w:val="none" w:sz="0" w:space="0" w:color="auto"/>
                      </w:divBdr>
                    </w:div>
                    <w:div w:id="1319768656">
                      <w:marLeft w:val="0"/>
                      <w:marRight w:val="0"/>
                      <w:marTop w:val="0"/>
                      <w:marBottom w:val="0"/>
                      <w:divBdr>
                        <w:top w:val="none" w:sz="0" w:space="0" w:color="auto"/>
                        <w:left w:val="none" w:sz="0" w:space="0" w:color="auto"/>
                        <w:bottom w:val="none" w:sz="0" w:space="0" w:color="auto"/>
                        <w:right w:val="none" w:sz="0" w:space="0" w:color="auto"/>
                      </w:divBdr>
                    </w:div>
                    <w:div w:id="1341272804">
                      <w:marLeft w:val="0"/>
                      <w:marRight w:val="0"/>
                      <w:marTop w:val="0"/>
                      <w:marBottom w:val="0"/>
                      <w:divBdr>
                        <w:top w:val="none" w:sz="0" w:space="0" w:color="auto"/>
                        <w:left w:val="none" w:sz="0" w:space="0" w:color="auto"/>
                        <w:bottom w:val="none" w:sz="0" w:space="0" w:color="auto"/>
                        <w:right w:val="none" w:sz="0" w:space="0" w:color="auto"/>
                      </w:divBdr>
                    </w:div>
                    <w:div w:id="1430353448">
                      <w:marLeft w:val="0"/>
                      <w:marRight w:val="0"/>
                      <w:marTop w:val="0"/>
                      <w:marBottom w:val="0"/>
                      <w:divBdr>
                        <w:top w:val="none" w:sz="0" w:space="0" w:color="auto"/>
                        <w:left w:val="none" w:sz="0" w:space="0" w:color="auto"/>
                        <w:bottom w:val="none" w:sz="0" w:space="0" w:color="auto"/>
                        <w:right w:val="none" w:sz="0" w:space="0" w:color="auto"/>
                      </w:divBdr>
                    </w:div>
                    <w:div w:id="1476069261">
                      <w:marLeft w:val="0"/>
                      <w:marRight w:val="0"/>
                      <w:marTop w:val="0"/>
                      <w:marBottom w:val="0"/>
                      <w:divBdr>
                        <w:top w:val="none" w:sz="0" w:space="0" w:color="auto"/>
                        <w:left w:val="none" w:sz="0" w:space="0" w:color="auto"/>
                        <w:bottom w:val="none" w:sz="0" w:space="0" w:color="auto"/>
                        <w:right w:val="none" w:sz="0" w:space="0" w:color="auto"/>
                      </w:divBdr>
                    </w:div>
                    <w:div w:id="1520122995">
                      <w:marLeft w:val="0"/>
                      <w:marRight w:val="0"/>
                      <w:marTop w:val="0"/>
                      <w:marBottom w:val="0"/>
                      <w:divBdr>
                        <w:top w:val="none" w:sz="0" w:space="0" w:color="auto"/>
                        <w:left w:val="none" w:sz="0" w:space="0" w:color="auto"/>
                        <w:bottom w:val="none" w:sz="0" w:space="0" w:color="auto"/>
                        <w:right w:val="none" w:sz="0" w:space="0" w:color="auto"/>
                      </w:divBdr>
                    </w:div>
                    <w:div w:id="1529559401">
                      <w:marLeft w:val="0"/>
                      <w:marRight w:val="0"/>
                      <w:marTop w:val="0"/>
                      <w:marBottom w:val="0"/>
                      <w:divBdr>
                        <w:top w:val="none" w:sz="0" w:space="0" w:color="auto"/>
                        <w:left w:val="none" w:sz="0" w:space="0" w:color="auto"/>
                        <w:bottom w:val="none" w:sz="0" w:space="0" w:color="auto"/>
                        <w:right w:val="none" w:sz="0" w:space="0" w:color="auto"/>
                      </w:divBdr>
                    </w:div>
                    <w:div w:id="1536967711">
                      <w:marLeft w:val="0"/>
                      <w:marRight w:val="0"/>
                      <w:marTop w:val="0"/>
                      <w:marBottom w:val="0"/>
                      <w:divBdr>
                        <w:top w:val="none" w:sz="0" w:space="0" w:color="auto"/>
                        <w:left w:val="none" w:sz="0" w:space="0" w:color="auto"/>
                        <w:bottom w:val="none" w:sz="0" w:space="0" w:color="auto"/>
                        <w:right w:val="none" w:sz="0" w:space="0" w:color="auto"/>
                      </w:divBdr>
                    </w:div>
                    <w:div w:id="1545869312">
                      <w:marLeft w:val="0"/>
                      <w:marRight w:val="0"/>
                      <w:marTop w:val="0"/>
                      <w:marBottom w:val="0"/>
                      <w:divBdr>
                        <w:top w:val="none" w:sz="0" w:space="0" w:color="auto"/>
                        <w:left w:val="none" w:sz="0" w:space="0" w:color="auto"/>
                        <w:bottom w:val="none" w:sz="0" w:space="0" w:color="auto"/>
                        <w:right w:val="none" w:sz="0" w:space="0" w:color="auto"/>
                      </w:divBdr>
                    </w:div>
                    <w:div w:id="1576626297">
                      <w:marLeft w:val="0"/>
                      <w:marRight w:val="0"/>
                      <w:marTop w:val="0"/>
                      <w:marBottom w:val="0"/>
                      <w:divBdr>
                        <w:top w:val="none" w:sz="0" w:space="0" w:color="auto"/>
                        <w:left w:val="none" w:sz="0" w:space="0" w:color="auto"/>
                        <w:bottom w:val="none" w:sz="0" w:space="0" w:color="auto"/>
                        <w:right w:val="none" w:sz="0" w:space="0" w:color="auto"/>
                      </w:divBdr>
                    </w:div>
                    <w:div w:id="1592082176">
                      <w:marLeft w:val="0"/>
                      <w:marRight w:val="0"/>
                      <w:marTop w:val="0"/>
                      <w:marBottom w:val="0"/>
                      <w:divBdr>
                        <w:top w:val="none" w:sz="0" w:space="0" w:color="auto"/>
                        <w:left w:val="none" w:sz="0" w:space="0" w:color="auto"/>
                        <w:bottom w:val="none" w:sz="0" w:space="0" w:color="auto"/>
                        <w:right w:val="none" w:sz="0" w:space="0" w:color="auto"/>
                      </w:divBdr>
                    </w:div>
                    <w:div w:id="1598096411">
                      <w:marLeft w:val="0"/>
                      <w:marRight w:val="0"/>
                      <w:marTop w:val="0"/>
                      <w:marBottom w:val="0"/>
                      <w:divBdr>
                        <w:top w:val="none" w:sz="0" w:space="0" w:color="auto"/>
                        <w:left w:val="none" w:sz="0" w:space="0" w:color="auto"/>
                        <w:bottom w:val="none" w:sz="0" w:space="0" w:color="auto"/>
                        <w:right w:val="none" w:sz="0" w:space="0" w:color="auto"/>
                      </w:divBdr>
                    </w:div>
                    <w:div w:id="1608585341">
                      <w:marLeft w:val="0"/>
                      <w:marRight w:val="0"/>
                      <w:marTop w:val="0"/>
                      <w:marBottom w:val="0"/>
                      <w:divBdr>
                        <w:top w:val="none" w:sz="0" w:space="0" w:color="auto"/>
                        <w:left w:val="none" w:sz="0" w:space="0" w:color="auto"/>
                        <w:bottom w:val="none" w:sz="0" w:space="0" w:color="auto"/>
                        <w:right w:val="none" w:sz="0" w:space="0" w:color="auto"/>
                      </w:divBdr>
                    </w:div>
                    <w:div w:id="1608809742">
                      <w:marLeft w:val="0"/>
                      <w:marRight w:val="0"/>
                      <w:marTop w:val="0"/>
                      <w:marBottom w:val="0"/>
                      <w:divBdr>
                        <w:top w:val="none" w:sz="0" w:space="0" w:color="auto"/>
                        <w:left w:val="none" w:sz="0" w:space="0" w:color="auto"/>
                        <w:bottom w:val="none" w:sz="0" w:space="0" w:color="auto"/>
                        <w:right w:val="none" w:sz="0" w:space="0" w:color="auto"/>
                      </w:divBdr>
                    </w:div>
                    <w:div w:id="1627783426">
                      <w:marLeft w:val="0"/>
                      <w:marRight w:val="0"/>
                      <w:marTop w:val="0"/>
                      <w:marBottom w:val="0"/>
                      <w:divBdr>
                        <w:top w:val="none" w:sz="0" w:space="0" w:color="auto"/>
                        <w:left w:val="none" w:sz="0" w:space="0" w:color="auto"/>
                        <w:bottom w:val="none" w:sz="0" w:space="0" w:color="auto"/>
                        <w:right w:val="none" w:sz="0" w:space="0" w:color="auto"/>
                      </w:divBdr>
                    </w:div>
                    <w:div w:id="1644238582">
                      <w:marLeft w:val="0"/>
                      <w:marRight w:val="0"/>
                      <w:marTop w:val="0"/>
                      <w:marBottom w:val="0"/>
                      <w:divBdr>
                        <w:top w:val="none" w:sz="0" w:space="0" w:color="auto"/>
                        <w:left w:val="none" w:sz="0" w:space="0" w:color="auto"/>
                        <w:bottom w:val="none" w:sz="0" w:space="0" w:color="auto"/>
                        <w:right w:val="none" w:sz="0" w:space="0" w:color="auto"/>
                      </w:divBdr>
                    </w:div>
                    <w:div w:id="1655598547">
                      <w:marLeft w:val="0"/>
                      <w:marRight w:val="0"/>
                      <w:marTop w:val="0"/>
                      <w:marBottom w:val="0"/>
                      <w:divBdr>
                        <w:top w:val="none" w:sz="0" w:space="0" w:color="auto"/>
                        <w:left w:val="none" w:sz="0" w:space="0" w:color="auto"/>
                        <w:bottom w:val="none" w:sz="0" w:space="0" w:color="auto"/>
                        <w:right w:val="none" w:sz="0" w:space="0" w:color="auto"/>
                      </w:divBdr>
                    </w:div>
                    <w:div w:id="1731266225">
                      <w:marLeft w:val="0"/>
                      <w:marRight w:val="0"/>
                      <w:marTop w:val="0"/>
                      <w:marBottom w:val="0"/>
                      <w:divBdr>
                        <w:top w:val="none" w:sz="0" w:space="0" w:color="auto"/>
                        <w:left w:val="none" w:sz="0" w:space="0" w:color="auto"/>
                        <w:bottom w:val="none" w:sz="0" w:space="0" w:color="auto"/>
                        <w:right w:val="none" w:sz="0" w:space="0" w:color="auto"/>
                      </w:divBdr>
                    </w:div>
                    <w:div w:id="1749813748">
                      <w:marLeft w:val="0"/>
                      <w:marRight w:val="0"/>
                      <w:marTop w:val="0"/>
                      <w:marBottom w:val="0"/>
                      <w:divBdr>
                        <w:top w:val="none" w:sz="0" w:space="0" w:color="auto"/>
                        <w:left w:val="none" w:sz="0" w:space="0" w:color="auto"/>
                        <w:bottom w:val="none" w:sz="0" w:space="0" w:color="auto"/>
                        <w:right w:val="none" w:sz="0" w:space="0" w:color="auto"/>
                      </w:divBdr>
                    </w:div>
                    <w:div w:id="1754932078">
                      <w:marLeft w:val="0"/>
                      <w:marRight w:val="0"/>
                      <w:marTop w:val="0"/>
                      <w:marBottom w:val="0"/>
                      <w:divBdr>
                        <w:top w:val="none" w:sz="0" w:space="0" w:color="auto"/>
                        <w:left w:val="none" w:sz="0" w:space="0" w:color="auto"/>
                        <w:bottom w:val="none" w:sz="0" w:space="0" w:color="auto"/>
                        <w:right w:val="none" w:sz="0" w:space="0" w:color="auto"/>
                      </w:divBdr>
                    </w:div>
                    <w:div w:id="1759642682">
                      <w:marLeft w:val="0"/>
                      <w:marRight w:val="0"/>
                      <w:marTop w:val="0"/>
                      <w:marBottom w:val="0"/>
                      <w:divBdr>
                        <w:top w:val="none" w:sz="0" w:space="0" w:color="auto"/>
                        <w:left w:val="none" w:sz="0" w:space="0" w:color="auto"/>
                        <w:bottom w:val="none" w:sz="0" w:space="0" w:color="auto"/>
                        <w:right w:val="none" w:sz="0" w:space="0" w:color="auto"/>
                      </w:divBdr>
                    </w:div>
                    <w:div w:id="1807694563">
                      <w:marLeft w:val="0"/>
                      <w:marRight w:val="0"/>
                      <w:marTop w:val="0"/>
                      <w:marBottom w:val="0"/>
                      <w:divBdr>
                        <w:top w:val="none" w:sz="0" w:space="0" w:color="auto"/>
                        <w:left w:val="none" w:sz="0" w:space="0" w:color="auto"/>
                        <w:bottom w:val="none" w:sz="0" w:space="0" w:color="auto"/>
                        <w:right w:val="none" w:sz="0" w:space="0" w:color="auto"/>
                      </w:divBdr>
                    </w:div>
                    <w:div w:id="1819609168">
                      <w:marLeft w:val="0"/>
                      <w:marRight w:val="0"/>
                      <w:marTop w:val="0"/>
                      <w:marBottom w:val="0"/>
                      <w:divBdr>
                        <w:top w:val="none" w:sz="0" w:space="0" w:color="auto"/>
                        <w:left w:val="none" w:sz="0" w:space="0" w:color="auto"/>
                        <w:bottom w:val="none" w:sz="0" w:space="0" w:color="auto"/>
                        <w:right w:val="none" w:sz="0" w:space="0" w:color="auto"/>
                      </w:divBdr>
                    </w:div>
                    <w:div w:id="1822187183">
                      <w:marLeft w:val="0"/>
                      <w:marRight w:val="0"/>
                      <w:marTop w:val="0"/>
                      <w:marBottom w:val="0"/>
                      <w:divBdr>
                        <w:top w:val="none" w:sz="0" w:space="0" w:color="auto"/>
                        <w:left w:val="none" w:sz="0" w:space="0" w:color="auto"/>
                        <w:bottom w:val="none" w:sz="0" w:space="0" w:color="auto"/>
                        <w:right w:val="none" w:sz="0" w:space="0" w:color="auto"/>
                      </w:divBdr>
                    </w:div>
                    <w:div w:id="1826706863">
                      <w:marLeft w:val="0"/>
                      <w:marRight w:val="0"/>
                      <w:marTop w:val="0"/>
                      <w:marBottom w:val="0"/>
                      <w:divBdr>
                        <w:top w:val="none" w:sz="0" w:space="0" w:color="auto"/>
                        <w:left w:val="none" w:sz="0" w:space="0" w:color="auto"/>
                        <w:bottom w:val="none" w:sz="0" w:space="0" w:color="auto"/>
                        <w:right w:val="none" w:sz="0" w:space="0" w:color="auto"/>
                      </w:divBdr>
                    </w:div>
                    <w:div w:id="1845394844">
                      <w:marLeft w:val="0"/>
                      <w:marRight w:val="0"/>
                      <w:marTop w:val="0"/>
                      <w:marBottom w:val="0"/>
                      <w:divBdr>
                        <w:top w:val="none" w:sz="0" w:space="0" w:color="auto"/>
                        <w:left w:val="none" w:sz="0" w:space="0" w:color="auto"/>
                        <w:bottom w:val="none" w:sz="0" w:space="0" w:color="auto"/>
                        <w:right w:val="none" w:sz="0" w:space="0" w:color="auto"/>
                      </w:divBdr>
                    </w:div>
                    <w:div w:id="1875649443">
                      <w:marLeft w:val="0"/>
                      <w:marRight w:val="0"/>
                      <w:marTop w:val="0"/>
                      <w:marBottom w:val="0"/>
                      <w:divBdr>
                        <w:top w:val="none" w:sz="0" w:space="0" w:color="auto"/>
                        <w:left w:val="none" w:sz="0" w:space="0" w:color="auto"/>
                        <w:bottom w:val="none" w:sz="0" w:space="0" w:color="auto"/>
                        <w:right w:val="none" w:sz="0" w:space="0" w:color="auto"/>
                      </w:divBdr>
                    </w:div>
                    <w:div w:id="1894271109">
                      <w:marLeft w:val="0"/>
                      <w:marRight w:val="0"/>
                      <w:marTop w:val="0"/>
                      <w:marBottom w:val="0"/>
                      <w:divBdr>
                        <w:top w:val="none" w:sz="0" w:space="0" w:color="auto"/>
                        <w:left w:val="none" w:sz="0" w:space="0" w:color="auto"/>
                        <w:bottom w:val="none" w:sz="0" w:space="0" w:color="auto"/>
                        <w:right w:val="none" w:sz="0" w:space="0" w:color="auto"/>
                      </w:divBdr>
                    </w:div>
                    <w:div w:id="1895896352">
                      <w:marLeft w:val="0"/>
                      <w:marRight w:val="0"/>
                      <w:marTop w:val="0"/>
                      <w:marBottom w:val="0"/>
                      <w:divBdr>
                        <w:top w:val="none" w:sz="0" w:space="0" w:color="auto"/>
                        <w:left w:val="none" w:sz="0" w:space="0" w:color="auto"/>
                        <w:bottom w:val="none" w:sz="0" w:space="0" w:color="auto"/>
                        <w:right w:val="none" w:sz="0" w:space="0" w:color="auto"/>
                      </w:divBdr>
                    </w:div>
                    <w:div w:id="1908883459">
                      <w:marLeft w:val="0"/>
                      <w:marRight w:val="0"/>
                      <w:marTop w:val="0"/>
                      <w:marBottom w:val="0"/>
                      <w:divBdr>
                        <w:top w:val="none" w:sz="0" w:space="0" w:color="auto"/>
                        <w:left w:val="none" w:sz="0" w:space="0" w:color="auto"/>
                        <w:bottom w:val="none" w:sz="0" w:space="0" w:color="auto"/>
                        <w:right w:val="none" w:sz="0" w:space="0" w:color="auto"/>
                      </w:divBdr>
                    </w:div>
                    <w:div w:id="1914509325">
                      <w:marLeft w:val="0"/>
                      <w:marRight w:val="0"/>
                      <w:marTop w:val="0"/>
                      <w:marBottom w:val="0"/>
                      <w:divBdr>
                        <w:top w:val="none" w:sz="0" w:space="0" w:color="auto"/>
                        <w:left w:val="none" w:sz="0" w:space="0" w:color="auto"/>
                        <w:bottom w:val="none" w:sz="0" w:space="0" w:color="auto"/>
                        <w:right w:val="none" w:sz="0" w:space="0" w:color="auto"/>
                      </w:divBdr>
                    </w:div>
                    <w:div w:id="1921210246">
                      <w:marLeft w:val="0"/>
                      <w:marRight w:val="0"/>
                      <w:marTop w:val="0"/>
                      <w:marBottom w:val="0"/>
                      <w:divBdr>
                        <w:top w:val="none" w:sz="0" w:space="0" w:color="auto"/>
                        <w:left w:val="none" w:sz="0" w:space="0" w:color="auto"/>
                        <w:bottom w:val="none" w:sz="0" w:space="0" w:color="auto"/>
                        <w:right w:val="none" w:sz="0" w:space="0" w:color="auto"/>
                      </w:divBdr>
                    </w:div>
                    <w:div w:id="1991783312">
                      <w:marLeft w:val="0"/>
                      <w:marRight w:val="0"/>
                      <w:marTop w:val="0"/>
                      <w:marBottom w:val="0"/>
                      <w:divBdr>
                        <w:top w:val="none" w:sz="0" w:space="0" w:color="auto"/>
                        <w:left w:val="none" w:sz="0" w:space="0" w:color="auto"/>
                        <w:bottom w:val="none" w:sz="0" w:space="0" w:color="auto"/>
                        <w:right w:val="none" w:sz="0" w:space="0" w:color="auto"/>
                      </w:divBdr>
                    </w:div>
                    <w:div w:id="2010061566">
                      <w:marLeft w:val="0"/>
                      <w:marRight w:val="0"/>
                      <w:marTop w:val="0"/>
                      <w:marBottom w:val="0"/>
                      <w:divBdr>
                        <w:top w:val="none" w:sz="0" w:space="0" w:color="auto"/>
                        <w:left w:val="none" w:sz="0" w:space="0" w:color="auto"/>
                        <w:bottom w:val="none" w:sz="0" w:space="0" w:color="auto"/>
                        <w:right w:val="none" w:sz="0" w:space="0" w:color="auto"/>
                      </w:divBdr>
                    </w:div>
                    <w:div w:id="2014067095">
                      <w:marLeft w:val="0"/>
                      <w:marRight w:val="0"/>
                      <w:marTop w:val="0"/>
                      <w:marBottom w:val="0"/>
                      <w:divBdr>
                        <w:top w:val="none" w:sz="0" w:space="0" w:color="auto"/>
                        <w:left w:val="none" w:sz="0" w:space="0" w:color="auto"/>
                        <w:bottom w:val="none" w:sz="0" w:space="0" w:color="auto"/>
                        <w:right w:val="none" w:sz="0" w:space="0" w:color="auto"/>
                      </w:divBdr>
                    </w:div>
                    <w:div w:id="2015760984">
                      <w:marLeft w:val="0"/>
                      <w:marRight w:val="0"/>
                      <w:marTop w:val="0"/>
                      <w:marBottom w:val="0"/>
                      <w:divBdr>
                        <w:top w:val="none" w:sz="0" w:space="0" w:color="auto"/>
                        <w:left w:val="none" w:sz="0" w:space="0" w:color="auto"/>
                        <w:bottom w:val="none" w:sz="0" w:space="0" w:color="auto"/>
                        <w:right w:val="none" w:sz="0" w:space="0" w:color="auto"/>
                      </w:divBdr>
                    </w:div>
                    <w:div w:id="2020156573">
                      <w:marLeft w:val="0"/>
                      <w:marRight w:val="0"/>
                      <w:marTop w:val="0"/>
                      <w:marBottom w:val="0"/>
                      <w:divBdr>
                        <w:top w:val="none" w:sz="0" w:space="0" w:color="auto"/>
                        <w:left w:val="none" w:sz="0" w:space="0" w:color="auto"/>
                        <w:bottom w:val="none" w:sz="0" w:space="0" w:color="auto"/>
                        <w:right w:val="none" w:sz="0" w:space="0" w:color="auto"/>
                      </w:divBdr>
                    </w:div>
                    <w:div w:id="2060087659">
                      <w:marLeft w:val="0"/>
                      <w:marRight w:val="0"/>
                      <w:marTop w:val="0"/>
                      <w:marBottom w:val="0"/>
                      <w:divBdr>
                        <w:top w:val="none" w:sz="0" w:space="0" w:color="auto"/>
                        <w:left w:val="none" w:sz="0" w:space="0" w:color="auto"/>
                        <w:bottom w:val="none" w:sz="0" w:space="0" w:color="auto"/>
                        <w:right w:val="none" w:sz="0" w:space="0" w:color="auto"/>
                      </w:divBdr>
                    </w:div>
                    <w:div w:id="2063022943">
                      <w:marLeft w:val="0"/>
                      <w:marRight w:val="0"/>
                      <w:marTop w:val="0"/>
                      <w:marBottom w:val="0"/>
                      <w:divBdr>
                        <w:top w:val="none" w:sz="0" w:space="0" w:color="auto"/>
                        <w:left w:val="none" w:sz="0" w:space="0" w:color="auto"/>
                        <w:bottom w:val="none" w:sz="0" w:space="0" w:color="auto"/>
                        <w:right w:val="none" w:sz="0" w:space="0" w:color="auto"/>
                      </w:divBdr>
                    </w:div>
                    <w:div w:id="2081096212">
                      <w:marLeft w:val="0"/>
                      <w:marRight w:val="0"/>
                      <w:marTop w:val="0"/>
                      <w:marBottom w:val="0"/>
                      <w:divBdr>
                        <w:top w:val="none" w:sz="0" w:space="0" w:color="auto"/>
                        <w:left w:val="none" w:sz="0" w:space="0" w:color="auto"/>
                        <w:bottom w:val="none" w:sz="0" w:space="0" w:color="auto"/>
                        <w:right w:val="none" w:sz="0" w:space="0" w:color="auto"/>
                      </w:divBdr>
                    </w:div>
                    <w:div w:id="2089375363">
                      <w:marLeft w:val="0"/>
                      <w:marRight w:val="0"/>
                      <w:marTop w:val="0"/>
                      <w:marBottom w:val="0"/>
                      <w:divBdr>
                        <w:top w:val="none" w:sz="0" w:space="0" w:color="auto"/>
                        <w:left w:val="none" w:sz="0" w:space="0" w:color="auto"/>
                        <w:bottom w:val="none" w:sz="0" w:space="0" w:color="auto"/>
                        <w:right w:val="none" w:sz="0" w:space="0" w:color="auto"/>
                      </w:divBdr>
                    </w:div>
                    <w:div w:id="2102866937">
                      <w:marLeft w:val="0"/>
                      <w:marRight w:val="0"/>
                      <w:marTop w:val="0"/>
                      <w:marBottom w:val="0"/>
                      <w:divBdr>
                        <w:top w:val="none" w:sz="0" w:space="0" w:color="auto"/>
                        <w:left w:val="none" w:sz="0" w:space="0" w:color="auto"/>
                        <w:bottom w:val="none" w:sz="0" w:space="0" w:color="auto"/>
                        <w:right w:val="none" w:sz="0" w:space="0" w:color="auto"/>
                      </w:divBdr>
                    </w:div>
                    <w:div w:id="2131588293">
                      <w:marLeft w:val="0"/>
                      <w:marRight w:val="0"/>
                      <w:marTop w:val="0"/>
                      <w:marBottom w:val="0"/>
                      <w:divBdr>
                        <w:top w:val="none" w:sz="0" w:space="0" w:color="auto"/>
                        <w:left w:val="none" w:sz="0" w:space="0" w:color="auto"/>
                        <w:bottom w:val="none" w:sz="0" w:space="0" w:color="auto"/>
                        <w:right w:val="none" w:sz="0" w:space="0" w:color="auto"/>
                      </w:divBdr>
                    </w:div>
                    <w:div w:id="2135326245">
                      <w:marLeft w:val="0"/>
                      <w:marRight w:val="0"/>
                      <w:marTop w:val="0"/>
                      <w:marBottom w:val="0"/>
                      <w:divBdr>
                        <w:top w:val="none" w:sz="0" w:space="0" w:color="auto"/>
                        <w:left w:val="none" w:sz="0" w:space="0" w:color="auto"/>
                        <w:bottom w:val="none" w:sz="0" w:space="0" w:color="auto"/>
                        <w:right w:val="none" w:sz="0" w:space="0" w:color="auto"/>
                      </w:divBdr>
                    </w:div>
                    <w:div w:id="2138596354">
                      <w:marLeft w:val="0"/>
                      <w:marRight w:val="0"/>
                      <w:marTop w:val="0"/>
                      <w:marBottom w:val="0"/>
                      <w:divBdr>
                        <w:top w:val="none" w:sz="0" w:space="0" w:color="auto"/>
                        <w:left w:val="none" w:sz="0" w:space="0" w:color="auto"/>
                        <w:bottom w:val="none" w:sz="0" w:space="0" w:color="auto"/>
                        <w:right w:val="none" w:sz="0" w:space="0" w:color="auto"/>
                      </w:divBdr>
                    </w:div>
                  </w:divsChild>
                </w:div>
                <w:div w:id="265894911">
                  <w:marLeft w:val="0"/>
                  <w:marRight w:val="0"/>
                  <w:marTop w:val="0"/>
                  <w:marBottom w:val="0"/>
                  <w:divBdr>
                    <w:top w:val="none" w:sz="0" w:space="0" w:color="auto"/>
                    <w:left w:val="none" w:sz="0" w:space="0" w:color="auto"/>
                    <w:bottom w:val="none" w:sz="0" w:space="0" w:color="auto"/>
                    <w:right w:val="none" w:sz="0" w:space="0" w:color="auto"/>
                  </w:divBdr>
                  <w:divsChild>
                    <w:div w:id="54820539">
                      <w:marLeft w:val="0"/>
                      <w:marRight w:val="0"/>
                      <w:marTop w:val="0"/>
                      <w:marBottom w:val="0"/>
                      <w:divBdr>
                        <w:top w:val="none" w:sz="0" w:space="0" w:color="auto"/>
                        <w:left w:val="none" w:sz="0" w:space="0" w:color="auto"/>
                        <w:bottom w:val="none" w:sz="0" w:space="0" w:color="auto"/>
                        <w:right w:val="none" w:sz="0" w:space="0" w:color="auto"/>
                      </w:divBdr>
                    </w:div>
                    <w:div w:id="61687308">
                      <w:marLeft w:val="0"/>
                      <w:marRight w:val="0"/>
                      <w:marTop w:val="0"/>
                      <w:marBottom w:val="0"/>
                      <w:divBdr>
                        <w:top w:val="none" w:sz="0" w:space="0" w:color="auto"/>
                        <w:left w:val="none" w:sz="0" w:space="0" w:color="auto"/>
                        <w:bottom w:val="none" w:sz="0" w:space="0" w:color="auto"/>
                        <w:right w:val="none" w:sz="0" w:space="0" w:color="auto"/>
                      </w:divBdr>
                    </w:div>
                    <w:div w:id="228459960">
                      <w:marLeft w:val="0"/>
                      <w:marRight w:val="0"/>
                      <w:marTop w:val="0"/>
                      <w:marBottom w:val="0"/>
                      <w:divBdr>
                        <w:top w:val="none" w:sz="0" w:space="0" w:color="auto"/>
                        <w:left w:val="none" w:sz="0" w:space="0" w:color="auto"/>
                        <w:bottom w:val="none" w:sz="0" w:space="0" w:color="auto"/>
                        <w:right w:val="none" w:sz="0" w:space="0" w:color="auto"/>
                      </w:divBdr>
                    </w:div>
                    <w:div w:id="260450592">
                      <w:marLeft w:val="0"/>
                      <w:marRight w:val="0"/>
                      <w:marTop w:val="0"/>
                      <w:marBottom w:val="0"/>
                      <w:divBdr>
                        <w:top w:val="none" w:sz="0" w:space="0" w:color="auto"/>
                        <w:left w:val="none" w:sz="0" w:space="0" w:color="auto"/>
                        <w:bottom w:val="none" w:sz="0" w:space="0" w:color="auto"/>
                        <w:right w:val="none" w:sz="0" w:space="0" w:color="auto"/>
                      </w:divBdr>
                    </w:div>
                    <w:div w:id="737636380">
                      <w:marLeft w:val="0"/>
                      <w:marRight w:val="0"/>
                      <w:marTop w:val="0"/>
                      <w:marBottom w:val="0"/>
                      <w:divBdr>
                        <w:top w:val="none" w:sz="0" w:space="0" w:color="auto"/>
                        <w:left w:val="none" w:sz="0" w:space="0" w:color="auto"/>
                        <w:bottom w:val="none" w:sz="0" w:space="0" w:color="auto"/>
                        <w:right w:val="none" w:sz="0" w:space="0" w:color="auto"/>
                      </w:divBdr>
                    </w:div>
                    <w:div w:id="883370482">
                      <w:marLeft w:val="0"/>
                      <w:marRight w:val="0"/>
                      <w:marTop w:val="0"/>
                      <w:marBottom w:val="0"/>
                      <w:divBdr>
                        <w:top w:val="none" w:sz="0" w:space="0" w:color="auto"/>
                        <w:left w:val="none" w:sz="0" w:space="0" w:color="auto"/>
                        <w:bottom w:val="none" w:sz="0" w:space="0" w:color="auto"/>
                        <w:right w:val="none" w:sz="0" w:space="0" w:color="auto"/>
                      </w:divBdr>
                    </w:div>
                    <w:div w:id="902984142">
                      <w:marLeft w:val="0"/>
                      <w:marRight w:val="0"/>
                      <w:marTop w:val="0"/>
                      <w:marBottom w:val="0"/>
                      <w:divBdr>
                        <w:top w:val="none" w:sz="0" w:space="0" w:color="auto"/>
                        <w:left w:val="none" w:sz="0" w:space="0" w:color="auto"/>
                        <w:bottom w:val="none" w:sz="0" w:space="0" w:color="auto"/>
                        <w:right w:val="none" w:sz="0" w:space="0" w:color="auto"/>
                      </w:divBdr>
                    </w:div>
                    <w:div w:id="999651073">
                      <w:marLeft w:val="0"/>
                      <w:marRight w:val="0"/>
                      <w:marTop w:val="0"/>
                      <w:marBottom w:val="0"/>
                      <w:divBdr>
                        <w:top w:val="none" w:sz="0" w:space="0" w:color="auto"/>
                        <w:left w:val="none" w:sz="0" w:space="0" w:color="auto"/>
                        <w:bottom w:val="none" w:sz="0" w:space="0" w:color="auto"/>
                        <w:right w:val="none" w:sz="0" w:space="0" w:color="auto"/>
                      </w:divBdr>
                    </w:div>
                    <w:div w:id="1200245855">
                      <w:marLeft w:val="0"/>
                      <w:marRight w:val="0"/>
                      <w:marTop w:val="0"/>
                      <w:marBottom w:val="0"/>
                      <w:divBdr>
                        <w:top w:val="none" w:sz="0" w:space="0" w:color="auto"/>
                        <w:left w:val="none" w:sz="0" w:space="0" w:color="auto"/>
                        <w:bottom w:val="none" w:sz="0" w:space="0" w:color="auto"/>
                        <w:right w:val="none" w:sz="0" w:space="0" w:color="auto"/>
                      </w:divBdr>
                    </w:div>
                    <w:div w:id="1360548642">
                      <w:marLeft w:val="0"/>
                      <w:marRight w:val="0"/>
                      <w:marTop w:val="0"/>
                      <w:marBottom w:val="0"/>
                      <w:divBdr>
                        <w:top w:val="none" w:sz="0" w:space="0" w:color="auto"/>
                        <w:left w:val="none" w:sz="0" w:space="0" w:color="auto"/>
                        <w:bottom w:val="none" w:sz="0" w:space="0" w:color="auto"/>
                        <w:right w:val="none" w:sz="0" w:space="0" w:color="auto"/>
                      </w:divBdr>
                    </w:div>
                    <w:div w:id="1531796535">
                      <w:marLeft w:val="0"/>
                      <w:marRight w:val="0"/>
                      <w:marTop w:val="0"/>
                      <w:marBottom w:val="0"/>
                      <w:divBdr>
                        <w:top w:val="none" w:sz="0" w:space="0" w:color="auto"/>
                        <w:left w:val="none" w:sz="0" w:space="0" w:color="auto"/>
                        <w:bottom w:val="none" w:sz="0" w:space="0" w:color="auto"/>
                        <w:right w:val="none" w:sz="0" w:space="0" w:color="auto"/>
                      </w:divBdr>
                    </w:div>
                    <w:div w:id="1678537311">
                      <w:marLeft w:val="0"/>
                      <w:marRight w:val="0"/>
                      <w:marTop w:val="0"/>
                      <w:marBottom w:val="0"/>
                      <w:divBdr>
                        <w:top w:val="none" w:sz="0" w:space="0" w:color="auto"/>
                        <w:left w:val="none" w:sz="0" w:space="0" w:color="auto"/>
                        <w:bottom w:val="none" w:sz="0" w:space="0" w:color="auto"/>
                        <w:right w:val="none" w:sz="0" w:space="0" w:color="auto"/>
                      </w:divBdr>
                    </w:div>
                    <w:div w:id="1862011709">
                      <w:marLeft w:val="0"/>
                      <w:marRight w:val="0"/>
                      <w:marTop w:val="0"/>
                      <w:marBottom w:val="0"/>
                      <w:divBdr>
                        <w:top w:val="none" w:sz="0" w:space="0" w:color="auto"/>
                        <w:left w:val="none" w:sz="0" w:space="0" w:color="auto"/>
                        <w:bottom w:val="none" w:sz="0" w:space="0" w:color="auto"/>
                        <w:right w:val="none" w:sz="0" w:space="0" w:color="auto"/>
                      </w:divBdr>
                    </w:div>
                    <w:div w:id="1863127728">
                      <w:marLeft w:val="0"/>
                      <w:marRight w:val="0"/>
                      <w:marTop w:val="0"/>
                      <w:marBottom w:val="0"/>
                      <w:divBdr>
                        <w:top w:val="none" w:sz="0" w:space="0" w:color="auto"/>
                        <w:left w:val="none" w:sz="0" w:space="0" w:color="auto"/>
                        <w:bottom w:val="none" w:sz="0" w:space="0" w:color="auto"/>
                        <w:right w:val="none" w:sz="0" w:space="0" w:color="auto"/>
                      </w:divBdr>
                    </w:div>
                    <w:div w:id="2074043999">
                      <w:marLeft w:val="0"/>
                      <w:marRight w:val="0"/>
                      <w:marTop w:val="0"/>
                      <w:marBottom w:val="0"/>
                      <w:divBdr>
                        <w:top w:val="none" w:sz="0" w:space="0" w:color="auto"/>
                        <w:left w:val="none" w:sz="0" w:space="0" w:color="auto"/>
                        <w:bottom w:val="none" w:sz="0" w:space="0" w:color="auto"/>
                        <w:right w:val="none" w:sz="0" w:space="0" w:color="auto"/>
                      </w:divBdr>
                    </w:div>
                    <w:div w:id="2093619425">
                      <w:marLeft w:val="0"/>
                      <w:marRight w:val="0"/>
                      <w:marTop w:val="0"/>
                      <w:marBottom w:val="0"/>
                      <w:divBdr>
                        <w:top w:val="none" w:sz="0" w:space="0" w:color="auto"/>
                        <w:left w:val="none" w:sz="0" w:space="0" w:color="auto"/>
                        <w:bottom w:val="none" w:sz="0" w:space="0" w:color="auto"/>
                        <w:right w:val="none" w:sz="0" w:space="0" w:color="auto"/>
                      </w:divBdr>
                    </w:div>
                    <w:div w:id="2139763566">
                      <w:marLeft w:val="0"/>
                      <w:marRight w:val="0"/>
                      <w:marTop w:val="0"/>
                      <w:marBottom w:val="0"/>
                      <w:divBdr>
                        <w:top w:val="none" w:sz="0" w:space="0" w:color="auto"/>
                        <w:left w:val="none" w:sz="0" w:space="0" w:color="auto"/>
                        <w:bottom w:val="none" w:sz="0" w:space="0" w:color="auto"/>
                        <w:right w:val="none" w:sz="0" w:space="0" w:color="auto"/>
                      </w:divBdr>
                    </w:div>
                  </w:divsChild>
                </w:div>
                <w:div w:id="279186720">
                  <w:marLeft w:val="0"/>
                  <w:marRight w:val="0"/>
                  <w:marTop w:val="0"/>
                  <w:marBottom w:val="0"/>
                  <w:divBdr>
                    <w:top w:val="none" w:sz="0" w:space="0" w:color="auto"/>
                    <w:left w:val="none" w:sz="0" w:space="0" w:color="auto"/>
                    <w:bottom w:val="none" w:sz="0" w:space="0" w:color="auto"/>
                    <w:right w:val="none" w:sz="0" w:space="0" w:color="auto"/>
                  </w:divBdr>
                  <w:divsChild>
                    <w:div w:id="935833">
                      <w:marLeft w:val="0"/>
                      <w:marRight w:val="0"/>
                      <w:marTop w:val="0"/>
                      <w:marBottom w:val="0"/>
                      <w:divBdr>
                        <w:top w:val="none" w:sz="0" w:space="0" w:color="auto"/>
                        <w:left w:val="none" w:sz="0" w:space="0" w:color="auto"/>
                        <w:bottom w:val="none" w:sz="0" w:space="0" w:color="auto"/>
                        <w:right w:val="none" w:sz="0" w:space="0" w:color="auto"/>
                      </w:divBdr>
                    </w:div>
                    <w:div w:id="4141570">
                      <w:marLeft w:val="0"/>
                      <w:marRight w:val="0"/>
                      <w:marTop w:val="0"/>
                      <w:marBottom w:val="0"/>
                      <w:divBdr>
                        <w:top w:val="none" w:sz="0" w:space="0" w:color="auto"/>
                        <w:left w:val="none" w:sz="0" w:space="0" w:color="auto"/>
                        <w:bottom w:val="none" w:sz="0" w:space="0" w:color="auto"/>
                        <w:right w:val="none" w:sz="0" w:space="0" w:color="auto"/>
                      </w:divBdr>
                    </w:div>
                    <w:div w:id="27998002">
                      <w:marLeft w:val="0"/>
                      <w:marRight w:val="0"/>
                      <w:marTop w:val="0"/>
                      <w:marBottom w:val="0"/>
                      <w:divBdr>
                        <w:top w:val="none" w:sz="0" w:space="0" w:color="auto"/>
                        <w:left w:val="none" w:sz="0" w:space="0" w:color="auto"/>
                        <w:bottom w:val="none" w:sz="0" w:space="0" w:color="auto"/>
                        <w:right w:val="none" w:sz="0" w:space="0" w:color="auto"/>
                      </w:divBdr>
                    </w:div>
                    <w:div w:id="32197241">
                      <w:marLeft w:val="0"/>
                      <w:marRight w:val="0"/>
                      <w:marTop w:val="0"/>
                      <w:marBottom w:val="0"/>
                      <w:divBdr>
                        <w:top w:val="none" w:sz="0" w:space="0" w:color="auto"/>
                        <w:left w:val="none" w:sz="0" w:space="0" w:color="auto"/>
                        <w:bottom w:val="none" w:sz="0" w:space="0" w:color="auto"/>
                        <w:right w:val="none" w:sz="0" w:space="0" w:color="auto"/>
                      </w:divBdr>
                    </w:div>
                    <w:div w:id="37053009">
                      <w:marLeft w:val="0"/>
                      <w:marRight w:val="0"/>
                      <w:marTop w:val="0"/>
                      <w:marBottom w:val="0"/>
                      <w:divBdr>
                        <w:top w:val="none" w:sz="0" w:space="0" w:color="auto"/>
                        <w:left w:val="none" w:sz="0" w:space="0" w:color="auto"/>
                        <w:bottom w:val="none" w:sz="0" w:space="0" w:color="auto"/>
                        <w:right w:val="none" w:sz="0" w:space="0" w:color="auto"/>
                      </w:divBdr>
                    </w:div>
                    <w:div w:id="39328346">
                      <w:marLeft w:val="0"/>
                      <w:marRight w:val="0"/>
                      <w:marTop w:val="0"/>
                      <w:marBottom w:val="0"/>
                      <w:divBdr>
                        <w:top w:val="none" w:sz="0" w:space="0" w:color="auto"/>
                        <w:left w:val="none" w:sz="0" w:space="0" w:color="auto"/>
                        <w:bottom w:val="none" w:sz="0" w:space="0" w:color="auto"/>
                        <w:right w:val="none" w:sz="0" w:space="0" w:color="auto"/>
                      </w:divBdr>
                    </w:div>
                    <w:div w:id="48654140">
                      <w:marLeft w:val="0"/>
                      <w:marRight w:val="0"/>
                      <w:marTop w:val="0"/>
                      <w:marBottom w:val="0"/>
                      <w:divBdr>
                        <w:top w:val="none" w:sz="0" w:space="0" w:color="auto"/>
                        <w:left w:val="none" w:sz="0" w:space="0" w:color="auto"/>
                        <w:bottom w:val="none" w:sz="0" w:space="0" w:color="auto"/>
                        <w:right w:val="none" w:sz="0" w:space="0" w:color="auto"/>
                      </w:divBdr>
                    </w:div>
                    <w:div w:id="50734527">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88964519">
                      <w:marLeft w:val="0"/>
                      <w:marRight w:val="0"/>
                      <w:marTop w:val="0"/>
                      <w:marBottom w:val="0"/>
                      <w:divBdr>
                        <w:top w:val="none" w:sz="0" w:space="0" w:color="auto"/>
                        <w:left w:val="none" w:sz="0" w:space="0" w:color="auto"/>
                        <w:bottom w:val="none" w:sz="0" w:space="0" w:color="auto"/>
                        <w:right w:val="none" w:sz="0" w:space="0" w:color="auto"/>
                      </w:divBdr>
                    </w:div>
                    <w:div w:id="104662989">
                      <w:marLeft w:val="0"/>
                      <w:marRight w:val="0"/>
                      <w:marTop w:val="0"/>
                      <w:marBottom w:val="0"/>
                      <w:divBdr>
                        <w:top w:val="none" w:sz="0" w:space="0" w:color="auto"/>
                        <w:left w:val="none" w:sz="0" w:space="0" w:color="auto"/>
                        <w:bottom w:val="none" w:sz="0" w:space="0" w:color="auto"/>
                        <w:right w:val="none" w:sz="0" w:space="0" w:color="auto"/>
                      </w:divBdr>
                    </w:div>
                    <w:div w:id="105274555">
                      <w:marLeft w:val="0"/>
                      <w:marRight w:val="0"/>
                      <w:marTop w:val="0"/>
                      <w:marBottom w:val="0"/>
                      <w:divBdr>
                        <w:top w:val="none" w:sz="0" w:space="0" w:color="auto"/>
                        <w:left w:val="none" w:sz="0" w:space="0" w:color="auto"/>
                        <w:bottom w:val="none" w:sz="0" w:space="0" w:color="auto"/>
                        <w:right w:val="none" w:sz="0" w:space="0" w:color="auto"/>
                      </w:divBdr>
                    </w:div>
                    <w:div w:id="107086744">
                      <w:marLeft w:val="0"/>
                      <w:marRight w:val="0"/>
                      <w:marTop w:val="0"/>
                      <w:marBottom w:val="0"/>
                      <w:divBdr>
                        <w:top w:val="none" w:sz="0" w:space="0" w:color="auto"/>
                        <w:left w:val="none" w:sz="0" w:space="0" w:color="auto"/>
                        <w:bottom w:val="none" w:sz="0" w:space="0" w:color="auto"/>
                        <w:right w:val="none" w:sz="0" w:space="0" w:color="auto"/>
                      </w:divBdr>
                    </w:div>
                    <w:div w:id="107511317">
                      <w:marLeft w:val="0"/>
                      <w:marRight w:val="0"/>
                      <w:marTop w:val="0"/>
                      <w:marBottom w:val="0"/>
                      <w:divBdr>
                        <w:top w:val="none" w:sz="0" w:space="0" w:color="auto"/>
                        <w:left w:val="none" w:sz="0" w:space="0" w:color="auto"/>
                        <w:bottom w:val="none" w:sz="0" w:space="0" w:color="auto"/>
                        <w:right w:val="none" w:sz="0" w:space="0" w:color="auto"/>
                      </w:divBdr>
                    </w:div>
                    <w:div w:id="109981009">
                      <w:marLeft w:val="0"/>
                      <w:marRight w:val="0"/>
                      <w:marTop w:val="0"/>
                      <w:marBottom w:val="0"/>
                      <w:divBdr>
                        <w:top w:val="none" w:sz="0" w:space="0" w:color="auto"/>
                        <w:left w:val="none" w:sz="0" w:space="0" w:color="auto"/>
                        <w:bottom w:val="none" w:sz="0" w:space="0" w:color="auto"/>
                        <w:right w:val="none" w:sz="0" w:space="0" w:color="auto"/>
                      </w:divBdr>
                    </w:div>
                    <w:div w:id="115030670">
                      <w:marLeft w:val="0"/>
                      <w:marRight w:val="0"/>
                      <w:marTop w:val="0"/>
                      <w:marBottom w:val="0"/>
                      <w:divBdr>
                        <w:top w:val="none" w:sz="0" w:space="0" w:color="auto"/>
                        <w:left w:val="none" w:sz="0" w:space="0" w:color="auto"/>
                        <w:bottom w:val="none" w:sz="0" w:space="0" w:color="auto"/>
                        <w:right w:val="none" w:sz="0" w:space="0" w:color="auto"/>
                      </w:divBdr>
                    </w:div>
                    <w:div w:id="118376698">
                      <w:marLeft w:val="0"/>
                      <w:marRight w:val="0"/>
                      <w:marTop w:val="0"/>
                      <w:marBottom w:val="0"/>
                      <w:divBdr>
                        <w:top w:val="none" w:sz="0" w:space="0" w:color="auto"/>
                        <w:left w:val="none" w:sz="0" w:space="0" w:color="auto"/>
                        <w:bottom w:val="none" w:sz="0" w:space="0" w:color="auto"/>
                        <w:right w:val="none" w:sz="0" w:space="0" w:color="auto"/>
                      </w:divBdr>
                    </w:div>
                    <w:div w:id="146746081">
                      <w:marLeft w:val="0"/>
                      <w:marRight w:val="0"/>
                      <w:marTop w:val="0"/>
                      <w:marBottom w:val="0"/>
                      <w:divBdr>
                        <w:top w:val="none" w:sz="0" w:space="0" w:color="auto"/>
                        <w:left w:val="none" w:sz="0" w:space="0" w:color="auto"/>
                        <w:bottom w:val="none" w:sz="0" w:space="0" w:color="auto"/>
                        <w:right w:val="none" w:sz="0" w:space="0" w:color="auto"/>
                      </w:divBdr>
                    </w:div>
                    <w:div w:id="169412347">
                      <w:marLeft w:val="0"/>
                      <w:marRight w:val="0"/>
                      <w:marTop w:val="0"/>
                      <w:marBottom w:val="0"/>
                      <w:divBdr>
                        <w:top w:val="none" w:sz="0" w:space="0" w:color="auto"/>
                        <w:left w:val="none" w:sz="0" w:space="0" w:color="auto"/>
                        <w:bottom w:val="none" w:sz="0" w:space="0" w:color="auto"/>
                        <w:right w:val="none" w:sz="0" w:space="0" w:color="auto"/>
                      </w:divBdr>
                    </w:div>
                    <w:div w:id="212427046">
                      <w:marLeft w:val="0"/>
                      <w:marRight w:val="0"/>
                      <w:marTop w:val="0"/>
                      <w:marBottom w:val="0"/>
                      <w:divBdr>
                        <w:top w:val="none" w:sz="0" w:space="0" w:color="auto"/>
                        <w:left w:val="none" w:sz="0" w:space="0" w:color="auto"/>
                        <w:bottom w:val="none" w:sz="0" w:space="0" w:color="auto"/>
                        <w:right w:val="none" w:sz="0" w:space="0" w:color="auto"/>
                      </w:divBdr>
                    </w:div>
                    <w:div w:id="223101886">
                      <w:marLeft w:val="0"/>
                      <w:marRight w:val="0"/>
                      <w:marTop w:val="0"/>
                      <w:marBottom w:val="0"/>
                      <w:divBdr>
                        <w:top w:val="none" w:sz="0" w:space="0" w:color="auto"/>
                        <w:left w:val="none" w:sz="0" w:space="0" w:color="auto"/>
                        <w:bottom w:val="none" w:sz="0" w:space="0" w:color="auto"/>
                        <w:right w:val="none" w:sz="0" w:space="0" w:color="auto"/>
                      </w:divBdr>
                    </w:div>
                    <w:div w:id="224609178">
                      <w:marLeft w:val="0"/>
                      <w:marRight w:val="0"/>
                      <w:marTop w:val="0"/>
                      <w:marBottom w:val="0"/>
                      <w:divBdr>
                        <w:top w:val="none" w:sz="0" w:space="0" w:color="auto"/>
                        <w:left w:val="none" w:sz="0" w:space="0" w:color="auto"/>
                        <w:bottom w:val="none" w:sz="0" w:space="0" w:color="auto"/>
                        <w:right w:val="none" w:sz="0" w:space="0" w:color="auto"/>
                      </w:divBdr>
                    </w:div>
                    <w:div w:id="224683580">
                      <w:marLeft w:val="0"/>
                      <w:marRight w:val="0"/>
                      <w:marTop w:val="0"/>
                      <w:marBottom w:val="0"/>
                      <w:divBdr>
                        <w:top w:val="none" w:sz="0" w:space="0" w:color="auto"/>
                        <w:left w:val="none" w:sz="0" w:space="0" w:color="auto"/>
                        <w:bottom w:val="none" w:sz="0" w:space="0" w:color="auto"/>
                        <w:right w:val="none" w:sz="0" w:space="0" w:color="auto"/>
                      </w:divBdr>
                    </w:div>
                    <w:div w:id="233396942">
                      <w:marLeft w:val="0"/>
                      <w:marRight w:val="0"/>
                      <w:marTop w:val="0"/>
                      <w:marBottom w:val="0"/>
                      <w:divBdr>
                        <w:top w:val="none" w:sz="0" w:space="0" w:color="auto"/>
                        <w:left w:val="none" w:sz="0" w:space="0" w:color="auto"/>
                        <w:bottom w:val="none" w:sz="0" w:space="0" w:color="auto"/>
                        <w:right w:val="none" w:sz="0" w:space="0" w:color="auto"/>
                      </w:divBdr>
                    </w:div>
                    <w:div w:id="246889418">
                      <w:marLeft w:val="0"/>
                      <w:marRight w:val="0"/>
                      <w:marTop w:val="0"/>
                      <w:marBottom w:val="0"/>
                      <w:divBdr>
                        <w:top w:val="none" w:sz="0" w:space="0" w:color="auto"/>
                        <w:left w:val="none" w:sz="0" w:space="0" w:color="auto"/>
                        <w:bottom w:val="none" w:sz="0" w:space="0" w:color="auto"/>
                        <w:right w:val="none" w:sz="0" w:space="0" w:color="auto"/>
                      </w:divBdr>
                    </w:div>
                    <w:div w:id="259028542">
                      <w:marLeft w:val="0"/>
                      <w:marRight w:val="0"/>
                      <w:marTop w:val="0"/>
                      <w:marBottom w:val="0"/>
                      <w:divBdr>
                        <w:top w:val="none" w:sz="0" w:space="0" w:color="auto"/>
                        <w:left w:val="none" w:sz="0" w:space="0" w:color="auto"/>
                        <w:bottom w:val="none" w:sz="0" w:space="0" w:color="auto"/>
                        <w:right w:val="none" w:sz="0" w:space="0" w:color="auto"/>
                      </w:divBdr>
                    </w:div>
                    <w:div w:id="260841445">
                      <w:marLeft w:val="0"/>
                      <w:marRight w:val="0"/>
                      <w:marTop w:val="0"/>
                      <w:marBottom w:val="0"/>
                      <w:divBdr>
                        <w:top w:val="none" w:sz="0" w:space="0" w:color="auto"/>
                        <w:left w:val="none" w:sz="0" w:space="0" w:color="auto"/>
                        <w:bottom w:val="none" w:sz="0" w:space="0" w:color="auto"/>
                        <w:right w:val="none" w:sz="0" w:space="0" w:color="auto"/>
                      </w:divBdr>
                    </w:div>
                    <w:div w:id="263853396">
                      <w:marLeft w:val="0"/>
                      <w:marRight w:val="0"/>
                      <w:marTop w:val="0"/>
                      <w:marBottom w:val="0"/>
                      <w:divBdr>
                        <w:top w:val="none" w:sz="0" w:space="0" w:color="auto"/>
                        <w:left w:val="none" w:sz="0" w:space="0" w:color="auto"/>
                        <w:bottom w:val="none" w:sz="0" w:space="0" w:color="auto"/>
                        <w:right w:val="none" w:sz="0" w:space="0" w:color="auto"/>
                      </w:divBdr>
                    </w:div>
                    <w:div w:id="273446473">
                      <w:marLeft w:val="0"/>
                      <w:marRight w:val="0"/>
                      <w:marTop w:val="0"/>
                      <w:marBottom w:val="0"/>
                      <w:divBdr>
                        <w:top w:val="none" w:sz="0" w:space="0" w:color="auto"/>
                        <w:left w:val="none" w:sz="0" w:space="0" w:color="auto"/>
                        <w:bottom w:val="none" w:sz="0" w:space="0" w:color="auto"/>
                        <w:right w:val="none" w:sz="0" w:space="0" w:color="auto"/>
                      </w:divBdr>
                    </w:div>
                    <w:div w:id="276447741">
                      <w:marLeft w:val="0"/>
                      <w:marRight w:val="0"/>
                      <w:marTop w:val="0"/>
                      <w:marBottom w:val="0"/>
                      <w:divBdr>
                        <w:top w:val="none" w:sz="0" w:space="0" w:color="auto"/>
                        <w:left w:val="none" w:sz="0" w:space="0" w:color="auto"/>
                        <w:bottom w:val="none" w:sz="0" w:space="0" w:color="auto"/>
                        <w:right w:val="none" w:sz="0" w:space="0" w:color="auto"/>
                      </w:divBdr>
                    </w:div>
                    <w:div w:id="281039660">
                      <w:marLeft w:val="0"/>
                      <w:marRight w:val="0"/>
                      <w:marTop w:val="0"/>
                      <w:marBottom w:val="0"/>
                      <w:divBdr>
                        <w:top w:val="none" w:sz="0" w:space="0" w:color="auto"/>
                        <w:left w:val="none" w:sz="0" w:space="0" w:color="auto"/>
                        <w:bottom w:val="none" w:sz="0" w:space="0" w:color="auto"/>
                        <w:right w:val="none" w:sz="0" w:space="0" w:color="auto"/>
                      </w:divBdr>
                    </w:div>
                    <w:div w:id="296957180">
                      <w:marLeft w:val="0"/>
                      <w:marRight w:val="0"/>
                      <w:marTop w:val="0"/>
                      <w:marBottom w:val="0"/>
                      <w:divBdr>
                        <w:top w:val="none" w:sz="0" w:space="0" w:color="auto"/>
                        <w:left w:val="none" w:sz="0" w:space="0" w:color="auto"/>
                        <w:bottom w:val="none" w:sz="0" w:space="0" w:color="auto"/>
                        <w:right w:val="none" w:sz="0" w:space="0" w:color="auto"/>
                      </w:divBdr>
                    </w:div>
                    <w:div w:id="308167553">
                      <w:marLeft w:val="0"/>
                      <w:marRight w:val="0"/>
                      <w:marTop w:val="0"/>
                      <w:marBottom w:val="0"/>
                      <w:divBdr>
                        <w:top w:val="none" w:sz="0" w:space="0" w:color="auto"/>
                        <w:left w:val="none" w:sz="0" w:space="0" w:color="auto"/>
                        <w:bottom w:val="none" w:sz="0" w:space="0" w:color="auto"/>
                        <w:right w:val="none" w:sz="0" w:space="0" w:color="auto"/>
                      </w:divBdr>
                    </w:div>
                    <w:div w:id="322970450">
                      <w:marLeft w:val="0"/>
                      <w:marRight w:val="0"/>
                      <w:marTop w:val="0"/>
                      <w:marBottom w:val="0"/>
                      <w:divBdr>
                        <w:top w:val="none" w:sz="0" w:space="0" w:color="auto"/>
                        <w:left w:val="none" w:sz="0" w:space="0" w:color="auto"/>
                        <w:bottom w:val="none" w:sz="0" w:space="0" w:color="auto"/>
                        <w:right w:val="none" w:sz="0" w:space="0" w:color="auto"/>
                      </w:divBdr>
                    </w:div>
                    <w:div w:id="324624408">
                      <w:marLeft w:val="0"/>
                      <w:marRight w:val="0"/>
                      <w:marTop w:val="0"/>
                      <w:marBottom w:val="0"/>
                      <w:divBdr>
                        <w:top w:val="none" w:sz="0" w:space="0" w:color="auto"/>
                        <w:left w:val="none" w:sz="0" w:space="0" w:color="auto"/>
                        <w:bottom w:val="none" w:sz="0" w:space="0" w:color="auto"/>
                        <w:right w:val="none" w:sz="0" w:space="0" w:color="auto"/>
                      </w:divBdr>
                    </w:div>
                    <w:div w:id="345526116">
                      <w:marLeft w:val="0"/>
                      <w:marRight w:val="0"/>
                      <w:marTop w:val="0"/>
                      <w:marBottom w:val="0"/>
                      <w:divBdr>
                        <w:top w:val="none" w:sz="0" w:space="0" w:color="auto"/>
                        <w:left w:val="none" w:sz="0" w:space="0" w:color="auto"/>
                        <w:bottom w:val="none" w:sz="0" w:space="0" w:color="auto"/>
                        <w:right w:val="none" w:sz="0" w:space="0" w:color="auto"/>
                      </w:divBdr>
                    </w:div>
                    <w:div w:id="355545526">
                      <w:marLeft w:val="0"/>
                      <w:marRight w:val="0"/>
                      <w:marTop w:val="0"/>
                      <w:marBottom w:val="0"/>
                      <w:divBdr>
                        <w:top w:val="none" w:sz="0" w:space="0" w:color="auto"/>
                        <w:left w:val="none" w:sz="0" w:space="0" w:color="auto"/>
                        <w:bottom w:val="none" w:sz="0" w:space="0" w:color="auto"/>
                        <w:right w:val="none" w:sz="0" w:space="0" w:color="auto"/>
                      </w:divBdr>
                    </w:div>
                    <w:div w:id="381905535">
                      <w:marLeft w:val="0"/>
                      <w:marRight w:val="0"/>
                      <w:marTop w:val="0"/>
                      <w:marBottom w:val="0"/>
                      <w:divBdr>
                        <w:top w:val="none" w:sz="0" w:space="0" w:color="auto"/>
                        <w:left w:val="none" w:sz="0" w:space="0" w:color="auto"/>
                        <w:bottom w:val="none" w:sz="0" w:space="0" w:color="auto"/>
                        <w:right w:val="none" w:sz="0" w:space="0" w:color="auto"/>
                      </w:divBdr>
                    </w:div>
                    <w:div w:id="396443961">
                      <w:marLeft w:val="0"/>
                      <w:marRight w:val="0"/>
                      <w:marTop w:val="0"/>
                      <w:marBottom w:val="0"/>
                      <w:divBdr>
                        <w:top w:val="none" w:sz="0" w:space="0" w:color="auto"/>
                        <w:left w:val="none" w:sz="0" w:space="0" w:color="auto"/>
                        <w:bottom w:val="none" w:sz="0" w:space="0" w:color="auto"/>
                        <w:right w:val="none" w:sz="0" w:space="0" w:color="auto"/>
                      </w:divBdr>
                    </w:div>
                    <w:div w:id="397750190">
                      <w:marLeft w:val="0"/>
                      <w:marRight w:val="0"/>
                      <w:marTop w:val="0"/>
                      <w:marBottom w:val="0"/>
                      <w:divBdr>
                        <w:top w:val="none" w:sz="0" w:space="0" w:color="auto"/>
                        <w:left w:val="none" w:sz="0" w:space="0" w:color="auto"/>
                        <w:bottom w:val="none" w:sz="0" w:space="0" w:color="auto"/>
                        <w:right w:val="none" w:sz="0" w:space="0" w:color="auto"/>
                      </w:divBdr>
                    </w:div>
                    <w:div w:id="398721660">
                      <w:marLeft w:val="0"/>
                      <w:marRight w:val="0"/>
                      <w:marTop w:val="0"/>
                      <w:marBottom w:val="0"/>
                      <w:divBdr>
                        <w:top w:val="none" w:sz="0" w:space="0" w:color="auto"/>
                        <w:left w:val="none" w:sz="0" w:space="0" w:color="auto"/>
                        <w:bottom w:val="none" w:sz="0" w:space="0" w:color="auto"/>
                        <w:right w:val="none" w:sz="0" w:space="0" w:color="auto"/>
                      </w:divBdr>
                    </w:div>
                    <w:div w:id="418017656">
                      <w:marLeft w:val="0"/>
                      <w:marRight w:val="0"/>
                      <w:marTop w:val="0"/>
                      <w:marBottom w:val="0"/>
                      <w:divBdr>
                        <w:top w:val="none" w:sz="0" w:space="0" w:color="auto"/>
                        <w:left w:val="none" w:sz="0" w:space="0" w:color="auto"/>
                        <w:bottom w:val="none" w:sz="0" w:space="0" w:color="auto"/>
                        <w:right w:val="none" w:sz="0" w:space="0" w:color="auto"/>
                      </w:divBdr>
                    </w:div>
                    <w:div w:id="420296703">
                      <w:marLeft w:val="0"/>
                      <w:marRight w:val="0"/>
                      <w:marTop w:val="0"/>
                      <w:marBottom w:val="0"/>
                      <w:divBdr>
                        <w:top w:val="none" w:sz="0" w:space="0" w:color="auto"/>
                        <w:left w:val="none" w:sz="0" w:space="0" w:color="auto"/>
                        <w:bottom w:val="none" w:sz="0" w:space="0" w:color="auto"/>
                        <w:right w:val="none" w:sz="0" w:space="0" w:color="auto"/>
                      </w:divBdr>
                    </w:div>
                    <w:div w:id="420680882">
                      <w:marLeft w:val="0"/>
                      <w:marRight w:val="0"/>
                      <w:marTop w:val="0"/>
                      <w:marBottom w:val="0"/>
                      <w:divBdr>
                        <w:top w:val="none" w:sz="0" w:space="0" w:color="auto"/>
                        <w:left w:val="none" w:sz="0" w:space="0" w:color="auto"/>
                        <w:bottom w:val="none" w:sz="0" w:space="0" w:color="auto"/>
                        <w:right w:val="none" w:sz="0" w:space="0" w:color="auto"/>
                      </w:divBdr>
                    </w:div>
                    <w:div w:id="434637683">
                      <w:marLeft w:val="0"/>
                      <w:marRight w:val="0"/>
                      <w:marTop w:val="0"/>
                      <w:marBottom w:val="0"/>
                      <w:divBdr>
                        <w:top w:val="none" w:sz="0" w:space="0" w:color="auto"/>
                        <w:left w:val="none" w:sz="0" w:space="0" w:color="auto"/>
                        <w:bottom w:val="none" w:sz="0" w:space="0" w:color="auto"/>
                        <w:right w:val="none" w:sz="0" w:space="0" w:color="auto"/>
                      </w:divBdr>
                    </w:div>
                    <w:div w:id="442575135">
                      <w:marLeft w:val="0"/>
                      <w:marRight w:val="0"/>
                      <w:marTop w:val="0"/>
                      <w:marBottom w:val="0"/>
                      <w:divBdr>
                        <w:top w:val="none" w:sz="0" w:space="0" w:color="auto"/>
                        <w:left w:val="none" w:sz="0" w:space="0" w:color="auto"/>
                        <w:bottom w:val="none" w:sz="0" w:space="0" w:color="auto"/>
                        <w:right w:val="none" w:sz="0" w:space="0" w:color="auto"/>
                      </w:divBdr>
                    </w:div>
                    <w:div w:id="472605875">
                      <w:marLeft w:val="0"/>
                      <w:marRight w:val="0"/>
                      <w:marTop w:val="0"/>
                      <w:marBottom w:val="0"/>
                      <w:divBdr>
                        <w:top w:val="none" w:sz="0" w:space="0" w:color="auto"/>
                        <w:left w:val="none" w:sz="0" w:space="0" w:color="auto"/>
                        <w:bottom w:val="none" w:sz="0" w:space="0" w:color="auto"/>
                        <w:right w:val="none" w:sz="0" w:space="0" w:color="auto"/>
                      </w:divBdr>
                    </w:div>
                    <w:div w:id="474757284">
                      <w:marLeft w:val="0"/>
                      <w:marRight w:val="0"/>
                      <w:marTop w:val="0"/>
                      <w:marBottom w:val="0"/>
                      <w:divBdr>
                        <w:top w:val="none" w:sz="0" w:space="0" w:color="auto"/>
                        <w:left w:val="none" w:sz="0" w:space="0" w:color="auto"/>
                        <w:bottom w:val="none" w:sz="0" w:space="0" w:color="auto"/>
                        <w:right w:val="none" w:sz="0" w:space="0" w:color="auto"/>
                      </w:divBdr>
                    </w:div>
                    <w:div w:id="495153428">
                      <w:marLeft w:val="0"/>
                      <w:marRight w:val="0"/>
                      <w:marTop w:val="0"/>
                      <w:marBottom w:val="0"/>
                      <w:divBdr>
                        <w:top w:val="none" w:sz="0" w:space="0" w:color="auto"/>
                        <w:left w:val="none" w:sz="0" w:space="0" w:color="auto"/>
                        <w:bottom w:val="none" w:sz="0" w:space="0" w:color="auto"/>
                        <w:right w:val="none" w:sz="0" w:space="0" w:color="auto"/>
                      </w:divBdr>
                    </w:div>
                    <w:div w:id="500775868">
                      <w:marLeft w:val="0"/>
                      <w:marRight w:val="0"/>
                      <w:marTop w:val="0"/>
                      <w:marBottom w:val="0"/>
                      <w:divBdr>
                        <w:top w:val="none" w:sz="0" w:space="0" w:color="auto"/>
                        <w:left w:val="none" w:sz="0" w:space="0" w:color="auto"/>
                        <w:bottom w:val="none" w:sz="0" w:space="0" w:color="auto"/>
                        <w:right w:val="none" w:sz="0" w:space="0" w:color="auto"/>
                      </w:divBdr>
                    </w:div>
                    <w:div w:id="526334729">
                      <w:marLeft w:val="0"/>
                      <w:marRight w:val="0"/>
                      <w:marTop w:val="0"/>
                      <w:marBottom w:val="0"/>
                      <w:divBdr>
                        <w:top w:val="none" w:sz="0" w:space="0" w:color="auto"/>
                        <w:left w:val="none" w:sz="0" w:space="0" w:color="auto"/>
                        <w:bottom w:val="none" w:sz="0" w:space="0" w:color="auto"/>
                        <w:right w:val="none" w:sz="0" w:space="0" w:color="auto"/>
                      </w:divBdr>
                    </w:div>
                    <w:div w:id="549414661">
                      <w:marLeft w:val="0"/>
                      <w:marRight w:val="0"/>
                      <w:marTop w:val="0"/>
                      <w:marBottom w:val="0"/>
                      <w:divBdr>
                        <w:top w:val="none" w:sz="0" w:space="0" w:color="auto"/>
                        <w:left w:val="none" w:sz="0" w:space="0" w:color="auto"/>
                        <w:bottom w:val="none" w:sz="0" w:space="0" w:color="auto"/>
                        <w:right w:val="none" w:sz="0" w:space="0" w:color="auto"/>
                      </w:divBdr>
                    </w:div>
                    <w:div w:id="553583814">
                      <w:marLeft w:val="0"/>
                      <w:marRight w:val="0"/>
                      <w:marTop w:val="0"/>
                      <w:marBottom w:val="0"/>
                      <w:divBdr>
                        <w:top w:val="none" w:sz="0" w:space="0" w:color="auto"/>
                        <w:left w:val="none" w:sz="0" w:space="0" w:color="auto"/>
                        <w:bottom w:val="none" w:sz="0" w:space="0" w:color="auto"/>
                        <w:right w:val="none" w:sz="0" w:space="0" w:color="auto"/>
                      </w:divBdr>
                    </w:div>
                    <w:div w:id="590091753">
                      <w:marLeft w:val="0"/>
                      <w:marRight w:val="0"/>
                      <w:marTop w:val="0"/>
                      <w:marBottom w:val="0"/>
                      <w:divBdr>
                        <w:top w:val="none" w:sz="0" w:space="0" w:color="auto"/>
                        <w:left w:val="none" w:sz="0" w:space="0" w:color="auto"/>
                        <w:bottom w:val="none" w:sz="0" w:space="0" w:color="auto"/>
                        <w:right w:val="none" w:sz="0" w:space="0" w:color="auto"/>
                      </w:divBdr>
                    </w:div>
                    <w:div w:id="591595578">
                      <w:marLeft w:val="0"/>
                      <w:marRight w:val="0"/>
                      <w:marTop w:val="0"/>
                      <w:marBottom w:val="0"/>
                      <w:divBdr>
                        <w:top w:val="none" w:sz="0" w:space="0" w:color="auto"/>
                        <w:left w:val="none" w:sz="0" w:space="0" w:color="auto"/>
                        <w:bottom w:val="none" w:sz="0" w:space="0" w:color="auto"/>
                        <w:right w:val="none" w:sz="0" w:space="0" w:color="auto"/>
                      </w:divBdr>
                    </w:div>
                    <w:div w:id="593705059">
                      <w:marLeft w:val="0"/>
                      <w:marRight w:val="0"/>
                      <w:marTop w:val="0"/>
                      <w:marBottom w:val="0"/>
                      <w:divBdr>
                        <w:top w:val="none" w:sz="0" w:space="0" w:color="auto"/>
                        <w:left w:val="none" w:sz="0" w:space="0" w:color="auto"/>
                        <w:bottom w:val="none" w:sz="0" w:space="0" w:color="auto"/>
                        <w:right w:val="none" w:sz="0" w:space="0" w:color="auto"/>
                      </w:divBdr>
                    </w:div>
                    <w:div w:id="605432222">
                      <w:marLeft w:val="0"/>
                      <w:marRight w:val="0"/>
                      <w:marTop w:val="0"/>
                      <w:marBottom w:val="0"/>
                      <w:divBdr>
                        <w:top w:val="none" w:sz="0" w:space="0" w:color="auto"/>
                        <w:left w:val="none" w:sz="0" w:space="0" w:color="auto"/>
                        <w:bottom w:val="none" w:sz="0" w:space="0" w:color="auto"/>
                        <w:right w:val="none" w:sz="0" w:space="0" w:color="auto"/>
                      </w:divBdr>
                    </w:div>
                    <w:div w:id="606274921">
                      <w:marLeft w:val="0"/>
                      <w:marRight w:val="0"/>
                      <w:marTop w:val="0"/>
                      <w:marBottom w:val="0"/>
                      <w:divBdr>
                        <w:top w:val="none" w:sz="0" w:space="0" w:color="auto"/>
                        <w:left w:val="none" w:sz="0" w:space="0" w:color="auto"/>
                        <w:bottom w:val="none" w:sz="0" w:space="0" w:color="auto"/>
                        <w:right w:val="none" w:sz="0" w:space="0" w:color="auto"/>
                      </w:divBdr>
                    </w:div>
                    <w:div w:id="625430219">
                      <w:marLeft w:val="0"/>
                      <w:marRight w:val="0"/>
                      <w:marTop w:val="0"/>
                      <w:marBottom w:val="0"/>
                      <w:divBdr>
                        <w:top w:val="none" w:sz="0" w:space="0" w:color="auto"/>
                        <w:left w:val="none" w:sz="0" w:space="0" w:color="auto"/>
                        <w:bottom w:val="none" w:sz="0" w:space="0" w:color="auto"/>
                        <w:right w:val="none" w:sz="0" w:space="0" w:color="auto"/>
                      </w:divBdr>
                    </w:div>
                    <w:div w:id="667639572">
                      <w:marLeft w:val="0"/>
                      <w:marRight w:val="0"/>
                      <w:marTop w:val="0"/>
                      <w:marBottom w:val="0"/>
                      <w:divBdr>
                        <w:top w:val="none" w:sz="0" w:space="0" w:color="auto"/>
                        <w:left w:val="none" w:sz="0" w:space="0" w:color="auto"/>
                        <w:bottom w:val="none" w:sz="0" w:space="0" w:color="auto"/>
                        <w:right w:val="none" w:sz="0" w:space="0" w:color="auto"/>
                      </w:divBdr>
                    </w:div>
                    <w:div w:id="668559587">
                      <w:marLeft w:val="0"/>
                      <w:marRight w:val="0"/>
                      <w:marTop w:val="0"/>
                      <w:marBottom w:val="0"/>
                      <w:divBdr>
                        <w:top w:val="none" w:sz="0" w:space="0" w:color="auto"/>
                        <w:left w:val="none" w:sz="0" w:space="0" w:color="auto"/>
                        <w:bottom w:val="none" w:sz="0" w:space="0" w:color="auto"/>
                        <w:right w:val="none" w:sz="0" w:space="0" w:color="auto"/>
                      </w:divBdr>
                    </w:div>
                    <w:div w:id="670915851">
                      <w:marLeft w:val="0"/>
                      <w:marRight w:val="0"/>
                      <w:marTop w:val="0"/>
                      <w:marBottom w:val="0"/>
                      <w:divBdr>
                        <w:top w:val="none" w:sz="0" w:space="0" w:color="auto"/>
                        <w:left w:val="none" w:sz="0" w:space="0" w:color="auto"/>
                        <w:bottom w:val="none" w:sz="0" w:space="0" w:color="auto"/>
                        <w:right w:val="none" w:sz="0" w:space="0" w:color="auto"/>
                      </w:divBdr>
                    </w:div>
                    <w:div w:id="676271649">
                      <w:marLeft w:val="0"/>
                      <w:marRight w:val="0"/>
                      <w:marTop w:val="0"/>
                      <w:marBottom w:val="0"/>
                      <w:divBdr>
                        <w:top w:val="none" w:sz="0" w:space="0" w:color="auto"/>
                        <w:left w:val="none" w:sz="0" w:space="0" w:color="auto"/>
                        <w:bottom w:val="none" w:sz="0" w:space="0" w:color="auto"/>
                        <w:right w:val="none" w:sz="0" w:space="0" w:color="auto"/>
                      </w:divBdr>
                    </w:div>
                    <w:div w:id="706568062">
                      <w:marLeft w:val="0"/>
                      <w:marRight w:val="0"/>
                      <w:marTop w:val="0"/>
                      <w:marBottom w:val="0"/>
                      <w:divBdr>
                        <w:top w:val="none" w:sz="0" w:space="0" w:color="auto"/>
                        <w:left w:val="none" w:sz="0" w:space="0" w:color="auto"/>
                        <w:bottom w:val="none" w:sz="0" w:space="0" w:color="auto"/>
                        <w:right w:val="none" w:sz="0" w:space="0" w:color="auto"/>
                      </w:divBdr>
                    </w:div>
                    <w:div w:id="709886756">
                      <w:marLeft w:val="0"/>
                      <w:marRight w:val="0"/>
                      <w:marTop w:val="0"/>
                      <w:marBottom w:val="0"/>
                      <w:divBdr>
                        <w:top w:val="none" w:sz="0" w:space="0" w:color="auto"/>
                        <w:left w:val="none" w:sz="0" w:space="0" w:color="auto"/>
                        <w:bottom w:val="none" w:sz="0" w:space="0" w:color="auto"/>
                        <w:right w:val="none" w:sz="0" w:space="0" w:color="auto"/>
                      </w:divBdr>
                    </w:div>
                    <w:div w:id="734083365">
                      <w:marLeft w:val="0"/>
                      <w:marRight w:val="0"/>
                      <w:marTop w:val="0"/>
                      <w:marBottom w:val="0"/>
                      <w:divBdr>
                        <w:top w:val="none" w:sz="0" w:space="0" w:color="auto"/>
                        <w:left w:val="none" w:sz="0" w:space="0" w:color="auto"/>
                        <w:bottom w:val="none" w:sz="0" w:space="0" w:color="auto"/>
                        <w:right w:val="none" w:sz="0" w:space="0" w:color="auto"/>
                      </w:divBdr>
                    </w:div>
                    <w:div w:id="744767045">
                      <w:marLeft w:val="0"/>
                      <w:marRight w:val="0"/>
                      <w:marTop w:val="0"/>
                      <w:marBottom w:val="0"/>
                      <w:divBdr>
                        <w:top w:val="none" w:sz="0" w:space="0" w:color="auto"/>
                        <w:left w:val="none" w:sz="0" w:space="0" w:color="auto"/>
                        <w:bottom w:val="none" w:sz="0" w:space="0" w:color="auto"/>
                        <w:right w:val="none" w:sz="0" w:space="0" w:color="auto"/>
                      </w:divBdr>
                    </w:div>
                    <w:div w:id="748691175">
                      <w:marLeft w:val="0"/>
                      <w:marRight w:val="0"/>
                      <w:marTop w:val="0"/>
                      <w:marBottom w:val="0"/>
                      <w:divBdr>
                        <w:top w:val="none" w:sz="0" w:space="0" w:color="auto"/>
                        <w:left w:val="none" w:sz="0" w:space="0" w:color="auto"/>
                        <w:bottom w:val="none" w:sz="0" w:space="0" w:color="auto"/>
                        <w:right w:val="none" w:sz="0" w:space="0" w:color="auto"/>
                      </w:divBdr>
                    </w:div>
                    <w:div w:id="753168013">
                      <w:marLeft w:val="0"/>
                      <w:marRight w:val="0"/>
                      <w:marTop w:val="0"/>
                      <w:marBottom w:val="0"/>
                      <w:divBdr>
                        <w:top w:val="none" w:sz="0" w:space="0" w:color="auto"/>
                        <w:left w:val="none" w:sz="0" w:space="0" w:color="auto"/>
                        <w:bottom w:val="none" w:sz="0" w:space="0" w:color="auto"/>
                        <w:right w:val="none" w:sz="0" w:space="0" w:color="auto"/>
                      </w:divBdr>
                    </w:div>
                    <w:div w:id="753892426">
                      <w:marLeft w:val="0"/>
                      <w:marRight w:val="0"/>
                      <w:marTop w:val="0"/>
                      <w:marBottom w:val="0"/>
                      <w:divBdr>
                        <w:top w:val="none" w:sz="0" w:space="0" w:color="auto"/>
                        <w:left w:val="none" w:sz="0" w:space="0" w:color="auto"/>
                        <w:bottom w:val="none" w:sz="0" w:space="0" w:color="auto"/>
                        <w:right w:val="none" w:sz="0" w:space="0" w:color="auto"/>
                      </w:divBdr>
                    </w:div>
                    <w:div w:id="754941094">
                      <w:marLeft w:val="0"/>
                      <w:marRight w:val="0"/>
                      <w:marTop w:val="0"/>
                      <w:marBottom w:val="0"/>
                      <w:divBdr>
                        <w:top w:val="none" w:sz="0" w:space="0" w:color="auto"/>
                        <w:left w:val="none" w:sz="0" w:space="0" w:color="auto"/>
                        <w:bottom w:val="none" w:sz="0" w:space="0" w:color="auto"/>
                        <w:right w:val="none" w:sz="0" w:space="0" w:color="auto"/>
                      </w:divBdr>
                    </w:div>
                    <w:div w:id="787966144">
                      <w:marLeft w:val="0"/>
                      <w:marRight w:val="0"/>
                      <w:marTop w:val="0"/>
                      <w:marBottom w:val="0"/>
                      <w:divBdr>
                        <w:top w:val="none" w:sz="0" w:space="0" w:color="auto"/>
                        <w:left w:val="none" w:sz="0" w:space="0" w:color="auto"/>
                        <w:bottom w:val="none" w:sz="0" w:space="0" w:color="auto"/>
                        <w:right w:val="none" w:sz="0" w:space="0" w:color="auto"/>
                      </w:divBdr>
                    </w:div>
                    <w:div w:id="805584804">
                      <w:marLeft w:val="0"/>
                      <w:marRight w:val="0"/>
                      <w:marTop w:val="0"/>
                      <w:marBottom w:val="0"/>
                      <w:divBdr>
                        <w:top w:val="none" w:sz="0" w:space="0" w:color="auto"/>
                        <w:left w:val="none" w:sz="0" w:space="0" w:color="auto"/>
                        <w:bottom w:val="none" w:sz="0" w:space="0" w:color="auto"/>
                        <w:right w:val="none" w:sz="0" w:space="0" w:color="auto"/>
                      </w:divBdr>
                    </w:div>
                    <w:div w:id="820849185">
                      <w:marLeft w:val="0"/>
                      <w:marRight w:val="0"/>
                      <w:marTop w:val="0"/>
                      <w:marBottom w:val="0"/>
                      <w:divBdr>
                        <w:top w:val="none" w:sz="0" w:space="0" w:color="auto"/>
                        <w:left w:val="none" w:sz="0" w:space="0" w:color="auto"/>
                        <w:bottom w:val="none" w:sz="0" w:space="0" w:color="auto"/>
                        <w:right w:val="none" w:sz="0" w:space="0" w:color="auto"/>
                      </w:divBdr>
                    </w:div>
                    <w:div w:id="823084400">
                      <w:marLeft w:val="0"/>
                      <w:marRight w:val="0"/>
                      <w:marTop w:val="0"/>
                      <w:marBottom w:val="0"/>
                      <w:divBdr>
                        <w:top w:val="none" w:sz="0" w:space="0" w:color="auto"/>
                        <w:left w:val="none" w:sz="0" w:space="0" w:color="auto"/>
                        <w:bottom w:val="none" w:sz="0" w:space="0" w:color="auto"/>
                        <w:right w:val="none" w:sz="0" w:space="0" w:color="auto"/>
                      </w:divBdr>
                    </w:div>
                    <w:div w:id="833450010">
                      <w:marLeft w:val="0"/>
                      <w:marRight w:val="0"/>
                      <w:marTop w:val="0"/>
                      <w:marBottom w:val="0"/>
                      <w:divBdr>
                        <w:top w:val="none" w:sz="0" w:space="0" w:color="auto"/>
                        <w:left w:val="none" w:sz="0" w:space="0" w:color="auto"/>
                        <w:bottom w:val="none" w:sz="0" w:space="0" w:color="auto"/>
                        <w:right w:val="none" w:sz="0" w:space="0" w:color="auto"/>
                      </w:divBdr>
                    </w:div>
                    <w:div w:id="833909723">
                      <w:marLeft w:val="0"/>
                      <w:marRight w:val="0"/>
                      <w:marTop w:val="0"/>
                      <w:marBottom w:val="0"/>
                      <w:divBdr>
                        <w:top w:val="none" w:sz="0" w:space="0" w:color="auto"/>
                        <w:left w:val="none" w:sz="0" w:space="0" w:color="auto"/>
                        <w:bottom w:val="none" w:sz="0" w:space="0" w:color="auto"/>
                        <w:right w:val="none" w:sz="0" w:space="0" w:color="auto"/>
                      </w:divBdr>
                    </w:div>
                    <w:div w:id="839857893">
                      <w:marLeft w:val="0"/>
                      <w:marRight w:val="0"/>
                      <w:marTop w:val="0"/>
                      <w:marBottom w:val="0"/>
                      <w:divBdr>
                        <w:top w:val="none" w:sz="0" w:space="0" w:color="auto"/>
                        <w:left w:val="none" w:sz="0" w:space="0" w:color="auto"/>
                        <w:bottom w:val="none" w:sz="0" w:space="0" w:color="auto"/>
                        <w:right w:val="none" w:sz="0" w:space="0" w:color="auto"/>
                      </w:divBdr>
                    </w:div>
                    <w:div w:id="846598693">
                      <w:marLeft w:val="0"/>
                      <w:marRight w:val="0"/>
                      <w:marTop w:val="0"/>
                      <w:marBottom w:val="0"/>
                      <w:divBdr>
                        <w:top w:val="none" w:sz="0" w:space="0" w:color="auto"/>
                        <w:left w:val="none" w:sz="0" w:space="0" w:color="auto"/>
                        <w:bottom w:val="none" w:sz="0" w:space="0" w:color="auto"/>
                        <w:right w:val="none" w:sz="0" w:space="0" w:color="auto"/>
                      </w:divBdr>
                    </w:div>
                    <w:div w:id="855271156">
                      <w:marLeft w:val="0"/>
                      <w:marRight w:val="0"/>
                      <w:marTop w:val="0"/>
                      <w:marBottom w:val="0"/>
                      <w:divBdr>
                        <w:top w:val="none" w:sz="0" w:space="0" w:color="auto"/>
                        <w:left w:val="none" w:sz="0" w:space="0" w:color="auto"/>
                        <w:bottom w:val="none" w:sz="0" w:space="0" w:color="auto"/>
                        <w:right w:val="none" w:sz="0" w:space="0" w:color="auto"/>
                      </w:divBdr>
                    </w:div>
                    <w:div w:id="884221412">
                      <w:marLeft w:val="0"/>
                      <w:marRight w:val="0"/>
                      <w:marTop w:val="0"/>
                      <w:marBottom w:val="0"/>
                      <w:divBdr>
                        <w:top w:val="none" w:sz="0" w:space="0" w:color="auto"/>
                        <w:left w:val="none" w:sz="0" w:space="0" w:color="auto"/>
                        <w:bottom w:val="none" w:sz="0" w:space="0" w:color="auto"/>
                        <w:right w:val="none" w:sz="0" w:space="0" w:color="auto"/>
                      </w:divBdr>
                    </w:div>
                    <w:div w:id="886064091">
                      <w:marLeft w:val="0"/>
                      <w:marRight w:val="0"/>
                      <w:marTop w:val="0"/>
                      <w:marBottom w:val="0"/>
                      <w:divBdr>
                        <w:top w:val="none" w:sz="0" w:space="0" w:color="auto"/>
                        <w:left w:val="none" w:sz="0" w:space="0" w:color="auto"/>
                        <w:bottom w:val="none" w:sz="0" w:space="0" w:color="auto"/>
                        <w:right w:val="none" w:sz="0" w:space="0" w:color="auto"/>
                      </w:divBdr>
                    </w:div>
                    <w:div w:id="886648475">
                      <w:marLeft w:val="0"/>
                      <w:marRight w:val="0"/>
                      <w:marTop w:val="0"/>
                      <w:marBottom w:val="0"/>
                      <w:divBdr>
                        <w:top w:val="none" w:sz="0" w:space="0" w:color="auto"/>
                        <w:left w:val="none" w:sz="0" w:space="0" w:color="auto"/>
                        <w:bottom w:val="none" w:sz="0" w:space="0" w:color="auto"/>
                        <w:right w:val="none" w:sz="0" w:space="0" w:color="auto"/>
                      </w:divBdr>
                    </w:div>
                    <w:div w:id="888953771">
                      <w:marLeft w:val="0"/>
                      <w:marRight w:val="0"/>
                      <w:marTop w:val="0"/>
                      <w:marBottom w:val="0"/>
                      <w:divBdr>
                        <w:top w:val="none" w:sz="0" w:space="0" w:color="auto"/>
                        <w:left w:val="none" w:sz="0" w:space="0" w:color="auto"/>
                        <w:bottom w:val="none" w:sz="0" w:space="0" w:color="auto"/>
                        <w:right w:val="none" w:sz="0" w:space="0" w:color="auto"/>
                      </w:divBdr>
                    </w:div>
                    <w:div w:id="905992262">
                      <w:marLeft w:val="0"/>
                      <w:marRight w:val="0"/>
                      <w:marTop w:val="0"/>
                      <w:marBottom w:val="0"/>
                      <w:divBdr>
                        <w:top w:val="none" w:sz="0" w:space="0" w:color="auto"/>
                        <w:left w:val="none" w:sz="0" w:space="0" w:color="auto"/>
                        <w:bottom w:val="none" w:sz="0" w:space="0" w:color="auto"/>
                        <w:right w:val="none" w:sz="0" w:space="0" w:color="auto"/>
                      </w:divBdr>
                    </w:div>
                    <w:div w:id="915238349">
                      <w:marLeft w:val="0"/>
                      <w:marRight w:val="0"/>
                      <w:marTop w:val="0"/>
                      <w:marBottom w:val="0"/>
                      <w:divBdr>
                        <w:top w:val="none" w:sz="0" w:space="0" w:color="auto"/>
                        <w:left w:val="none" w:sz="0" w:space="0" w:color="auto"/>
                        <w:bottom w:val="none" w:sz="0" w:space="0" w:color="auto"/>
                        <w:right w:val="none" w:sz="0" w:space="0" w:color="auto"/>
                      </w:divBdr>
                    </w:div>
                    <w:div w:id="962228370">
                      <w:marLeft w:val="0"/>
                      <w:marRight w:val="0"/>
                      <w:marTop w:val="0"/>
                      <w:marBottom w:val="0"/>
                      <w:divBdr>
                        <w:top w:val="none" w:sz="0" w:space="0" w:color="auto"/>
                        <w:left w:val="none" w:sz="0" w:space="0" w:color="auto"/>
                        <w:bottom w:val="none" w:sz="0" w:space="0" w:color="auto"/>
                        <w:right w:val="none" w:sz="0" w:space="0" w:color="auto"/>
                      </w:divBdr>
                    </w:div>
                    <w:div w:id="962350498">
                      <w:marLeft w:val="0"/>
                      <w:marRight w:val="0"/>
                      <w:marTop w:val="0"/>
                      <w:marBottom w:val="0"/>
                      <w:divBdr>
                        <w:top w:val="none" w:sz="0" w:space="0" w:color="auto"/>
                        <w:left w:val="none" w:sz="0" w:space="0" w:color="auto"/>
                        <w:bottom w:val="none" w:sz="0" w:space="0" w:color="auto"/>
                        <w:right w:val="none" w:sz="0" w:space="0" w:color="auto"/>
                      </w:divBdr>
                    </w:div>
                    <w:div w:id="972252044">
                      <w:marLeft w:val="0"/>
                      <w:marRight w:val="0"/>
                      <w:marTop w:val="0"/>
                      <w:marBottom w:val="0"/>
                      <w:divBdr>
                        <w:top w:val="none" w:sz="0" w:space="0" w:color="auto"/>
                        <w:left w:val="none" w:sz="0" w:space="0" w:color="auto"/>
                        <w:bottom w:val="none" w:sz="0" w:space="0" w:color="auto"/>
                        <w:right w:val="none" w:sz="0" w:space="0" w:color="auto"/>
                      </w:divBdr>
                    </w:div>
                    <w:div w:id="980571507">
                      <w:marLeft w:val="0"/>
                      <w:marRight w:val="0"/>
                      <w:marTop w:val="0"/>
                      <w:marBottom w:val="0"/>
                      <w:divBdr>
                        <w:top w:val="none" w:sz="0" w:space="0" w:color="auto"/>
                        <w:left w:val="none" w:sz="0" w:space="0" w:color="auto"/>
                        <w:bottom w:val="none" w:sz="0" w:space="0" w:color="auto"/>
                        <w:right w:val="none" w:sz="0" w:space="0" w:color="auto"/>
                      </w:divBdr>
                    </w:div>
                    <w:div w:id="995181096">
                      <w:marLeft w:val="0"/>
                      <w:marRight w:val="0"/>
                      <w:marTop w:val="0"/>
                      <w:marBottom w:val="0"/>
                      <w:divBdr>
                        <w:top w:val="none" w:sz="0" w:space="0" w:color="auto"/>
                        <w:left w:val="none" w:sz="0" w:space="0" w:color="auto"/>
                        <w:bottom w:val="none" w:sz="0" w:space="0" w:color="auto"/>
                        <w:right w:val="none" w:sz="0" w:space="0" w:color="auto"/>
                      </w:divBdr>
                    </w:div>
                    <w:div w:id="1006127910">
                      <w:marLeft w:val="0"/>
                      <w:marRight w:val="0"/>
                      <w:marTop w:val="0"/>
                      <w:marBottom w:val="0"/>
                      <w:divBdr>
                        <w:top w:val="none" w:sz="0" w:space="0" w:color="auto"/>
                        <w:left w:val="none" w:sz="0" w:space="0" w:color="auto"/>
                        <w:bottom w:val="none" w:sz="0" w:space="0" w:color="auto"/>
                        <w:right w:val="none" w:sz="0" w:space="0" w:color="auto"/>
                      </w:divBdr>
                    </w:div>
                    <w:div w:id="1007513445">
                      <w:marLeft w:val="0"/>
                      <w:marRight w:val="0"/>
                      <w:marTop w:val="0"/>
                      <w:marBottom w:val="0"/>
                      <w:divBdr>
                        <w:top w:val="none" w:sz="0" w:space="0" w:color="auto"/>
                        <w:left w:val="none" w:sz="0" w:space="0" w:color="auto"/>
                        <w:bottom w:val="none" w:sz="0" w:space="0" w:color="auto"/>
                        <w:right w:val="none" w:sz="0" w:space="0" w:color="auto"/>
                      </w:divBdr>
                    </w:div>
                    <w:div w:id="1022441526">
                      <w:marLeft w:val="0"/>
                      <w:marRight w:val="0"/>
                      <w:marTop w:val="0"/>
                      <w:marBottom w:val="0"/>
                      <w:divBdr>
                        <w:top w:val="none" w:sz="0" w:space="0" w:color="auto"/>
                        <w:left w:val="none" w:sz="0" w:space="0" w:color="auto"/>
                        <w:bottom w:val="none" w:sz="0" w:space="0" w:color="auto"/>
                        <w:right w:val="none" w:sz="0" w:space="0" w:color="auto"/>
                      </w:divBdr>
                    </w:div>
                    <w:div w:id="1050421239">
                      <w:marLeft w:val="0"/>
                      <w:marRight w:val="0"/>
                      <w:marTop w:val="0"/>
                      <w:marBottom w:val="0"/>
                      <w:divBdr>
                        <w:top w:val="none" w:sz="0" w:space="0" w:color="auto"/>
                        <w:left w:val="none" w:sz="0" w:space="0" w:color="auto"/>
                        <w:bottom w:val="none" w:sz="0" w:space="0" w:color="auto"/>
                        <w:right w:val="none" w:sz="0" w:space="0" w:color="auto"/>
                      </w:divBdr>
                    </w:div>
                    <w:div w:id="1062872748">
                      <w:marLeft w:val="0"/>
                      <w:marRight w:val="0"/>
                      <w:marTop w:val="0"/>
                      <w:marBottom w:val="0"/>
                      <w:divBdr>
                        <w:top w:val="none" w:sz="0" w:space="0" w:color="auto"/>
                        <w:left w:val="none" w:sz="0" w:space="0" w:color="auto"/>
                        <w:bottom w:val="none" w:sz="0" w:space="0" w:color="auto"/>
                        <w:right w:val="none" w:sz="0" w:space="0" w:color="auto"/>
                      </w:divBdr>
                    </w:div>
                    <w:div w:id="1067190003">
                      <w:marLeft w:val="0"/>
                      <w:marRight w:val="0"/>
                      <w:marTop w:val="0"/>
                      <w:marBottom w:val="0"/>
                      <w:divBdr>
                        <w:top w:val="none" w:sz="0" w:space="0" w:color="auto"/>
                        <w:left w:val="none" w:sz="0" w:space="0" w:color="auto"/>
                        <w:bottom w:val="none" w:sz="0" w:space="0" w:color="auto"/>
                        <w:right w:val="none" w:sz="0" w:space="0" w:color="auto"/>
                      </w:divBdr>
                    </w:div>
                    <w:div w:id="1093163732">
                      <w:marLeft w:val="0"/>
                      <w:marRight w:val="0"/>
                      <w:marTop w:val="0"/>
                      <w:marBottom w:val="0"/>
                      <w:divBdr>
                        <w:top w:val="none" w:sz="0" w:space="0" w:color="auto"/>
                        <w:left w:val="none" w:sz="0" w:space="0" w:color="auto"/>
                        <w:bottom w:val="none" w:sz="0" w:space="0" w:color="auto"/>
                        <w:right w:val="none" w:sz="0" w:space="0" w:color="auto"/>
                      </w:divBdr>
                    </w:div>
                    <w:div w:id="1102187714">
                      <w:marLeft w:val="0"/>
                      <w:marRight w:val="0"/>
                      <w:marTop w:val="0"/>
                      <w:marBottom w:val="0"/>
                      <w:divBdr>
                        <w:top w:val="none" w:sz="0" w:space="0" w:color="auto"/>
                        <w:left w:val="none" w:sz="0" w:space="0" w:color="auto"/>
                        <w:bottom w:val="none" w:sz="0" w:space="0" w:color="auto"/>
                        <w:right w:val="none" w:sz="0" w:space="0" w:color="auto"/>
                      </w:divBdr>
                    </w:div>
                    <w:div w:id="1104421200">
                      <w:marLeft w:val="0"/>
                      <w:marRight w:val="0"/>
                      <w:marTop w:val="0"/>
                      <w:marBottom w:val="0"/>
                      <w:divBdr>
                        <w:top w:val="none" w:sz="0" w:space="0" w:color="auto"/>
                        <w:left w:val="none" w:sz="0" w:space="0" w:color="auto"/>
                        <w:bottom w:val="none" w:sz="0" w:space="0" w:color="auto"/>
                        <w:right w:val="none" w:sz="0" w:space="0" w:color="auto"/>
                      </w:divBdr>
                    </w:div>
                    <w:div w:id="1136945783">
                      <w:marLeft w:val="0"/>
                      <w:marRight w:val="0"/>
                      <w:marTop w:val="0"/>
                      <w:marBottom w:val="0"/>
                      <w:divBdr>
                        <w:top w:val="none" w:sz="0" w:space="0" w:color="auto"/>
                        <w:left w:val="none" w:sz="0" w:space="0" w:color="auto"/>
                        <w:bottom w:val="none" w:sz="0" w:space="0" w:color="auto"/>
                        <w:right w:val="none" w:sz="0" w:space="0" w:color="auto"/>
                      </w:divBdr>
                    </w:div>
                    <w:div w:id="1139761904">
                      <w:marLeft w:val="0"/>
                      <w:marRight w:val="0"/>
                      <w:marTop w:val="0"/>
                      <w:marBottom w:val="0"/>
                      <w:divBdr>
                        <w:top w:val="none" w:sz="0" w:space="0" w:color="auto"/>
                        <w:left w:val="none" w:sz="0" w:space="0" w:color="auto"/>
                        <w:bottom w:val="none" w:sz="0" w:space="0" w:color="auto"/>
                        <w:right w:val="none" w:sz="0" w:space="0" w:color="auto"/>
                      </w:divBdr>
                    </w:div>
                    <w:div w:id="1159921692">
                      <w:marLeft w:val="0"/>
                      <w:marRight w:val="0"/>
                      <w:marTop w:val="0"/>
                      <w:marBottom w:val="0"/>
                      <w:divBdr>
                        <w:top w:val="none" w:sz="0" w:space="0" w:color="auto"/>
                        <w:left w:val="none" w:sz="0" w:space="0" w:color="auto"/>
                        <w:bottom w:val="none" w:sz="0" w:space="0" w:color="auto"/>
                        <w:right w:val="none" w:sz="0" w:space="0" w:color="auto"/>
                      </w:divBdr>
                    </w:div>
                    <w:div w:id="1164852557">
                      <w:marLeft w:val="0"/>
                      <w:marRight w:val="0"/>
                      <w:marTop w:val="0"/>
                      <w:marBottom w:val="0"/>
                      <w:divBdr>
                        <w:top w:val="none" w:sz="0" w:space="0" w:color="auto"/>
                        <w:left w:val="none" w:sz="0" w:space="0" w:color="auto"/>
                        <w:bottom w:val="none" w:sz="0" w:space="0" w:color="auto"/>
                        <w:right w:val="none" w:sz="0" w:space="0" w:color="auto"/>
                      </w:divBdr>
                    </w:div>
                    <w:div w:id="1170027374">
                      <w:marLeft w:val="0"/>
                      <w:marRight w:val="0"/>
                      <w:marTop w:val="0"/>
                      <w:marBottom w:val="0"/>
                      <w:divBdr>
                        <w:top w:val="none" w:sz="0" w:space="0" w:color="auto"/>
                        <w:left w:val="none" w:sz="0" w:space="0" w:color="auto"/>
                        <w:bottom w:val="none" w:sz="0" w:space="0" w:color="auto"/>
                        <w:right w:val="none" w:sz="0" w:space="0" w:color="auto"/>
                      </w:divBdr>
                    </w:div>
                    <w:div w:id="1178469528">
                      <w:marLeft w:val="0"/>
                      <w:marRight w:val="0"/>
                      <w:marTop w:val="0"/>
                      <w:marBottom w:val="0"/>
                      <w:divBdr>
                        <w:top w:val="none" w:sz="0" w:space="0" w:color="auto"/>
                        <w:left w:val="none" w:sz="0" w:space="0" w:color="auto"/>
                        <w:bottom w:val="none" w:sz="0" w:space="0" w:color="auto"/>
                        <w:right w:val="none" w:sz="0" w:space="0" w:color="auto"/>
                      </w:divBdr>
                    </w:div>
                    <w:div w:id="1185171212">
                      <w:marLeft w:val="0"/>
                      <w:marRight w:val="0"/>
                      <w:marTop w:val="0"/>
                      <w:marBottom w:val="0"/>
                      <w:divBdr>
                        <w:top w:val="none" w:sz="0" w:space="0" w:color="auto"/>
                        <w:left w:val="none" w:sz="0" w:space="0" w:color="auto"/>
                        <w:bottom w:val="none" w:sz="0" w:space="0" w:color="auto"/>
                        <w:right w:val="none" w:sz="0" w:space="0" w:color="auto"/>
                      </w:divBdr>
                    </w:div>
                    <w:div w:id="1218858429">
                      <w:marLeft w:val="0"/>
                      <w:marRight w:val="0"/>
                      <w:marTop w:val="0"/>
                      <w:marBottom w:val="0"/>
                      <w:divBdr>
                        <w:top w:val="none" w:sz="0" w:space="0" w:color="auto"/>
                        <w:left w:val="none" w:sz="0" w:space="0" w:color="auto"/>
                        <w:bottom w:val="none" w:sz="0" w:space="0" w:color="auto"/>
                        <w:right w:val="none" w:sz="0" w:space="0" w:color="auto"/>
                      </w:divBdr>
                    </w:div>
                    <w:div w:id="1248424511">
                      <w:marLeft w:val="0"/>
                      <w:marRight w:val="0"/>
                      <w:marTop w:val="0"/>
                      <w:marBottom w:val="0"/>
                      <w:divBdr>
                        <w:top w:val="none" w:sz="0" w:space="0" w:color="auto"/>
                        <w:left w:val="none" w:sz="0" w:space="0" w:color="auto"/>
                        <w:bottom w:val="none" w:sz="0" w:space="0" w:color="auto"/>
                        <w:right w:val="none" w:sz="0" w:space="0" w:color="auto"/>
                      </w:divBdr>
                    </w:div>
                    <w:div w:id="1256356440">
                      <w:marLeft w:val="0"/>
                      <w:marRight w:val="0"/>
                      <w:marTop w:val="0"/>
                      <w:marBottom w:val="0"/>
                      <w:divBdr>
                        <w:top w:val="none" w:sz="0" w:space="0" w:color="auto"/>
                        <w:left w:val="none" w:sz="0" w:space="0" w:color="auto"/>
                        <w:bottom w:val="none" w:sz="0" w:space="0" w:color="auto"/>
                        <w:right w:val="none" w:sz="0" w:space="0" w:color="auto"/>
                      </w:divBdr>
                    </w:div>
                    <w:div w:id="1257716869">
                      <w:marLeft w:val="0"/>
                      <w:marRight w:val="0"/>
                      <w:marTop w:val="0"/>
                      <w:marBottom w:val="0"/>
                      <w:divBdr>
                        <w:top w:val="none" w:sz="0" w:space="0" w:color="auto"/>
                        <w:left w:val="none" w:sz="0" w:space="0" w:color="auto"/>
                        <w:bottom w:val="none" w:sz="0" w:space="0" w:color="auto"/>
                        <w:right w:val="none" w:sz="0" w:space="0" w:color="auto"/>
                      </w:divBdr>
                    </w:div>
                    <w:div w:id="1279944859">
                      <w:marLeft w:val="0"/>
                      <w:marRight w:val="0"/>
                      <w:marTop w:val="0"/>
                      <w:marBottom w:val="0"/>
                      <w:divBdr>
                        <w:top w:val="none" w:sz="0" w:space="0" w:color="auto"/>
                        <w:left w:val="none" w:sz="0" w:space="0" w:color="auto"/>
                        <w:bottom w:val="none" w:sz="0" w:space="0" w:color="auto"/>
                        <w:right w:val="none" w:sz="0" w:space="0" w:color="auto"/>
                      </w:divBdr>
                    </w:div>
                    <w:div w:id="1296134206">
                      <w:marLeft w:val="0"/>
                      <w:marRight w:val="0"/>
                      <w:marTop w:val="0"/>
                      <w:marBottom w:val="0"/>
                      <w:divBdr>
                        <w:top w:val="none" w:sz="0" w:space="0" w:color="auto"/>
                        <w:left w:val="none" w:sz="0" w:space="0" w:color="auto"/>
                        <w:bottom w:val="none" w:sz="0" w:space="0" w:color="auto"/>
                        <w:right w:val="none" w:sz="0" w:space="0" w:color="auto"/>
                      </w:divBdr>
                    </w:div>
                    <w:div w:id="1308437700">
                      <w:marLeft w:val="0"/>
                      <w:marRight w:val="0"/>
                      <w:marTop w:val="0"/>
                      <w:marBottom w:val="0"/>
                      <w:divBdr>
                        <w:top w:val="none" w:sz="0" w:space="0" w:color="auto"/>
                        <w:left w:val="none" w:sz="0" w:space="0" w:color="auto"/>
                        <w:bottom w:val="none" w:sz="0" w:space="0" w:color="auto"/>
                        <w:right w:val="none" w:sz="0" w:space="0" w:color="auto"/>
                      </w:divBdr>
                    </w:div>
                    <w:div w:id="1316908452">
                      <w:marLeft w:val="0"/>
                      <w:marRight w:val="0"/>
                      <w:marTop w:val="0"/>
                      <w:marBottom w:val="0"/>
                      <w:divBdr>
                        <w:top w:val="none" w:sz="0" w:space="0" w:color="auto"/>
                        <w:left w:val="none" w:sz="0" w:space="0" w:color="auto"/>
                        <w:bottom w:val="none" w:sz="0" w:space="0" w:color="auto"/>
                        <w:right w:val="none" w:sz="0" w:space="0" w:color="auto"/>
                      </w:divBdr>
                    </w:div>
                    <w:div w:id="1317539213">
                      <w:marLeft w:val="0"/>
                      <w:marRight w:val="0"/>
                      <w:marTop w:val="0"/>
                      <w:marBottom w:val="0"/>
                      <w:divBdr>
                        <w:top w:val="none" w:sz="0" w:space="0" w:color="auto"/>
                        <w:left w:val="none" w:sz="0" w:space="0" w:color="auto"/>
                        <w:bottom w:val="none" w:sz="0" w:space="0" w:color="auto"/>
                        <w:right w:val="none" w:sz="0" w:space="0" w:color="auto"/>
                      </w:divBdr>
                    </w:div>
                    <w:div w:id="1322932589">
                      <w:marLeft w:val="0"/>
                      <w:marRight w:val="0"/>
                      <w:marTop w:val="0"/>
                      <w:marBottom w:val="0"/>
                      <w:divBdr>
                        <w:top w:val="none" w:sz="0" w:space="0" w:color="auto"/>
                        <w:left w:val="none" w:sz="0" w:space="0" w:color="auto"/>
                        <w:bottom w:val="none" w:sz="0" w:space="0" w:color="auto"/>
                        <w:right w:val="none" w:sz="0" w:space="0" w:color="auto"/>
                      </w:divBdr>
                    </w:div>
                    <w:div w:id="1335721260">
                      <w:marLeft w:val="0"/>
                      <w:marRight w:val="0"/>
                      <w:marTop w:val="0"/>
                      <w:marBottom w:val="0"/>
                      <w:divBdr>
                        <w:top w:val="none" w:sz="0" w:space="0" w:color="auto"/>
                        <w:left w:val="none" w:sz="0" w:space="0" w:color="auto"/>
                        <w:bottom w:val="none" w:sz="0" w:space="0" w:color="auto"/>
                        <w:right w:val="none" w:sz="0" w:space="0" w:color="auto"/>
                      </w:divBdr>
                    </w:div>
                    <w:div w:id="1343583593">
                      <w:marLeft w:val="0"/>
                      <w:marRight w:val="0"/>
                      <w:marTop w:val="0"/>
                      <w:marBottom w:val="0"/>
                      <w:divBdr>
                        <w:top w:val="none" w:sz="0" w:space="0" w:color="auto"/>
                        <w:left w:val="none" w:sz="0" w:space="0" w:color="auto"/>
                        <w:bottom w:val="none" w:sz="0" w:space="0" w:color="auto"/>
                        <w:right w:val="none" w:sz="0" w:space="0" w:color="auto"/>
                      </w:divBdr>
                    </w:div>
                    <w:div w:id="1350717063">
                      <w:marLeft w:val="0"/>
                      <w:marRight w:val="0"/>
                      <w:marTop w:val="0"/>
                      <w:marBottom w:val="0"/>
                      <w:divBdr>
                        <w:top w:val="none" w:sz="0" w:space="0" w:color="auto"/>
                        <w:left w:val="none" w:sz="0" w:space="0" w:color="auto"/>
                        <w:bottom w:val="none" w:sz="0" w:space="0" w:color="auto"/>
                        <w:right w:val="none" w:sz="0" w:space="0" w:color="auto"/>
                      </w:divBdr>
                    </w:div>
                    <w:div w:id="1364473888">
                      <w:marLeft w:val="0"/>
                      <w:marRight w:val="0"/>
                      <w:marTop w:val="0"/>
                      <w:marBottom w:val="0"/>
                      <w:divBdr>
                        <w:top w:val="none" w:sz="0" w:space="0" w:color="auto"/>
                        <w:left w:val="none" w:sz="0" w:space="0" w:color="auto"/>
                        <w:bottom w:val="none" w:sz="0" w:space="0" w:color="auto"/>
                        <w:right w:val="none" w:sz="0" w:space="0" w:color="auto"/>
                      </w:divBdr>
                    </w:div>
                    <w:div w:id="1366053057">
                      <w:marLeft w:val="0"/>
                      <w:marRight w:val="0"/>
                      <w:marTop w:val="0"/>
                      <w:marBottom w:val="0"/>
                      <w:divBdr>
                        <w:top w:val="none" w:sz="0" w:space="0" w:color="auto"/>
                        <w:left w:val="none" w:sz="0" w:space="0" w:color="auto"/>
                        <w:bottom w:val="none" w:sz="0" w:space="0" w:color="auto"/>
                        <w:right w:val="none" w:sz="0" w:space="0" w:color="auto"/>
                      </w:divBdr>
                    </w:div>
                    <w:div w:id="1380016148">
                      <w:marLeft w:val="0"/>
                      <w:marRight w:val="0"/>
                      <w:marTop w:val="0"/>
                      <w:marBottom w:val="0"/>
                      <w:divBdr>
                        <w:top w:val="none" w:sz="0" w:space="0" w:color="auto"/>
                        <w:left w:val="none" w:sz="0" w:space="0" w:color="auto"/>
                        <w:bottom w:val="none" w:sz="0" w:space="0" w:color="auto"/>
                        <w:right w:val="none" w:sz="0" w:space="0" w:color="auto"/>
                      </w:divBdr>
                    </w:div>
                    <w:div w:id="1395158568">
                      <w:marLeft w:val="0"/>
                      <w:marRight w:val="0"/>
                      <w:marTop w:val="0"/>
                      <w:marBottom w:val="0"/>
                      <w:divBdr>
                        <w:top w:val="none" w:sz="0" w:space="0" w:color="auto"/>
                        <w:left w:val="none" w:sz="0" w:space="0" w:color="auto"/>
                        <w:bottom w:val="none" w:sz="0" w:space="0" w:color="auto"/>
                        <w:right w:val="none" w:sz="0" w:space="0" w:color="auto"/>
                      </w:divBdr>
                    </w:div>
                    <w:div w:id="1420558740">
                      <w:marLeft w:val="0"/>
                      <w:marRight w:val="0"/>
                      <w:marTop w:val="0"/>
                      <w:marBottom w:val="0"/>
                      <w:divBdr>
                        <w:top w:val="none" w:sz="0" w:space="0" w:color="auto"/>
                        <w:left w:val="none" w:sz="0" w:space="0" w:color="auto"/>
                        <w:bottom w:val="none" w:sz="0" w:space="0" w:color="auto"/>
                        <w:right w:val="none" w:sz="0" w:space="0" w:color="auto"/>
                      </w:divBdr>
                    </w:div>
                    <w:div w:id="1424834782">
                      <w:marLeft w:val="0"/>
                      <w:marRight w:val="0"/>
                      <w:marTop w:val="0"/>
                      <w:marBottom w:val="0"/>
                      <w:divBdr>
                        <w:top w:val="none" w:sz="0" w:space="0" w:color="auto"/>
                        <w:left w:val="none" w:sz="0" w:space="0" w:color="auto"/>
                        <w:bottom w:val="none" w:sz="0" w:space="0" w:color="auto"/>
                        <w:right w:val="none" w:sz="0" w:space="0" w:color="auto"/>
                      </w:divBdr>
                    </w:div>
                    <w:div w:id="1440105050">
                      <w:marLeft w:val="0"/>
                      <w:marRight w:val="0"/>
                      <w:marTop w:val="0"/>
                      <w:marBottom w:val="0"/>
                      <w:divBdr>
                        <w:top w:val="none" w:sz="0" w:space="0" w:color="auto"/>
                        <w:left w:val="none" w:sz="0" w:space="0" w:color="auto"/>
                        <w:bottom w:val="none" w:sz="0" w:space="0" w:color="auto"/>
                        <w:right w:val="none" w:sz="0" w:space="0" w:color="auto"/>
                      </w:divBdr>
                    </w:div>
                    <w:div w:id="1443912324">
                      <w:marLeft w:val="0"/>
                      <w:marRight w:val="0"/>
                      <w:marTop w:val="0"/>
                      <w:marBottom w:val="0"/>
                      <w:divBdr>
                        <w:top w:val="none" w:sz="0" w:space="0" w:color="auto"/>
                        <w:left w:val="none" w:sz="0" w:space="0" w:color="auto"/>
                        <w:bottom w:val="none" w:sz="0" w:space="0" w:color="auto"/>
                        <w:right w:val="none" w:sz="0" w:space="0" w:color="auto"/>
                      </w:divBdr>
                    </w:div>
                    <w:div w:id="1458256136">
                      <w:marLeft w:val="0"/>
                      <w:marRight w:val="0"/>
                      <w:marTop w:val="0"/>
                      <w:marBottom w:val="0"/>
                      <w:divBdr>
                        <w:top w:val="none" w:sz="0" w:space="0" w:color="auto"/>
                        <w:left w:val="none" w:sz="0" w:space="0" w:color="auto"/>
                        <w:bottom w:val="none" w:sz="0" w:space="0" w:color="auto"/>
                        <w:right w:val="none" w:sz="0" w:space="0" w:color="auto"/>
                      </w:divBdr>
                    </w:div>
                    <w:div w:id="1477646097">
                      <w:marLeft w:val="0"/>
                      <w:marRight w:val="0"/>
                      <w:marTop w:val="0"/>
                      <w:marBottom w:val="0"/>
                      <w:divBdr>
                        <w:top w:val="none" w:sz="0" w:space="0" w:color="auto"/>
                        <w:left w:val="none" w:sz="0" w:space="0" w:color="auto"/>
                        <w:bottom w:val="none" w:sz="0" w:space="0" w:color="auto"/>
                        <w:right w:val="none" w:sz="0" w:space="0" w:color="auto"/>
                      </w:divBdr>
                    </w:div>
                    <w:div w:id="1525167237">
                      <w:marLeft w:val="0"/>
                      <w:marRight w:val="0"/>
                      <w:marTop w:val="0"/>
                      <w:marBottom w:val="0"/>
                      <w:divBdr>
                        <w:top w:val="none" w:sz="0" w:space="0" w:color="auto"/>
                        <w:left w:val="none" w:sz="0" w:space="0" w:color="auto"/>
                        <w:bottom w:val="none" w:sz="0" w:space="0" w:color="auto"/>
                        <w:right w:val="none" w:sz="0" w:space="0" w:color="auto"/>
                      </w:divBdr>
                    </w:div>
                    <w:div w:id="1532958791">
                      <w:marLeft w:val="0"/>
                      <w:marRight w:val="0"/>
                      <w:marTop w:val="0"/>
                      <w:marBottom w:val="0"/>
                      <w:divBdr>
                        <w:top w:val="none" w:sz="0" w:space="0" w:color="auto"/>
                        <w:left w:val="none" w:sz="0" w:space="0" w:color="auto"/>
                        <w:bottom w:val="none" w:sz="0" w:space="0" w:color="auto"/>
                        <w:right w:val="none" w:sz="0" w:space="0" w:color="auto"/>
                      </w:divBdr>
                    </w:div>
                    <w:div w:id="1539320630">
                      <w:marLeft w:val="0"/>
                      <w:marRight w:val="0"/>
                      <w:marTop w:val="0"/>
                      <w:marBottom w:val="0"/>
                      <w:divBdr>
                        <w:top w:val="none" w:sz="0" w:space="0" w:color="auto"/>
                        <w:left w:val="none" w:sz="0" w:space="0" w:color="auto"/>
                        <w:bottom w:val="none" w:sz="0" w:space="0" w:color="auto"/>
                        <w:right w:val="none" w:sz="0" w:space="0" w:color="auto"/>
                      </w:divBdr>
                    </w:div>
                    <w:div w:id="1612320162">
                      <w:marLeft w:val="0"/>
                      <w:marRight w:val="0"/>
                      <w:marTop w:val="0"/>
                      <w:marBottom w:val="0"/>
                      <w:divBdr>
                        <w:top w:val="none" w:sz="0" w:space="0" w:color="auto"/>
                        <w:left w:val="none" w:sz="0" w:space="0" w:color="auto"/>
                        <w:bottom w:val="none" w:sz="0" w:space="0" w:color="auto"/>
                        <w:right w:val="none" w:sz="0" w:space="0" w:color="auto"/>
                      </w:divBdr>
                    </w:div>
                    <w:div w:id="1622809056">
                      <w:marLeft w:val="0"/>
                      <w:marRight w:val="0"/>
                      <w:marTop w:val="0"/>
                      <w:marBottom w:val="0"/>
                      <w:divBdr>
                        <w:top w:val="none" w:sz="0" w:space="0" w:color="auto"/>
                        <w:left w:val="none" w:sz="0" w:space="0" w:color="auto"/>
                        <w:bottom w:val="none" w:sz="0" w:space="0" w:color="auto"/>
                        <w:right w:val="none" w:sz="0" w:space="0" w:color="auto"/>
                      </w:divBdr>
                    </w:div>
                    <w:div w:id="1624538583">
                      <w:marLeft w:val="0"/>
                      <w:marRight w:val="0"/>
                      <w:marTop w:val="0"/>
                      <w:marBottom w:val="0"/>
                      <w:divBdr>
                        <w:top w:val="none" w:sz="0" w:space="0" w:color="auto"/>
                        <w:left w:val="none" w:sz="0" w:space="0" w:color="auto"/>
                        <w:bottom w:val="none" w:sz="0" w:space="0" w:color="auto"/>
                        <w:right w:val="none" w:sz="0" w:space="0" w:color="auto"/>
                      </w:divBdr>
                    </w:div>
                    <w:div w:id="1627194860">
                      <w:marLeft w:val="0"/>
                      <w:marRight w:val="0"/>
                      <w:marTop w:val="0"/>
                      <w:marBottom w:val="0"/>
                      <w:divBdr>
                        <w:top w:val="none" w:sz="0" w:space="0" w:color="auto"/>
                        <w:left w:val="none" w:sz="0" w:space="0" w:color="auto"/>
                        <w:bottom w:val="none" w:sz="0" w:space="0" w:color="auto"/>
                        <w:right w:val="none" w:sz="0" w:space="0" w:color="auto"/>
                      </w:divBdr>
                    </w:div>
                    <w:div w:id="1691182140">
                      <w:marLeft w:val="0"/>
                      <w:marRight w:val="0"/>
                      <w:marTop w:val="0"/>
                      <w:marBottom w:val="0"/>
                      <w:divBdr>
                        <w:top w:val="none" w:sz="0" w:space="0" w:color="auto"/>
                        <w:left w:val="none" w:sz="0" w:space="0" w:color="auto"/>
                        <w:bottom w:val="none" w:sz="0" w:space="0" w:color="auto"/>
                        <w:right w:val="none" w:sz="0" w:space="0" w:color="auto"/>
                      </w:divBdr>
                    </w:div>
                    <w:div w:id="1728185475">
                      <w:marLeft w:val="0"/>
                      <w:marRight w:val="0"/>
                      <w:marTop w:val="0"/>
                      <w:marBottom w:val="0"/>
                      <w:divBdr>
                        <w:top w:val="none" w:sz="0" w:space="0" w:color="auto"/>
                        <w:left w:val="none" w:sz="0" w:space="0" w:color="auto"/>
                        <w:bottom w:val="none" w:sz="0" w:space="0" w:color="auto"/>
                        <w:right w:val="none" w:sz="0" w:space="0" w:color="auto"/>
                      </w:divBdr>
                    </w:div>
                    <w:div w:id="1757052815">
                      <w:marLeft w:val="0"/>
                      <w:marRight w:val="0"/>
                      <w:marTop w:val="0"/>
                      <w:marBottom w:val="0"/>
                      <w:divBdr>
                        <w:top w:val="none" w:sz="0" w:space="0" w:color="auto"/>
                        <w:left w:val="none" w:sz="0" w:space="0" w:color="auto"/>
                        <w:bottom w:val="none" w:sz="0" w:space="0" w:color="auto"/>
                        <w:right w:val="none" w:sz="0" w:space="0" w:color="auto"/>
                      </w:divBdr>
                    </w:div>
                    <w:div w:id="1758284881">
                      <w:marLeft w:val="0"/>
                      <w:marRight w:val="0"/>
                      <w:marTop w:val="0"/>
                      <w:marBottom w:val="0"/>
                      <w:divBdr>
                        <w:top w:val="none" w:sz="0" w:space="0" w:color="auto"/>
                        <w:left w:val="none" w:sz="0" w:space="0" w:color="auto"/>
                        <w:bottom w:val="none" w:sz="0" w:space="0" w:color="auto"/>
                        <w:right w:val="none" w:sz="0" w:space="0" w:color="auto"/>
                      </w:divBdr>
                    </w:div>
                    <w:div w:id="1803889136">
                      <w:marLeft w:val="0"/>
                      <w:marRight w:val="0"/>
                      <w:marTop w:val="0"/>
                      <w:marBottom w:val="0"/>
                      <w:divBdr>
                        <w:top w:val="none" w:sz="0" w:space="0" w:color="auto"/>
                        <w:left w:val="none" w:sz="0" w:space="0" w:color="auto"/>
                        <w:bottom w:val="none" w:sz="0" w:space="0" w:color="auto"/>
                        <w:right w:val="none" w:sz="0" w:space="0" w:color="auto"/>
                      </w:divBdr>
                    </w:div>
                    <w:div w:id="1808282375">
                      <w:marLeft w:val="0"/>
                      <w:marRight w:val="0"/>
                      <w:marTop w:val="0"/>
                      <w:marBottom w:val="0"/>
                      <w:divBdr>
                        <w:top w:val="none" w:sz="0" w:space="0" w:color="auto"/>
                        <w:left w:val="none" w:sz="0" w:space="0" w:color="auto"/>
                        <w:bottom w:val="none" w:sz="0" w:space="0" w:color="auto"/>
                        <w:right w:val="none" w:sz="0" w:space="0" w:color="auto"/>
                      </w:divBdr>
                    </w:div>
                    <w:div w:id="1859657561">
                      <w:marLeft w:val="0"/>
                      <w:marRight w:val="0"/>
                      <w:marTop w:val="0"/>
                      <w:marBottom w:val="0"/>
                      <w:divBdr>
                        <w:top w:val="none" w:sz="0" w:space="0" w:color="auto"/>
                        <w:left w:val="none" w:sz="0" w:space="0" w:color="auto"/>
                        <w:bottom w:val="none" w:sz="0" w:space="0" w:color="auto"/>
                        <w:right w:val="none" w:sz="0" w:space="0" w:color="auto"/>
                      </w:divBdr>
                    </w:div>
                    <w:div w:id="1877110869">
                      <w:marLeft w:val="0"/>
                      <w:marRight w:val="0"/>
                      <w:marTop w:val="0"/>
                      <w:marBottom w:val="0"/>
                      <w:divBdr>
                        <w:top w:val="none" w:sz="0" w:space="0" w:color="auto"/>
                        <w:left w:val="none" w:sz="0" w:space="0" w:color="auto"/>
                        <w:bottom w:val="none" w:sz="0" w:space="0" w:color="auto"/>
                        <w:right w:val="none" w:sz="0" w:space="0" w:color="auto"/>
                      </w:divBdr>
                    </w:div>
                    <w:div w:id="1882208685">
                      <w:marLeft w:val="0"/>
                      <w:marRight w:val="0"/>
                      <w:marTop w:val="0"/>
                      <w:marBottom w:val="0"/>
                      <w:divBdr>
                        <w:top w:val="none" w:sz="0" w:space="0" w:color="auto"/>
                        <w:left w:val="none" w:sz="0" w:space="0" w:color="auto"/>
                        <w:bottom w:val="none" w:sz="0" w:space="0" w:color="auto"/>
                        <w:right w:val="none" w:sz="0" w:space="0" w:color="auto"/>
                      </w:divBdr>
                    </w:div>
                    <w:div w:id="1896619662">
                      <w:marLeft w:val="0"/>
                      <w:marRight w:val="0"/>
                      <w:marTop w:val="0"/>
                      <w:marBottom w:val="0"/>
                      <w:divBdr>
                        <w:top w:val="none" w:sz="0" w:space="0" w:color="auto"/>
                        <w:left w:val="none" w:sz="0" w:space="0" w:color="auto"/>
                        <w:bottom w:val="none" w:sz="0" w:space="0" w:color="auto"/>
                        <w:right w:val="none" w:sz="0" w:space="0" w:color="auto"/>
                      </w:divBdr>
                    </w:div>
                    <w:div w:id="1955205908">
                      <w:marLeft w:val="0"/>
                      <w:marRight w:val="0"/>
                      <w:marTop w:val="0"/>
                      <w:marBottom w:val="0"/>
                      <w:divBdr>
                        <w:top w:val="none" w:sz="0" w:space="0" w:color="auto"/>
                        <w:left w:val="none" w:sz="0" w:space="0" w:color="auto"/>
                        <w:bottom w:val="none" w:sz="0" w:space="0" w:color="auto"/>
                        <w:right w:val="none" w:sz="0" w:space="0" w:color="auto"/>
                      </w:divBdr>
                    </w:div>
                    <w:div w:id="1962372149">
                      <w:marLeft w:val="0"/>
                      <w:marRight w:val="0"/>
                      <w:marTop w:val="0"/>
                      <w:marBottom w:val="0"/>
                      <w:divBdr>
                        <w:top w:val="none" w:sz="0" w:space="0" w:color="auto"/>
                        <w:left w:val="none" w:sz="0" w:space="0" w:color="auto"/>
                        <w:bottom w:val="none" w:sz="0" w:space="0" w:color="auto"/>
                        <w:right w:val="none" w:sz="0" w:space="0" w:color="auto"/>
                      </w:divBdr>
                    </w:div>
                    <w:div w:id="1978873421">
                      <w:marLeft w:val="0"/>
                      <w:marRight w:val="0"/>
                      <w:marTop w:val="0"/>
                      <w:marBottom w:val="0"/>
                      <w:divBdr>
                        <w:top w:val="none" w:sz="0" w:space="0" w:color="auto"/>
                        <w:left w:val="none" w:sz="0" w:space="0" w:color="auto"/>
                        <w:bottom w:val="none" w:sz="0" w:space="0" w:color="auto"/>
                        <w:right w:val="none" w:sz="0" w:space="0" w:color="auto"/>
                      </w:divBdr>
                    </w:div>
                    <w:div w:id="1997956730">
                      <w:marLeft w:val="0"/>
                      <w:marRight w:val="0"/>
                      <w:marTop w:val="0"/>
                      <w:marBottom w:val="0"/>
                      <w:divBdr>
                        <w:top w:val="none" w:sz="0" w:space="0" w:color="auto"/>
                        <w:left w:val="none" w:sz="0" w:space="0" w:color="auto"/>
                        <w:bottom w:val="none" w:sz="0" w:space="0" w:color="auto"/>
                        <w:right w:val="none" w:sz="0" w:space="0" w:color="auto"/>
                      </w:divBdr>
                    </w:div>
                    <w:div w:id="2028751940">
                      <w:marLeft w:val="0"/>
                      <w:marRight w:val="0"/>
                      <w:marTop w:val="0"/>
                      <w:marBottom w:val="0"/>
                      <w:divBdr>
                        <w:top w:val="none" w:sz="0" w:space="0" w:color="auto"/>
                        <w:left w:val="none" w:sz="0" w:space="0" w:color="auto"/>
                        <w:bottom w:val="none" w:sz="0" w:space="0" w:color="auto"/>
                        <w:right w:val="none" w:sz="0" w:space="0" w:color="auto"/>
                      </w:divBdr>
                    </w:div>
                    <w:div w:id="2046952414">
                      <w:marLeft w:val="0"/>
                      <w:marRight w:val="0"/>
                      <w:marTop w:val="0"/>
                      <w:marBottom w:val="0"/>
                      <w:divBdr>
                        <w:top w:val="none" w:sz="0" w:space="0" w:color="auto"/>
                        <w:left w:val="none" w:sz="0" w:space="0" w:color="auto"/>
                        <w:bottom w:val="none" w:sz="0" w:space="0" w:color="auto"/>
                        <w:right w:val="none" w:sz="0" w:space="0" w:color="auto"/>
                      </w:divBdr>
                    </w:div>
                    <w:div w:id="2055302803">
                      <w:marLeft w:val="0"/>
                      <w:marRight w:val="0"/>
                      <w:marTop w:val="0"/>
                      <w:marBottom w:val="0"/>
                      <w:divBdr>
                        <w:top w:val="none" w:sz="0" w:space="0" w:color="auto"/>
                        <w:left w:val="none" w:sz="0" w:space="0" w:color="auto"/>
                        <w:bottom w:val="none" w:sz="0" w:space="0" w:color="auto"/>
                        <w:right w:val="none" w:sz="0" w:space="0" w:color="auto"/>
                      </w:divBdr>
                    </w:div>
                    <w:div w:id="2058163466">
                      <w:marLeft w:val="0"/>
                      <w:marRight w:val="0"/>
                      <w:marTop w:val="0"/>
                      <w:marBottom w:val="0"/>
                      <w:divBdr>
                        <w:top w:val="none" w:sz="0" w:space="0" w:color="auto"/>
                        <w:left w:val="none" w:sz="0" w:space="0" w:color="auto"/>
                        <w:bottom w:val="none" w:sz="0" w:space="0" w:color="auto"/>
                        <w:right w:val="none" w:sz="0" w:space="0" w:color="auto"/>
                      </w:divBdr>
                    </w:div>
                    <w:div w:id="2085644955">
                      <w:marLeft w:val="0"/>
                      <w:marRight w:val="0"/>
                      <w:marTop w:val="0"/>
                      <w:marBottom w:val="0"/>
                      <w:divBdr>
                        <w:top w:val="none" w:sz="0" w:space="0" w:color="auto"/>
                        <w:left w:val="none" w:sz="0" w:space="0" w:color="auto"/>
                        <w:bottom w:val="none" w:sz="0" w:space="0" w:color="auto"/>
                        <w:right w:val="none" w:sz="0" w:space="0" w:color="auto"/>
                      </w:divBdr>
                    </w:div>
                    <w:div w:id="2087876301">
                      <w:marLeft w:val="0"/>
                      <w:marRight w:val="0"/>
                      <w:marTop w:val="0"/>
                      <w:marBottom w:val="0"/>
                      <w:divBdr>
                        <w:top w:val="none" w:sz="0" w:space="0" w:color="auto"/>
                        <w:left w:val="none" w:sz="0" w:space="0" w:color="auto"/>
                        <w:bottom w:val="none" w:sz="0" w:space="0" w:color="auto"/>
                        <w:right w:val="none" w:sz="0" w:space="0" w:color="auto"/>
                      </w:divBdr>
                    </w:div>
                    <w:div w:id="2104719543">
                      <w:marLeft w:val="0"/>
                      <w:marRight w:val="0"/>
                      <w:marTop w:val="0"/>
                      <w:marBottom w:val="0"/>
                      <w:divBdr>
                        <w:top w:val="none" w:sz="0" w:space="0" w:color="auto"/>
                        <w:left w:val="none" w:sz="0" w:space="0" w:color="auto"/>
                        <w:bottom w:val="none" w:sz="0" w:space="0" w:color="auto"/>
                        <w:right w:val="none" w:sz="0" w:space="0" w:color="auto"/>
                      </w:divBdr>
                    </w:div>
                    <w:div w:id="2121871141">
                      <w:marLeft w:val="0"/>
                      <w:marRight w:val="0"/>
                      <w:marTop w:val="0"/>
                      <w:marBottom w:val="0"/>
                      <w:divBdr>
                        <w:top w:val="none" w:sz="0" w:space="0" w:color="auto"/>
                        <w:left w:val="none" w:sz="0" w:space="0" w:color="auto"/>
                        <w:bottom w:val="none" w:sz="0" w:space="0" w:color="auto"/>
                        <w:right w:val="none" w:sz="0" w:space="0" w:color="auto"/>
                      </w:divBdr>
                    </w:div>
                    <w:div w:id="2124375383">
                      <w:marLeft w:val="0"/>
                      <w:marRight w:val="0"/>
                      <w:marTop w:val="0"/>
                      <w:marBottom w:val="0"/>
                      <w:divBdr>
                        <w:top w:val="none" w:sz="0" w:space="0" w:color="auto"/>
                        <w:left w:val="none" w:sz="0" w:space="0" w:color="auto"/>
                        <w:bottom w:val="none" w:sz="0" w:space="0" w:color="auto"/>
                        <w:right w:val="none" w:sz="0" w:space="0" w:color="auto"/>
                      </w:divBdr>
                    </w:div>
                    <w:div w:id="2139755822">
                      <w:marLeft w:val="0"/>
                      <w:marRight w:val="0"/>
                      <w:marTop w:val="0"/>
                      <w:marBottom w:val="0"/>
                      <w:divBdr>
                        <w:top w:val="none" w:sz="0" w:space="0" w:color="auto"/>
                        <w:left w:val="none" w:sz="0" w:space="0" w:color="auto"/>
                        <w:bottom w:val="none" w:sz="0" w:space="0" w:color="auto"/>
                        <w:right w:val="none" w:sz="0" w:space="0" w:color="auto"/>
                      </w:divBdr>
                    </w:div>
                  </w:divsChild>
                </w:div>
                <w:div w:id="415176744">
                  <w:marLeft w:val="0"/>
                  <w:marRight w:val="0"/>
                  <w:marTop w:val="0"/>
                  <w:marBottom w:val="0"/>
                  <w:divBdr>
                    <w:top w:val="none" w:sz="0" w:space="0" w:color="auto"/>
                    <w:left w:val="none" w:sz="0" w:space="0" w:color="auto"/>
                    <w:bottom w:val="none" w:sz="0" w:space="0" w:color="auto"/>
                    <w:right w:val="none" w:sz="0" w:space="0" w:color="auto"/>
                  </w:divBdr>
                  <w:divsChild>
                    <w:div w:id="331564124">
                      <w:marLeft w:val="0"/>
                      <w:marRight w:val="0"/>
                      <w:marTop w:val="0"/>
                      <w:marBottom w:val="0"/>
                      <w:divBdr>
                        <w:top w:val="none" w:sz="0" w:space="0" w:color="auto"/>
                        <w:left w:val="none" w:sz="0" w:space="0" w:color="auto"/>
                        <w:bottom w:val="none" w:sz="0" w:space="0" w:color="auto"/>
                        <w:right w:val="none" w:sz="0" w:space="0" w:color="auto"/>
                      </w:divBdr>
                    </w:div>
                    <w:div w:id="359866322">
                      <w:marLeft w:val="0"/>
                      <w:marRight w:val="0"/>
                      <w:marTop w:val="0"/>
                      <w:marBottom w:val="0"/>
                      <w:divBdr>
                        <w:top w:val="none" w:sz="0" w:space="0" w:color="auto"/>
                        <w:left w:val="none" w:sz="0" w:space="0" w:color="auto"/>
                        <w:bottom w:val="none" w:sz="0" w:space="0" w:color="auto"/>
                        <w:right w:val="none" w:sz="0" w:space="0" w:color="auto"/>
                      </w:divBdr>
                    </w:div>
                    <w:div w:id="361784100">
                      <w:marLeft w:val="0"/>
                      <w:marRight w:val="0"/>
                      <w:marTop w:val="0"/>
                      <w:marBottom w:val="0"/>
                      <w:divBdr>
                        <w:top w:val="none" w:sz="0" w:space="0" w:color="auto"/>
                        <w:left w:val="none" w:sz="0" w:space="0" w:color="auto"/>
                        <w:bottom w:val="none" w:sz="0" w:space="0" w:color="auto"/>
                        <w:right w:val="none" w:sz="0" w:space="0" w:color="auto"/>
                      </w:divBdr>
                    </w:div>
                    <w:div w:id="467356385">
                      <w:marLeft w:val="0"/>
                      <w:marRight w:val="0"/>
                      <w:marTop w:val="0"/>
                      <w:marBottom w:val="0"/>
                      <w:divBdr>
                        <w:top w:val="none" w:sz="0" w:space="0" w:color="auto"/>
                        <w:left w:val="none" w:sz="0" w:space="0" w:color="auto"/>
                        <w:bottom w:val="none" w:sz="0" w:space="0" w:color="auto"/>
                        <w:right w:val="none" w:sz="0" w:space="0" w:color="auto"/>
                      </w:divBdr>
                    </w:div>
                    <w:div w:id="600918342">
                      <w:marLeft w:val="0"/>
                      <w:marRight w:val="0"/>
                      <w:marTop w:val="0"/>
                      <w:marBottom w:val="0"/>
                      <w:divBdr>
                        <w:top w:val="none" w:sz="0" w:space="0" w:color="auto"/>
                        <w:left w:val="none" w:sz="0" w:space="0" w:color="auto"/>
                        <w:bottom w:val="none" w:sz="0" w:space="0" w:color="auto"/>
                        <w:right w:val="none" w:sz="0" w:space="0" w:color="auto"/>
                      </w:divBdr>
                    </w:div>
                    <w:div w:id="621112997">
                      <w:marLeft w:val="0"/>
                      <w:marRight w:val="0"/>
                      <w:marTop w:val="0"/>
                      <w:marBottom w:val="0"/>
                      <w:divBdr>
                        <w:top w:val="none" w:sz="0" w:space="0" w:color="auto"/>
                        <w:left w:val="none" w:sz="0" w:space="0" w:color="auto"/>
                        <w:bottom w:val="none" w:sz="0" w:space="0" w:color="auto"/>
                        <w:right w:val="none" w:sz="0" w:space="0" w:color="auto"/>
                      </w:divBdr>
                    </w:div>
                    <w:div w:id="660474292">
                      <w:marLeft w:val="0"/>
                      <w:marRight w:val="0"/>
                      <w:marTop w:val="0"/>
                      <w:marBottom w:val="0"/>
                      <w:divBdr>
                        <w:top w:val="none" w:sz="0" w:space="0" w:color="auto"/>
                        <w:left w:val="none" w:sz="0" w:space="0" w:color="auto"/>
                        <w:bottom w:val="none" w:sz="0" w:space="0" w:color="auto"/>
                        <w:right w:val="none" w:sz="0" w:space="0" w:color="auto"/>
                      </w:divBdr>
                    </w:div>
                    <w:div w:id="762069653">
                      <w:marLeft w:val="0"/>
                      <w:marRight w:val="0"/>
                      <w:marTop w:val="0"/>
                      <w:marBottom w:val="0"/>
                      <w:divBdr>
                        <w:top w:val="none" w:sz="0" w:space="0" w:color="auto"/>
                        <w:left w:val="none" w:sz="0" w:space="0" w:color="auto"/>
                        <w:bottom w:val="none" w:sz="0" w:space="0" w:color="auto"/>
                        <w:right w:val="none" w:sz="0" w:space="0" w:color="auto"/>
                      </w:divBdr>
                    </w:div>
                    <w:div w:id="766660276">
                      <w:marLeft w:val="0"/>
                      <w:marRight w:val="0"/>
                      <w:marTop w:val="0"/>
                      <w:marBottom w:val="0"/>
                      <w:divBdr>
                        <w:top w:val="none" w:sz="0" w:space="0" w:color="auto"/>
                        <w:left w:val="none" w:sz="0" w:space="0" w:color="auto"/>
                        <w:bottom w:val="none" w:sz="0" w:space="0" w:color="auto"/>
                        <w:right w:val="none" w:sz="0" w:space="0" w:color="auto"/>
                      </w:divBdr>
                    </w:div>
                    <w:div w:id="1067339603">
                      <w:marLeft w:val="0"/>
                      <w:marRight w:val="0"/>
                      <w:marTop w:val="0"/>
                      <w:marBottom w:val="0"/>
                      <w:divBdr>
                        <w:top w:val="none" w:sz="0" w:space="0" w:color="auto"/>
                        <w:left w:val="none" w:sz="0" w:space="0" w:color="auto"/>
                        <w:bottom w:val="none" w:sz="0" w:space="0" w:color="auto"/>
                        <w:right w:val="none" w:sz="0" w:space="0" w:color="auto"/>
                      </w:divBdr>
                    </w:div>
                    <w:div w:id="1102333590">
                      <w:marLeft w:val="0"/>
                      <w:marRight w:val="0"/>
                      <w:marTop w:val="0"/>
                      <w:marBottom w:val="0"/>
                      <w:divBdr>
                        <w:top w:val="none" w:sz="0" w:space="0" w:color="auto"/>
                        <w:left w:val="none" w:sz="0" w:space="0" w:color="auto"/>
                        <w:bottom w:val="none" w:sz="0" w:space="0" w:color="auto"/>
                        <w:right w:val="none" w:sz="0" w:space="0" w:color="auto"/>
                      </w:divBdr>
                    </w:div>
                    <w:div w:id="1115489524">
                      <w:marLeft w:val="0"/>
                      <w:marRight w:val="0"/>
                      <w:marTop w:val="0"/>
                      <w:marBottom w:val="0"/>
                      <w:divBdr>
                        <w:top w:val="none" w:sz="0" w:space="0" w:color="auto"/>
                        <w:left w:val="none" w:sz="0" w:space="0" w:color="auto"/>
                        <w:bottom w:val="none" w:sz="0" w:space="0" w:color="auto"/>
                        <w:right w:val="none" w:sz="0" w:space="0" w:color="auto"/>
                      </w:divBdr>
                    </w:div>
                    <w:div w:id="1268585190">
                      <w:marLeft w:val="0"/>
                      <w:marRight w:val="0"/>
                      <w:marTop w:val="0"/>
                      <w:marBottom w:val="0"/>
                      <w:divBdr>
                        <w:top w:val="none" w:sz="0" w:space="0" w:color="auto"/>
                        <w:left w:val="none" w:sz="0" w:space="0" w:color="auto"/>
                        <w:bottom w:val="none" w:sz="0" w:space="0" w:color="auto"/>
                        <w:right w:val="none" w:sz="0" w:space="0" w:color="auto"/>
                      </w:divBdr>
                    </w:div>
                    <w:div w:id="1314799506">
                      <w:marLeft w:val="0"/>
                      <w:marRight w:val="0"/>
                      <w:marTop w:val="0"/>
                      <w:marBottom w:val="0"/>
                      <w:divBdr>
                        <w:top w:val="none" w:sz="0" w:space="0" w:color="auto"/>
                        <w:left w:val="none" w:sz="0" w:space="0" w:color="auto"/>
                        <w:bottom w:val="none" w:sz="0" w:space="0" w:color="auto"/>
                        <w:right w:val="none" w:sz="0" w:space="0" w:color="auto"/>
                      </w:divBdr>
                    </w:div>
                    <w:div w:id="1441222939">
                      <w:marLeft w:val="0"/>
                      <w:marRight w:val="0"/>
                      <w:marTop w:val="0"/>
                      <w:marBottom w:val="0"/>
                      <w:divBdr>
                        <w:top w:val="none" w:sz="0" w:space="0" w:color="auto"/>
                        <w:left w:val="none" w:sz="0" w:space="0" w:color="auto"/>
                        <w:bottom w:val="none" w:sz="0" w:space="0" w:color="auto"/>
                        <w:right w:val="none" w:sz="0" w:space="0" w:color="auto"/>
                      </w:divBdr>
                    </w:div>
                    <w:div w:id="1465154333">
                      <w:marLeft w:val="0"/>
                      <w:marRight w:val="0"/>
                      <w:marTop w:val="0"/>
                      <w:marBottom w:val="0"/>
                      <w:divBdr>
                        <w:top w:val="none" w:sz="0" w:space="0" w:color="auto"/>
                        <w:left w:val="none" w:sz="0" w:space="0" w:color="auto"/>
                        <w:bottom w:val="none" w:sz="0" w:space="0" w:color="auto"/>
                        <w:right w:val="none" w:sz="0" w:space="0" w:color="auto"/>
                      </w:divBdr>
                    </w:div>
                    <w:div w:id="1653631959">
                      <w:marLeft w:val="0"/>
                      <w:marRight w:val="0"/>
                      <w:marTop w:val="0"/>
                      <w:marBottom w:val="0"/>
                      <w:divBdr>
                        <w:top w:val="none" w:sz="0" w:space="0" w:color="auto"/>
                        <w:left w:val="none" w:sz="0" w:space="0" w:color="auto"/>
                        <w:bottom w:val="none" w:sz="0" w:space="0" w:color="auto"/>
                        <w:right w:val="none" w:sz="0" w:space="0" w:color="auto"/>
                      </w:divBdr>
                    </w:div>
                    <w:div w:id="1668287871">
                      <w:marLeft w:val="0"/>
                      <w:marRight w:val="0"/>
                      <w:marTop w:val="0"/>
                      <w:marBottom w:val="0"/>
                      <w:divBdr>
                        <w:top w:val="none" w:sz="0" w:space="0" w:color="auto"/>
                        <w:left w:val="none" w:sz="0" w:space="0" w:color="auto"/>
                        <w:bottom w:val="none" w:sz="0" w:space="0" w:color="auto"/>
                        <w:right w:val="none" w:sz="0" w:space="0" w:color="auto"/>
                      </w:divBdr>
                    </w:div>
                    <w:div w:id="1697002155">
                      <w:marLeft w:val="0"/>
                      <w:marRight w:val="0"/>
                      <w:marTop w:val="0"/>
                      <w:marBottom w:val="0"/>
                      <w:divBdr>
                        <w:top w:val="none" w:sz="0" w:space="0" w:color="auto"/>
                        <w:left w:val="none" w:sz="0" w:space="0" w:color="auto"/>
                        <w:bottom w:val="none" w:sz="0" w:space="0" w:color="auto"/>
                        <w:right w:val="none" w:sz="0" w:space="0" w:color="auto"/>
                      </w:divBdr>
                    </w:div>
                    <w:div w:id="1819222001">
                      <w:marLeft w:val="0"/>
                      <w:marRight w:val="0"/>
                      <w:marTop w:val="0"/>
                      <w:marBottom w:val="0"/>
                      <w:divBdr>
                        <w:top w:val="none" w:sz="0" w:space="0" w:color="auto"/>
                        <w:left w:val="none" w:sz="0" w:space="0" w:color="auto"/>
                        <w:bottom w:val="none" w:sz="0" w:space="0" w:color="auto"/>
                        <w:right w:val="none" w:sz="0" w:space="0" w:color="auto"/>
                      </w:divBdr>
                    </w:div>
                    <w:div w:id="1837648730">
                      <w:marLeft w:val="0"/>
                      <w:marRight w:val="0"/>
                      <w:marTop w:val="0"/>
                      <w:marBottom w:val="0"/>
                      <w:divBdr>
                        <w:top w:val="none" w:sz="0" w:space="0" w:color="auto"/>
                        <w:left w:val="none" w:sz="0" w:space="0" w:color="auto"/>
                        <w:bottom w:val="none" w:sz="0" w:space="0" w:color="auto"/>
                        <w:right w:val="none" w:sz="0" w:space="0" w:color="auto"/>
                      </w:divBdr>
                    </w:div>
                    <w:div w:id="1919243878">
                      <w:marLeft w:val="0"/>
                      <w:marRight w:val="0"/>
                      <w:marTop w:val="0"/>
                      <w:marBottom w:val="0"/>
                      <w:divBdr>
                        <w:top w:val="none" w:sz="0" w:space="0" w:color="auto"/>
                        <w:left w:val="none" w:sz="0" w:space="0" w:color="auto"/>
                        <w:bottom w:val="none" w:sz="0" w:space="0" w:color="auto"/>
                        <w:right w:val="none" w:sz="0" w:space="0" w:color="auto"/>
                      </w:divBdr>
                    </w:div>
                    <w:div w:id="2083984212">
                      <w:marLeft w:val="0"/>
                      <w:marRight w:val="0"/>
                      <w:marTop w:val="0"/>
                      <w:marBottom w:val="0"/>
                      <w:divBdr>
                        <w:top w:val="none" w:sz="0" w:space="0" w:color="auto"/>
                        <w:left w:val="none" w:sz="0" w:space="0" w:color="auto"/>
                        <w:bottom w:val="none" w:sz="0" w:space="0" w:color="auto"/>
                        <w:right w:val="none" w:sz="0" w:space="0" w:color="auto"/>
                      </w:divBdr>
                    </w:div>
                    <w:div w:id="2109622388">
                      <w:marLeft w:val="0"/>
                      <w:marRight w:val="0"/>
                      <w:marTop w:val="0"/>
                      <w:marBottom w:val="0"/>
                      <w:divBdr>
                        <w:top w:val="none" w:sz="0" w:space="0" w:color="auto"/>
                        <w:left w:val="none" w:sz="0" w:space="0" w:color="auto"/>
                        <w:bottom w:val="none" w:sz="0" w:space="0" w:color="auto"/>
                        <w:right w:val="none" w:sz="0" w:space="0" w:color="auto"/>
                      </w:divBdr>
                    </w:div>
                  </w:divsChild>
                </w:div>
                <w:div w:id="657536548">
                  <w:marLeft w:val="0"/>
                  <w:marRight w:val="0"/>
                  <w:marTop w:val="0"/>
                  <w:marBottom w:val="0"/>
                  <w:divBdr>
                    <w:top w:val="none" w:sz="0" w:space="0" w:color="auto"/>
                    <w:left w:val="none" w:sz="0" w:space="0" w:color="auto"/>
                    <w:bottom w:val="none" w:sz="0" w:space="0" w:color="auto"/>
                    <w:right w:val="none" w:sz="0" w:space="0" w:color="auto"/>
                  </w:divBdr>
                  <w:divsChild>
                    <w:div w:id="42219969">
                      <w:marLeft w:val="0"/>
                      <w:marRight w:val="0"/>
                      <w:marTop w:val="0"/>
                      <w:marBottom w:val="0"/>
                      <w:divBdr>
                        <w:top w:val="none" w:sz="0" w:space="0" w:color="auto"/>
                        <w:left w:val="none" w:sz="0" w:space="0" w:color="auto"/>
                        <w:bottom w:val="none" w:sz="0" w:space="0" w:color="auto"/>
                        <w:right w:val="none" w:sz="0" w:space="0" w:color="auto"/>
                      </w:divBdr>
                    </w:div>
                    <w:div w:id="244608577">
                      <w:marLeft w:val="0"/>
                      <w:marRight w:val="0"/>
                      <w:marTop w:val="0"/>
                      <w:marBottom w:val="0"/>
                      <w:divBdr>
                        <w:top w:val="none" w:sz="0" w:space="0" w:color="auto"/>
                        <w:left w:val="none" w:sz="0" w:space="0" w:color="auto"/>
                        <w:bottom w:val="none" w:sz="0" w:space="0" w:color="auto"/>
                        <w:right w:val="none" w:sz="0" w:space="0" w:color="auto"/>
                      </w:divBdr>
                    </w:div>
                    <w:div w:id="367226047">
                      <w:marLeft w:val="0"/>
                      <w:marRight w:val="0"/>
                      <w:marTop w:val="0"/>
                      <w:marBottom w:val="0"/>
                      <w:divBdr>
                        <w:top w:val="none" w:sz="0" w:space="0" w:color="auto"/>
                        <w:left w:val="none" w:sz="0" w:space="0" w:color="auto"/>
                        <w:bottom w:val="none" w:sz="0" w:space="0" w:color="auto"/>
                        <w:right w:val="none" w:sz="0" w:space="0" w:color="auto"/>
                      </w:divBdr>
                    </w:div>
                    <w:div w:id="427431550">
                      <w:marLeft w:val="0"/>
                      <w:marRight w:val="0"/>
                      <w:marTop w:val="0"/>
                      <w:marBottom w:val="0"/>
                      <w:divBdr>
                        <w:top w:val="none" w:sz="0" w:space="0" w:color="auto"/>
                        <w:left w:val="none" w:sz="0" w:space="0" w:color="auto"/>
                        <w:bottom w:val="none" w:sz="0" w:space="0" w:color="auto"/>
                        <w:right w:val="none" w:sz="0" w:space="0" w:color="auto"/>
                      </w:divBdr>
                    </w:div>
                    <w:div w:id="478882105">
                      <w:marLeft w:val="0"/>
                      <w:marRight w:val="0"/>
                      <w:marTop w:val="0"/>
                      <w:marBottom w:val="0"/>
                      <w:divBdr>
                        <w:top w:val="none" w:sz="0" w:space="0" w:color="auto"/>
                        <w:left w:val="none" w:sz="0" w:space="0" w:color="auto"/>
                        <w:bottom w:val="none" w:sz="0" w:space="0" w:color="auto"/>
                        <w:right w:val="none" w:sz="0" w:space="0" w:color="auto"/>
                      </w:divBdr>
                    </w:div>
                    <w:div w:id="530648222">
                      <w:marLeft w:val="0"/>
                      <w:marRight w:val="0"/>
                      <w:marTop w:val="0"/>
                      <w:marBottom w:val="0"/>
                      <w:divBdr>
                        <w:top w:val="none" w:sz="0" w:space="0" w:color="auto"/>
                        <w:left w:val="none" w:sz="0" w:space="0" w:color="auto"/>
                        <w:bottom w:val="none" w:sz="0" w:space="0" w:color="auto"/>
                        <w:right w:val="none" w:sz="0" w:space="0" w:color="auto"/>
                      </w:divBdr>
                    </w:div>
                    <w:div w:id="590743504">
                      <w:marLeft w:val="0"/>
                      <w:marRight w:val="0"/>
                      <w:marTop w:val="0"/>
                      <w:marBottom w:val="0"/>
                      <w:divBdr>
                        <w:top w:val="none" w:sz="0" w:space="0" w:color="auto"/>
                        <w:left w:val="none" w:sz="0" w:space="0" w:color="auto"/>
                        <w:bottom w:val="none" w:sz="0" w:space="0" w:color="auto"/>
                        <w:right w:val="none" w:sz="0" w:space="0" w:color="auto"/>
                      </w:divBdr>
                    </w:div>
                    <w:div w:id="607002802">
                      <w:marLeft w:val="0"/>
                      <w:marRight w:val="0"/>
                      <w:marTop w:val="0"/>
                      <w:marBottom w:val="0"/>
                      <w:divBdr>
                        <w:top w:val="none" w:sz="0" w:space="0" w:color="auto"/>
                        <w:left w:val="none" w:sz="0" w:space="0" w:color="auto"/>
                        <w:bottom w:val="none" w:sz="0" w:space="0" w:color="auto"/>
                        <w:right w:val="none" w:sz="0" w:space="0" w:color="auto"/>
                      </w:divBdr>
                    </w:div>
                    <w:div w:id="728575831">
                      <w:marLeft w:val="0"/>
                      <w:marRight w:val="0"/>
                      <w:marTop w:val="0"/>
                      <w:marBottom w:val="0"/>
                      <w:divBdr>
                        <w:top w:val="none" w:sz="0" w:space="0" w:color="auto"/>
                        <w:left w:val="none" w:sz="0" w:space="0" w:color="auto"/>
                        <w:bottom w:val="none" w:sz="0" w:space="0" w:color="auto"/>
                        <w:right w:val="none" w:sz="0" w:space="0" w:color="auto"/>
                      </w:divBdr>
                    </w:div>
                    <w:div w:id="768890262">
                      <w:marLeft w:val="0"/>
                      <w:marRight w:val="0"/>
                      <w:marTop w:val="0"/>
                      <w:marBottom w:val="0"/>
                      <w:divBdr>
                        <w:top w:val="none" w:sz="0" w:space="0" w:color="auto"/>
                        <w:left w:val="none" w:sz="0" w:space="0" w:color="auto"/>
                        <w:bottom w:val="none" w:sz="0" w:space="0" w:color="auto"/>
                        <w:right w:val="none" w:sz="0" w:space="0" w:color="auto"/>
                      </w:divBdr>
                    </w:div>
                    <w:div w:id="781532970">
                      <w:marLeft w:val="0"/>
                      <w:marRight w:val="0"/>
                      <w:marTop w:val="0"/>
                      <w:marBottom w:val="0"/>
                      <w:divBdr>
                        <w:top w:val="none" w:sz="0" w:space="0" w:color="auto"/>
                        <w:left w:val="none" w:sz="0" w:space="0" w:color="auto"/>
                        <w:bottom w:val="none" w:sz="0" w:space="0" w:color="auto"/>
                        <w:right w:val="none" w:sz="0" w:space="0" w:color="auto"/>
                      </w:divBdr>
                    </w:div>
                    <w:div w:id="842471774">
                      <w:marLeft w:val="0"/>
                      <w:marRight w:val="0"/>
                      <w:marTop w:val="0"/>
                      <w:marBottom w:val="0"/>
                      <w:divBdr>
                        <w:top w:val="none" w:sz="0" w:space="0" w:color="auto"/>
                        <w:left w:val="none" w:sz="0" w:space="0" w:color="auto"/>
                        <w:bottom w:val="none" w:sz="0" w:space="0" w:color="auto"/>
                        <w:right w:val="none" w:sz="0" w:space="0" w:color="auto"/>
                      </w:divBdr>
                    </w:div>
                    <w:div w:id="875587083">
                      <w:marLeft w:val="0"/>
                      <w:marRight w:val="0"/>
                      <w:marTop w:val="0"/>
                      <w:marBottom w:val="0"/>
                      <w:divBdr>
                        <w:top w:val="none" w:sz="0" w:space="0" w:color="auto"/>
                        <w:left w:val="none" w:sz="0" w:space="0" w:color="auto"/>
                        <w:bottom w:val="none" w:sz="0" w:space="0" w:color="auto"/>
                        <w:right w:val="none" w:sz="0" w:space="0" w:color="auto"/>
                      </w:divBdr>
                    </w:div>
                    <w:div w:id="876086844">
                      <w:marLeft w:val="0"/>
                      <w:marRight w:val="0"/>
                      <w:marTop w:val="0"/>
                      <w:marBottom w:val="0"/>
                      <w:divBdr>
                        <w:top w:val="none" w:sz="0" w:space="0" w:color="auto"/>
                        <w:left w:val="none" w:sz="0" w:space="0" w:color="auto"/>
                        <w:bottom w:val="none" w:sz="0" w:space="0" w:color="auto"/>
                        <w:right w:val="none" w:sz="0" w:space="0" w:color="auto"/>
                      </w:divBdr>
                    </w:div>
                    <w:div w:id="899364744">
                      <w:marLeft w:val="0"/>
                      <w:marRight w:val="0"/>
                      <w:marTop w:val="0"/>
                      <w:marBottom w:val="0"/>
                      <w:divBdr>
                        <w:top w:val="none" w:sz="0" w:space="0" w:color="auto"/>
                        <w:left w:val="none" w:sz="0" w:space="0" w:color="auto"/>
                        <w:bottom w:val="none" w:sz="0" w:space="0" w:color="auto"/>
                        <w:right w:val="none" w:sz="0" w:space="0" w:color="auto"/>
                      </w:divBdr>
                    </w:div>
                    <w:div w:id="932780209">
                      <w:marLeft w:val="0"/>
                      <w:marRight w:val="0"/>
                      <w:marTop w:val="0"/>
                      <w:marBottom w:val="0"/>
                      <w:divBdr>
                        <w:top w:val="none" w:sz="0" w:space="0" w:color="auto"/>
                        <w:left w:val="none" w:sz="0" w:space="0" w:color="auto"/>
                        <w:bottom w:val="none" w:sz="0" w:space="0" w:color="auto"/>
                        <w:right w:val="none" w:sz="0" w:space="0" w:color="auto"/>
                      </w:divBdr>
                    </w:div>
                    <w:div w:id="955596626">
                      <w:marLeft w:val="0"/>
                      <w:marRight w:val="0"/>
                      <w:marTop w:val="0"/>
                      <w:marBottom w:val="0"/>
                      <w:divBdr>
                        <w:top w:val="none" w:sz="0" w:space="0" w:color="auto"/>
                        <w:left w:val="none" w:sz="0" w:space="0" w:color="auto"/>
                        <w:bottom w:val="none" w:sz="0" w:space="0" w:color="auto"/>
                        <w:right w:val="none" w:sz="0" w:space="0" w:color="auto"/>
                      </w:divBdr>
                    </w:div>
                    <w:div w:id="957490437">
                      <w:marLeft w:val="0"/>
                      <w:marRight w:val="0"/>
                      <w:marTop w:val="0"/>
                      <w:marBottom w:val="0"/>
                      <w:divBdr>
                        <w:top w:val="none" w:sz="0" w:space="0" w:color="auto"/>
                        <w:left w:val="none" w:sz="0" w:space="0" w:color="auto"/>
                        <w:bottom w:val="none" w:sz="0" w:space="0" w:color="auto"/>
                        <w:right w:val="none" w:sz="0" w:space="0" w:color="auto"/>
                      </w:divBdr>
                    </w:div>
                    <w:div w:id="1065763229">
                      <w:marLeft w:val="0"/>
                      <w:marRight w:val="0"/>
                      <w:marTop w:val="0"/>
                      <w:marBottom w:val="0"/>
                      <w:divBdr>
                        <w:top w:val="none" w:sz="0" w:space="0" w:color="auto"/>
                        <w:left w:val="none" w:sz="0" w:space="0" w:color="auto"/>
                        <w:bottom w:val="none" w:sz="0" w:space="0" w:color="auto"/>
                        <w:right w:val="none" w:sz="0" w:space="0" w:color="auto"/>
                      </w:divBdr>
                    </w:div>
                    <w:div w:id="1104230324">
                      <w:marLeft w:val="0"/>
                      <w:marRight w:val="0"/>
                      <w:marTop w:val="0"/>
                      <w:marBottom w:val="0"/>
                      <w:divBdr>
                        <w:top w:val="none" w:sz="0" w:space="0" w:color="auto"/>
                        <w:left w:val="none" w:sz="0" w:space="0" w:color="auto"/>
                        <w:bottom w:val="none" w:sz="0" w:space="0" w:color="auto"/>
                        <w:right w:val="none" w:sz="0" w:space="0" w:color="auto"/>
                      </w:divBdr>
                    </w:div>
                    <w:div w:id="1114861338">
                      <w:marLeft w:val="0"/>
                      <w:marRight w:val="0"/>
                      <w:marTop w:val="0"/>
                      <w:marBottom w:val="0"/>
                      <w:divBdr>
                        <w:top w:val="none" w:sz="0" w:space="0" w:color="auto"/>
                        <w:left w:val="none" w:sz="0" w:space="0" w:color="auto"/>
                        <w:bottom w:val="none" w:sz="0" w:space="0" w:color="auto"/>
                        <w:right w:val="none" w:sz="0" w:space="0" w:color="auto"/>
                      </w:divBdr>
                    </w:div>
                    <w:div w:id="1208371178">
                      <w:marLeft w:val="0"/>
                      <w:marRight w:val="0"/>
                      <w:marTop w:val="0"/>
                      <w:marBottom w:val="0"/>
                      <w:divBdr>
                        <w:top w:val="none" w:sz="0" w:space="0" w:color="auto"/>
                        <w:left w:val="none" w:sz="0" w:space="0" w:color="auto"/>
                        <w:bottom w:val="none" w:sz="0" w:space="0" w:color="auto"/>
                        <w:right w:val="none" w:sz="0" w:space="0" w:color="auto"/>
                      </w:divBdr>
                    </w:div>
                    <w:div w:id="1243560898">
                      <w:marLeft w:val="0"/>
                      <w:marRight w:val="0"/>
                      <w:marTop w:val="0"/>
                      <w:marBottom w:val="0"/>
                      <w:divBdr>
                        <w:top w:val="none" w:sz="0" w:space="0" w:color="auto"/>
                        <w:left w:val="none" w:sz="0" w:space="0" w:color="auto"/>
                        <w:bottom w:val="none" w:sz="0" w:space="0" w:color="auto"/>
                        <w:right w:val="none" w:sz="0" w:space="0" w:color="auto"/>
                      </w:divBdr>
                    </w:div>
                    <w:div w:id="1260405495">
                      <w:marLeft w:val="0"/>
                      <w:marRight w:val="0"/>
                      <w:marTop w:val="0"/>
                      <w:marBottom w:val="0"/>
                      <w:divBdr>
                        <w:top w:val="none" w:sz="0" w:space="0" w:color="auto"/>
                        <w:left w:val="none" w:sz="0" w:space="0" w:color="auto"/>
                        <w:bottom w:val="none" w:sz="0" w:space="0" w:color="auto"/>
                        <w:right w:val="none" w:sz="0" w:space="0" w:color="auto"/>
                      </w:divBdr>
                    </w:div>
                    <w:div w:id="1279601238">
                      <w:marLeft w:val="0"/>
                      <w:marRight w:val="0"/>
                      <w:marTop w:val="0"/>
                      <w:marBottom w:val="0"/>
                      <w:divBdr>
                        <w:top w:val="none" w:sz="0" w:space="0" w:color="auto"/>
                        <w:left w:val="none" w:sz="0" w:space="0" w:color="auto"/>
                        <w:bottom w:val="none" w:sz="0" w:space="0" w:color="auto"/>
                        <w:right w:val="none" w:sz="0" w:space="0" w:color="auto"/>
                      </w:divBdr>
                    </w:div>
                    <w:div w:id="1289779489">
                      <w:marLeft w:val="0"/>
                      <w:marRight w:val="0"/>
                      <w:marTop w:val="0"/>
                      <w:marBottom w:val="0"/>
                      <w:divBdr>
                        <w:top w:val="none" w:sz="0" w:space="0" w:color="auto"/>
                        <w:left w:val="none" w:sz="0" w:space="0" w:color="auto"/>
                        <w:bottom w:val="none" w:sz="0" w:space="0" w:color="auto"/>
                        <w:right w:val="none" w:sz="0" w:space="0" w:color="auto"/>
                      </w:divBdr>
                    </w:div>
                    <w:div w:id="1301153621">
                      <w:marLeft w:val="0"/>
                      <w:marRight w:val="0"/>
                      <w:marTop w:val="0"/>
                      <w:marBottom w:val="0"/>
                      <w:divBdr>
                        <w:top w:val="none" w:sz="0" w:space="0" w:color="auto"/>
                        <w:left w:val="none" w:sz="0" w:space="0" w:color="auto"/>
                        <w:bottom w:val="none" w:sz="0" w:space="0" w:color="auto"/>
                        <w:right w:val="none" w:sz="0" w:space="0" w:color="auto"/>
                      </w:divBdr>
                    </w:div>
                    <w:div w:id="1423140662">
                      <w:marLeft w:val="0"/>
                      <w:marRight w:val="0"/>
                      <w:marTop w:val="0"/>
                      <w:marBottom w:val="0"/>
                      <w:divBdr>
                        <w:top w:val="none" w:sz="0" w:space="0" w:color="auto"/>
                        <w:left w:val="none" w:sz="0" w:space="0" w:color="auto"/>
                        <w:bottom w:val="none" w:sz="0" w:space="0" w:color="auto"/>
                        <w:right w:val="none" w:sz="0" w:space="0" w:color="auto"/>
                      </w:divBdr>
                    </w:div>
                    <w:div w:id="1522821262">
                      <w:marLeft w:val="0"/>
                      <w:marRight w:val="0"/>
                      <w:marTop w:val="0"/>
                      <w:marBottom w:val="0"/>
                      <w:divBdr>
                        <w:top w:val="none" w:sz="0" w:space="0" w:color="auto"/>
                        <w:left w:val="none" w:sz="0" w:space="0" w:color="auto"/>
                        <w:bottom w:val="none" w:sz="0" w:space="0" w:color="auto"/>
                        <w:right w:val="none" w:sz="0" w:space="0" w:color="auto"/>
                      </w:divBdr>
                    </w:div>
                    <w:div w:id="1644769736">
                      <w:marLeft w:val="0"/>
                      <w:marRight w:val="0"/>
                      <w:marTop w:val="0"/>
                      <w:marBottom w:val="0"/>
                      <w:divBdr>
                        <w:top w:val="none" w:sz="0" w:space="0" w:color="auto"/>
                        <w:left w:val="none" w:sz="0" w:space="0" w:color="auto"/>
                        <w:bottom w:val="none" w:sz="0" w:space="0" w:color="auto"/>
                        <w:right w:val="none" w:sz="0" w:space="0" w:color="auto"/>
                      </w:divBdr>
                    </w:div>
                    <w:div w:id="1691028936">
                      <w:marLeft w:val="0"/>
                      <w:marRight w:val="0"/>
                      <w:marTop w:val="0"/>
                      <w:marBottom w:val="0"/>
                      <w:divBdr>
                        <w:top w:val="none" w:sz="0" w:space="0" w:color="auto"/>
                        <w:left w:val="none" w:sz="0" w:space="0" w:color="auto"/>
                        <w:bottom w:val="none" w:sz="0" w:space="0" w:color="auto"/>
                        <w:right w:val="none" w:sz="0" w:space="0" w:color="auto"/>
                      </w:divBdr>
                    </w:div>
                    <w:div w:id="1708872783">
                      <w:marLeft w:val="0"/>
                      <w:marRight w:val="0"/>
                      <w:marTop w:val="0"/>
                      <w:marBottom w:val="0"/>
                      <w:divBdr>
                        <w:top w:val="none" w:sz="0" w:space="0" w:color="auto"/>
                        <w:left w:val="none" w:sz="0" w:space="0" w:color="auto"/>
                        <w:bottom w:val="none" w:sz="0" w:space="0" w:color="auto"/>
                        <w:right w:val="none" w:sz="0" w:space="0" w:color="auto"/>
                      </w:divBdr>
                    </w:div>
                    <w:div w:id="1828591406">
                      <w:marLeft w:val="0"/>
                      <w:marRight w:val="0"/>
                      <w:marTop w:val="0"/>
                      <w:marBottom w:val="0"/>
                      <w:divBdr>
                        <w:top w:val="none" w:sz="0" w:space="0" w:color="auto"/>
                        <w:left w:val="none" w:sz="0" w:space="0" w:color="auto"/>
                        <w:bottom w:val="none" w:sz="0" w:space="0" w:color="auto"/>
                        <w:right w:val="none" w:sz="0" w:space="0" w:color="auto"/>
                      </w:divBdr>
                    </w:div>
                    <w:div w:id="1879388555">
                      <w:marLeft w:val="0"/>
                      <w:marRight w:val="0"/>
                      <w:marTop w:val="0"/>
                      <w:marBottom w:val="0"/>
                      <w:divBdr>
                        <w:top w:val="none" w:sz="0" w:space="0" w:color="auto"/>
                        <w:left w:val="none" w:sz="0" w:space="0" w:color="auto"/>
                        <w:bottom w:val="none" w:sz="0" w:space="0" w:color="auto"/>
                        <w:right w:val="none" w:sz="0" w:space="0" w:color="auto"/>
                      </w:divBdr>
                    </w:div>
                    <w:div w:id="1949582625">
                      <w:marLeft w:val="0"/>
                      <w:marRight w:val="0"/>
                      <w:marTop w:val="0"/>
                      <w:marBottom w:val="0"/>
                      <w:divBdr>
                        <w:top w:val="none" w:sz="0" w:space="0" w:color="auto"/>
                        <w:left w:val="none" w:sz="0" w:space="0" w:color="auto"/>
                        <w:bottom w:val="none" w:sz="0" w:space="0" w:color="auto"/>
                        <w:right w:val="none" w:sz="0" w:space="0" w:color="auto"/>
                      </w:divBdr>
                    </w:div>
                    <w:div w:id="2086606768">
                      <w:marLeft w:val="0"/>
                      <w:marRight w:val="0"/>
                      <w:marTop w:val="0"/>
                      <w:marBottom w:val="0"/>
                      <w:divBdr>
                        <w:top w:val="none" w:sz="0" w:space="0" w:color="auto"/>
                        <w:left w:val="none" w:sz="0" w:space="0" w:color="auto"/>
                        <w:bottom w:val="none" w:sz="0" w:space="0" w:color="auto"/>
                        <w:right w:val="none" w:sz="0" w:space="0" w:color="auto"/>
                      </w:divBdr>
                    </w:div>
                  </w:divsChild>
                </w:div>
                <w:div w:id="718088232">
                  <w:marLeft w:val="0"/>
                  <w:marRight w:val="0"/>
                  <w:marTop w:val="0"/>
                  <w:marBottom w:val="0"/>
                  <w:divBdr>
                    <w:top w:val="none" w:sz="0" w:space="0" w:color="auto"/>
                    <w:left w:val="none" w:sz="0" w:space="0" w:color="auto"/>
                    <w:bottom w:val="none" w:sz="0" w:space="0" w:color="auto"/>
                    <w:right w:val="none" w:sz="0" w:space="0" w:color="auto"/>
                  </w:divBdr>
                  <w:divsChild>
                    <w:div w:id="1059862233">
                      <w:marLeft w:val="0"/>
                      <w:marRight w:val="0"/>
                      <w:marTop w:val="0"/>
                      <w:marBottom w:val="0"/>
                      <w:divBdr>
                        <w:top w:val="none" w:sz="0" w:space="0" w:color="auto"/>
                        <w:left w:val="none" w:sz="0" w:space="0" w:color="auto"/>
                        <w:bottom w:val="none" w:sz="0" w:space="0" w:color="auto"/>
                        <w:right w:val="none" w:sz="0" w:space="0" w:color="auto"/>
                      </w:divBdr>
                    </w:div>
                  </w:divsChild>
                </w:div>
                <w:div w:id="887187066">
                  <w:marLeft w:val="0"/>
                  <w:marRight w:val="0"/>
                  <w:marTop w:val="0"/>
                  <w:marBottom w:val="0"/>
                  <w:divBdr>
                    <w:top w:val="none" w:sz="0" w:space="0" w:color="auto"/>
                    <w:left w:val="none" w:sz="0" w:space="0" w:color="auto"/>
                    <w:bottom w:val="none" w:sz="0" w:space="0" w:color="auto"/>
                    <w:right w:val="none" w:sz="0" w:space="0" w:color="auto"/>
                  </w:divBdr>
                  <w:divsChild>
                    <w:div w:id="859202">
                      <w:marLeft w:val="0"/>
                      <w:marRight w:val="0"/>
                      <w:marTop w:val="0"/>
                      <w:marBottom w:val="0"/>
                      <w:divBdr>
                        <w:top w:val="none" w:sz="0" w:space="0" w:color="auto"/>
                        <w:left w:val="none" w:sz="0" w:space="0" w:color="auto"/>
                        <w:bottom w:val="none" w:sz="0" w:space="0" w:color="auto"/>
                        <w:right w:val="none" w:sz="0" w:space="0" w:color="auto"/>
                      </w:divBdr>
                    </w:div>
                    <w:div w:id="19481377">
                      <w:marLeft w:val="0"/>
                      <w:marRight w:val="0"/>
                      <w:marTop w:val="0"/>
                      <w:marBottom w:val="0"/>
                      <w:divBdr>
                        <w:top w:val="none" w:sz="0" w:space="0" w:color="auto"/>
                        <w:left w:val="none" w:sz="0" w:space="0" w:color="auto"/>
                        <w:bottom w:val="none" w:sz="0" w:space="0" w:color="auto"/>
                        <w:right w:val="none" w:sz="0" w:space="0" w:color="auto"/>
                      </w:divBdr>
                    </w:div>
                    <w:div w:id="25450954">
                      <w:marLeft w:val="0"/>
                      <w:marRight w:val="0"/>
                      <w:marTop w:val="0"/>
                      <w:marBottom w:val="0"/>
                      <w:divBdr>
                        <w:top w:val="none" w:sz="0" w:space="0" w:color="auto"/>
                        <w:left w:val="none" w:sz="0" w:space="0" w:color="auto"/>
                        <w:bottom w:val="none" w:sz="0" w:space="0" w:color="auto"/>
                        <w:right w:val="none" w:sz="0" w:space="0" w:color="auto"/>
                      </w:divBdr>
                    </w:div>
                    <w:div w:id="74013772">
                      <w:marLeft w:val="0"/>
                      <w:marRight w:val="0"/>
                      <w:marTop w:val="0"/>
                      <w:marBottom w:val="0"/>
                      <w:divBdr>
                        <w:top w:val="none" w:sz="0" w:space="0" w:color="auto"/>
                        <w:left w:val="none" w:sz="0" w:space="0" w:color="auto"/>
                        <w:bottom w:val="none" w:sz="0" w:space="0" w:color="auto"/>
                        <w:right w:val="none" w:sz="0" w:space="0" w:color="auto"/>
                      </w:divBdr>
                    </w:div>
                    <w:div w:id="74209990">
                      <w:marLeft w:val="0"/>
                      <w:marRight w:val="0"/>
                      <w:marTop w:val="0"/>
                      <w:marBottom w:val="0"/>
                      <w:divBdr>
                        <w:top w:val="none" w:sz="0" w:space="0" w:color="auto"/>
                        <w:left w:val="none" w:sz="0" w:space="0" w:color="auto"/>
                        <w:bottom w:val="none" w:sz="0" w:space="0" w:color="auto"/>
                        <w:right w:val="none" w:sz="0" w:space="0" w:color="auto"/>
                      </w:divBdr>
                    </w:div>
                    <w:div w:id="83889395">
                      <w:marLeft w:val="0"/>
                      <w:marRight w:val="0"/>
                      <w:marTop w:val="0"/>
                      <w:marBottom w:val="0"/>
                      <w:divBdr>
                        <w:top w:val="none" w:sz="0" w:space="0" w:color="auto"/>
                        <w:left w:val="none" w:sz="0" w:space="0" w:color="auto"/>
                        <w:bottom w:val="none" w:sz="0" w:space="0" w:color="auto"/>
                        <w:right w:val="none" w:sz="0" w:space="0" w:color="auto"/>
                      </w:divBdr>
                    </w:div>
                    <w:div w:id="95446413">
                      <w:marLeft w:val="0"/>
                      <w:marRight w:val="0"/>
                      <w:marTop w:val="0"/>
                      <w:marBottom w:val="0"/>
                      <w:divBdr>
                        <w:top w:val="none" w:sz="0" w:space="0" w:color="auto"/>
                        <w:left w:val="none" w:sz="0" w:space="0" w:color="auto"/>
                        <w:bottom w:val="none" w:sz="0" w:space="0" w:color="auto"/>
                        <w:right w:val="none" w:sz="0" w:space="0" w:color="auto"/>
                      </w:divBdr>
                    </w:div>
                    <w:div w:id="113989690">
                      <w:marLeft w:val="0"/>
                      <w:marRight w:val="0"/>
                      <w:marTop w:val="0"/>
                      <w:marBottom w:val="0"/>
                      <w:divBdr>
                        <w:top w:val="none" w:sz="0" w:space="0" w:color="auto"/>
                        <w:left w:val="none" w:sz="0" w:space="0" w:color="auto"/>
                        <w:bottom w:val="none" w:sz="0" w:space="0" w:color="auto"/>
                        <w:right w:val="none" w:sz="0" w:space="0" w:color="auto"/>
                      </w:divBdr>
                    </w:div>
                    <w:div w:id="118689195">
                      <w:marLeft w:val="0"/>
                      <w:marRight w:val="0"/>
                      <w:marTop w:val="0"/>
                      <w:marBottom w:val="0"/>
                      <w:divBdr>
                        <w:top w:val="none" w:sz="0" w:space="0" w:color="auto"/>
                        <w:left w:val="none" w:sz="0" w:space="0" w:color="auto"/>
                        <w:bottom w:val="none" w:sz="0" w:space="0" w:color="auto"/>
                        <w:right w:val="none" w:sz="0" w:space="0" w:color="auto"/>
                      </w:divBdr>
                    </w:div>
                    <w:div w:id="151021714">
                      <w:marLeft w:val="0"/>
                      <w:marRight w:val="0"/>
                      <w:marTop w:val="0"/>
                      <w:marBottom w:val="0"/>
                      <w:divBdr>
                        <w:top w:val="none" w:sz="0" w:space="0" w:color="auto"/>
                        <w:left w:val="none" w:sz="0" w:space="0" w:color="auto"/>
                        <w:bottom w:val="none" w:sz="0" w:space="0" w:color="auto"/>
                        <w:right w:val="none" w:sz="0" w:space="0" w:color="auto"/>
                      </w:divBdr>
                    </w:div>
                    <w:div w:id="160508439">
                      <w:marLeft w:val="0"/>
                      <w:marRight w:val="0"/>
                      <w:marTop w:val="0"/>
                      <w:marBottom w:val="0"/>
                      <w:divBdr>
                        <w:top w:val="none" w:sz="0" w:space="0" w:color="auto"/>
                        <w:left w:val="none" w:sz="0" w:space="0" w:color="auto"/>
                        <w:bottom w:val="none" w:sz="0" w:space="0" w:color="auto"/>
                        <w:right w:val="none" w:sz="0" w:space="0" w:color="auto"/>
                      </w:divBdr>
                    </w:div>
                    <w:div w:id="191649646">
                      <w:marLeft w:val="0"/>
                      <w:marRight w:val="0"/>
                      <w:marTop w:val="0"/>
                      <w:marBottom w:val="0"/>
                      <w:divBdr>
                        <w:top w:val="none" w:sz="0" w:space="0" w:color="auto"/>
                        <w:left w:val="none" w:sz="0" w:space="0" w:color="auto"/>
                        <w:bottom w:val="none" w:sz="0" w:space="0" w:color="auto"/>
                        <w:right w:val="none" w:sz="0" w:space="0" w:color="auto"/>
                      </w:divBdr>
                    </w:div>
                    <w:div w:id="201985571">
                      <w:marLeft w:val="0"/>
                      <w:marRight w:val="0"/>
                      <w:marTop w:val="0"/>
                      <w:marBottom w:val="0"/>
                      <w:divBdr>
                        <w:top w:val="none" w:sz="0" w:space="0" w:color="auto"/>
                        <w:left w:val="none" w:sz="0" w:space="0" w:color="auto"/>
                        <w:bottom w:val="none" w:sz="0" w:space="0" w:color="auto"/>
                        <w:right w:val="none" w:sz="0" w:space="0" w:color="auto"/>
                      </w:divBdr>
                    </w:div>
                    <w:div w:id="204562056">
                      <w:marLeft w:val="0"/>
                      <w:marRight w:val="0"/>
                      <w:marTop w:val="0"/>
                      <w:marBottom w:val="0"/>
                      <w:divBdr>
                        <w:top w:val="none" w:sz="0" w:space="0" w:color="auto"/>
                        <w:left w:val="none" w:sz="0" w:space="0" w:color="auto"/>
                        <w:bottom w:val="none" w:sz="0" w:space="0" w:color="auto"/>
                        <w:right w:val="none" w:sz="0" w:space="0" w:color="auto"/>
                      </w:divBdr>
                    </w:div>
                    <w:div w:id="206601338">
                      <w:marLeft w:val="0"/>
                      <w:marRight w:val="0"/>
                      <w:marTop w:val="0"/>
                      <w:marBottom w:val="0"/>
                      <w:divBdr>
                        <w:top w:val="none" w:sz="0" w:space="0" w:color="auto"/>
                        <w:left w:val="none" w:sz="0" w:space="0" w:color="auto"/>
                        <w:bottom w:val="none" w:sz="0" w:space="0" w:color="auto"/>
                        <w:right w:val="none" w:sz="0" w:space="0" w:color="auto"/>
                      </w:divBdr>
                    </w:div>
                    <w:div w:id="214003066">
                      <w:marLeft w:val="0"/>
                      <w:marRight w:val="0"/>
                      <w:marTop w:val="0"/>
                      <w:marBottom w:val="0"/>
                      <w:divBdr>
                        <w:top w:val="none" w:sz="0" w:space="0" w:color="auto"/>
                        <w:left w:val="none" w:sz="0" w:space="0" w:color="auto"/>
                        <w:bottom w:val="none" w:sz="0" w:space="0" w:color="auto"/>
                        <w:right w:val="none" w:sz="0" w:space="0" w:color="auto"/>
                      </w:divBdr>
                    </w:div>
                    <w:div w:id="225337022">
                      <w:marLeft w:val="0"/>
                      <w:marRight w:val="0"/>
                      <w:marTop w:val="0"/>
                      <w:marBottom w:val="0"/>
                      <w:divBdr>
                        <w:top w:val="none" w:sz="0" w:space="0" w:color="auto"/>
                        <w:left w:val="none" w:sz="0" w:space="0" w:color="auto"/>
                        <w:bottom w:val="none" w:sz="0" w:space="0" w:color="auto"/>
                        <w:right w:val="none" w:sz="0" w:space="0" w:color="auto"/>
                      </w:divBdr>
                    </w:div>
                    <w:div w:id="225917185">
                      <w:marLeft w:val="0"/>
                      <w:marRight w:val="0"/>
                      <w:marTop w:val="0"/>
                      <w:marBottom w:val="0"/>
                      <w:divBdr>
                        <w:top w:val="none" w:sz="0" w:space="0" w:color="auto"/>
                        <w:left w:val="none" w:sz="0" w:space="0" w:color="auto"/>
                        <w:bottom w:val="none" w:sz="0" w:space="0" w:color="auto"/>
                        <w:right w:val="none" w:sz="0" w:space="0" w:color="auto"/>
                      </w:divBdr>
                    </w:div>
                    <w:div w:id="234896205">
                      <w:marLeft w:val="0"/>
                      <w:marRight w:val="0"/>
                      <w:marTop w:val="0"/>
                      <w:marBottom w:val="0"/>
                      <w:divBdr>
                        <w:top w:val="none" w:sz="0" w:space="0" w:color="auto"/>
                        <w:left w:val="none" w:sz="0" w:space="0" w:color="auto"/>
                        <w:bottom w:val="none" w:sz="0" w:space="0" w:color="auto"/>
                        <w:right w:val="none" w:sz="0" w:space="0" w:color="auto"/>
                      </w:divBdr>
                    </w:div>
                    <w:div w:id="244386191">
                      <w:marLeft w:val="0"/>
                      <w:marRight w:val="0"/>
                      <w:marTop w:val="0"/>
                      <w:marBottom w:val="0"/>
                      <w:divBdr>
                        <w:top w:val="none" w:sz="0" w:space="0" w:color="auto"/>
                        <w:left w:val="none" w:sz="0" w:space="0" w:color="auto"/>
                        <w:bottom w:val="none" w:sz="0" w:space="0" w:color="auto"/>
                        <w:right w:val="none" w:sz="0" w:space="0" w:color="auto"/>
                      </w:divBdr>
                    </w:div>
                    <w:div w:id="249627697">
                      <w:marLeft w:val="0"/>
                      <w:marRight w:val="0"/>
                      <w:marTop w:val="0"/>
                      <w:marBottom w:val="0"/>
                      <w:divBdr>
                        <w:top w:val="none" w:sz="0" w:space="0" w:color="auto"/>
                        <w:left w:val="none" w:sz="0" w:space="0" w:color="auto"/>
                        <w:bottom w:val="none" w:sz="0" w:space="0" w:color="auto"/>
                        <w:right w:val="none" w:sz="0" w:space="0" w:color="auto"/>
                      </w:divBdr>
                    </w:div>
                    <w:div w:id="263999375">
                      <w:marLeft w:val="0"/>
                      <w:marRight w:val="0"/>
                      <w:marTop w:val="0"/>
                      <w:marBottom w:val="0"/>
                      <w:divBdr>
                        <w:top w:val="none" w:sz="0" w:space="0" w:color="auto"/>
                        <w:left w:val="none" w:sz="0" w:space="0" w:color="auto"/>
                        <w:bottom w:val="none" w:sz="0" w:space="0" w:color="auto"/>
                        <w:right w:val="none" w:sz="0" w:space="0" w:color="auto"/>
                      </w:divBdr>
                    </w:div>
                    <w:div w:id="264386962">
                      <w:marLeft w:val="0"/>
                      <w:marRight w:val="0"/>
                      <w:marTop w:val="0"/>
                      <w:marBottom w:val="0"/>
                      <w:divBdr>
                        <w:top w:val="none" w:sz="0" w:space="0" w:color="auto"/>
                        <w:left w:val="none" w:sz="0" w:space="0" w:color="auto"/>
                        <w:bottom w:val="none" w:sz="0" w:space="0" w:color="auto"/>
                        <w:right w:val="none" w:sz="0" w:space="0" w:color="auto"/>
                      </w:divBdr>
                    </w:div>
                    <w:div w:id="266352719">
                      <w:marLeft w:val="0"/>
                      <w:marRight w:val="0"/>
                      <w:marTop w:val="0"/>
                      <w:marBottom w:val="0"/>
                      <w:divBdr>
                        <w:top w:val="none" w:sz="0" w:space="0" w:color="auto"/>
                        <w:left w:val="none" w:sz="0" w:space="0" w:color="auto"/>
                        <w:bottom w:val="none" w:sz="0" w:space="0" w:color="auto"/>
                        <w:right w:val="none" w:sz="0" w:space="0" w:color="auto"/>
                      </w:divBdr>
                    </w:div>
                    <w:div w:id="267861100">
                      <w:marLeft w:val="0"/>
                      <w:marRight w:val="0"/>
                      <w:marTop w:val="0"/>
                      <w:marBottom w:val="0"/>
                      <w:divBdr>
                        <w:top w:val="none" w:sz="0" w:space="0" w:color="auto"/>
                        <w:left w:val="none" w:sz="0" w:space="0" w:color="auto"/>
                        <w:bottom w:val="none" w:sz="0" w:space="0" w:color="auto"/>
                        <w:right w:val="none" w:sz="0" w:space="0" w:color="auto"/>
                      </w:divBdr>
                    </w:div>
                    <w:div w:id="285822031">
                      <w:marLeft w:val="0"/>
                      <w:marRight w:val="0"/>
                      <w:marTop w:val="0"/>
                      <w:marBottom w:val="0"/>
                      <w:divBdr>
                        <w:top w:val="none" w:sz="0" w:space="0" w:color="auto"/>
                        <w:left w:val="none" w:sz="0" w:space="0" w:color="auto"/>
                        <w:bottom w:val="none" w:sz="0" w:space="0" w:color="auto"/>
                        <w:right w:val="none" w:sz="0" w:space="0" w:color="auto"/>
                      </w:divBdr>
                    </w:div>
                    <w:div w:id="288171003">
                      <w:marLeft w:val="0"/>
                      <w:marRight w:val="0"/>
                      <w:marTop w:val="0"/>
                      <w:marBottom w:val="0"/>
                      <w:divBdr>
                        <w:top w:val="none" w:sz="0" w:space="0" w:color="auto"/>
                        <w:left w:val="none" w:sz="0" w:space="0" w:color="auto"/>
                        <w:bottom w:val="none" w:sz="0" w:space="0" w:color="auto"/>
                        <w:right w:val="none" w:sz="0" w:space="0" w:color="auto"/>
                      </w:divBdr>
                    </w:div>
                    <w:div w:id="299116409">
                      <w:marLeft w:val="0"/>
                      <w:marRight w:val="0"/>
                      <w:marTop w:val="0"/>
                      <w:marBottom w:val="0"/>
                      <w:divBdr>
                        <w:top w:val="none" w:sz="0" w:space="0" w:color="auto"/>
                        <w:left w:val="none" w:sz="0" w:space="0" w:color="auto"/>
                        <w:bottom w:val="none" w:sz="0" w:space="0" w:color="auto"/>
                        <w:right w:val="none" w:sz="0" w:space="0" w:color="auto"/>
                      </w:divBdr>
                    </w:div>
                    <w:div w:id="310790479">
                      <w:marLeft w:val="0"/>
                      <w:marRight w:val="0"/>
                      <w:marTop w:val="0"/>
                      <w:marBottom w:val="0"/>
                      <w:divBdr>
                        <w:top w:val="none" w:sz="0" w:space="0" w:color="auto"/>
                        <w:left w:val="none" w:sz="0" w:space="0" w:color="auto"/>
                        <w:bottom w:val="none" w:sz="0" w:space="0" w:color="auto"/>
                        <w:right w:val="none" w:sz="0" w:space="0" w:color="auto"/>
                      </w:divBdr>
                    </w:div>
                    <w:div w:id="357006265">
                      <w:marLeft w:val="0"/>
                      <w:marRight w:val="0"/>
                      <w:marTop w:val="0"/>
                      <w:marBottom w:val="0"/>
                      <w:divBdr>
                        <w:top w:val="none" w:sz="0" w:space="0" w:color="auto"/>
                        <w:left w:val="none" w:sz="0" w:space="0" w:color="auto"/>
                        <w:bottom w:val="none" w:sz="0" w:space="0" w:color="auto"/>
                        <w:right w:val="none" w:sz="0" w:space="0" w:color="auto"/>
                      </w:divBdr>
                    </w:div>
                    <w:div w:id="394938923">
                      <w:marLeft w:val="0"/>
                      <w:marRight w:val="0"/>
                      <w:marTop w:val="0"/>
                      <w:marBottom w:val="0"/>
                      <w:divBdr>
                        <w:top w:val="none" w:sz="0" w:space="0" w:color="auto"/>
                        <w:left w:val="none" w:sz="0" w:space="0" w:color="auto"/>
                        <w:bottom w:val="none" w:sz="0" w:space="0" w:color="auto"/>
                        <w:right w:val="none" w:sz="0" w:space="0" w:color="auto"/>
                      </w:divBdr>
                    </w:div>
                    <w:div w:id="424811789">
                      <w:marLeft w:val="0"/>
                      <w:marRight w:val="0"/>
                      <w:marTop w:val="0"/>
                      <w:marBottom w:val="0"/>
                      <w:divBdr>
                        <w:top w:val="none" w:sz="0" w:space="0" w:color="auto"/>
                        <w:left w:val="none" w:sz="0" w:space="0" w:color="auto"/>
                        <w:bottom w:val="none" w:sz="0" w:space="0" w:color="auto"/>
                        <w:right w:val="none" w:sz="0" w:space="0" w:color="auto"/>
                      </w:divBdr>
                    </w:div>
                    <w:div w:id="429467132">
                      <w:marLeft w:val="0"/>
                      <w:marRight w:val="0"/>
                      <w:marTop w:val="0"/>
                      <w:marBottom w:val="0"/>
                      <w:divBdr>
                        <w:top w:val="none" w:sz="0" w:space="0" w:color="auto"/>
                        <w:left w:val="none" w:sz="0" w:space="0" w:color="auto"/>
                        <w:bottom w:val="none" w:sz="0" w:space="0" w:color="auto"/>
                        <w:right w:val="none" w:sz="0" w:space="0" w:color="auto"/>
                      </w:divBdr>
                    </w:div>
                    <w:div w:id="430323274">
                      <w:marLeft w:val="0"/>
                      <w:marRight w:val="0"/>
                      <w:marTop w:val="0"/>
                      <w:marBottom w:val="0"/>
                      <w:divBdr>
                        <w:top w:val="none" w:sz="0" w:space="0" w:color="auto"/>
                        <w:left w:val="none" w:sz="0" w:space="0" w:color="auto"/>
                        <w:bottom w:val="none" w:sz="0" w:space="0" w:color="auto"/>
                        <w:right w:val="none" w:sz="0" w:space="0" w:color="auto"/>
                      </w:divBdr>
                    </w:div>
                    <w:div w:id="507061159">
                      <w:marLeft w:val="0"/>
                      <w:marRight w:val="0"/>
                      <w:marTop w:val="0"/>
                      <w:marBottom w:val="0"/>
                      <w:divBdr>
                        <w:top w:val="none" w:sz="0" w:space="0" w:color="auto"/>
                        <w:left w:val="none" w:sz="0" w:space="0" w:color="auto"/>
                        <w:bottom w:val="none" w:sz="0" w:space="0" w:color="auto"/>
                        <w:right w:val="none" w:sz="0" w:space="0" w:color="auto"/>
                      </w:divBdr>
                    </w:div>
                    <w:div w:id="510535104">
                      <w:marLeft w:val="0"/>
                      <w:marRight w:val="0"/>
                      <w:marTop w:val="0"/>
                      <w:marBottom w:val="0"/>
                      <w:divBdr>
                        <w:top w:val="none" w:sz="0" w:space="0" w:color="auto"/>
                        <w:left w:val="none" w:sz="0" w:space="0" w:color="auto"/>
                        <w:bottom w:val="none" w:sz="0" w:space="0" w:color="auto"/>
                        <w:right w:val="none" w:sz="0" w:space="0" w:color="auto"/>
                      </w:divBdr>
                    </w:div>
                    <w:div w:id="521863620">
                      <w:marLeft w:val="0"/>
                      <w:marRight w:val="0"/>
                      <w:marTop w:val="0"/>
                      <w:marBottom w:val="0"/>
                      <w:divBdr>
                        <w:top w:val="none" w:sz="0" w:space="0" w:color="auto"/>
                        <w:left w:val="none" w:sz="0" w:space="0" w:color="auto"/>
                        <w:bottom w:val="none" w:sz="0" w:space="0" w:color="auto"/>
                        <w:right w:val="none" w:sz="0" w:space="0" w:color="auto"/>
                      </w:divBdr>
                    </w:div>
                    <w:div w:id="535849782">
                      <w:marLeft w:val="0"/>
                      <w:marRight w:val="0"/>
                      <w:marTop w:val="0"/>
                      <w:marBottom w:val="0"/>
                      <w:divBdr>
                        <w:top w:val="none" w:sz="0" w:space="0" w:color="auto"/>
                        <w:left w:val="none" w:sz="0" w:space="0" w:color="auto"/>
                        <w:bottom w:val="none" w:sz="0" w:space="0" w:color="auto"/>
                        <w:right w:val="none" w:sz="0" w:space="0" w:color="auto"/>
                      </w:divBdr>
                    </w:div>
                    <w:div w:id="545072234">
                      <w:marLeft w:val="0"/>
                      <w:marRight w:val="0"/>
                      <w:marTop w:val="0"/>
                      <w:marBottom w:val="0"/>
                      <w:divBdr>
                        <w:top w:val="none" w:sz="0" w:space="0" w:color="auto"/>
                        <w:left w:val="none" w:sz="0" w:space="0" w:color="auto"/>
                        <w:bottom w:val="none" w:sz="0" w:space="0" w:color="auto"/>
                        <w:right w:val="none" w:sz="0" w:space="0" w:color="auto"/>
                      </w:divBdr>
                    </w:div>
                    <w:div w:id="561407958">
                      <w:marLeft w:val="0"/>
                      <w:marRight w:val="0"/>
                      <w:marTop w:val="0"/>
                      <w:marBottom w:val="0"/>
                      <w:divBdr>
                        <w:top w:val="none" w:sz="0" w:space="0" w:color="auto"/>
                        <w:left w:val="none" w:sz="0" w:space="0" w:color="auto"/>
                        <w:bottom w:val="none" w:sz="0" w:space="0" w:color="auto"/>
                        <w:right w:val="none" w:sz="0" w:space="0" w:color="auto"/>
                      </w:divBdr>
                    </w:div>
                    <w:div w:id="568081014">
                      <w:marLeft w:val="0"/>
                      <w:marRight w:val="0"/>
                      <w:marTop w:val="0"/>
                      <w:marBottom w:val="0"/>
                      <w:divBdr>
                        <w:top w:val="none" w:sz="0" w:space="0" w:color="auto"/>
                        <w:left w:val="none" w:sz="0" w:space="0" w:color="auto"/>
                        <w:bottom w:val="none" w:sz="0" w:space="0" w:color="auto"/>
                        <w:right w:val="none" w:sz="0" w:space="0" w:color="auto"/>
                      </w:divBdr>
                    </w:div>
                    <w:div w:id="588544424">
                      <w:marLeft w:val="0"/>
                      <w:marRight w:val="0"/>
                      <w:marTop w:val="0"/>
                      <w:marBottom w:val="0"/>
                      <w:divBdr>
                        <w:top w:val="none" w:sz="0" w:space="0" w:color="auto"/>
                        <w:left w:val="none" w:sz="0" w:space="0" w:color="auto"/>
                        <w:bottom w:val="none" w:sz="0" w:space="0" w:color="auto"/>
                        <w:right w:val="none" w:sz="0" w:space="0" w:color="auto"/>
                      </w:divBdr>
                    </w:div>
                    <w:div w:id="622658090">
                      <w:marLeft w:val="0"/>
                      <w:marRight w:val="0"/>
                      <w:marTop w:val="0"/>
                      <w:marBottom w:val="0"/>
                      <w:divBdr>
                        <w:top w:val="none" w:sz="0" w:space="0" w:color="auto"/>
                        <w:left w:val="none" w:sz="0" w:space="0" w:color="auto"/>
                        <w:bottom w:val="none" w:sz="0" w:space="0" w:color="auto"/>
                        <w:right w:val="none" w:sz="0" w:space="0" w:color="auto"/>
                      </w:divBdr>
                    </w:div>
                    <w:div w:id="634915443">
                      <w:marLeft w:val="0"/>
                      <w:marRight w:val="0"/>
                      <w:marTop w:val="0"/>
                      <w:marBottom w:val="0"/>
                      <w:divBdr>
                        <w:top w:val="none" w:sz="0" w:space="0" w:color="auto"/>
                        <w:left w:val="none" w:sz="0" w:space="0" w:color="auto"/>
                        <w:bottom w:val="none" w:sz="0" w:space="0" w:color="auto"/>
                        <w:right w:val="none" w:sz="0" w:space="0" w:color="auto"/>
                      </w:divBdr>
                    </w:div>
                    <w:div w:id="668870424">
                      <w:marLeft w:val="0"/>
                      <w:marRight w:val="0"/>
                      <w:marTop w:val="0"/>
                      <w:marBottom w:val="0"/>
                      <w:divBdr>
                        <w:top w:val="none" w:sz="0" w:space="0" w:color="auto"/>
                        <w:left w:val="none" w:sz="0" w:space="0" w:color="auto"/>
                        <w:bottom w:val="none" w:sz="0" w:space="0" w:color="auto"/>
                        <w:right w:val="none" w:sz="0" w:space="0" w:color="auto"/>
                      </w:divBdr>
                    </w:div>
                    <w:div w:id="725185449">
                      <w:marLeft w:val="0"/>
                      <w:marRight w:val="0"/>
                      <w:marTop w:val="0"/>
                      <w:marBottom w:val="0"/>
                      <w:divBdr>
                        <w:top w:val="none" w:sz="0" w:space="0" w:color="auto"/>
                        <w:left w:val="none" w:sz="0" w:space="0" w:color="auto"/>
                        <w:bottom w:val="none" w:sz="0" w:space="0" w:color="auto"/>
                        <w:right w:val="none" w:sz="0" w:space="0" w:color="auto"/>
                      </w:divBdr>
                    </w:div>
                    <w:div w:id="725568370">
                      <w:marLeft w:val="0"/>
                      <w:marRight w:val="0"/>
                      <w:marTop w:val="0"/>
                      <w:marBottom w:val="0"/>
                      <w:divBdr>
                        <w:top w:val="none" w:sz="0" w:space="0" w:color="auto"/>
                        <w:left w:val="none" w:sz="0" w:space="0" w:color="auto"/>
                        <w:bottom w:val="none" w:sz="0" w:space="0" w:color="auto"/>
                        <w:right w:val="none" w:sz="0" w:space="0" w:color="auto"/>
                      </w:divBdr>
                    </w:div>
                    <w:div w:id="727263629">
                      <w:marLeft w:val="0"/>
                      <w:marRight w:val="0"/>
                      <w:marTop w:val="0"/>
                      <w:marBottom w:val="0"/>
                      <w:divBdr>
                        <w:top w:val="none" w:sz="0" w:space="0" w:color="auto"/>
                        <w:left w:val="none" w:sz="0" w:space="0" w:color="auto"/>
                        <w:bottom w:val="none" w:sz="0" w:space="0" w:color="auto"/>
                        <w:right w:val="none" w:sz="0" w:space="0" w:color="auto"/>
                      </w:divBdr>
                    </w:div>
                    <w:div w:id="747575009">
                      <w:marLeft w:val="0"/>
                      <w:marRight w:val="0"/>
                      <w:marTop w:val="0"/>
                      <w:marBottom w:val="0"/>
                      <w:divBdr>
                        <w:top w:val="none" w:sz="0" w:space="0" w:color="auto"/>
                        <w:left w:val="none" w:sz="0" w:space="0" w:color="auto"/>
                        <w:bottom w:val="none" w:sz="0" w:space="0" w:color="auto"/>
                        <w:right w:val="none" w:sz="0" w:space="0" w:color="auto"/>
                      </w:divBdr>
                    </w:div>
                    <w:div w:id="760223539">
                      <w:marLeft w:val="0"/>
                      <w:marRight w:val="0"/>
                      <w:marTop w:val="0"/>
                      <w:marBottom w:val="0"/>
                      <w:divBdr>
                        <w:top w:val="none" w:sz="0" w:space="0" w:color="auto"/>
                        <w:left w:val="none" w:sz="0" w:space="0" w:color="auto"/>
                        <w:bottom w:val="none" w:sz="0" w:space="0" w:color="auto"/>
                        <w:right w:val="none" w:sz="0" w:space="0" w:color="auto"/>
                      </w:divBdr>
                    </w:div>
                    <w:div w:id="787162217">
                      <w:marLeft w:val="0"/>
                      <w:marRight w:val="0"/>
                      <w:marTop w:val="0"/>
                      <w:marBottom w:val="0"/>
                      <w:divBdr>
                        <w:top w:val="none" w:sz="0" w:space="0" w:color="auto"/>
                        <w:left w:val="none" w:sz="0" w:space="0" w:color="auto"/>
                        <w:bottom w:val="none" w:sz="0" w:space="0" w:color="auto"/>
                        <w:right w:val="none" w:sz="0" w:space="0" w:color="auto"/>
                      </w:divBdr>
                    </w:div>
                    <w:div w:id="804616784">
                      <w:marLeft w:val="0"/>
                      <w:marRight w:val="0"/>
                      <w:marTop w:val="0"/>
                      <w:marBottom w:val="0"/>
                      <w:divBdr>
                        <w:top w:val="none" w:sz="0" w:space="0" w:color="auto"/>
                        <w:left w:val="none" w:sz="0" w:space="0" w:color="auto"/>
                        <w:bottom w:val="none" w:sz="0" w:space="0" w:color="auto"/>
                        <w:right w:val="none" w:sz="0" w:space="0" w:color="auto"/>
                      </w:divBdr>
                    </w:div>
                    <w:div w:id="830944664">
                      <w:marLeft w:val="0"/>
                      <w:marRight w:val="0"/>
                      <w:marTop w:val="0"/>
                      <w:marBottom w:val="0"/>
                      <w:divBdr>
                        <w:top w:val="none" w:sz="0" w:space="0" w:color="auto"/>
                        <w:left w:val="none" w:sz="0" w:space="0" w:color="auto"/>
                        <w:bottom w:val="none" w:sz="0" w:space="0" w:color="auto"/>
                        <w:right w:val="none" w:sz="0" w:space="0" w:color="auto"/>
                      </w:divBdr>
                    </w:div>
                    <w:div w:id="839076641">
                      <w:marLeft w:val="0"/>
                      <w:marRight w:val="0"/>
                      <w:marTop w:val="0"/>
                      <w:marBottom w:val="0"/>
                      <w:divBdr>
                        <w:top w:val="none" w:sz="0" w:space="0" w:color="auto"/>
                        <w:left w:val="none" w:sz="0" w:space="0" w:color="auto"/>
                        <w:bottom w:val="none" w:sz="0" w:space="0" w:color="auto"/>
                        <w:right w:val="none" w:sz="0" w:space="0" w:color="auto"/>
                      </w:divBdr>
                    </w:div>
                    <w:div w:id="850142878">
                      <w:marLeft w:val="0"/>
                      <w:marRight w:val="0"/>
                      <w:marTop w:val="0"/>
                      <w:marBottom w:val="0"/>
                      <w:divBdr>
                        <w:top w:val="none" w:sz="0" w:space="0" w:color="auto"/>
                        <w:left w:val="none" w:sz="0" w:space="0" w:color="auto"/>
                        <w:bottom w:val="none" w:sz="0" w:space="0" w:color="auto"/>
                        <w:right w:val="none" w:sz="0" w:space="0" w:color="auto"/>
                      </w:divBdr>
                    </w:div>
                    <w:div w:id="860048144">
                      <w:marLeft w:val="0"/>
                      <w:marRight w:val="0"/>
                      <w:marTop w:val="0"/>
                      <w:marBottom w:val="0"/>
                      <w:divBdr>
                        <w:top w:val="none" w:sz="0" w:space="0" w:color="auto"/>
                        <w:left w:val="none" w:sz="0" w:space="0" w:color="auto"/>
                        <w:bottom w:val="none" w:sz="0" w:space="0" w:color="auto"/>
                        <w:right w:val="none" w:sz="0" w:space="0" w:color="auto"/>
                      </w:divBdr>
                    </w:div>
                    <w:div w:id="871301911">
                      <w:marLeft w:val="0"/>
                      <w:marRight w:val="0"/>
                      <w:marTop w:val="0"/>
                      <w:marBottom w:val="0"/>
                      <w:divBdr>
                        <w:top w:val="none" w:sz="0" w:space="0" w:color="auto"/>
                        <w:left w:val="none" w:sz="0" w:space="0" w:color="auto"/>
                        <w:bottom w:val="none" w:sz="0" w:space="0" w:color="auto"/>
                        <w:right w:val="none" w:sz="0" w:space="0" w:color="auto"/>
                      </w:divBdr>
                    </w:div>
                    <w:div w:id="914971201">
                      <w:marLeft w:val="0"/>
                      <w:marRight w:val="0"/>
                      <w:marTop w:val="0"/>
                      <w:marBottom w:val="0"/>
                      <w:divBdr>
                        <w:top w:val="none" w:sz="0" w:space="0" w:color="auto"/>
                        <w:left w:val="none" w:sz="0" w:space="0" w:color="auto"/>
                        <w:bottom w:val="none" w:sz="0" w:space="0" w:color="auto"/>
                        <w:right w:val="none" w:sz="0" w:space="0" w:color="auto"/>
                      </w:divBdr>
                    </w:div>
                    <w:div w:id="917249819">
                      <w:marLeft w:val="0"/>
                      <w:marRight w:val="0"/>
                      <w:marTop w:val="0"/>
                      <w:marBottom w:val="0"/>
                      <w:divBdr>
                        <w:top w:val="none" w:sz="0" w:space="0" w:color="auto"/>
                        <w:left w:val="none" w:sz="0" w:space="0" w:color="auto"/>
                        <w:bottom w:val="none" w:sz="0" w:space="0" w:color="auto"/>
                        <w:right w:val="none" w:sz="0" w:space="0" w:color="auto"/>
                      </w:divBdr>
                    </w:div>
                    <w:div w:id="942614690">
                      <w:marLeft w:val="0"/>
                      <w:marRight w:val="0"/>
                      <w:marTop w:val="0"/>
                      <w:marBottom w:val="0"/>
                      <w:divBdr>
                        <w:top w:val="none" w:sz="0" w:space="0" w:color="auto"/>
                        <w:left w:val="none" w:sz="0" w:space="0" w:color="auto"/>
                        <w:bottom w:val="none" w:sz="0" w:space="0" w:color="auto"/>
                        <w:right w:val="none" w:sz="0" w:space="0" w:color="auto"/>
                      </w:divBdr>
                    </w:div>
                    <w:div w:id="953823971">
                      <w:marLeft w:val="0"/>
                      <w:marRight w:val="0"/>
                      <w:marTop w:val="0"/>
                      <w:marBottom w:val="0"/>
                      <w:divBdr>
                        <w:top w:val="none" w:sz="0" w:space="0" w:color="auto"/>
                        <w:left w:val="none" w:sz="0" w:space="0" w:color="auto"/>
                        <w:bottom w:val="none" w:sz="0" w:space="0" w:color="auto"/>
                        <w:right w:val="none" w:sz="0" w:space="0" w:color="auto"/>
                      </w:divBdr>
                    </w:div>
                    <w:div w:id="988823411">
                      <w:marLeft w:val="0"/>
                      <w:marRight w:val="0"/>
                      <w:marTop w:val="0"/>
                      <w:marBottom w:val="0"/>
                      <w:divBdr>
                        <w:top w:val="none" w:sz="0" w:space="0" w:color="auto"/>
                        <w:left w:val="none" w:sz="0" w:space="0" w:color="auto"/>
                        <w:bottom w:val="none" w:sz="0" w:space="0" w:color="auto"/>
                        <w:right w:val="none" w:sz="0" w:space="0" w:color="auto"/>
                      </w:divBdr>
                    </w:div>
                    <w:div w:id="995496985">
                      <w:marLeft w:val="0"/>
                      <w:marRight w:val="0"/>
                      <w:marTop w:val="0"/>
                      <w:marBottom w:val="0"/>
                      <w:divBdr>
                        <w:top w:val="none" w:sz="0" w:space="0" w:color="auto"/>
                        <w:left w:val="none" w:sz="0" w:space="0" w:color="auto"/>
                        <w:bottom w:val="none" w:sz="0" w:space="0" w:color="auto"/>
                        <w:right w:val="none" w:sz="0" w:space="0" w:color="auto"/>
                      </w:divBdr>
                    </w:div>
                    <w:div w:id="1003048219">
                      <w:marLeft w:val="0"/>
                      <w:marRight w:val="0"/>
                      <w:marTop w:val="0"/>
                      <w:marBottom w:val="0"/>
                      <w:divBdr>
                        <w:top w:val="none" w:sz="0" w:space="0" w:color="auto"/>
                        <w:left w:val="none" w:sz="0" w:space="0" w:color="auto"/>
                        <w:bottom w:val="none" w:sz="0" w:space="0" w:color="auto"/>
                        <w:right w:val="none" w:sz="0" w:space="0" w:color="auto"/>
                      </w:divBdr>
                    </w:div>
                    <w:div w:id="1004480023">
                      <w:marLeft w:val="0"/>
                      <w:marRight w:val="0"/>
                      <w:marTop w:val="0"/>
                      <w:marBottom w:val="0"/>
                      <w:divBdr>
                        <w:top w:val="none" w:sz="0" w:space="0" w:color="auto"/>
                        <w:left w:val="none" w:sz="0" w:space="0" w:color="auto"/>
                        <w:bottom w:val="none" w:sz="0" w:space="0" w:color="auto"/>
                        <w:right w:val="none" w:sz="0" w:space="0" w:color="auto"/>
                      </w:divBdr>
                    </w:div>
                    <w:div w:id="1005353653">
                      <w:marLeft w:val="0"/>
                      <w:marRight w:val="0"/>
                      <w:marTop w:val="0"/>
                      <w:marBottom w:val="0"/>
                      <w:divBdr>
                        <w:top w:val="none" w:sz="0" w:space="0" w:color="auto"/>
                        <w:left w:val="none" w:sz="0" w:space="0" w:color="auto"/>
                        <w:bottom w:val="none" w:sz="0" w:space="0" w:color="auto"/>
                        <w:right w:val="none" w:sz="0" w:space="0" w:color="auto"/>
                      </w:divBdr>
                    </w:div>
                    <w:div w:id="1052118647">
                      <w:marLeft w:val="0"/>
                      <w:marRight w:val="0"/>
                      <w:marTop w:val="0"/>
                      <w:marBottom w:val="0"/>
                      <w:divBdr>
                        <w:top w:val="none" w:sz="0" w:space="0" w:color="auto"/>
                        <w:left w:val="none" w:sz="0" w:space="0" w:color="auto"/>
                        <w:bottom w:val="none" w:sz="0" w:space="0" w:color="auto"/>
                        <w:right w:val="none" w:sz="0" w:space="0" w:color="auto"/>
                      </w:divBdr>
                    </w:div>
                    <w:div w:id="1065489023">
                      <w:marLeft w:val="0"/>
                      <w:marRight w:val="0"/>
                      <w:marTop w:val="0"/>
                      <w:marBottom w:val="0"/>
                      <w:divBdr>
                        <w:top w:val="none" w:sz="0" w:space="0" w:color="auto"/>
                        <w:left w:val="none" w:sz="0" w:space="0" w:color="auto"/>
                        <w:bottom w:val="none" w:sz="0" w:space="0" w:color="auto"/>
                        <w:right w:val="none" w:sz="0" w:space="0" w:color="auto"/>
                      </w:divBdr>
                    </w:div>
                    <w:div w:id="1078330884">
                      <w:marLeft w:val="0"/>
                      <w:marRight w:val="0"/>
                      <w:marTop w:val="0"/>
                      <w:marBottom w:val="0"/>
                      <w:divBdr>
                        <w:top w:val="none" w:sz="0" w:space="0" w:color="auto"/>
                        <w:left w:val="none" w:sz="0" w:space="0" w:color="auto"/>
                        <w:bottom w:val="none" w:sz="0" w:space="0" w:color="auto"/>
                        <w:right w:val="none" w:sz="0" w:space="0" w:color="auto"/>
                      </w:divBdr>
                    </w:div>
                    <w:div w:id="1124079782">
                      <w:marLeft w:val="0"/>
                      <w:marRight w:val="0"/>
                      <w:marTop w:val="0"/>
                      <w:marBottom w:val="0"/>
                      <w:divBdr>
                        <w:top w:val="none" w:sz="0" w:space="0" w:color="auto"/>
                        <w:left w:val="none" w:sz="0" w:space="0" w:color="auto"/>
                        <w:bottom w:val="none" w:sz="0" w:space="0" w:color="auto"/>
                        <w:right w:val="none" w:sz="0" w:space="0" w:color="auto"/>
                      </w:divBdr>
                    </w:div>
                    <w:div w:id="1155612848">
                      <w:marLeft w:val="0"/>
                      <w:marRight w:val="0"/>
                      <w:marTop w:val="0"/>
                      <w:marBottom w:val="0"/>
                      <w:divBdr>
                        <w:top w:val="none" w:sz="0" w:space="0" w:color="auto"/>
                        <w:left w:val="none" w:sz="0" w:space="0" w:color="auto"/>
                        <w:bottom w:val="none" w:sz="0" w:space="0" w:color="auto"/>
                        <w:right w:val="none" w:sz="0" w:space="0" w:color="auto"/>
                      </w:divBdr>
                    </w:div>
                    <w:div w:id="1178806538">
                      <w:marLeft w:val="0"/>
                      <w:marRight w:val="0"/>
                      <w:marTop w:val="0"/>
                      <w:marBottom w:val="0"/>
                      <w:divBdr>
                        <w:top w:val="none" w:sz="0" w:space="0" w:color="auto"/>
                        <w:left w:val="none" w:sz="0" w:space="0" w:color="auto"/>
                        <w:bottom w:val="none" w:sz="0" w:space="0" w:color="auto"/>
                        <w:right w:val="none" w:sz="0" w:space="0" w:color="auto"/>
                      </w:divBdr>
                    </w:div>
                    <w:div w:id="1198199398">
                      <w:marLeft w:val="0"/>
                      <w:marRight w:val="0"/>
                      <w:marTop w:val="0"/>
                      <w:marBottom w:val="0"/>
                      <w:divBdr>
                        <w:top w:val="none" w:sz="0" w:space="0" w:color="auto"/>
                        <w:left w:val="none" w:sz="0" w:space="0" w:color="auto"/>
                        <w:bottom w:val="none" w:sz="0" w:space="0" w:color="auto"/>
                        <w:right w:val="none" w:sz="0" w:space="0" w:color="auto"/>
                      </w:divBdr>
                    </w:div>
                    <w:div w:id="1220089073">
                      <w:marLeft w:val="0"/>
                      <w:marRight w:val="0"/>
                      <w:marTop w:val="0"/>
                      <w:marBottom w:val="0"/>
                      <w:divBdr>
                        <w:top w:val="none" w:sz="0" w:space="0" w:color="auto"/>
                        <w:left w:val="none" w:sz="0" w:space="0" w:color="auto"/>
                        <w:bottom w:val="none" w:sz="0" w:space="0" w:color="auto"/>
                        <w:right w:val="none" w:sz="0" w:space="0" w:color="auto"/>
                      </w:divBdr>
                    </w:div>
                    <w:div w:id="1221818460">
                      <w:marLeft w:val="0"/>
                      <w:marRight w:val="0"/>
                      <w:marTop w:val="0"/>
                      <w:marBottom w:val="0"/>
                      <w:divBdr>
                        <w:top w:val="none" w:sz="0" w:space="0" w:color="auto"/>
                        <w:left w:val="none" w:sz="0" w:space="0" w:color="auto"/>
                        <w:bottom w:val="none" w:sz="0" w:space="0" w:color="auto"/>
                        <w:right w:val="none" w:sz="0" w:space="0" w:color="auto"/>
                      </w:divBdr>
                    </w:div>
                    <w:div w:id="1230463229">
                      <w:marLeft w:val="0"/>
                      <w:marRight w:val="0"/>
                      <w:marTop w:val="0"/>
                      <w:marBottom w:val="0"/>
                      <w:divBdr>
                        <w:top w:val="none" w:sz="0" w:space="0" w:color="auto"/>
                        <w:left w:val="none" w:sz="0" w:space="0" w:color="auto"/>
                        <w:bottom w:val="none" w:sz="0" w:space="0" w:color="auto"/>
                        <w:right w:val="none" w:sz="0" w:space="0" w:color="auto"/>
                      </w:divBdr>
                    </w:div>
                    <w:div w:id="1234662644">
                      <w:marLeft w:val="0"/>
                      <w:marRight w:val="0"/>
                      <w:marTop w:val="0"/>
                      <w:marBottom w:val="0"/>
                      <w:divBdr>
                        <w:top w:val="none" w:sz="0" w:space="0" w:color="auto"/>
                        <w:left w:val="none" w:sz="0" w:space="0" w:color="auto"/>
                        <w:bottom w:val="none" w:sz="0" w:space="0" w:color="auto"/>
                        <w:right w:val="none" w:sz="0" w:space="0" w:color="auto"/>
                      </w:divBdr>
                    </w:div>
                    <w:div w:id="1237938751">
                      <w:marLeft w:val="0"/>
                      <w:marRight w:val="0"/>
                      <w:marTop w:val="0"/>
                      <w:marBottom w:val="0"/>
                      <w:divBdr>
                        <w:top w:val="none" w:sz="0" w:space="0" w:color="auto"/>
                        <w:left w:val="none" w:sz="0" w:space="0" w:color="auto"/>
                        <w:bottom w:val="none" w:sz="0" w:space="0" w:color="auto"/>
                        <w:right w:val="none" w:sz="0" w:space="0" w:color="auto"/>
                      </w:divBdr>
                    </w:div>
                    <w:div w:id="1238517206">
                      <w:marLeft w:val="0"/>
                      <w:marRight w:val="0"/>
                      <w:marTop w:val="0"/>
                      <w:marBottom w:val="0"/>
                      <w:divBdr>
                        <w:top w:val="none" w:sz="0" w:space="0" w:color="auto"/>
                        <w:left w:val="none" w:sz="0" w:space="0" w:color="auto"/>
                        <w:bottom w:val="none" w:sz="0" w:space="0" w:color="auto"/>
                        <w:right w:val="none" w:sz="0" w:space="0" w:color="auto"/>
                      </w:divBdr>
                    </w:div>
                    <w:div w:id="1242985561">
                      <w:marLeft w:val="0"/>
                      <w:marRight w:val="0"/>
                      <w:marTop w:val="0"/>
                      <w:marBottom w:val="0"/>
                      <w:divBdr>
                        <w:top w:val="none" w:sz="0" w:space="0" w:color="auto"/>
                        <w:left w:val="none" w:sz="0" w:space="0" w:color="auto"/>
                        <w:bottom w:val="none" w:sz="0" w:space="0" w:color="auto"/>
                        <w:right w:val="none" w:sz="0" w:space="0" w:color="auto"/>
                      </w:divBdr>
                    </w:div>
                    <w:div w:id="1260871643">
                      <w:marLeft w:val="0"/>
                      <w:marRight w:val="0"/>
                      <w:marTop w:val="0"/>
                      <w:marBottom w:val="0"/>
                      <w:divBdr>
                        <w:top w:val="none" w:sz="0" w:space="0" w:color="auto"/>
                        <w:left w:val="none" w:sz="0" w:space="0" w:color="auto"/>
                        <w:bottom w:val="none" w:sz="0" w:space="0" w:color="auto"/>
                        <w:right w:val="none" w:sz="0" w:space="0" w:color="auto"/>
                      </w:divBdr>
                    </w:div>
                    <w:div w:id="1261988393">
                      <w:marLeft w:val="0"/>
                      <w:marRight w:val="0"/>
                      <w:marTop w:val="0"/>
                      <w:marBottom w:val="0"/>
                      <w:divBdr>
                        <w:top w:val="none" w:sz="0" w:space="0" w:color="auto"/>
                        <w:left w:val="none" w:sz="0" w:space="0" w:color="auto"/>
                        <w:bottom w:val="none" w:sz="0" w:space="0" w:color="auto"/>
                        <w:right w:val="none" w:sz="0" w:space="0" w:color="auto"/>
                      </w:divBdr>
                    </w:div>
                    <w:div w:id="1269896509">
                      <w:marLeft w:val="0"/>
                      <w:marRight w:val="0"/>
                      <w:marTop w:val="0"/>
                      <w:marBottom w:val="0"/>
                      <w:divBdr>
                        <w:top w:val="none" w:sz="0" w:space="0" w:color="auto"/>
                        <w:left w:val="none" w:sz="0" w:space="0" w:color="auto"/>
                        <w:bottom w:val="none" w:sz="0" w:space="0" w:color="auto"/>
                        <w:right w:val="none" w:sz="0" w:space="0" w:color="auto"/>
                      </w:divBdr>
                    </w:div>
                    <w:div w:id="1273829171">
                      <w:marLeft w:val="0"/>
                      <w:marRight w:val="0"/>
                      <w:marTop w:val="0"/>
                      <w:marBottom w:val="0"/>
                      <w:divBdr>
                        <w:top w:val="none" w:sz="0" w:space="0" w:color="auto"/>
                        <w:left w:val="none" w:sz="0" w:space="0" w:color="auto"/>
                        <w:bottom w:val="none" w:sz="0" w:space="0" w:color="auto"/>
                        <w:right w:val="none" w:sz="0" w:space="0" w:color="auto"/>
                      </w:divBdr>
                    </w:div>
                    <w:div w:id="1281761805">
                      <w:marLeft w:val="0"/>
                      <w:marRight w:val="0"/>
                      <w:marTop w:val="0"/>
                      <w:marBottom w:val="0"/>
                      <w:divBdr>
                        <w:top w:val="none" w:sz="0" w:space="0" w:color="auto"/>
                        <w:left w:val="none" w:sz="0" w:space="0" w:color="auto"/>
                        <w:bottom w:val="none" w:sz="0" w:space="0" w:color="auto"/>
                        <w:right w:val="none" w:sz="0" w:space="0" w:color="auto"/>
                      </w:divBdr>
                    </w:div>
                    <w:div w:id="1288775716">
                      <w:marLeft w:val="0"/>
                      <w:marRight w:val="0"/>
                      <w:marTop w:val="0"/>
                      <w:marBottom w:val="0"/>
                      <w:divBdr>
                        <w:top w:val="none" w:sz="0" w:space="0" w:color="auto"/>
                        <w:left w:val="none" w:sz="0" w:space="0" w:color="auto"/>
                        <w:bottom w:val="none" w:sz="0" w:space="0" w:color="auto"/>
                        <w:right w:val="none" w:sz="0" w:space="0" w:color="auto"/>
                      </w:divBdr>
                    </w:div>
                    <w:div w:id="1295020573">
                      <w:marLeft w:val="0"/>
                      <w:marRight w:val="0"/>
                      <w:marTop w:val="0"/>
                      <w:marBottom w:val="0"/>
                      <w:divBdr>
                        <w:top w:val="none" w:sz="0" w:space="0" w:color="auto"/>
                        <w:left w:val="none" w:sz="0" w:space="0" w:color="auto"/>
                        <w:bottom w:val="none" w:sz="0" w:space="0" w:color="auto"/>
                        <w:right w:val="none" w:sz="0" w:space="0" w:color="auto"/>
                      </w:divBdr>
                    </w:div>
                    <w:div w:id="1295713690">
                      <w:marLeft w:val="0"/>
                      <w:marRight w:val="0"/>
                      <w:marTop w:val="0"/>
                      <w:marBottom w:val="0"/>
                      <w:divBdr>
                        <w:top w:val="none" w:sz="0" w:space="0" w:color="auto"/>
                        <w:left w:val="none" w:sz="0" w:space="0" w:color="auto"/>
                        <w:bottom w:val="none" w:sz="0" w:space="0" w:color="auto"/>
                        <w:right w:val="none" w:sz="0" w:space="0" w:color="auto"/>
                      </w:divBdr>
                    </w:div>
                    <w:div w:id="1302535768">
                      <w:marLeft w:val="0"/>
                      <w:marRight w:val="0"/>
                      <w:marTop w:val="0"/>
                      <w:marBottom w:val="0"/>
                      <w:divBdr>
                        <w:top w:val="none" w:sz="0" w:space="0" w:color="auto"/>
                        <w:left w:val="none" w:sz="0" w:space="0" w:color="auto"/>
                        <w:bottom w:val="none" w:sz="0" w:space="0" w:color="auto"/>
                        <w:right w:val="none" w:sz="0" w:space="0" w:color="auto"/>
                      </w:divBdr>
                    </w:div>
                    <w:div w:id="1336103765">
                      <w:marLeft w:val="0"/>
                      <w:marRight w:val="0"/>
                      <w:marTop w:val="0"/>
                      <w:marBottom w:val="0"/>
                      <w:divBdr>
                        <w:top w:val="none" w:sz="0" w:space="0" w:color="auto"/>
                        <w:left w:val="none" w:sz="0" w:space="0" w:color="auto"/>
                        <w:bottom w:val="none" w:sz="0" w:space="0" w:color="auto"/>
                        <w:right w:val="none" w:sz="0" w:space="0" w:color="auto"/>
                      </w:divBdr>
                    </w:div>
                    <w:div w:id="1341347472">
                      <w:marLeft w:val="0"/>
                      <w:marRight w:val="0"/>
                      <w:marTop w:val="0"/>
                      <w:marBottom w:val="0"/>
                      <w:divBdr>
                        <w:top w:val="none" w:sz="0" w:space="0" w:color="auto"/>
                        <w:left w:val="none" w:sz="0" w:space="0" w:color="auto"/>
                        <w:bottom w:val="none" w:sz="0" w:space="0" w:color="auto"/>
                        <w:right w:val="none" w:sz="0" w:space="0" w:color="auto"/>
                      </w:divBdr>
                    </w:div>
                    <w:div w:id="1342388146">
                      <w:marLeft w:val="0"/>
                      <w:marRight w:val="0"/>
                      <w:marTop w:val="0"/>
                      <w:marBottom w:val="0"/>
                      <w:divBdr>
                        <w:top w:val="none" w:sz="0" w:space="0" w:color="auto"/>
                        <w:left w:val="none" w:sz="0" w:space="0" w:color="auto"/>
                        <w:bottom w:val="none" w:sz="0" w:space="0" w:color="auto"/>
                        <w:right w:val="none" w:sz="0" w:space="0" w:color="auto"/>
                      </w:divBdr>
                    </w:div>
                    <w:div w:id="1344432964">
                      <w:marLeft w:val="0"/>
                      <w:marRight w:val="0"/>
                      <w:marTop w:val="0"/>
                      <w:marBottom w:val="0"/>
                      <w:divBdr>
                        <w:top w:val="none" w:sz="0" w:space="0" w:color="auto"/>
                        <w:left w:val="none" w:sz="0" w:space="0" w:color="auto"/>
                        <w:bottom w:val="none" w:sz="0" w:space="0" w:color="auto"/>
                        <w:right w:val="none" w:sz="0" w:space="0" w:color="auto"/>
                      </w:divBdr>
                    </w:div>
                    <w:div w:id="1365448505">
                      <w:marLeft w:val="0"/>
                      <w:marRight w:val="0"/>
                      <w:marTop w:val="0"/>
                      <w:marBottom w:val="0"/>
                      <w:divBdr>
                        <w:top w:val="none" w:sz="0" w:space="0" w:color="auto"/>
                        <w:left w:val="none" w:sz="0" w:space="0" w:color="auto"/>
                        <w:bottom w:val="none" w:sz="0" w:space="0" w:color="auto"/>
                        <w:right w:val="none" w:sz="0" w:space="0" w:color="auto"/>
                      </w:divBdr>
                    </w:div>
                    <w:div w:id="1367751073">
                      <w:marLeft w:val="0"/>
                      <w:marRight w:val="0"/>
                      <w:marTop w:val="0"/>
                      <w:marBottom w:val="0"/>
                      <w:divBdr>
                        <w:top w:val="none" w:sz="0" w:space="0" w:color="auto"/>
                        <w:left w:val="none" w:sz="0" w:space="0" w:color="auto"/>
                        <w:bottom w:val="none" w:sz="0" w:space="0" w:color="auto"/>
                        <w:right w:val="none" w:sz="0" w:space="0" w:color="auto"/>
                      </w:divBdr>
                    </w:div>
                    <w:div w:id="1379084269">
                      <w:marLeft w:val="0"/>
                      <w:marRight w:val="0"/>
                      <w:marTop w:val="0"/>
                      <w:marBottom w:val="0"/>
                      <w:divBdr>
                        <w:top w:val="none" w:sz="0" w:space="0" w:color="auto"/>
                        <w:left w:val="none" w:sz="0" w:space="0" w:color="auto"/>
                        <w:bottom w:val="none" w:sz="0" w:space="0" w:color="auto"/>
                        <w:right w:val="none" w:sz="0" w:space="0" w:color="auto"/>
                      </w:divBdr>
                    </w:div>
                    <w:div w:id="1385567609">
                      <w:marLeft w:val="0"/>
                      <w:marRight w:val="0"/>
                      <w:marTop w:val="0"/>
                      <w:marBottom w:val="0"/>
                      <w:divBdr>
                        <w:top w:val="none" w:sz="0" w:space="0" w:color="auto"/>
                        <w:left w:val="none" w:sz="0" w:space="0" w:color="auto"/>
                        <w:bottom w:val="none" w:sz="0" w:space="0" w:color="auto"/>
                        <w:right w:val="none" w:sz="0" w:space="0" w:color="auto"/>
                      </w:divBdr>
                    </w:div>
                    <w:div w:id="1405104787">
                      <w:marLeft w:val="0"/>
                      <w:marRight w:val="0"/>
                      <w:marTop w:val="0"/>
                      <w:marBottom w:val="0"/>
                      <w:divBdr>
                        <w:top w:val="none" w:sz="0" w:space="0" w:color="auto"/>
                        <w:left w:val="none" w:sz="0" w:space="0" w:color="auto"/>
                        <w:bottom w:val="none" w:sz="0" w:space="0" w:color="auto"/>
                        <w:right w:val="none" w:sz="0" w:space="0" w:color="auto"/>
                      </w:divBdr>
                    </w:div>
                    <w:div w:id="1406368356">
                      <w:marLeft w:val="0"/>
                      <w:marRight w:val="0"/>
                      <w:marTop w:val="0"/>
                      <w:marBottom w:val="0"/>
                      <w:divBdr>
                        <w:top w:val="none" w:sz="0" w:space="0" w:color="auto"/>
                        <w:left w:val="none" w:sz="0" w:space="0" w:color="auto"/>
                        <w:bottom w:val="none" w:sz="0" w:space="0" w:color="auto"/>
                        <w:right w:val="none" w:sz="0" w:space="0" w:color="auto"/>
                      </w:divBdr>
                    </w:div>
                    <w:div w:id="1415512249">
                      <w:marLeft w:val="0"/>
                      <w:marRight w:val="0"/>
                      <w:marTop w:val="0"/>
                      <w:marBottom w:val="0"/>
                      <w:divBdr>
                        <w:top w:val="none" w:sz="0" w:space="0" w:color="auto"/>
                        <w:left w:val="none" w:sz="0" w:space="0" w:color="auto"/>
                        <w:bottom w:val="none" w:sz="0" w:space="0" w:color="auto"/>
                        <w:right w:val="none" w:sz="0" w:space="0" w:color="auto"/>
                      </w:divBdr>
                    </w:div>
                    <w:div w:id="1459034203">
                      <w:marLeft w:val="0"/>
                      <w:marRight w:val="0"/>
                      <w:marTop w:val="0"/>
                      <w:marBottom w:val="0"/>
                      <w:divBdr>
                        <w:top w:val="none" w:sz="0" w:space="0" w:color="auto"/>
                        <w:left w:val="none" w:sz="0" w:space="0" w:color="auto"/>
                        <w:bottom w:val="none" w:sz="0" w:space="0" w:color="auto"/>
                        <w:right w:val="none" w:sz="0" w:space="0" w:color="auto"/>
                      </w:divBdr>
                    </w:div>
                    <w:div w:id="1460562590">
                      <w:marLeft w:val="0"/>
                      <w:marRight w:val="0"/>
                      <w:marTop w:val="0"/>
                      <w:marBottom w:val="0"/>
                      <w:divBdr>
                        <w:top w:val="none" w:sz="0" w:space="0" w:color="auto"/>
                        <w:left w:val="none" w:sz="0" w:space="0" w:color="auto"/>
                        <w:bottom w:val="none" w:sz="0" w:space="0" w:color="auto"/>
                        <w:right w:val="none" w:sz="0" w:space="0" w:color="auto"/>
                      </w:divBdr>
                    </w:div>
                    <w:div w:id="1467048881">
                      <w:marLeft w:val="0"/>
                      <w:marRight w:val="0"/>
                      <w:marTop w:val="0"/>
                      <w:marBottom w:val="0"/>
                      <w:divBdr>
                        <w:top w:val="none" w:sz="0" w:space="0" w:color="auto"/>
                        <w:left w:val="none" w:sz="0" w:space="0" w:color="auto"/>
                        <w:bottom w:val="none" w:sz="0" w:space="0" w:color="auto"/>
                        <w:right w:val="none" w:sz="0" w:space="0" w:color="auto"/>
                      </w:divBdr>
                    </w:div>
                    <w:div w:id="1475371744">
                      <w:marLeft w:val="0"/>
                      <w:marRight w:val="0"/>
                      <w:marTop w:val="0"/>
                      <w:marBottom w:val="0"/>
                      <w:divBdr>
                        <w:top w:val="none" w:sz="0" w:space="0" w:color="auto"/>
                        <w:left w:val="none" w:sz="0" w:space="0" w:color="auto"/>
                        <w:bottom w:val="none" w:sz="0" w:space="0" w:color="auto"/>
                        <w:right w:val="none" w:sz="0" w:space="0" w:color="auto"/>
                      </w:divBdr>
                    </w:div>
                    <w:div w:id="1476071741">
                      <w:marLeft w:val="0"/>
                      <w:marRight w:val="0"/>
                      <w:marTop w:val="0"/>
                      <w:marBottom w:val="0"/>
                      <w:divBdr>
                        <w:top w:val="none" w:sz="0" w:space="0" w:color="auto"/>
                        <w:left w:val="none" w:sz="0" w:space="0" w:color="auto"/>
                        <w:bottom w:val="none" w:sz="0" w:space="0" w:color="auto"/>
                        <w:right w:val="none" w:sz="0" w:space="0" w:color="auto"/>
                      </w:divBdr>
                    </w:div>
                    <w:div w:id="1481188222">
                      <w:marLeft w:val="0"/>
                      <w:marRight w:val="0"/>
                      <w:marTop w:val="0"/>
                      <w:marBottom w:val="0"/>
                      <w:divBdr>
                        <w:top w:val="none" w:sz="0" w:space="0" w:color="auto"/>
                        <w:left w:val="none" w:sz="0" w:space="0" w:color="auto"/>
                        <w:bottom w:val="none" w:sz="0" w:space="0" w:color="auto"/>
                        <w:right w:val="none" w:sz="0" w:space="0" w:color="auto"/>
                      </w:divBdr>
                    </w:div>
                    <w:div w:id="1500730619">
                      <w:marLeft w:val="0"/>
                      <w:marRight w:val="0"/>
                      <w:marTop w:val="0"/>
                      <w:marBottom w:val="0"/>
                      <w:divBdr>
                        <w:top w:val="none" w:sz="0" w:space="0" w:color="auto"/>
                        <w:left w:val="none" w:sz="0" w:space="0" w:color="auto"/>
                        <w:bottom w:val="none" w:sz="0" w:space="0" w:color="auto"/>
                        <w:right w:val="none" w:sz="0" w:space="0" w:color="auto"/>
                      </w:divBdr>
                    </w:div>
                    <w:div w:id="1506432296">
                      <w:marLeft w:val="0"/>
                      <w:marRight w:val="0"/>
                      <w:marTop w:val="0"/>
                      <w:marBottom w:val="0"/>
                      <w:divBdr>
                        <w:top w:val="none" w:sz="0" w:space="0" w:color="auto"/>
                        <w:left w:val="none" w:sz="0" w:space="0" w:color="auto"/>
                        <w:bottom w:val="none" w:sz="0" w:space="0" w:color="auto"/>
                        <w:right w:val="none" w:sz="0" w:space="0" w:color="auto"/>
                      </w:divBdr>
                    </w:div>
                    <w:div w:id="1518420827">
                      <w:marLeft w:val="0"/>
                      <w:marRight w:val="0"/>
                      <w:marTop w:val="0"/>
                      <w:marBottom w:val="0"/>
                      <w:divBdr>
                        <w:top w:val="none" w:sz="0" w:space="0" w:color="auto"/>
                        <w:left w:val="none" w:sz="0" w:space="0" w:color="auto"/>
                        <w:bottom w:val="none" w:sz="0" w:space="0" w:color="auto"/>
                        <w:right w:val="none" w:sz="0" w:space="0" w:color="auto"/>
                      </w:divBdr>
                    </w:div>
                    <w:div w:id="1535918283">
                      <w:marLeft w:val="0"/>
                      <w:marRight w:val="0"/>
                      <w:marTop w:val="0"/>
                      <w:marBottom w:val="0"/>
                      <w:divBdr>
                        <w:top w:val="none" w:sz="0" w:space="0" w:color="auto"/>
                        <w:left w:val="none" w:sz="0" w:space="0" w:color="auto"/>
                        <w:bottom w:val="none" w:sz="0" w:space="0" w:color="auto"/>
                        <w:right w:val="none" w:sz="0" w:space="0" w:color="auto"/>
                      </w:divBdr>
                    </w:div>
                    <w:div w:id="1540238503">
                      <w:marLeft w:val="0"/>
                      <w:marRight w:val="0"/>
                      <w:marTop w:val="0"/>
                      <w:marBottom w:val="0"/>
                      <w:divBdr>
                        <w:top w:val="none" w:sz="0" w:space="0" w:color="auto"/>
                        <w:left w:val="none" w:sz="0" w:space="0" w:color="auto"/>
                        <w:bottom w:val="none" w:sz="0" w:space="0" w:color="auto"/>
                        <w:right w:val="none" w:sz="0" w:space="0" w:color="auto"/>
                      </w:divBdr>
                    </w:div>
                    <w:div w:id="1562594711">
                      <w:marLeft w:val="0"/>
                      <w:marRight w:val="0"/>
                      <w:marTop w:val="0"/>
                      <w:marBottom w:val="0"/>
                      <w:divBdr>
                        <w:top w:val="none" w:sz="0" w:space="0" w:color="auto"/>
                        <w:left w:val="none" w:sz="0" w:space="0" w:color="auto"/>
                        <w:bottom w:val="none" w:sz="0" w:space="0" w:color="auto"/>
                        <w:right w:val="none" w:sz="0" w:space="0" w:color="auto"/>
                      </w:divBdr>
                    </w:div>
                    <w:div w:id="1581403553">
                      <w:marLeft w:val="0"/>
                      <w:marRight w:val="0"/>
                      <w:marTop w:val="0"/>
                      <w:marBottom w:val="0"/>
                      <w:divBdr>
                        <w:top w:val="none" w:sz="0" w:space="0" w:color="auto"/>
                        <w:left w:val="none" w:sz="0" w:space="0" w:color="auto"/>
                        <w:bottom w:val="none" w:sz="0" w:space="0" w:color="auto"/>
                        <w:right w:val="none" w:sz="0" w:space="0" w:color="auto"/>
                      </w:divBdr>
                    </w:div>
                    <w:div w:id="1581670025">
                      <w:marLeft w:val="0"/>
                      <w:marRight w:val="0"/>
                      <w:marTop w:val="0"/>
                      <w:marBottom w:val="0"/>
                      <w:divBdr>
                        <w:top w:val="none" w:sz="0" w:space="0" w:color="auto"/>
                        <w:left w:val="none" w:sz="0" w:space="0" w:color="auto"/>
                        <w:bottom w:val="none" w:sz="0" w:space="0" w:color="auto"/>
                        <w:right w:val="none" w:sz="0" w:space="0" w:color="auto"/>
                      </w:divBdr>
                    </w:div>
                    <w:div w:id="1582987192">
                      <w:marLeft w:val="0"/>
                      <w:marRight w:val="0"/>
                      <w:marTop w:val="0"/>
                      <w:marBottom w:val="0"/>
                      <w:divBdr>
                        <w:top w:val="none" w:sz="0" w:space="0" w:color="auto"/>
                        <w:left w:val="none" w:sz="0" w:space="0" w:color="auto"/>
                        <w:bottom w:val="none" w:sz="0" w:space="0" w:color="auto"/>
                        <w:right w:val="none" w:sz="0" w:space="0" w:color="auto"/>
                      </w:divBdr>
                    </w:div>
                    <w:div w:id="1595168498">
                      <w:marLeft w:val="0"/>
                      <w:marRight w:val="0"/>
                      <w:marTop w:val="0"/>
                      <w:marBottom w:val="0"/>
                      <w:divBdr>
                        <w:top w:val="none" w:sz="0" w:space="0" w:color="auto"/>
                        <w:left w:val="none" w:sz="0" w:space="0" w:color="auto"/>
                        <w:bottom w:val="none" w:sz="0" w:space="0" w:color="auto"/>
                        <w:right w:val="none" w:sz="0" w:space="0" w:color="auto"/>
                      </w:divBdr>
                    </w:div>
                    <w:div w:id="1606881816">
                      <w:marLeft w:val="0"/>
                      <w:marRight w:val="0"/>
                      <w:marTop w:val="0"/>
                      <w:marBottom w:val="0"/>
                      <w:divBdr>
                        <w:top w:val="none" w:sz="0" w:space="0" w:color="auto"/>
                        <w:left w:val="none" w:sz="0" w:space="0" w:color="auto"/>
                        <w:bottom w:val="none" w:sz="0" w:space="0" w:color="auto"/>
                        <w:right w:val="none" w:sz="0" w:space="0" w:color="auto"/>
                      </w:divBdr>
                    </w:div>
                    <w:div w:id="1609241020">
                      <w:marLeft w:val="0"/>
                      <w:marRight w:val="0"/>
                      <w:marTop w:val="0"/>
                      <w:marBottom w:val="0"/>
                      <w:divBdr>
                        <w:top w:val="none" w:sz="0" w:space="0" w:color="auto"/>
                        <w:left w:val="none" w:sz="0" w:space="0" w:color="auto"/>
                        <w:bottom w:val="none" w:sz="0" w:space="0" w:color="auto"/>
                        <w:right w:val="none" w:sz="0" w:space="0" w:color="auto"/>
                      </w:divBdr>
                    </w:div>
                    <w:div w:id="1650547923">
                      <w:marLeft w:val="0"/>
                      <w:marRight w:val="0"/>
                      <w:marTop w:val="0"/>
                      <w:marBottom w:val="0"/>
                      <w:divBdr>
                        <w:top w:val="none" w:sz="0" w:space="0" w:color="auto"/>
                        <w:left w:val="none" w:sz="0" w:space="0" w:color="auto"/>
                        <w:bottom w:val="none" w:sz="0" w:space="0" w:color="auto"/>
                        <w:right w:val="none" w:sz="0" w:space="0" w:color="auto"/>
                      </w:divBdr>
                    </w:div>
                    <w:div w:id="1661812883">
                      <w:marLeft w:val="0"/>
                      <w:marRight w:val="0"/>
                      <w:marTop w:val="0"/>
                      <w:marBottom w:val="0"/>
                      <w:divBdr>
                        <w:top w:val="none" w:sz="0" w:space="0" w:color="auto"/>
                        <w:left w:val="none" w:sz="0" w:space="0" w:color="auto"/>
                        <w:bottom w:val="none" w:sz="0" w:space="0" w:color="auto"/>
                        <w:right w:val="none" w:sz="0" w:space="0" w:color="auto"/>
                      </w:divBdr>
                    </w:div>
                    <w:div w:id="1662848570">
                      <w:marLeft w:val="0"/>
                      <w:marRight w:val="0"/>
                      <w:marTop w:val="0"/>
                      <w:marBottom w:val="0"/>
                      <w:divBdr>
                        <w:top w:val="none" w:sz="0" w:space="0" w:color="auto"/>
                        <w:left w:val="none" w:sz="0" w:space="0" w:color="auto"/>
                        <w:bottom w:val="none" w:sz="0" w:space="0" w:color="auto"/>
                        <w:right w:val="none" w:sz="0" w:space="0" w:color="auto"/>
                      </w:divBdr>
                    </w:div>
                    <w:div w:id="1679190044">
                      <w:marLeft w:val="0"/>
                      <w:marRight w:val="0"/>
                      <w:marTop w:val="0"/>
                      <w:marBottom w:val="0"/>
                      <w:divBdr>
                        <w:top w:val="none" w:sz="0" w:space="0" w:color="auto"/>
                        <w:left w:val="none" w:sz="0" w:space="0" w:color="auto"/>
                        <w:bottom w:val="none" w:sz="0" w:space="0" w:color="auto"/>
                        <w:right w:val="none" w:sz="0" w:space="0" w:color="auto"/>
                      </w:divBdr>
                    </w:div>
                    <w:div w:id="1679312935">
                      <w:marLeft w:val="0"/>
                      <w:marRight w:val="0"/>
                      <w:marTop w:val="0"/>
                      <w:marBottom w:val="0"/>
                      <w:divBdr>
                        <w:top w:val="none" w:sz="0" w:space="0" w:color="auto"/>
                        <w:left w:val="none" w:sz="0" w:space="0" w:color="auto"/>
                        <w:bottom w:val="none" w:sz="0" w:space="0" w:color="auto"/>
                        <w:right w:val="none" w:sz="0" w:space="0" w:color="auto"/>
                      </w:divBdr>
                    </w:div>
                    <w:div w:id="1703943049">
                      <w:marLeft w:val="0"/>
                      <w:marRight w:val="0"/>
                      <w:marTop w:val="0"/>
                      <w:marBottom w:val="0"/>
                      <w:divBdr>
                        <w:top w:val="none" w:sz="0" w:space="0" w:color="auto"/>
                        <w:left w:val="none" w:sz="0" w:space="0" w:color="auto"/>
                        <w:bottom w:val="none" w:sz="0" w:space="0" w:color="auto"/>
                        <w:right w:val="none" w:sz="0" w:space="0" w:color="auto"/>
                      </w:divBdr>
                    </w:div>
                    <w:div w:id="1725177936">
                      <w:marLeft w:val="0"/>
                      <w:marRight w:val="0"/>
                      <w:marTop w:val="0"/>
                      <w:marBottom w:val="0"/>
                      <w:divBdr>
                        <w:top w:val="none" w:sz="0" w:space="0" w:color="auto"/>
                        <w:left w:val="none" w:sz="0" w:space="0" w:color="auto"/>
                        <w:bottom w:val="none" w:sz="0" w:space="0" w:color="auto"/>
                        <w:right w:val="none" w:sz="0" w:space="0" w:color="auto"/>
                      </w:divBdr>
                    </w:div>
                    <w:div w:id="1731003050">
                      <w:marLeft w:val="0"/>
                      <w:marRight w:val="0"/>
                      <w:marTop w:val="0"/>
                      <w:marBottom w:val="0"/>
                      <w:divBdr>
                        <w:top w:val="none" w:sz="0" w:space="0" w:color="auto"/>
                        <w:left w:val="none" w:sz="0" w:space="0" w:color="auto"/>
                        <w:bottom w:val="none" w:sz="0" w:space="0" w:color="auto"/>
                        <w:right w:val="none" w:sz="0" w:space="0" w:color="auto"/>
                      </w:divBdr>
                    </w:div>
                    <w:div w:id="1740326159">
                      <w:marLeft w:val="0"/>
                      <w:marRight w:val="0"/>
                      <w:marTop w:val="0"/>
                      <w:marBottom w:val="0"/>
                      <w:divBdr>
                        <w:top w:val="none" w:sz="0" w:space="0" w:color="auto"/>
                        <w:left w:val="none" w:sz="0" w:space="0" w:color="auto"/>
                        <w:bottom w:val="none" w:sz="0" w:space="0" w:color="auto"/>
                        <w:right w:val="none" w:sz="0" w:space="0" w:color="auto"/>
                      </w:divBdr>
                    </w:div>
                    <w:div w:id="1750275790">
                      <w:marLeft w:val="0"/>
                      <w:marRight w:val="0"/>
                      <w:marTop w:val="0"/>
                      <w:marBottom w:val="0"/>
                      <w:divBdr>
                        <w:top w:val="none" w:sz="0" w:space="0" w:color="auto"/>
                        <w:left w:val="none" w:sz="0" w:space="0" w:color="auto"/>
                        <w:bottom w:val="none" w:sz="0" w:space="0" w:color="auto"/>
                        <w:right w:val="none" w:sz="0" w:space="0" w:color="auto"/>
                      </w:divBdr>
                    </w:div>
                    <w:div w:id="1773739002">
                      <w:marLeft w:val="0"/>
                      <w:marRight w:val="0"/>
                      <w:marTop w:val="0"/>
                      <w:marBottom w:val="0"/>
                      <w:divBdr>
                        <w:top w:val="none" w:sz="0" w:space="0" w:color="auto"/>
                        <w:left w:val="none" w:sz="0" w:space="0" w:color="auto"/>
                        <w:bottom w:val="none" w:sz="0" w:space="0" w:color="auto"/>
                        <w:right w:val="none" w:sz="0" w:space="0" w:color="auto"/>
                      </w:divBdr>
                    </w:div>
                    <w:div w:id="1785226989">
                      <w:marLeft w:val="0"/>
                      <w:marRight w:val="0"/>
                      <w:marTop w:val="0"/>
                      <w:marBottom w:val="0"/>
                      <w:divBdr>
                        <w:top w:val="none" w:sz="0" w:space="0" w:color="auto"/>
                        <w:left w:val="none" w:sz="0" w:space="0" w:color="auto"/>
                        <w:bottom w:val="none" w:sz="0" w:space="0" w:color="auto"/>
                        <w:right w:val="none" w:sz="0" w:space="0" w:color="auto"/>
                      </w:divBdr>
                    </w:div>
                    <w:div w:id="1789621179">
                      <w:marLeft w:val="0"/>
                      <w:marRight w:val="0"/>
                      <w:marTop w:val="0"/>
                      <w:marBottom w:val="0"/>
                      <w:divBdr>
                        <w:top w:val="none" w:sz="0" w:space="0" w:color="auto"/>
                        <w:left w:val="none" w:sz="0" w:space="0" w:color="auto"/>
                        <w:bottom w:val="none" w:sz="0" w:space="0" w:color="auto"/>
                        <w:right w:val="none" w:sz="0" w:space="0" w:color="auto"/>
                      </w:divBdr>
                    </w:div>
                    <w:div w:id="1817334611">
                      <w:marLeft w:val="0"/>
                      <w:marRight w:val="0"/>
                      <w:marTop w:val="0"/>
                      <w:marBottom w:val="0"/>
                      <w:divBdr>
                        <w:top w:val="none" w:sz="0" w:space="0" w:color="auto"/>
                        <w:left w:val="none" w:sz="0" w:space="0" w:color="auto"/>
                        <w:bottom w:val="none" w:sz="0" w:space="0" w:color="auto"/>
                        <w:right w:val="none" w:sz="0" w:space="0" w:color="auto"/>
                      </w:divBdr>
                    </w:div>
                    <w:div w:id="1830319773">
                      <w:marLeft w:val="0"/>
                      <w:marRight w:val="0"/>
                      <w:marTop w:val="0"/>
                      <w:marBottom w:val="0"/>
                      <w:divBdr>
                        <w:top w:val="none" w:sz="0" w:space="0" w:color="auto"/>
                        <w:left w:val="none" w:sz="0" w:space="0" w:color="auto"/>
                        <w:bottom w:val="none" w:sz="0" w:space="0" w:color="auto"/>
                        <w:right w:val="none" w:sz="0" w:space="0" w:color="auto"/>
                      </w:divBdr>
                    </w:div>
                    <w:div w:id="1849900823">
                      <w:marLeft w:val="0"/>
                      <w:marRight w:val="0"/>
                      <w:marTop w:val="0"/>
                      <w:marBottom w:val="0"/>
                      <w:divBdr>
                        <w:top w:val="none" w:sz="0" w:space="0" w:color="auto"/>
                        <w:left w:val="none" w:sz="0" w:space="0" w:color="auto"/>
                        <w:bottom w:val="none" w:sz="0" w:space="0" w:color="auto"/>
                        <w:right w:val="none" w:sz="0" w:space="0" w:color="auto"/>
                      </w:divBdr>
                    </w:div>
                    <w:div w:id="1851286209">
                      <w:marLeft w:val="0"/>
                      <w:marRight w:val="0"/>
                      <w:marTop w:val="0"/>
                      <w:marBottom w:val="0"/>
                      <w:divBdr>
                        <w:top w:val="none" w:sz="0" w:space="0" w:color="auto"/>
                        <w:left w:val="none" w:sz="0" w:space="0" w:color="auto"/>
                        <w:bottom w:val="none" w:sz="0" w:space="0" w:color="auto"/>
                        <w:right w:val="none" w:sz="0" w:space="0" w:color="auto"/>
                      </w:divBdr>
                    </w:div>
                    <w:div w:id="1856311106">
                      <w:marLeft w:val="0"/>
                      <w:marRight w:val="0"/>
                      <w:marTop w:val="0"/>
                      <w:marBottom w:val="0"/>
                      <w:divBdr>
                        <w:top w:val="none" w:sz="0" w:space="0" w:color="auto"/>
                        <w:left w:val="none" w:sz="0" w:space="0" w:color="auto"/>
                        <w:bottom w:val="none" w:sz="0" w:space="0" w:color="auto"/>
                        <w:right w:val="none" w:sz="0" w:space="0" w:color="auto"/>
                      </w:divBdr>
                    </w:div>
                    <w:div w:id="1866479547">
                      <w:marLeft w:val="0"/>
                      <w:marRight w:val="0"/>
                      <w:marTop w:val="0"/>
                      <w:marBottom w:val="0"/>
                      <w:divBdr>
                        <w:top w:val="none" w:sz="0" w:space="0" w:color="auto"/>
                        <w:left w:val="none" w:sz="0" w:space="0" w:color="auto"/>
                        <w:bottom w:val="none" w:sz="0" w:space="0" w:color="auto"/>
                        <w:right w:val="none" w:sz="0" w:space="0" w:color="auto"/>
                      </w:divBdr>
                    </w:div>
                    <w:div w:id="1895651278">
                      <w:marLeft w:val="0"/>
                      <w:marRight w:val="0"/>
                      <w:marTop w:val="0"/>
                      <w:marBottom w:val="0"/>
                      <w:divBdr>
                        <w:top w:val="none" w:sz="0" w:space="0" w:color="auto"/>
                        <w:left w:val="none" w:sz="0" w:space="0" w:color="auto"/>
                        <w:bottom w:val="none" w:sz="0" w:space="0" w:color="auto"/>
                        <w:right w:val="none" w:sz="0" w:space="0" w:color="auto"/>
                      </w:divBdr>
                    </w:div>
                    <w:div w:id="1958099517">
                      <w:marLeft w:val="0"/>
                      <w:marRight w:val="0"/>
                      <w:marTop w:val="0"/>
                      <w:marBottom w:val="0"/>
                      <w:divBdr>
                        <w:top w:val="none" w:sz="0" w:space="0" w:color="auto"/>
                        <w:left w:val="none" w:sz="0" w:space="0" w:color="auto"/>
                        <w:bottom w:val="none" w:sz="0" w:space="0" w:color="auto"/>
                        <w:right w:val="none" w:sz="0" w:space="0" w:color="auto"/>
                      </w:divBdr>
                    </w:div>
                    <w:div w:id="1958292909">
                      <w:marLeft w:val="0"/>
                      <w:marRight w:val="0"/>
                      <w:marTop w:val="0"/>
                      <w:marBottom w:val="0"/>
                      <w:divBdr>
                        <w:top w:val="none" w:sz="0" w:space="0" w:color="auto"/>
                        <w:left w:val="none" w:sz="0" w:space="0" w:color="auto"/>
                        <w:bottom w:val="none" w:sz="0" w:space="0" w:color="auto"/>
                        <w:right w:val="none" w:sz="0" w:space="0" w:color="auto"/>
                      </w:divBdr>
                    </w:div>
                    <w:div w:id="1981767236">
                      <w:marLeft w:val="0"/>
                      <w:marRight w:val="0"/>
                      <w:marTop w:val="0"/>
                      <w:marBottom w:val="0"/>
                      <w:divBdr>
                        <w:top w:val="none" w:sz="0" w:space="0" w:color="auto"/>
                        <w:left w:val="none" w:sz="0" w:space="0" w:color="auto"/>
                        <w:bottom w:val="none" w:sz="0" w:space="0" w:color="auto"/>
                        <w:right w:val="none" w:sz="0" w:space="0" w:color="auto"/>
                      </w:divBdr>
                    </w:div>
                    <w:div w:id="2004504430">
                      <w:marLeft w:val="0"/>
                      <w:marRight w:val="0"/>
                      <w:marTop w:val="0"/>
                      <w:marBottom w:val="0"/>
                      <w:divBdr>
                        <w:top w:val="none" w:sz="0" w:space="0" w:color="auto"/>
                        <w:left w:val="none" w:sz="0" w:space="0" w:color="auto"/>
                        <w:bottom w:val="none" w:sz="0" w:space="0" w:color="auto"/>
                        <w:right w:val="none" w:sz="0" w:space="0" w:color="auto"/>
                      </w:divBdr>
                    </w:div>
                    <w:div w:id="2014380227">
                      <w:marLeft w:val="0"/>
                      <w:marRight w:val="0"/>
                      <w:marTop w:val="0"/>
                      <w:marBottom w:val="0"/>
                      <w:divBdr>
                        <w:top w:val="none" w:sz="0" w:space="0" w:color="auto"/>
                        <w:left w:val="none" w:sz="0" w:space="0" w:color="auto"/>
                        <w:bottom w:val="none" w:sz="0" w:space="0" w:color="auto"/>
                        <w:right w:val="none" w:sz="0" w:space="0" w:color="auto"/>
                      </w:divBdr>
                    </w:div>
                    <w:div w:id="2022314877">
                      <w:marLeft w:val="0"/>
                      <w:marRight w:val="0"/>
                      <w:marTop w:val="0"/>
                      <w:marBottom w:val="0"/>
                      <w:divBdr>
                        <w:top w:val="none" w:sz="0" w:space="0" w:color="auto"/>
                        <w:left w:val="none" w:sz="0" w:space="0" w:color="auto"/>
                        <w:bottom w:val="none" w:sz="0" w:space="0" w:color="auto"/>
                        <w:right w:val="none" w:sz="0" w:space="0" w:color="auto"/>
                      </w:divBdr>
                    </w:div>
                    <w:div w:id="2036346942">
                      <w:marLeft w:val="0"/>
                      <w:marRight w:val="0"/>
                      <w:marTop w:val="0"/>
                      <w:marBottom w:val="0"/>
                      <w:divBdr>
                        <w:top w:val="none" w:sz="0" w:space="0" w:color="auto"/>
                        <w:left w:val="none" w:sz="0" w:space="0" w:color="auto"/>
                        <w:bottom w:val="none" w:sz="0" w:space="0" w:color="auto"/>
                        <w:right w:val="none" w:sz="0" w:space="0" w:color="auto"/>
                      </w:divBdr>
                    </w:div>
                    <w:div w:id="2047947091">
                      <w:marLeft w:val="0"/>
                      <w:marRight w:val="0"/>
                      <w:marTop w:val="0"/>
                      <w:marBottom w:val="0"/>
                      <w:divBdr>
                        <w:top w:val="none" w:sz="0" w:space="0" w:color="auto"/>
                        <w:left w:val="none" w:sz="0" w:space="0" w:color="auto"/>
                        <w:bottom w:val="none" w:sz="0" w:space="0" w:color="auto"/>
                        <w:right w:val="none" w:sz="0" w:space="0" w:color="auto"/>
                      </w:divBdr>
                    </w:div>
                    <w:div w:id="2071877037">
                      <w:marLeft w:val="0"/>
                      <w:marRight w:val="0"/>
                      <w:marTop w:val="0"/>
                      <w:marBottom w:val="0"/>
                      <w:divBdr>
                        <w:top w:val="none" w:sz="0" w:space="0" w:color="auto"/>
                        <w:left w:val="none" w:sz="0" w:space="0" w:color="auto"/>
                        <w:bottom w:val="none" w:sz="0" w:space="0" w:color="auto"/>
                        <w:right w:val="none" w:sz="0" w:space="0" w:color="auto"/>
                      </w:divBdr>
                    </w:div>
                    <w:div w:id="2092459006">
                      <w:marLeft w:val="0"/>
                      <w:marRight w:val="0"/>
                      <w:marTop w:val="0"/>
                      <w:marBottom w:val="0"/>
                      <w:divBdr>
                        <w:top w:val="none" w:sz="0" w:space="0" w:color="auto"/>
                        <w:left w:val="none" w:sz="0" w:space="0" w:color="auto"/>
                        <w:bottom w:val="none" w:sz="0" w:space="0" w:color="auto"/>
                        <w:right w:val="none" w:sz="0" w:space="0" w:color="auto"/>
                      </w:divBdr>
                    </w:div>
                    <w:div w:id="2103060747">
                      <w:marLeft w:val="0"/>
                      <w:marRight w:val="0"/>
                      <w:marTop w:val="0"/>
                      <w:marBottom w:val="0"/>
                      <w:divBdr>
                        <w:top w:val="none" w:sz="0" w:space="0" w:color="auto"/>
                        <w:left w:val="none" w:sz="0" w:space="0" w:color="auto"/>
                        <w:bottom w:val="none" w:sz="0" w:space="0" w:color="auto"/>
                        <w:right w:val="none" w:sz="0" w:space="0" w:color="auto"/>
                      </w:divBdr>
                    </w:div>
                    <w:div w:id="2128425102">
                      <w:marLeft w:val="0"/>
                      <w:marRight w:val="0"/>
                      <w:marTop w:val="0"/>
                      <w:marBottom w:val="0"/>
                      <w:divBdr>
                        <w:top w:val="none" w:sz="0" w:space="0" w:color="auto"/>
                        <w:left w:val="none" w:sz="0" w:space="0" w:color="auto"/>
                        <w:bottom w:val="none" w:sz="0" w:space="0" w:color="auto"/>
                        <w:right w:val="none" w:sz="0" w:space="0" w:color="auto"/>
                      </w:divBdr>
                    </w:div>
                    <w:div w:id="2140877662">
                      <w:marLeft w:val="0"/>
                      <w:marRight w:val="0"/>
                      <w:marTop w:val="0"/>
                      <w:marBottom w:val="0"/>
                      <w:divBdr>
                        <w:top w:val="none" w:sz="0" w:space="0" w:color="auto"/>
                        <w:left w:val="none" w:sz="0" w:space="0" w:color="auto"/>
                        <w:bottom w:val="none" w:sz="0" w:space="0" w:color="auto"/>
                        <w:right w:val="none" w:sz="0" w:space="0" w:color="auto"/>
                      </w:divBdr>
                    </w:div>
                    <w:div w:id="2142577714">
                      <w:marLeft w:val="0"/>
                      <w:marRight w:val="0"/>
                      <w:marTop w:val="0"/>
                      <w:marBottom w:val="0"/>
                      <w:divBdr>
                        <w:top w:val="none" w:sz="0" w:space="0" w:color="auto"/>
                        <w:left w:val="none" w:sz="0" w:space="0" w:color="auto"/>
                        <w:bottom w:val="none" w:sz="0" w:space="0" w:color="auto"/>
                        <w:right w:val="none" w:sz="0" w:space="0" w:color="auto"/>
                      </w:divBdr>
                    </w:div>
                  </w:divsChild>
                </w:div>
                <w:div w:id="894511326">
                  <w:marLeft w:val="0"/>
                  <w:marRight w:val="0"/>
                  <w:marTop w:val="0"/>
                  <w:marBottom w:val="0"/>
                  <w:divBdr>
                    <w:top w:val="none" w:sz="0" w:space="0" w:color="auto"/>
                    <w:left w:val="none" w:sz="0" w:space="0" w:color="auto"/>
                    <w:bottom w:val="none" w:sz="0" w:space="0" w:color="auto"/>
                    <w:right w:val="none" w:sz="0" w:space="0" w:color="auto"/>
                  </w:divBdr>
                  <w:divsChild>
                    <w:div w:id="171456123">
                      <w:marLeft w:val="0"/>
                      <w:marRight w:val="0"/>
                      <w:marTop w:val="0"/>
                      <w:marBottom w:val="0"/>
                      <w:divBdr>
                        <w:top w:val="none" w:sz="0" w:space="0" w:color="auto"/>
                        <w:left w:val="none" w:sz="0" w:space="0" w:color="auto"/>
                        <w:bottom w:val="none" w:sz="0" w:space="0" w:color="auto"/>
                        <w:right w:val="none" w:sz="0" w:space="0" w:color="auto"/>
                      </w:divBdr>
                    </w:div>
                  </w:divsChild>
                </w:div>
                <w:div w:id="971834532">
                  <w:marLeft w:val="0"/>
                  <w:marRight w:val="0"/>
                  <w:marTop w:val="0"/>
                  <w:marBottom w:val="0"/>
                  <w:divBdr>
                    <w:top w:val="none" w:sz="0" w:space="0" w:color="auto"/>
                    <w:left w:val="none" w:sz="0" w:space="0" w:color="auto"/>
                    <w:bottom w:val="none" w:sz="0" w:space="0" w:color="auto"/>
                    <w:right w:val="none" w:sz="0" w:space="0" w:color="auto"/>
                  </w:divBdr>
                  <w:divsChild>
                    <w:div w:id="150144802">
                      <w:marLeft w:val="0"/>
                      <w:marRight w:val="0"/>
                      <w:marTop w:val="0"/>
                      <w:marBottom w:val="0"/>
                      <w:divBdr>
                        <w:top w:val="none" w:sz="0" w:space="0" w:color="auto"/>
                        <w:left w:val="none" w:sz="0" w:space="0" w:color="auto"/>
                        <w:bottom w:val="none" w:sz="0" w:space="0" w:color="auto"/>
                        <w:right w:val="none" w:sz="0" w:space="0" w:color="auto"/>
                      </w:divBdr>
                    </w:div>
                  </w:divsChild>
                </w:div>
                <w:div w:id="1206022873">
                  <w:marLeft w:val="0"/>
                  <w:marRight w:val="0"/>
                  <w:marTop w:val="0"/>
                  <w:marBottom w:val="0"/>
                  <w:divBdr>
                    <w:top w:val="none" w:sz="0" w:space="0" w:color="auto"/>
                    <w:left w:val="none" w:sz="0" w:space="0" w:color="auto"/>
                    <w:bottom w:val="none" w:sz="0" w:space="0" w:color="auto"/>
                    <w:right w:val="none" w:sz="0" w:space="0" w:color="auto"/>
                  </w:divBdr>
                  <w:divsChild>
                    <w:div w:id="1391230903">
                      <w:marLeft w:val="0"/>
                      <w:marRight w:val="0"/>
                      <w:marTop w:val="0"/>
                      <w:marBottom w:val="0"/>
                      <w:divBdr>
                        <w:top w:val="none" w:sz="0" w:space="0" w:color="auto"/>
                        <w:left w:val="none" w:sz="0" w:space="0" w:color="auto"/>
                        <w:bottom w:val="none" w:sz="0" w:space="0" w:color="auto"/>
                        <w:right w:val="none" w:sz="0" w:space="0" w:color="auto"/>
                      </w:divBdr>
                    </w:div>
                  </w:divsChild>
                </w:div>
                <w:div w:id="1400635851">
                  <w:marLeft w:val="0"/>
                  <w:marRight w:val="0"/>
                  <w:marTop w:val="0"/>
                  <w:marBottom w:val="0"/>
                  <w:divBdr>
                    <w:top w:val="none" w:sz="0" w:space="0" w:color="auto"/>
                    <w:left w:val="none" w:sz="0" w:space="0" w:color="auto"/>
                    <w:bottom w:val="none" w:sz="0" w:space="0" w:color="auto"/>
                    <w:right w:val="none" w:sz="0" w:space="0" w:color="auto"/>
                  </w:divBdr>
                  <w:divsChild>
                    <w:div w:id="55855674">
                      <w:marLeft w:val="0"/>
                      <w:marRight w:val="0"/>
                      <w:marTop w:val="0"/>
                      <w:marBottom w:val="0"/>
                      <w:divBdr>
                        <w:top w:val="none" w:sz="0" w:space="0" w:color="auto"/>
                        <w:left w:val="none" w:sz="0" w:space="0" w:color="auto"/>
                        <w:bottom w:val="none" w:sz="0" w:space="0" w:color="auto"/>
                        <w:right w:val="none" w:sz="0" w:space="0" w:color="auto"/>
                      </w:divBdr>
                    </w:div>
                    <w:div w:id="152113904">
                      <w:marLeft w:val="0"/>
                      <w:marRight w:val="0"/>
                      <w:marTop w:val="0"/>
                      <w:marBottom w:val="0"/>
                      <w:divBdr>
                        <w:top w:val="none" w:sz="0" w:space="0" w:color="auto"/>
                        <w:left w:val="none" w:sz="0" w:space="0" w:color="auto"/>
                        <w:bottom w:val="none" w:sz="0" w:space="0" w:color="auto"/>
                        <w:right w:val="none" w:sz="0" w:space="0" w:color="auto"/>
                      </w:divBdr>
                    </w:div>
                    <w:div w:id="211698338">
                      <w:marLeft w:val="0"/>
                      <w:marRight w:val="0"/>
                      <w:marTop w:val="0"/>
                      <w:marBottom w:val="0"/>
                      <w:divBdr>
                        <w:top w:val="none" w:sz="0" w:space="0" w:color="auto"/>
                        <w:left w:val="none" w:sz="0" w:space="0" w:color="auto"/>
                        <w:bottom w:val="none" w:sz="0" w:space="0" w:color="auto"/>
                        <w:right w:val="none" w:sz="0" w:space="0" w:color="auto"/>
                      </w:divBdr>
                    </w:div>
                    <w:div w:id="241255848">
                      <w:marLeft w:val="0"/>
                      <w:marRight w:val="0"/>
                      <w:marTop w:val="0"/>
                      <w:marBottom w:val="0"/>
                      <w:divBdr>
                        <w:top w:val="none" w:sz="0" w:space="0" w:color="auto"/>
                        <w:left w:val="none" w:sz="0" w:space="0" w:color="auto"/>
                        <w:bottom w:val="none" w:sz="0" w:space="0" w:color="auto"/>
                        <w:right w:val="none" w:sz="0" w:space="0" w:color="auto"/>
                      </w:divBdr>
                    </w:div>
                    <w:div w:id="298388200">
                      <w:marLeft w:val="0"/>
                      <w:marRight w:val="0"/>
                      <w:marTop w:val="0"/>
                      <w:marBottom w:val="0"/>
                      <w:divBdr>
                        <w:top w:val="none" w:sz="0" w:space="0" w:color="auto"/>
                        <w:left w:val="none" w:sz="0" w:space="0" w:color="auto"/>
                        <w:bottom w:val="none" w:sz="0" w:space="0" w:color="auto"/>
                        <w:right w:val="none" w:sz="0" w:space="0" w:color="auto"/>
                      </w:divBdr>
                    </w:div>
                    <w:div w:id="566573176">
                      <w:marLeft w:val="0"/>
                      <w:marRight w:val="0"/>
                      <w:marTop w:val="0"/>
                      <w:marBottom w:val="0"/>
                      <w:divBdr>
                        <w:top w:val="none" w:sz="0" w:space="0" w:color="auto"/>
                        <w:left w:val="none" w:sz="0" w:space="0" w:color="auto"/>
                        <w:bottom w:val="none" w:sz="0" w:space="0" w:color="auto"/>
                        <w:right w:val="none" w:sz="0" w:space="0" w:color="auto"/>
                      </w:divBdr>
                    </w:div>
                    <w:div w:id="791897275">
                      <w:marLeft w:val="0"/>
                      <w:marRight w:val="0"/>
                      <w:marTop w:val="0"/>
                      <w:marBottom w:val="0"/>
                      <w:divBdr>
                        <w:top w:val="none" w:sz="0" w:space="0" w:color="auto"/>
                        <w:left w:val="none" w:sz="0" w:space="0" w:color="auto"/>
                        <w:bottom w:val="none" w:sz="0" w:space="0" w:color="auto"/>
                        <w:right w:val="none" w:sz="0" w:space="0" w:color="auto"/>
                      </w:divBdr>
                    </w:div>
                    <w:div w:id="816610154">
                      <w:marLeft w:val="0"/>
                      <w:marRight w:val="0"/>
                      <w:marTop w:val="0"/>
                      <w:marBottom w:val="0"/>
                      <w:divBdr>
                        <w:top w:val="none" w:sz="0" w:space="0" w:color="auto"/>
                        <w:left w:val="none" w:sz="0" w:space="0" w:color="auto"/>
                        <w:bottom w:val="none" w:sz="0" w:space="0" w:color="auto"/>
                        <w:right w:val="none" w:sz="0" w:space="0" w:color="auto"/>
                      </w:divBdr>
                    </w:div>
                    <w:div w:id="931544546">
                      <w:marLeft w:val="0"/>
                      <w:marRight w:val="0"/>
                      <w:marTop w:val="0"/>
                      <w:marBottom w:val="0"/>
                      <w:divBdr>
                        <w:top w:val="none" w:sz="0" w:space="0" w:color="auto"/>
                        <w:left w:val="none" w:sz="0" w:space="0" w:color="auto"/>
                        <w:bottom w:val="none" w:sz="0" w:space="0" w:color="auto"/>
                        <w:right w:val="none" w:sz="0" w:space="0" w:color="auto"/>
                      </w:divBdr>
                    </w:div>
                    <w:div w:id="1144196684">
                      <w:marLeft w:val="0"/>
                      <w:marRight w:val="0"/>
                      <w:marTop w:val="0"/>
                      <w:marBottom w:val="0"/>
                      <w:divBdr>
                        <w:top w:val="none" w:sz="0" w:space="0" w:color="auto"/>
                        <w:left w:val="none" w:sz="0" w:space="0" w:color="auto"/>
                        <w:bottom w:val="none" w:sz="0" w:space="0" w:color="auto"/>
                        <w:right w:val="none" w:sz="0" w:space="0" w:color="auto"/>
                      </w:divBdr>
                    </w:div>
                    <w:div w:id="1156263638">
                      <w:marLeft w:val="0"/>
                      <w:marRight w:val="0"/>
                      <w:marTop w:val="0"/>
                      <w:marBottom w:val="0"/>
                      <w:divBdr>
                        <w:top w:val="none" w:sz="0" w:space="0" w:color="auto"/>
                        <w:left w:val="none" w:sz="0" w:space="0" w:color="auto"/>
                        <w:bottom w:val="none" w:sz="0" w:space="0" w:color="auto"/>
                        <w:right w:val="none" w:sz="0" w:space="0" w:color="auto"/>
                      </w:divBdr>
                    </w:div>
                    <w:div w:id="1300499412">
                      <w:marLeft w:val="0"/>
                      <w:marRight w:val="0"/>
                      <w:marTop w:val="0"/>
                      <w:marBottom w:val="0"/>
                      <w:divBdr>
                        <w:top w:val="none" w:sz="0" w:space="0" w:color="auto"/>
                        <w:left w:val="none" w:sz="0" w:space="0" w:color="auto"/>
                        <w:bottom w:val="none" w:sz="0" w:space="0" w:color="auto"/>
                        <w:right w:val="none" w:sz="0" w:space="0" w:color="auto"/>
                      </w:divBdr>
                    </w:div>
                    <w:div w:id="1311399049">
                      <w:marLeft w:val="0"/>
                      <w:marRight w:val="0"/>
                      <w:marTop w:val="0"/>
                      <w:marBottom w:val="0"/>
                      <w:divBdr>
                        <w:top w:val="none" w:sz="0" w:space="0" w:color="auto"/>
                        <w:left w:val="none" w:sz="0" w:space="0" w:color="auto"/>
                        <w:bottom w:val="none" w:sz="0" w:space="0" w:color="auto"/>
                        <w:right w:val="none" w:sz="0" w:space="0" w:color="auto"/>
                      </w:divBdr>
                    </w:div>
                    <w:div w:id="1744791957">
                      <w:marLeft w:val="0"/>
                      <w:marRight w:val="0"/>
                      <w:marTop w:val="0"/>
                      <w:marBottom w:val="0"/>
                      <w:divBdr>
                        <w:top w:val="none" w:sz="0" w:space="0" w:color="auto"/>
                        <w:left w:val="none" w:sz="0" w:space="0" w:color="auto"/>
                        <w:bottom w:val="none" w:sz="0" w:space="0" w:color="auto"/>
                        <w:right w:val="none" w:sz="0" w:space="0" w:color="auto"/>
                      </w:divBdr>
                    </w:div>
                    <w:div w:id="1887329222">
                      <w:marLeft w:val="0"/>
                      <w:marRight w:val="0"/>
                      <w:marTop w:val="0"/>
                      <w:marBottom w:val="0"/>
                      <w:divBdr>
                        <w:top w:val="none" w:sz="0" w:space="0" w:color="auto"/>
                        <w:left w:val="none" w:sz="0" w:space="0" w:color="auto"/>
                        <w:bottom w:val="none" w:sz="0" w:space="0" w:color="auto"/>
                        <w:right w:val="none" w:sz="0" w:space="0" w:color="auto"/>
                      </w:divBdr>
                    </w:div>
                    <w:div w:id="2050832023">
                      <w:marLeft w:val="0"/>
                      <w:marRight w:val="0"/>
                      <w:marTop w:val="0"/>
                      <w:marBottom w:val="0"/>
                      <w:divBdr>
                        <w:top w:val="none" w:sz="0" w:space="0" w:color="auto"/>
                        <w:left w:val="none" w:sz="0" w:space="0" w:color="auto"/>
                        <w:bottom w:val="none" w:sz="0" w:space="0" w:color="auto"/>
                        <w:right w:val="none" w:sz="0" w:space="0" w:color="auto"/>
                      </w:divBdr>
                    </w:div>
                    <w:div w:id="2076969608">
                      <w:marLeft w:val="0"/>
                      <w:marRight w:val="0"/>
                      <w:marTop w:val="0"/>
                      <w:marBottom w:val="0"/>
                      <w:divBdr>
                        <w:top w:val="none" w:sz="0" w:space="0" w:color="auto"/>
                        <w:left w:val="none" w:sz="0" w:space="0" w:color="auto"/>
                        <w:bottom w:val="none" w:sz="0" w:space="0" w:color="auto"/>
                        <w:right w:val="none" w:sz="0" w:space="0" w:color="auto"/>
                      </w:divBdr>
                    </w:div>
                    <w:div w:id="2142839688">
                      <w:marLeft w:val="0"/>
                      <w:marRight w:val="0"/>
                      <w:marTop w:val="0"/>
                      <w:marBottom w:val="0"/>
                      <w:divBdr>
                        <w:top w:val="none" w:sz="0" w:space="0" w:color="auto"/>
                        <w:left w:val="none" w:sz="0" w:space="0" w:color="auto"/>
                        <w:bottom w:val="none" w:sz="0" w:space="0" w:color="auto"/>
                        <w:right w:val="none" w:sz="0" w:space="0" w:color="auto"/>
                      </w:divBdr>
                    </w:div>
                  </w:divsChild>
                </w:div>
                <w:div w:id="1471819770">
                  <w:marLeft w:val="0"/>
                  <w:marRight w:val="0"/>
                  <w:marTop w:val="0"/>
                  <w:marBottom w:val="0"/>
                  <w:divBdr>
                    <w:top w:val="none" w:sz="0" w:space="0" w:color="auto"/>
                    <w:left w:val="none" w:sz="0" w:space="0" w:color="auto"/>
                    <w:bottom w:val="none" w:sz="0" w:space="0" w:color="auto"/>
                    <w:right w:val="none" w:sz="0" w:space="0" w:color="auto"/>
                  </w:divBdr>
                  <w:divsChild>
                    <w:div w:id="51320919">
                      <w:marLeft w:val="0"/>
                      <w:marRight w:val="0"/>
                      <w:marTop w:val="0"/>
                      <w:marBottom w:val="0"/>
                      <w:divBdr>
                        <w:top w:val="none" w:sz="0" w:space="0" w:color="auto"/>
                        <w:left w:val="none" w:sz="0" w:space="0" w:color="auto"/>
                        <w:bottom w:val="none" w:sz="0" w:space="0" w:color="auto"/>
                        <w:right w:val="none" w:sz="0" w:space="0" w:color="auto"/>
                      </w:divBdr>
                    </w:div>
                    <w:div w:id="176774670">
                      <w:marLeft w:val="0"/>
                      <w:marRight w:val="0"/>
                      <w:marTop w:val="0"/>
                      <w:marBottom w:val="0"/>
                      <w:divBdr>
                        <w:top w:val="none" w:sz="0" w:space="0" w:color="auto"/>
                        <w:left w:val="none" w:sz="0" w:space="0" w:color="auto"/>
                        <w:bottom w:val="none" w:sz="0" w:space="0" w:color="auto"/>
                        <w:right w:val="none" w:sz="0" w:space="0" w:color="auto"/>
                      </w:divBdr>
                    </w:div>
                    <w:div w:id="179710183">
                      <w:marLeft w:val="0"/>
                      <w:marRight w:val="0"/>
                      <w:marTop w:val="0"/>
                      <w:marBottom w:val="0"/>
                      <w:divBdr>
                        <w:top w:val="none" w:sz="0" w:space="0" w:color="auto"/>
                        <w:left w:val="none" w:sz="0" w:space="0" w:color="auto"/>
                        <w:bottom w:val="none" w:sz="0" w:space="0" w:color="auto"/>
                        <w:right w:val="none" w:sz="0" w:space="0" w:color="auto"/>
                      </w:divBdr>
                    </w:div>
                    <w:div w:id="192496568">
                      <w:marLeft w:val="0"/>
                      <w:marRight w:val="0"/>
                      <w:marTop w:val="0"/>
                      <w:marBottom w:val="0"/>
                      <w:divBdr>
                        <w:top w:val="none" w:sz="0" w:space="0" w:color="auto"/>
                        <w:left w:val="none" w:sz="0" w:space="0" w:color="auto"/>
                        <w:bottom w:val="none" w:sz="0" w:space="0" w:color="auto"/>
                        <w:right w:val="none" w:sz="0" w:space="0" w:color="auto"/>
                      </w:divBdr>
                    </w:div>
                    <w:div w:id="332295400">
                      <w:marLeft w:val="0"/>
                      <w:marRight w:val="0"/>
                      <w:marTop w:val="0"/>
                      <w:marBottom w:val="0"/>
                      <w:divBdr>
                        <w:top w:val="none" w:sz="0" w:space="0" w:color="auto"/>
                        <w:left w:val="none" w:sz="0" w:space="0" w:color="auto"/>
                        <w:bottom w:val="none" w:sz="0" w:space="0" w:color="auto"/>
                        <w:right w:val="none" w:sz="0" w:space="0" w:color="auto"/>
                      </w:divBdr>
                    </w:div>
                    <w:div w:id="359942490">
                      <w:marLeft w:val="0"/>
                      <w:marRight w:val="0"/>
                      <w:marTop w:val="0"/>
                      <w:marBottom w:val="0"/>
                      <w:divBdr>
                        <w:top w:val="none" w:sz="0" w:space="0" w:color="auto"/>
                        <w:left w:val="none" w:sz="0" w:space="0" w:color="auto"/>
                        <w:bottom w:val="none" w:sz="0" w:space="0" w:color="auto"/>
                        <w:right w:val="none" w:sz="0" w:space="0" w:color="auto"/>
                      </w:divBdr>
                    </w:div>
                    <w:div w:id="410011625">
                      <w:marLeft w:val="0"/>
                      <w:marRight w:val="0"/>
                      <w:marTop w:val="0"/>
                      <w:marBottom w:val="0"/>
                      <w:divBdr>
                        <w:top w:val="none" w:sz="0" w:space="0" w:color="auto"/>
                        <w:left w:val="none" w:sz="0" w:space="0" w:color="auto"/>
                        <w:bottom w:val="none" w:sz="0" w:space="0" w:color="auto"/>
                        <w:right w:val="none" w:sz="0" w:space="0" w:color="auto"/>
                      </w:divBdr>
                    </w:div>
                    <w:div w:id="415832476">
                      <w:marLeft w:val="0"/>
                      <w:marRight w:val="0"/>
                      <w:marTop w:val="0"/>
                      <w:marBottom w:val="0"/>
                      <w:divBdr>
                        <w:top w:val="none" w:sz="0" w:space="0" w:color="auto"/>
                        <w:left w:val="none" w:sz="0" w:space="0" w:color="auto"/>
                        <w:bottom w:val="none" w:sz="0" w:space="0" w:color="auto"/>
                        <w:right w:val="none" w:sz="0" w:space="0" w:color="auto"/>
                      </w:divBdr>
                    </w:div>
                    <w:div w:id="525028029">
                      <w:marLeft w:val="0"/>
                      <w:marRight w:val="0"/>
                      <w:marTop w:val="0"/>
                      <w:marBottom w:val="0"/>
                      <w:divBdr>
                        <w:top w:val="none" w:sz="0" w:space="0" w:color="auto"/>
                        <w:left w:val="none" w:sz="0" w:space="0" w:color="auto"/>
                        <w:bottom w:val="none" w:sz="0" w:space="0" w:color="auto"/>
                        <w:right w:val="none" w:sz="0" w:space="0" w:color="auto"/>
                      </w:divBdr>
                    </w:div>
                    <w:div w:id="585656709">
                      <w:marLeft w:val="0"/>
                      <w:marRight w:val="0"/>
                      <w:marTop w:val="0"/>
                      <w:marBottom w:val="0"/>
                      <w:divBdr>
                        <w:top w:val="none" w:sz="0" w:space="0" w:color="auto"/>
                        <w:left w:val="none" w:sz="0" w:space="0" w:color="auto"/>
                        <w:bottom w:val="none" w:sz="0" w:space="0" w:color="auto"/>
                        <w:right w:val="none" w:sz="0" w:space="0" w:color="auto"/>
                      </w:divBdr>
                    </w:div>
                    <w:div w:id="652493825">
                      <w:marLeft w:val="0"/>
                      <w:marRight w:val="0"/>
                      <w:marTop w:val="0"/>
                      <w:marBottom w:val="0"/>
                      <w:divBdr>
                        <w:top w:val="none" w:sz="0" w:space="0" w:color="auto"/>
                        <w:left w:val="none" w:sz="0" w:space="0" w:color="auto"/>
                        <w:bottom w:val="none" w:sz="0" w:space="0" w:color="auto"/>
                        <w:right w:val="none" w:sz="0" w:space="0" w:color="auto"/>
                      </w:divBdr>
                    </w:div>
                    <w:div w:id="787704268">
                      <w:marLeft w:val="0"/>
                      <w:marRight w:val="0"/>
                      <w:marTop w:val="0"/>
                      <w:marBottom w:val="0"/>
                      <w:divBdr>
                        <w:top w:val="none" w:sz="0" w:space="0" w:color="auto"/>
                        <w:left w:val="none" w:sz="0" w:space="0" w:color="auto"/>
                        <w:bottom w:val="none" w:sz="0" w:space="0" w:color="auto"/>
                        <w:right w:val="none" w:sz="0" w:space="0" w:color="auto"/>
                      </w:divBdr>
                    </w:div>
                    <w:div w:id="799962133">
                      <w:marLeft w:val="0"/>
                      <w:marRight w:val="0"/>
                      <w:marTop w:val="0"/>
                      <w:marBottom w:val="0"/>
                      <w:divBdr>
                        <w:top w:val="none" w:sz="0" w:space="0" w:color="auto"/>
                        <w:left w:val="none" w:sz="0" w:space="0" w:color="auto"/>
                        <w:bottom w:val="none" w:sz="0" w:space="0" w:color="auto"/>
                        <w:right w:val="none" w:sz="0" w:space="0" w:color="auto"/>
                      </w:divBdr>
                    </w:div>
                    <w:div w:id="801777550">
                      <w:marLeft w:val="0"/>
                      <w:marRight w:val="0"/>
                      <w:marTop w:val="0"/>
                      <w:marBottom w:val="0"/>
                      <w:divBdr>
                        <w:top w:val="none" w:sz="0" w:space="0" w:color="auto"/>
                        <w:left w:val="none" w:sz="0" w:space="0" w:color="auto"/>
                        <w:bottom w:val="none" w:sz="0" w:space="0" w:color="auto"/>
                        <w:right w:val="none" w:sz="0" w:space="0" w:color="auto"/>
                      </w:divBdr>
                    </w:div>
                    <w:div w:id="812524080">
                      <w:marLeft w:val="0"/>
                      <w:marRight w:val="0"/>
                      <w:marTop w:val="0"/>
                      <w:marBottom w:val="0"/>
                      <w:divBdr>
                        <w:top w:val="none" w:sz="0" w:space="0" w:color="auto"/>
                        <w:left w:val="none" w:sz="0" w:space="0" w:color="auto"/>
                        <w:bottom w:val="none" w:sz="0" w:space="0" w:color="auto"/>
                        <w:right w:val="none" w:sz="0" w:space="0" w:color="auto"/>
                      </w:divBdr>
                    </w:div>
                    <w:div w:id="878124974">
                      <w:marLeft w:val="0"/>
                      <w:marRight w:val="0"/>
                      <w:marTop w:val="0"/>
                      <w:marBottom w:val="0"/>
                      <w:divBdr>
                        <w:top w:val="none" w:sz="0" w:space="0" w:color="auto"/>
                        <w:left w:val="none" w:sz="0" w:space="0" w:color="auto"/>
                        <w:bottom w:val="none" w:sz="0" w:space="0" w:color="auto"/>
                        <w:right w:val="none" w:sz="0" w:space="0" w:color="auto"/>
                      </w:divBdr>
                    </w:div>
                    <w:div w:id="893809470">
                      <w:marLeft w:val="0"/>
                      <w:marRight w:val="0"/>
                      <w:marTop w:val="0"/>
                      <w:marBottom w:val="0"/>
                      <w:divBdr>
                        <w:top w:val="none" w:sz="0" w:space="0" w:color="auto"/>
                        <w:left w:val="none" w:sz="0" w:space="0" w:color="auto"/>
                        <w:bottom w:val="none" w:sz="0" w:space="0" w:color="auto"/>
                        <w:right w:val="none" w:sz="0" w:space="0" w:color="auto"/>
                      </w:divBdr>
                    </w:div>
                    <w:div w:id="1008947175">
                      <w:marLeft w:val="0"/>
                      <w:marRight w:val="0"/>
                      <w:marTop w:val="0"/>
                      <w:marBottom w:val="0"/>
                      <w:divBdr>
                        <w:top w:val="none" w:sz="0" w:space="0" w:color="auto"/>
                        <w:left w:val="none" w:sz="0" w:space="0" w:color="auto"/>
                        <w:bottom w:val="none" w:sz="0" w:space="0" w:color="auto"/>
                        <w:right w:val="none" w:sz="0" w:space="0" w:color="auto"/>
                      </w:divBdr>
                    </w:div>
                    <w:div w:id="1012297134">
                      <w:marLeft w:val="0"/>
                      <w:marRight w:val="0"/>
                      <w:marTop w:val="0"/>
                      <w:marBottom w:val="0"/>
                      <w:divBdr>
                        <w:top w:val="none" w:sz="0" w:space="0" w:color="auto"/>
                        <w:left w:val="none" w:sz="0" w:space="0" w:color="auto"/>
                        <w:bottom w:val="none" w:sz="0" w:space="0" w:color="auto"/>
                        <w:right w:val="none" w:sz="0" w:space="0" w:color="auto"/>
                      </w:divBdr>
                    </w:div>
                    <w:div w:id="1069424748">
                      <w:marLeft w:val="0"/>
                      <w:marRight w:val="0"/>
                      <w:marTop w:val="0"/>
                      <w:marBottom w:val="0"/>
                      <w:divBdr>
                        <w:top w:val="none" w:sz="0" w:space="0" w:color="auto"/>
                        <w:left w:val="none" w:sz="0" w:space="0" w:color="auto"/>
                        <w:bottom w:val="none" w:sz="0" w:space="0" w:color="auto"/>
                        <w:right w:val="none" w:sz="0" w:space="0" w:color="auto"/>
                      </w:divBdr>
                    </w:div>
                    <w:div w:id="1071926331">
                      <w:marLeft w:val="0"/>
                      <w:marRight w:val="0"/>
                      <w:marTop w:val="0"/>
                      <w:marBottom w:val="0"/>
                      <w:divBdr>
                        <w:top w:val="none" w:sz="0" w:space="0" w:color="auto"/>
                        <w:left w:val="none" w:sz="0" w:space="0" w:color="auto"/>
                        <w:bottom w:val="none" w:sz="0" w:space="0" w:color="auto"/>
                        <w:right w:val="none" w:sz="0" w:space="0" w:color="auto"/>
                      </w:divBdr>
                    </w:div>
                    <w:div w:id="1078555912">
                      <w:marLeft w:val="0"/>
                      <w:marRight w:val="0"/>
                      <w:marTop w:val="0"/>
                      <w:marBottom w:val="0"/>
                      <w:divBdr>
                        <w:top w:val="none" w:sz="0" w:space="0" w:color="auto"/>
                        <w:left w:val="none" w:sz="0" w:space="0" w:color="auto"/>
                        <w:bottom w:val="none" w:sz="0" w:space="0" w:color="auto"/>
                        <w:right w:val="none" w:sz="0" w:space="0" w:color="auto"/>
                      </w:divBdr>
                    </w:div>
                    <w:div w:id="1095710086">
                      <w:marLeft w:val="0"/>
                      <w:marRight w:val="0"/>
                      <w:marTop w:val="0"/>
                      <w:marBottom w:val="0"/>
                      <w:divBdr>
                        <w:top w:val="none" w:sz="0" w:space="0" w:color="auto"/>
                        <w:left w:val="none" w:sz="0" w:space="0" w:color="auto"/>
                        <w:bottom w:val="none" w:sz="0" w:space="0" w:color="auto"/>
                        <w:right w:val="none" w:sz="0" w:space="0" w:color="auto"/>
                      </w:divBdr>
                    </w:div>
                    <w:div w:id="1127821026">
                      <w:marLeft w:val="0"/>
                      <w:marRight w:val="0"/>
                      <w:marTop w:val="0"/>
                      <w:marBottom w:val="0"/>
                      <w:divBdr>
                        <w:top w:val="none" w:sz="0" w:space="0" w:color="auto"/>
                        <w:left w:val="none" w:sz="0" w:space="0" w:color="auto"/>
                        <w:bottom w:val="none" w:sz="0" w:space="0" w:color="auto"/>
                        <w:right w:val="none" w:sz="0" w:space="0" w:color="auto"/>
                      </w:divBdr>
                    </w:div>
                    <w:div w:id="1173647371">
                      <w:marLeft w:val="0"/>
                      <w:marRight w:val="0"/>
                      <w:marTop w:val="0"/>
                      <w:marBottom w:val="0"/>
                      <w:divBdr>
                        <w:top w:val="none" w:sz="0" w:space="0" w:color="auto"/>
                        <w:left w:val="none" w:sz="0" w:space="0" w:color="auto"/>
                        <w:bottom w:val="none" w:sz="0" w:space="0" w:color="auto"/>
                        <w:right w:val="none" w:sz="0" w:space="0" w:color="auto"/>
                      </w:divBdr>
                    </w:div>
                    <w:div w:id="1239244203">
                      <w:marLeft w:val="0"/>
                      <w:marRight w:val="0"/>
                      <w:marTop w:val="0"/>
                      <w:marBottom w:val="0"/>
                      <w:divBdr>
                        <w:top w:val="none" w:sz="0" w:space="0" w:color="auto"/>
                        <w:left w:val="none" w:sz="0" w:space="0" w:color="auto"/>
                        <w:bottom w:val="none" w:sz="0" w:space="0" w:color="auto"/>
                        <w:right w:val="none" w:sz="0" w:space="0" w:color="auto"/>
                      </w:divBdr>
                    </w:div>
                    <w:div w:id="1288005543">
                      <w:marLeft w:val="0"/>
                      <w:marRight w:val="0"/>
                      <w:marTop w:val="0"/>
                      <w:marBottom w:val="0"/>
                      <w:divBdr>
                        <w:top w:val="none" w:sz="0" w:space="0" w:color="auto"/>
                        <w:left w:val="none" w:sz="0" w:space="0" w:color="auto"/>
                        <w:bottom w:val="none" w:sz="0" w:space="0" w:color="auto"/>
                        <w:right w:val="none" w:sz="0" w:space="0" w:color="auto"/>
                      </w:divBdr>
                    </w:div>
                    <w:div w:id="1357541699">
                      <w:marLeft w:val="0"/>
                      <w:marRight w:val="0"/>
                      <w:marTop w:val="0"/>
                      <w:marBottom w:val="0"/>
                      <w:divBdr>
                        <w:top w:val="none" w:sz="0" w:space="0" w:color="auto"/>
                        <w:left w:val="none" w:sz="0" w:space="0" w:color="auto"/>
                        <w:bottom w:val="none" w:sz="0" w:space="0" w:color="auto"/>
                        <w:right w:val="none" w:sz="0" w:space="0" w:color="auto"/>
                      </w:divBdr>
                    </w:div>
                    <w:div w:id="1381710091">
                      <w:marLeft w:val="0"/>
                      <w:marRight w:val="0"/>
                      <w:marTop w:val="0"/>
                      <w:marBottom w:val="0"/>
                      <w:divBdr>
                        <w:top w:val="none" w:sz="0" w:space="0" w:color="auto"/>
                        <w:left w:val="none" w:sz="0" w:space="0" w:color="auto"/>
                        <w:bottom w:val="none" w:sz="0" w:space="0" w:color="auto"/>
                        <w:right w:val="none" w:sz="0" w:space="0" w:color="auto"/>
                      </w:divBdr>
                    </w:div>
                    <w:div w:id="1478641658">
                      <w:marLeft w:val="0"/>
                      <w:marRight w:val="0"/>
                      <w:marTop w:val="0"/>
                      <w:marBottom w:val="0"/>
                      <w:divBdr>
                        <w:top w:val="none" w:sz="0" w:space="0" w:color="auto"/>
                        <w:left w:val="none" w:sz="0" w:space="0" w:color="auto"/>
                        <w:bottom w:val="none" w:sz="0" w:space="0" w:color="auto"/>
                        <w:right w:val="none" w:sz="0" w:space="0" w:color="auto"/>
                      </w:divBdr>
                    </w:div>
                    <w:div w:id="1501580098">
                      <w:marLeft w:val="0"/>
                      <w:marRight w:val="0"/>
                      <w:marTop w:val="0"/>
                      <w:marBottom w:val="0"/>
                      <w:divBdr>
                        <w:top w:val="none" w:sz="0" w:space="0" w:color="auto"/>
                        <w:left w:val="none" w:sz="0" w:space="0" w:color="auto"/>
                        <w:bottom w:val="none" w:sz="0" w:space="0" w:color="auto"/>
                        <w:right w:val="none" w:sz="0" w:space="0" w:color="auto"/>
                      </w:divBdr>
                    </w:div>
                    <w:div w:id="1504322909">
                      <w:marLeft w:val="0"/>
                      <w:marRight w:val="0"/>
                      <w:marTop w:val="0"/>
                      <w:marBottom w:val="0"/>
                      <w:divBdr>
                        <w:top w:val="none" w:sz="0" w:space="0" w:color="auto"/>
                        <w:left w:val="none" w:sz="0" w:space="0" w:color="auto"/>
                        <w:bottom w:val="none" w:sz="0" w:space="0" w:color="auto"/>
                        <w:right w:val="none" w:sz="0" w:space="0" w:color="auto"/>
                      </w:divBdr>
                    </w:div>
                    <w:div w:id="1522937199">
                      <w:marLeft w:val="0"/>
                      <w:marRight w:val="0"/>
                      <w:marTop w:val="0"/>
                      <w:marBottom w:val="0"/>
                      <w:divBdr>
                        <w:top w:val="none" w:sz="0" w:space="0" w:color="auto"/>
                        <w:left w:val="none" w:sz="0" w:space="0" w:color="auto"/>
                        <w:bottom w:val="none" w:sz="0" w:space="0" w:color="auto"/>
                        <w:right w:val="none" w:sz="0" w:space="0" w:color="auto"/>
                      </w:divBdr>
                    </w:div>
                    <w:div w:id="1539076813">
                      <w:marLeft w:val="0"/>
                      <w:marRight w:val="0"/>
                      <w:marTop w:val="0"/>
                      <w:marBottom w:val="0"/>
                      <w:divBdr>
                        <w:top w:val="none" w:sz="0" w:space="0" w:color="auto"/>
                        <w:left w:val="none" w:sz="0" w:space="0" w:color="auto"/>
                        <w:bottom w:val="none" w:sz="0" w:space="0" w:color="auto"/>
                        <w:right w:val="none" w:sz="0" w:space="0" w:color="auto"/>
                      </w:divBdr>
                    </w:div>
                    <w:div w:id="1630893810">
                      <w:marLeft w:val="0"/>
                      <w:marRight w:val="0"/>
                      <w:marTop w:val="0"/>
                      <w:marBottom w:val="0"/>
                      <w:divBdr>
                        <w:top w:val="none" w:sz="0" w:space="0" w:color="auto"/>
                        <w:left w:val="none" w:sz="0" w:space="0" w:color="auto"/>
                        <w:bottom w:val="none" w:sz="0" w:space="0" w:color="auto"/>
                        <w:right w:val="none" w:sz="0" w:space="0" w:color="auto"/>
                      </w:divBdr>
                    </w:div>
                    <w:div w:id="1638606536">
                      <w:marLeft w:val="0"/>
                      <w:marRight w:val="0"/>
                      <w:marTop w:val="0"/>
                      <w:marBottom w:val="0"/>
                      <w:divBdr>
                        <w:top w:val="none" w:sz="0" w:space="0" w:color="auto"/>
                        <w:left w:val="none" w:sz="0" w:space="0" w:color="auto"/>
                        <w:bottom w:val="none" w:sz="0" w:space="0" w:color="auto"/>
                        <w:right w:val="none" w:sz="0" w:space="0" w:color="auto"/>
                      </w:divBdr>
                    </w:div>
                    <w:div w:id="1654216286">
                      <w:marLeft w:val="0"/>
                      <w:marRight w:val="0"/>
                      <w:marTop w:val="0"/>
                      <w:marBottom w:val="0"/>
                      <w:divBdr>
                        <w:top w:val="none" w:sz="0" w:space="0" w:color="auto"/>
                        <w:left w:val="none" w:sz="0" w:space="0" w:color="auto"/>
                        <w:bottom w:val="none" w:sz="0" w:space="0" w:color="auto"/>
                        <w:right w:val="none" w:sz="0" w:space="0" w:color="auto"/>
                      </w:divBdr>
                    </w:div>
                    <w:div w:id="1678774410">
                      <w:marLeft w:val="0"/>
                      <w:marRight w:val="0"/>
                      <w:marTop w:val="0"/>
                      <w:marBottom w:val="0"/>
                      <w:divBdr>
                        <w:top w:val="none" w:sz="0" w:space="0" w:color="auto"/>
                        <w:left w:val="none" w:sz="0" w:space="0" w:color="auto"/>
                        <w:bottom w:val="none" w:sz="0" w:space="0" w:color="auto"/>
                        <w:right w:val="none" w:sz="0" w:space="0" w:color="auto"/>
                      </w:divBdr>
                    </w:div>
                    <w:div w:id="1715543232">
                      <w:marLeft w:val="0"/>
                      <w:marRight w:val="0"/>
                      <w:marTop w:val="0"/>
                      <w:marBottom w:val="0"/>
                      <w:divBdr>
                        <w:top w:val="none" w:sz="0" w:space="0" w:color="auto"/>
                        <w:left w:val="none" w:sz="0" w:space="0" w:color="auto"/>
                        <w:bottom w:val="none" w:sz="0" w:space="0" w:color="auto"/>
                        <w:right w:val="none" w:sz="0" w:space="0" w:color="auto"/>
                      </w:divBdr>
                    </w:div>
                    <w:div w:id="1727333369">
                      <w:marLeft w:val="0"/>
                      <w:marRight w:val="0"/>
                      <w:marTop w:val="0"/>
                      <w:marBottom w:val="0"/>
                      <w:divBdr>
                        <w:top w:val="none" w:sz="0" w:space="0" w:color="auto"/>
                        <w:left w:val="none" w:sz="0" w:space="0" w:color="auto"/>
                        <w:bottom w:val="none" w:sz="0" w:space="0" w:color="auto"/>
                        <w:right w:val="none" w:sz="0" w:space="0" w:color="auto"/>
                      </w:divBdr>
                    </w:div>
                    <w:div w:id="1763837761">
                      <w:marLeft w:val="0"/>
                      <w:marRight w:val="0"/>
                      <w:marTop w:val="0"/>
                      <w:marBottom w:val="0"/>
                      <w:divBdr>
                        <w:top w:val="none" w:sz="0" w:space="0" w:color="auto"/>
                        <w:left w:val="none" w:sz="0" w:space="0" w:color="auto"/>
                        <w:bottom w:val="none" w:sz="0" w:space="0" w:color="auto"/>
                        <w:right w:val="none" w:sz="0" w:space="0" w:color="auto"/>
                      </w:divBdr>
                    </w:div>
                    <w:div w:id="1808081537">
                      <w:marLeft w:val="0"/>
                      <w:marRight w:val="0"/>
                      <w:marTop w:val="0"/>
                      <w:marBottom w:val="0"/>
                      <w:divBdr>
                        <w:top w:val="none" w:sz="0" w:space="0" w:color="auto"/>
                        <w:left w:val="none" w:sz="0" w:space="0" w:color="auto"/>
                        <w:bottom w:val="none" w:sz="0" w:space="0" w:color="auto"/>
                        <w:right w:val="none" w:sz="0" w:space="0" w:color="auto"/>
                      </w:divBdr>
                    </w:div>
                    <w:div w:id="1843547398">
                      <w:marLeft w:val="0"/>
                      <w:marRight w:val="0"/>
                      <w:marTop w:val="0"/>
                      <w:marBottom w:val="0"/>
                      <w:divBdr>
                        <w:top w:val="none" w:sz="0" w:space="0" w:color="auto"/>
                        <w:left w:val="none" w:sz="0" w:space="0" w:color="auto"/>
                        <w:bottom w:val="none" w:sz="0" w:space="0" w:color="auto"/>
                        <w:right w:val="none" w:sz="0" w:space="0" w:color="auto"/>
                      </w:divBdr>
                    </w:div>
                    <w:div w:id="1862546951">
                      <w:marLeft w:val="0"/>
                      <w:marRight w:val="0"/>
                      <w:marTop w:val="0"/>
                      <w:marBottom w:val="0"/>
                      <w:divBdr>
                        <w:top w:val="none" w:sz="0" w:space="0" w:color="auto"/>
                        <w:left w:val="none" w:sz="0" w:space="0" w:color="auto"/>
                        <w:bottom w:val="none" w:sz="0" w:space="0" w:color="auto"/>
                        <w:right w:val="none" w:sz="0" w:space="0" w:color="auto"/>
                      </w:divBdr>
                    </w:div>
                    <w:div w:id="1873297688">
                      <w:marLeft w:val="0"/>
                      <w:marRight w:val="0"/>
                      <w:marTop w:val="0"/>
                      <w:marBottom w:val="0"/>
                      <w:divBdr>
                        <w:top w:val="none" w:sz="0" w:space="0" w:color="auto"/>
                        <w:left w:val="none" w:sz="0" w:space="0" w:color="auto"/>
                        <w:bottom w:val="none" w:sz="0" w:space="0" w:color="auto"/>
                        <w:right w:val="none" w:sz="0" w:space="0" w:color="auto"/>
                      </w:divBdr>
                    </w:div>
                    <w:div w:id="1874340571">
                      <w:marLeft w:val="0"/>
                      <w:marRight w:val="0"/>
                      <w:marTop w:val="0"/>
                      <w:marBottom w:val="0"/>
                      <w:divBdr>
                        <w:top w:val="none" w:sz="0" w:space="0" w:color="auto"/>
                        <w:left w:val="none" w:sz="0" w:space="0" w:color="auto"/>
                        <w:bottom w:val="none" w:sz="0" w:space="0" w:color="auto"/>
                        <w:right w:val="none" w:sz="0" w:space="0" w:color="auto"/>
                      </w:divBdr>
                    </w:div>
                    <w:div w:id="1936667711">
                      <w:marLeft w:val="0"/>
                      <w:marRight w:val="0"/>
                      <w:marTop w:val="0"/>
                      <w:marBottom w:val="0"/>
                      <w:divBdr>
                        <w:top w:val="none" w:sz="0" w:space="0" w:color="auto"/>
                        <w:left w:val="none" w:sz="0" w:space="0" w:color="auto"/>
                        <w:bottom w:val="none" w:sz="0" w:space="0" w:color="auto"/>
                        <w:right w:val="none" w:sz="0" w:space="0" w:color="auto"/>
                      </w:divBdr>
                    </w:div>
                    <w:div w:id="1966543651">
                      <w:marLeft w:val="0"/>
                      <w:marRight w:val="0"/>
                      <w:marTop w:val="0"/>
                      <w:marBottom w:val="0"/>
                      <w:divBdr>
                        <w:top w:val="none" w:sz="0" w:space="0" w:color="auto"/>
                        <w:left w:val="none" w:sz="0" w:space="0" w:color="auto"/>
                        <w:bottom w:val="none" w:sz="0" w:space="0" w:color="auto"/>
                        <w:right w:val="none" w:sz="0" w:space="0" w:color="auto"/>
                      </w:divBdr>
                    </w:div>
                    <w:div w:id="1968314637">
                      <w:marLeft w:val="0"/>
                      <w:marRight w:val="0"/>
                      <w:marTop w:val="0"/>
                      <w:marBottom w:val="0"/>
                      <w:divBdr>
                        <w:top w:val="none" w:sz="0" w:space="0" w:color="auto"/>
                        <w:left w:val="none" w:sz="0" w:space="0" w:color="auto"/>
                        <w:bottom w:val="none" w:sz="0" w:space="0" w:color="auto"/>
                        <w:right w:val="none" w:sz="0" w:space="0" w:color="auto"/>
                      </w:divBdr>
                    </w:div>
                    <w:div w:id="1988507397">
                      <w:marLeft w:val="0"/>
                      <w:marRight w:val="0"/>
                      <w:marTop w:val="0"/>
                      <w:marBottom w:val="0"/>
                      <w:divBdr>
                        <w:top w:val="none" w:sz="0" w:space="0" w:color="auto"/>
                        <w:left w:val="none" w:sz="0" w:space="0" w:color="auto"/>
                        <w:bottom w:val="none" w:sz="0" w:space="0" w:color="auto"/>
                        <w:right w:val="none" w:sz="0" w:space="0" w:color="auto"/>
                      </w:divBdr>
                    </w:div>
                    <w:div w:id="1991933794">
                      <w:marLeft w:val="0"/>
                      <w:marRight w:val="0"/>
                      <w:marTop w:val="0"/>
                      <w:marBottom w:val="0"/>
                      <w:divBdr>
                        <w:top w:val="none" w:sz="0" w:space="0" w:color="auto"/>
                        <w:left w:val="none" w:sz="0" w:space="0" w:color="auto"/>
                        <w:bottom w:val="none" w:sz="0" w:space="0" w:color="auto"/>
                        <w:right w:val="none" w:sz="0" w:space="0" w:color="auto"/>
                      </w:divBdr>
                    </w:div>
                    <w:div w:id="2014721978">
                      <w:marLeft w:val="0"/>
                      <w:marRight w:val="0"/>
                      <w:marTop w:val="0"/>
                      <w:marBottom w:val="0"/>
                      <w:divBdr>
                        <w:top w:val="none" w:sz="0" w:space="0" w:color="auto"/>
                        <w:left w:val="none" w:sz="0" w:space="0" w:color="auto"/>
                        <w:bottom w:val="none" w:sz="0" w:space="0" w:color="auto"/>
                        <w:right w:val="none" w:sz="0" w:space="0" w:color="auto"/>
                      </w:divBdr>
                    </w:div>
                    <w:div w:id="2043168287">
                      <w:marLeft w:val="0"/>
                      <w:marRight w:val="0"/>
                      <w:marTop w:val="0"/>
                      <w:marBottom w:val="0"/>
                      <w:divBdr>
                        <w:top w:val="none" w:sz="0" w:space="0" w:color="auto"/>
                        <w:left w:val="none" w:sz="0" w:space="0" w:color="auto"/>
                        <w:bottom w:val="none" w:sz="0" w:space="0" w:color="auto"/>
                        <w:right w:val="none" w:sz="0" w:space="0" w:color="auto"/>
                      </w:divBdr>
                    </w:div>
                    <w:div w:id="2113625451">
                      <w:marLeft w:val="0"/>
                      <w:marRight w:val="0"/>
                      <w:marTop w:val="0"/>
                      <w:marBottom w:val="0"/>
                      <w:divBdr>
                        <w:top w:val="none" w:sz="0" w:space="0" w:color="auto"/>
                        <w:left w:val="none" w:sz="0" w:space="0" w:color="auto"/>
                        <w:bottom w:val="none" w:sz="0" w:space="0" w:color="auto"/>
                        <w:right w:val="none" w:sz="0" w:space="0" w:color="auto"/>
                      </w:divBdr>
                    </w:div>
                  </w:divsChild>
                </w:div>
                <w:div w:id="1661810776">
                  <w:marLeft w:val="0"/>
                  <w:marRight w:val="0"/>
                  <w:marTop w:val="0"/>
                  <w:marBottom w:val="0"/>
                  <w:divBdr>
                    <w:top w:val="none" w:sz="0" w:space="0" w:color="auto"/>
                    <w:left w:val="none" w:sz="0" w:space="0" w:color="auto"/>
                    <w:bottom w:val="none" w:sz="0" w:space="0" w:color="auto"/>
                    <w:right w:val="none" w:sz="0" w:space="0" w:color="auto"/>
                  </w:divBdr>
                  <w:divsChild>
                    <w:div w:id="1687830118">
                      <w:marLeft w:val="0"/>
                      <w:marRight w:val="0"/>
                      <w:marTop w:val="0"/>
                      <w:marBottom w:val="0"/>
                      <w:divBdr>
                        <w:top w:val="none" w:sz="0" w:space="0" w:color="auto"/>
                        <w:left w:val="none" w:sz="0" w:space="0" w:color="auto"/>
                        <w:bottom w:val="none" w:sz="0" w:space="0" w:color="auto"/>
                        <w:right w:val="none" w:sz="0" w:space="0" w:color="auto"/>
                      </w:divBdr>
                    </w:div>
                  </w:divsChild>
                </w:div>
                <w:div w:id="1797138387">
                  <w:marLeft w:val="0"/>
                  <w:marRight w:val="0"/>
                  <w:marTop w:val="0"/>
                  <w:marBottom w:val="0"/>
                  <w:divBdr>
                    <w:top w:val="none" w:sz="0" w:space="0" w:color="auto"/>
                    <w:left w:val="none" w:sz="0" w:space="0" w:color="auto"/>
                    <w:bottom w:val="none" w:sz="0" w:space="0" w:color="auto"/>
                    <w:right w:val="none" w:sz="0" w:space="0" w:color="auto"/>
                  </w:divBdr>
                  <w:divsChild>
                    <w:div w:id="32655663">
                      <w:marLeft w:val="0"/>
                      <w:marRight w:val="0"/>
                      <w:marTop w:val="0"/>
                      <w:marBottom w:val="0"/>
                      <w:divBdr>
                        <w:top w:val="none" w:sz="0" w:space="0" w:color="auto"/>
                        <w:left w:val="none" w:sz="0" w:space="0" w:color="auto"/>
                        <w:bottom w:val="none" w:sz="0" w:space="0" w:color="auto"/>
                        <w:right w:val="none" w:sz="0" w:space="0" w:color="auto"/>
                      </w:divBdr>
                    </w:div>
                    <w:div w:id="121770956">
                      <w:marLeft w:val="0"/>
                      <w:marRight w:val="0"/>
                      <w:marTop w:val="0"/>
                      <w:marBottom w:val="0"/>
                      <w:divBdr>
                        <w:top w:val="none" w:sz="0" w:space="0" w:color="auto"/>
                        <w:left w:val="none" w:sz="0" w:space="0" w:color="auto"/>
                        <w:bottom w:val="none" w:sz="0" w:space="0" w:color="auto"/>
                        <w:right w:val="none" w:sz="0" w:space="0" w:color="auto"/>
                      </w:divBdr>
                    </w:div>
                    <w:div w:id="430472716">
                      <w:marLeft w:val="0"/>
                      <w:marRight w:val="0"/>
                      <w:marTop w:val="0"/>
                      <w:marBottom w:val="0"/>
                      <w:divBdr>
                        <w:top w:val="none" w:sz="0" w:space="0" w:color="auto"/>
                        <w:left w:val="none" w:sz="0" w:space="0" w:color="auto"/>
                        <w:bottom w:val="none" w:sz="0" w:space="0" w:color="auto"/>
                        <w:right w:val="none" w:sz="0" w:space="0" w:color="auto"/>
                      </w:divBdr>
                    </w:div>
                    <w:div w:id="438254441">
                      <w:marLeft w:val="0"/>
                      <w:marRight w:val="0"/>
                      <w:marTop w:val="0"/>
                      <w:marBottom w:val="0"/>
                      <w:divBdr>
                        <w:top w:val="none" w:sz="0" w:space="0" w:color="auto"/>
                        <w:left w:val="none" w:sz="0" w:space="0" w:color="auto"/>
                        <w:bottom w:val="none" w:sz="0" w:space="0" w:color="auto"/>
                        <w:right w:val="none" w:sz="0" w:space="0" w:color="auto"/>
                      </w:divBdr>
                    </w:div>
                    <w:div w:id="454442631">
                      <w:marLeft w:val="0"/>
                      <w:marRight w:val="0"/>
                      <w:marTop w:val="0"/>
                      <w:marBottom w:val="0"/>
                      <w:divBdr>
                        <w:top w:val="none" w:sz="0" w:space="0" w:color="auto"/>
                        <w:left w:val="none" w:sz="0" w:space="0" w:color="auto"/>
                        <w:bottom w:val="none" w:sz="0" w:space="0" w:color="auto"/>
                        <w:right w:val="none" w:sz="0" w:space="0" w:color="auto"/>
                      </w:divBdr>
                    </w:div>
                    <w:div w:id="512230498">
                      <w:marLeft w:val="0"/>
                      <w:marRight w:val="0"/>
                      <w:marTop w:val="0"/>
                      <w:marBottom w:val="0"/>
                      <w:divBdr>
                        <w:top w:val="none" w:sz="0" w:space="0" w:color="auto"/>
                        <w:left w:val="none" w:sz="0" w:space="0" w:color="auto"/>
                        <w:bottom w:val="none" w:sz="0" w:space="0" w:color="auto"/>
                        <w:right w:val="none" w:sz="0" w:space="0" w:color="auto"/>
                      </w:divBdr>
                    </w:div>
                    <w:div w:id="550383445">
                      <w:marLeft w:val="0"/>
                      <w:marRight w:val="0"/>
                      <w:marTop w:val="0"/>
                      <w:marBottom w:val="0"/>
                      <w:divBdr>
                        <w:top w:val="none" w:sz="0" w:space="0" w:color="auto"/>
                        <w:left w:val="none" w:sz="0" w:space="0" w:color="auto"/>
                        <w:bottom w:val="none" w:sz="0" w:space="0" w:color="auto"/>
                        <w:right w:val="none" w:sz="0" w:space="0" w:color="auto"/>
                      </w:divBdr>
                    </w:div>
                    <w:div w:id="560482218">
                      <w:marLeft w:val="0"/>
                      <w:marRight w:val="0"/>
                      <w:marTop w:val="0"/>
                      <w:marBottom w:val="0"/>
                      <w:divBdr>
                        <w:top w:val="none" w:sz="0" w:space="0" w:color="auto"/>
                        <w:left w:val="none" w:sz="0" w:space="0" w:color="auto"/>
                        <w:bottom w:val="none" w:sz="0" w:space="0" w:color="auto"/>
                        <w:right w:val="none" w:sz="0" w:space="0" w:color="auto"/>
                      </w:divBdr>
                    </w:div>
                    <w:div w:id="599027408">
                      <w:marLeft w:val="0"/>
                      <w:marRight w:val="0"/>
                      <w:marTop w:val="0"/>
                      <w:marBottom w:val="0"/>
                      <w:divBdr>
                        <w:top w:val="none" w:sz="0" w:space="0" w:color="auto"/>
                        <w:left w:val="none" w:sz="0" w:space="0" w:color="auto"/>
                        <w:bottom w:val="none" w:sz="0" w:space="0" w:color="auto"/>
                        <w:right w:val="none" w:sz="0" w:space="0" w:color="auto"/>
                      </w:divBdr>
                    </w:div>
                    <w:div w:id="604967678">
                      <w:marLeft w:val="0"/>
                      <w:marRight w:val="0"/>
                      <w:marTop w:val="0"/>
                      <w:marBottom w:val="0"/>
                      <w:divBdr>
                        <w:top w:val="none" w:sz="0" w:space="0" w:color="auto"/>
                        <w:left w:val="none" w:sz="0" w:space="0" w:color="auto"/>
                        <w:bottom w:val="none" w:sz="0" w:space="0" w:color="auto"/>
                        <w:right w:val="none" w:sz="0" w:space="0" w:color="auto"/>
                      </w:divBdr>
                    </w:div>
                    <w:div w:id="830024266">
                      <w:marLeft w:val="0"/>
                      <w:marRight w:val="0"/>
                      <w:marTop w:val="0"/>
                      <w:marBottom w:val="0"/>
                      <w:divBdr>
                        <w:top w:val="none" w:sz="0" w:space="0" w:color="auto"/>
                        <w:left w:val="none" w:sz="0" w:space="0" w:color="auto"/>
                        <w:bottom w:val="none" w:sz="0" w:space="0" w:color="auto"/>
                        <w:right w:val="none" w:sz="0" w:space="0" w:color="auto"/>
                      </w:divBdr>
                    </w:div>
                    <w:div w:id="872156966">
                      <w:marLeft w:val="0"/>
                      <w:marRight w:val="0"/>
                      <w:marTop w:val="0"/>
                      <w:marBottom w:val="0"/>
                      <w:divBdr>
                        <w:top w:val="none" w:sz="0" w:space="0" w:color="auto"/>
                        <w:left w:val="none" w:sz="0" w:space="0" w:color="auto"/>
                        <w:bottom w:val="none" w:sz="0" w:space="0" w:color="auto"/>
                        <w:right w:val="none" w:sz="0" w:space="0" w:color="auto"/>
                      </w:divBdr>
                    </w:div>
                    <w:div w:id="909577173">
                      <w:marLeft w:val="0"/>
                      <w:marRight w:val="0"/>
                      <w:marTop w:val="0"/>
                      <w:marBottom w:val="0"/>
                      <w:divBdr>
                        <w:top w:val="none" w:sz="0" w:space="0" w:color="auto"/>
                        <w:left w:val="none" w:sz="0" w:space="0" w:color="auto"/>
                        <w:bottom w:val="none" w:sz="0" w:space="0" w:color="auto"/>
                        <w:right w:val="none" w:sz="0" w:space="0" w:color="auto"/>
                      </w:divBdr>
                    </w:div>
                    <w:div w:id="911768459">
                      <w:marLeft w:val="0"/>
                      <w:marRight w:val="0"/>
                      <w:marTop w:val="0"/>
                      <w:marBottom w:val="0"/>
                      <w:divBdr>
                        <w:top w:val="none" w:sz="0" w:space="0" w:color="auto"/>
                        <w:left w:val="none" w:sz="0" w:space="0" w:color="auto"/>
                        <w:bottom w:val="none" w:sz="0" w:space="0" w:color="auto"/>
                        <w:right w:val="none" w:sz="0" w:space="0" w:color="auto"/>
                      </w:divBdr>
                    </w:div>
                    <w:div w:id="1251696996">
                      <w:marLeft w:val="0"/>
                      <w:marRight w:val="0"/>
                      <w:marTop w:val="0"/>
                      <w:marBottom w:val="0"/>
                      <w:divBdr>
                        <w:top w:val="none" w:sz="0" w:space="0" w:color="auto"/>
                        <w:left w:val="none" w:sz="0" w:space="0" w:color="auto"/>
                        <w:bottom w:val="none" w:sz="0" w:space="0" w:color="auto"/>
                        <w:right w:val="none" w:sz="0" w:space="0" w:color="auto"/>
                      </w:divBdr>
                    </w:div>
                    <w:div w:id="1307659310">
                      <w:marLeft w:val="0"/>
                      <w:marRight w:val="0"/>
                      <w:marTop w:val="0"/>
                      <w:marBottom w:val="0"/>
                      <w:divBdr>
                        <w:top w:val="none" w:sz="0" w:space="0" w:color="auto"/>
                        <w:left w:val="none" w:sz="0" w:space="0" w:color="auto"/>
                        <w:bottom w:val="none" w:sz="0" w:space="0" w:color="auto"/>
                        <w:right w:val="none" w:sz="0" w:space="0" w:color="auto"/>
                      </w:divBdr>
                    </w:div>
                    <w:div w:id="1354113439">
                      <w:marLeft w:val="0"/>
                      <w:marRight w:val="0"/>
                      <w:marTop w:val="0"/>
                      <w:marBottom w:val="0"/>
                      <w:divBdr>
                        <w:top w:val="none" w:sz="0" w:space="0" w:color="auto"/>
                        <w:left w:val="none" w:sz="0" w:space="0" w:color="auto"/>
                        <w:bottom w:val="none" w:sz="0" w:space="0" w:color="auto"/>
                        <w:right w:val="none" w:sz="0" w:space="0" w:color="auto"/>
                      </w:divBdr>
                    </w:div>
                    <w:div w:id="1418819633">
                      <w:marLeft w:val="0"/>
                      <w:marRight w:val="0"/>
                      <w:marTop w:val="0"/>
                      <w:marBottom w:val="0"/>
                      <w:divBdr>
                        <w:top w:val="none" w:sz="0" w:space="0" w:color="auto"/>
                        <w:left w:val="none" w:sz="0" w:space="0" w:color="auto"/>
                        <w:bottom w:val="none" w:sz="0" w:space="0" w:color="auto"/>
                        <w:right w:val="none" w:sz="0" w:space="0" w:color="auto"/>
                      </w:divBdr>
                    </w:div>
                    <w:div w:id="1422288116">
                      <w:marLeft w:val="0"/>
                      <w:marRight w:val="0"/>
                      <w:marTop w:val="0"/>
                      <w:marBottom w:val="0"/>
                      <w:divBdr>
                        <w:top w:val="none" w:sz="0" w:space="0" w:color="auto"/>
                        <w:left w:val="none" w:sz="0" w:space="0" w:color="auto"/>
                        <w:bottom w:val="none" w:sz="0" w:space="0" w:color="auto"/>
                        <w:right w:val="none" w:sz="0" w:space="0" w:color="auto"/>
                      </w:divBdr>
                    </w:div>
                    <w:div w:id="1556694141">
                      <w:marLeft w:val="0"/>
                      <w:marRight w:val="0"/>
                      <w:marTop w:val="0"/>
                      <w:marBottom w:val="0"/>
                      <w:divBdr>
                        <w:top w:val="none" w:sz="0" w:space="0" w:color="auto"/>
                        <w:left w:val="none" w:sz="0" w:space="0" w:color="auto"/>
                        <w:bottom w:val="none" w:sz="0" w:space="0" w:color="auto"/>
                        <w:right w:val="none" w:sz="0" w:space="0" w:color="auto"/>
                      </w:divBdr>
                    </w:div>
                    <w:div w:id="1596088024">
                      <w:marLeft w:val="0"/>
                      <w:marRight w:val="0"/>
                      <w:marTop w:val="0"/>
                      <w:marBottom w:val="0"/>
                      <w:divBdr>
                        <w:top w:val="none" w:sz="0" w:space="0" w:color="auto"/>
                        <w:left w:val="none" w:sz="0" w:space="0" w:color="auto"/>
                        <w:bottom w:val="none" w:sz="0" w:space="0" w:color="auto"/>
                        <w:right w:val="none" w:sz="0" w:space="0" w:color="auto"/>
                      </w:divBdr>
                    </w:div>
                    <w:div w:id="1674454571">
                      <w:marLeft w:val="0"/>
                      <w:marRight w:val="0"/>
                      <w:marTop w:val="0"/>
                      <w:marBottom w:val="0"/>
                      <w:divBdr>
                        <w:top w:val="none" w:sz="0" w:space="0" w:color="auto"/>
                        <w:left w:val="none" w:sz="0" w:space="0" w:color="auto"/>
                        <w:bottom w:val="none" w:sz="0" w:space="0" w:color="auto"/>
                        <w:right w:val="none" w:sz="0" w:space="0" w:color="auto"/>
                      </w:divBdr>
                    </w:div>
                    <w:div w:id="1852211163">
                      <w:marLeft w:val="0"/>
                      <w:marRight w:val="0"/>
                      <w:marTop w:val="0"/>
                      <w:marBottom w:val="0"/>
                      <w:divBdr>
                        <w:top w:val="none" w:sz="0" w:space="0" w:color="auto"/>
                        <w:left w:val="none" w:sz="0" w:space="0" w:color="auto"/>
                        <w:bottom w:val="none" w:sz="0" w:space="0" w:color="auto"/>
                        <w:right w:val="none" w:sz="0" w:space="0" w:color="auto"/>
                      </w:divBdr>
                    </w:div>
                    <w:div w:id="1951813767">
                      <w:marLeft w:val="0"/>
                      <w:marRight w:val="0"/>
                      <w:marTop w:val="0"/>
                      <w:marBottom w:val="0"/>
                      <w:divBdr>
                        <w:top w:val="none" w:sz="0" w:space="0" w:color="auto"/>
                        <w:left w:val="none" w:sz="0" w:space="0" w:color="auto"/>
                        <w:bottom w:val="none" w:sz="0" w:space="0" w:color="auto"/>
                        <w:right w:val="none" w:sz="0" w:space="0" w:color="auto"/>
                      </w:divBdr>
                    </w:div>
                    <w:div w:id="2001733208">
                      <w:marLeft w:val="0"/>
                      <w:marRight w:val="0"/>
                      <w:marTop w:val="0"/>
                      <w:marBottom w:val="0"/>
                      <w:divBdr>
                        <w:top w:val="none" w:sz="0" w:space="0" w:color="auto"/>
                        <w:left w:val="none" w:sz="0" w:space="0" w:color="auto"/>
                        <w:bottom w:val="none" w:sz="0" w:space="0" w:color="auto"/>
                        <w:right w:val="none" w:sz="0" w:space="0" w:color="auto"/>
                      </w:divBdr>
                    </w:div>
                  </w:divsChild>
                </w:div>
                <w:div w:id="2112191432">
                  <w:marLeft w:val="0"/>
                  <w:marRight w:val="0"/>
                  <w:marTop w:val="0"/>
                  <w:marBottom w:val="0"/>
                  <w:divBdr>
                    <w:top w:val="none" w:sz="0" w:space="0" w:color="auto"/>
                    <w:left w:val="none" w:sz="0" w:space="0" w:color="auto"/>
                    <w:bottom w:val="none" w:sz="0" w:space="0" w:color="auto"/>
                    <w:right w:val="none" w:sz="0" w:space="0" w:color="auto"/>
                  </w:divBdr>
                  <w:divsChild>
                    <w:div w:id="1484472718">
                      <w:marLeft w:val="0"/>
                      <w:marRight w:val="0"/>
                      <w:marTop w:val="0"/>
                      <w:marBottom w:val="0"/>
                      <w:divBdr>
                        <w:top w:val="none" w:sz="0" w:space="0" w:color="auto"/>
                        <w:left w:val="none" w:sz="0" w:space="0" w:color="auto"/>
                        <w:bottom w:val="none" w:sz="0" w:space="0" w:color="auto"/>
                        <w:right w:val="none" w:sz="0" w:space="0" w:color="auto"/>
                      </w:divBdr>
                    </w:div>
                  </w:divsChild>
                </w:div>
                <w:div w:id="2120370050">
                  <w:marLeft w:val="0"/>
                  <w:marRight w:val="0"/>
                  <w:marTop w:val="0"/>
                  <w:marBottom w:val="0"/>
                  <w:divBdr>
                    <w:top w:val="none" w:sz="0" w:space="0" w:color="auto"/>
                    <w:left w:val="none" w:sz="0" w:space="0" w:color="auto"/>
                    <w:bottom w:val="none" w:sz="0" w:space="0" w:color="auto"/>
                    <w:right w:val="none" w:sz="0" w:space="0" w:color="auto"/>
                  </w:divBdr>
                  <w:divsChild>
                    <w:div w:id="12558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9736">
          <w:marLeft w:val="0"/>
          <w:marRight w:val="0"/>
          <w:marTop w:val="0"/>
          <w:marBottom w:val="0"/>
          <w:divBdr>
            <w:top w:val="none" w:sz="0" w:space="0" w:color="auto"/>
            <w:left w:val="none" w:sz="0" w:space="0" w:color="auto"/>
            <w:bottom w:val="none" w:sz="0" w:space="0" w:color="auto"/>
            <w:right w:val="none" w:sz="0" w:space="0" w:color="auto"/>
          </w:divBdr>
        </w:div>
        <w:div w:id="1651205367">
          <w:marLeft w:val="0"/>
          <w:marRight w:val="0"/>
          <w:marTop w:val="0"/>
          <w:marBottom w:val="0"/>
          <w:divBdr>
            <w:top w:val="none" w:sz="0" w:space="0" w:color="auto"/>
            <w:left w:val="none" w:sz="0" w:space="0" w:color="auto"/>
            <w:bottom w:val="none" w:sz="0" w:space="0" w:color="auto"/>
            <w:right w:val="none" w:sz="0" w:space="0" w:color="auto"/>
          </w:divBdr>
        </w:div>
        <w:div w:id="1984652928">
          <w:marLeft w:val="0"/>
          <w:marRight w:val="0"/>
          <w:marTop w:val="0"/>
          <w:marBottom w:val="0"/>
          <w:divBdr>
            <w:top w:val="none" w:sz="0" w:space="0" w:color="auto"/>
            <w:left w:val="none" w:sz="0" w:space="0" w:color="auto"/>
            <w:bottom w:val="none" w:sz="0" w:space="0" w:color="auto"/>
            <w:right w:val="none" w:sz="0" w:space="0" w:color="auto"/>
          </w:divBdr>
        </w:div>
      </w:divsChild>
    </w:div>
    <w:div w:id="1228342662">
      <w:bodyDiv w:val="1"/>
      <w:marLeft w:val="0"/>
      <w:marRight w:val="0"/>
      <w:marTop w:val="0"/>
      <w:marBottom w:val="0"/>
      <w:divBdr>
        <w:top w:val="none" w:sz="0" w:space="0" w:color="auto"/>
        <w:left w:val="none" w:sz="0" w:space="0" w:color="auto"/>
        <w:bottom w:val="none" w:sz="0" w:space="0" w:color="auto"/>
        <w:right w:val="none" w:sz="0" w:space="0" w:color="auto"/>
      </w:divBdr>
    </w:div>
    <w:div w:id="1270166963">
      <w:bodyDiv w:val="1"/>
      <w:marLeft w:val="0"/>
      <w:marRight w:val="0"/>
      <w:marTop w:val="0"/>
      <w:marBottom w:val="0"/>
      <w:divBdr>
        <w:top w:val="none" w:sz="0" w:space="0" w:color="auto"/>
        <w:left w:val="none" w:sz="0" w:space="0" w:color="auto"/>
        <w:bottom w:val="none" w:sz="0" w:space="0" w:color="auto"/>
        <w:right w:val="none" w:sz="0" w:space="0" w:color="auto"/>
      </w:divBdr>
    </w:div>
    <w:div w:id="1308433599">
      <w:bodyDiv w:val="1"/>
      <w:marLeft w:val="0"/>
      <w:marRight w:val="0"/>
      <w:marTop w:val="0"/>
      <w:marBottom w:val="0"/>
      <w:divBdr>
        <w:top w:val="none" w:sz="0" w:space="0" w:color="auto"/>
        <w:left w:val="none" w:sz="0" w:space="0" w:color="auto"/>
        <w:bottom w:val="none" w:sz="0" w:space="0" w:color="auto"/>
        <w:right w:val="none" w:sz="0" w:space="0" w:color="auto"/>
      </w:divBdr>
    </w:div>
    <w:div w:id="1382168139">
      <w:bodyDiv w:val="1"/>
      <w:marLeft w:val="0"/>
      <w:marRight w:val="0"/>
      <w:marTop w:val="0"/>
      <w:marBottom w:val="0"/>
      <w:divBdr>
        <w:top w:val="none" w:sz="0" w:space="0" w:color="auto"/>
        <w:left w:val="none" w:sz="0" w:space="0" w:color="auto"/>
        <w:bottom w:val="none" w:sz="0" w:space="0" w:color="auto"/>
        <w:right w:val="none" w:sz="0" w:space="0" w:color="auto"/>
      </w:divBdr>
    </w:div>
    <w:div w:id="1392003102">
      <w:bodyDiv w:val="1"/>
      <w:marLeft w:val="0"/>
      <w:marRight w:val="0"/>
      <w:marTop w:val="0"/>
      <w:marBottom w:val="0"/>
      <w:divBdr>
        <w:top w:val="none" w:sz="0" w:space="0" w:color="auto"/>
        <w:left w:val="none" w:sz="0" w:space="0" w:color="auto"/>
        <w:bottom w:val="none" w:sz="0" w:space="0" w:color="auto"/>
        <w:right w:val="none" w:sz="0" w:space="0" w:color="auto"/>
      </w:divBdr>
    </w:div>
    <w:div w:id="1468742576">
      <w:bodyDiv w:val="1"/>
      <w:marLeft w:val="0"/>
      <w:marRight w:val="0"/>
      <w:marTop w:val="0"/>
      <w:marBottom w:val="0"/>
      <w:divBdr>
        <w:top w:val="none" w:sz="0" w:space="0" w:color="auto"/>
        <w:left w:val="none" w:sz="0" w:space="0" w:color="auto"/>
        <w:bottom w:val="none" w:sz="0" w:space="0" w:color="auto"/>
        <w:right w:val="none" w:sz="0" w:space="0" w:color="auto"/>
      </w:divBdr>
    </w:div>
    <w:div w:id="1469973070">
      <w:bodyDiv w:val="1"/>
      <w:marLeft w:val="0"/>
      <w:marRight w:val="0"/>
      <w:marTop w:val="0"/>
      <w:marBottom w:val="0"/>
      <w:divBdr>
        <w:top w:val="none" w:sz="0" w:space="0" w:color="auto"/>
        <w:left w:val="none" w:sz="0" w:space="0" w:color="auto"/>
        <w:bottom w:val="none" w:sz="0" w:space="0" w:color="auto"/>
        <w:right w:val="none" w:sz="0" w:space="0" w:color="auto"/>
      </w:divBdr>
    </w:div>
    <w:div w:id="1623341884">
      <w:bodyDiv w:val="1"/>
      <w:marLeft w:val="0"/>
      <w:marRight w:val="0"/>
      <w:marTop w:val="0"/>
      <w:marBottom w:val="0"/>
      <w:divBdr>
        <w:top w:val="none" w:sz="0" w:space="0" w:color="auto"/>
        <w:left w:val="none" w:sz="0" w:space="0" w:color="auto"/>
        <w:bottom w:val="none" w:sz="0" w:space="0" w:color="auto"/>
        <w:right w:val="none" w:sz="0" w:space="0" w:color="auto"/>
      </w:divBdr>
    </w:div>
    <w:div w:id="1735658495">
      <w:bodyDiv w:val="1"/>
      <w:marLeft w:val="0"/>
      <w:marRight w:val="0"/>
      <w:marTop w:val="0"/>
      <w:marBottom w:val="0"/>
      <w:divBdr>
        <w:top w:val="none" w:sz="0" w:space="0" w:color="auto"/>
        <w:left w:val="none" w:sz="0" w:space="0" w:color="auto"/>
        <w:bottom w:val="none" w:sz="0" w:space="0" w:color="auto"/>
        <w:right w:val="none" w:sz="0" w:space="0" w:color="auto"/>
      </w:divBdr>
    </w:div>
    <w:div w:id="1815561717">
      <w:bodyDiv w:val="1"/>
      <w:marLeft w:val="0"/>
      <w:marRight w:val="0"/>
      <w:marTop w:val="0"/>
      <w:marBottom w:val="0"/>
      <w:divBdr>
        <w:top w:val="none" w:sz="0" w:space="0" w:color="auto"/>
        <w:left w:val="none" w:sz="0" w:space="0" w:color="auto"/>
        <w:bottom w:val="none" w:sz="0" w:space="0" w:color="auto"/>
        <w:right w:val="none" w:sz="0" w:space="0" w:color="auto"/>
      </w:divBdr>
      <w:divsChild>
        <w:div w:id="16543565">
          <w:marLeft w:val="0"/>
          <w:marRight w:val="0"/>
          <w:marTop w:val="0"/>
          <w:marBottom w:val="0"/>
          <w:divBdr>
            <w:top w:val="none" w:sz="0" w:space="0" w:color="auto"/>
            <w:left w:val="none" w:sz="0" w:space="0" w:color="auto"/>
            <w:bottom w:val="none" w:sz="0" w:space="0" w:color="auto"/>
            <w:right w:val="none" w:sz="0" w:space="0" w:color="auto"/>
          </w:divBdr>
          <w:divsChild>
            <w:div w:id="7952817">
              <w:marLeft w:val="0"/>
              <w:marRight w:val="0"/>
              <w:marTop w:val="0"/>
              <w:marBottom w:val="0"/>
              <w:divBdr>
                <w:top w:val="none" w:sz="0" w:space="0" w:color="auto"/>
                <w:left w:val="none" w:sz="0" w:space="0" w:color="auto"/>
                <w:bottom w:val="none" w:sz="0" w:space="0" w:color="auto"/>
                <w:right w:val="none" w:sz="0" w:space="0" w:color="auto"/>
              </w:divBdr>
            </w:div>
            <w:div w:id="16398149">
              <w:marLeft w:val="0"/>
              <w:marRight w:val="0"/>
              <w:marTop w:val="0"/>
              <w:marBottom w:val="0"/>
              <w:divBdr>
                <w:top w:val="none" w:sz="0" w:space="0" w:color="auto"/>
                <w:left w:val="none" w:sz="0" w:space="0" w:color="auto"/>
                <w:bottom w:val="none" w:sz="0" w:space="0" w:color="auto"/>
                <w:right w:val="none" w:sz="0" w:space="0" w:color="auto"/>
              </w:divBdr>
            </w:div>
            <w:div w:id="62145703">
              <w:marLeft w:val="0"/>
              <w:marRight w:val="0"/>
              <w:marTop w:val="0"/>
              <w:marBottom w:val="0"/>
              <w:divBdr>
                <w:top w:val="none" w:sz="0" w:space="0" w:color="auto"/>
                <w:left w:val="none" w:sz="0" w:space="0" w:color="auto"/>
                <w:bottom w:val="none" w:sz="0" w:space="0" w:color="auto"/>
                <w:right w:val="none" w:sz="0" w:space="0" w:color="auto"/>
              </w:divBdr>
            </w:div>
            <w:div w:id="268663983">
              <w:marLeft w:val="0"/>
              <w:marRight w:val="0"/>
              <w:marTop w:val="0"/>
              <w:marBottom w:val="0"/>
              <w:divBdr>
                <w:top w:val="none" w:sz="0" w:space="0" w:color="auto"/>
                <w:left w:val="none" w:sz="0" w:space="0" w:color="auto"/>
                <w:bottom w:val="none" w:sz="0" w:space="0" w:color="auto"/>
                <w:right w:val="none" w:sz="0" w:space="0" w:color="auto"/>
              </w:divBdr>
            </w:div>
            <w:div w:id="378170880">
              <w:marLeft w:val="0"/>
              <w:marRight w:val="0"/>
              <w:marTop w:val="0"/>
              <w:marBottom w:val="0"/>
              <w:divBdr>
                <w:top w:val="none" w:sz="0" w:space="0" w:color="auto"/>
                <w:left w:val="none" w:sz="0" w:space="0" w:color="auto"/>
                <w:bottom w:val="none" w:sz="0" w:space="0" w:color="auto"/>
                <w:right w:val="none" w:sz="0" w:space="0" w:color="auto"/>
              </w:divBdr>
            </w:div>
            <w:div w:id="445857624">
              <w:marLeft w:val="0"/>
              <w:marRight w:val="0"/>
              <w:marTop w:val="0"/>
              <w:marBottom w:val="0"/>
              <w:divBdr>
                <w:top w:val="none" w:sz="0" w:space="0" w:color="auto"/>
                <w:left w:val="none" w:sz="0" w:space="0" w:color="auto"/>
                <w:bottom w:val="none" w:sz="0" w:space="0" w:color="auto"/>
                <w:right w:val="none" w:sz="0" w:space="0" w:color="auto"/>
              </w:divBdr>
            </w:div>
            <w:div w:id="485709617">
              <w:marLeft w:val="0"/>
              <w:marRight w:val="0"/>
              <w:marTop w:val="0"/>
              <w:marBottom w:val="0"/>
              <w:divBdr>
                <w:top w:val="none" w:sz="0" w:space="0" w:color="auto"/>
                <w:left w:val="none" w:sz="0" w:space="0" w:color="auto"/>
                <w:bottom w:val="none" w:sz="0" w:space="0" w:color="auto"/>
                <w:right w:val="none" w:sz="0" w:space="0" w:color="auto"/>
              </w:divBdr>
            </w:div>
            <w:div w:id="522935565">
              <w:marLeft w:val="0"/>
              <w:marRight w:val="0"/>
              <w:marTop w:val="0"/>
              <w:marBottom w:val="0"/>
              <w:divBdr>
                <w:top w:val="none" w:sz="0" w:space="0" w:color="auto"/>
                <w:left w:val="none" w:sz="0" w:space="0" w:color="auto"/>
                <w:bottom w:val="none" w:sz="0" w:space="0" w:color="auto"/>
                <w:right w:val="none" w:sz="0" w:space="0" w:color="auto"/>
              </w:divBdr>
            </w:div>
            <w:div w:id="631710922">
              <w:marLeft w:val="0"/>
              <w:marRight w:val="0"/>
              <w:marTop w:val="0"/>
              <w:marBottom w:val="0"/>
              <w:divBdr>
                <w:top w:val="none" w:sz="0" w:space="0" w:color="auto"/>
                <w:left w:val="none" w:sz="0" w:space="0" w:color="auto"/>
                <w:bottom w:val="none" w:sz="0" w:space="0" w:color="auto"/>
                <w:right w:val="none" w:sz="0" w:space="0" w:color="auto"/>
              </w:divBdr>
            </w:div>
            <w:div w:id="921523856">
              <w:marLeft w:val="0"/>
              <w:marRight w:val="0"/>
              <w:marTop w:val="0"/>
              <w:marBottom w:val="0"/>
              <w:divBdr>
                <w:top w:val="none" w:sz="0" w:space="0" w:color="auto"/>
                <w:left w:val="none" w:sz="0" w:space="0" w:color="auto"/>
                <w:bottom w:val="none" w:sz="0" w:space="0" w:color="auto"/>
                <w:right w:val="none" w:sz="0" w:space="0" w:color="auto"/>
              </w:divBdr>
            </w:div>
            <w:div w:id="1002586273">
              <w:marLeft w:val="0"/>
              <w:marRight w:val="0"/>
              <w:marTop w:val="0"/>
              <w:marBottom w:val="0"/>
              <w:divBdr>
                <w:top w:val="none" w:sz="0" w:space="0" w:color="auto"/>
                <w:left w:val="none" w:sz="0" w:space="0" w:color="auto"/>
                <w:bottom w:val="none" w:sz="0" w:space="0" w:color="auto"/>
                <w:right w:val="none" w:sz="0" w:space="0" w:color="auto"/>
              </w:divBdr>
            </w:div>
            <w:div w:id="1225025496">
              <w:marLeft w:val="0"/>
              <w:marRight w:val="0"/>
              <w:marTop w:val="0"/>
              <w:marBottom w:val="0"/>
              <w:divBdr>
                <w:top w:val="none" w:sz="0" w:space="0" w:color="auto"/>
                <w:left w:val="none" w:sz="0" w:space="0" w:color="auto"/>
                <w:bottom w:val="none" w:sz="0" w:space="0" w:color="auto"/>
                <w:right w:val="none" w:sz="0" w:space="0" w:color="auto"/>
              </w:divBdr>
            </w:div>
            <w:div w:id="1556509970">
              <w:marLeft w:val="0"/>
              <w:marRight w:val="0"/>
              <w:marTop w:val="0"/>
              <w:marBottom w:val="0"/>
              <w:divBdr>
                <w:top w:val="none" w:sz="0" w:space="0" w:color="auto"/>
                <w:left w:val="none" w:sz="0" w:space="0" w:color="auto"/>
                <w:bottom w:val="none" w:sz="0" w:space="0" w:color="auto"/>
                <w:right w:val="none" w:sz="0" w:space="0" w:color="auto"/>
              </w:divBdr>
            </w:div>
            <w:div w:id="1916737835">
              <w:marLeft w:val="0"/>
              <w:marRight w:val="0"/>
              <w:marTop w:val="0"/>
              <w:marBottom w:val="0"/>
              <w:divBdr>
                <w:top w:val="none" w:sz="0" w:space="0" w:color="auto"/>
                <w:left w:val="none" w:sz="0" w:space="0" w:color="auto"/>
                <w:bottom w:val="none" w:sz="0" w:space="0" w:color="auto"/>
                <w:right w:val="none" w:sz="0" w:space="0" w:color="auto"/>
              </w:divBdr>
            </w:div>
            <w:div w:id="2049866564">
              <w:marLeft w:val="0"/>
              <w:marRight w:val="0"/>
              <w:marTop w:val="0"/>
              <w:marBottom w:val="0"/>
              <w:divBdr>
                <w:top w:val="none" w:sz="0" w:space="0" w:color="auto"/>
                <w:left w:val="none" w:sz="0" w:space="0" w:color="auto"/>
                <w:bottom w:val="none" w:sz="0" w:space="0" w:color="auto"/>
                <w:right w:val="none" w:sz="0" w:space="0" w:color="auto"/>
              </w:divBdr>
            </w:div>
            <w:div w:id="2101245667">
              <w:marLeft w:val="0"/>
              <w:marRight w:val="0"/>
              <w:marTop w:val="0"/>
              <w:marBottom w:val="0"/>
              <w:divBdr>
                <w:top w:val="none" w:sz="0" w:space="0" w:color="auto"/>
                <w:left w:val="none" w:sz="0" w:space="0" w:color="auto"/>
                <w:bottom w:val="none" w:sz="0" w:space="0" w:color="auto"/>
                <w:right w:val="none" w:sz="0" w:space="0" w:color="auto"/>
              </w:divBdr>
            </w:div>
          </w:divsChild>
        </w:div>
        <w:div w:id="162596305">
          <w:marLeft w:val="0"/>
          <w:marRight w:val="0"/>
          <w:marTop w:val="0"/>
          <w:marBottom w:val="0"/>
          <w:divBdr>
            <w:top w:val="none" w:sz="0" w:space="0" w:color="auto"/>
            <w:left w:val="none" w:sz="0" w:space="0" w:color="auto"/>
            <w:bottom w:val="none" w:sz="0" w:space="0" w:color="auto"/>
            <w:right w:val="none" w:sz="0" w:space="0" w:color="auto"/>
          </w:divBdr>
          <w:divsChild>
            <w:div w:id="236520297">
              <w:marLeft w:val="0"/>
              <w:marRight w:val="0"/>
              <w:marTop w:val="0"/>
              <w:marBottom w:val="0"/>
              <w:divBdr>
                <w:top w:val="none" w:sz="0" w:space="0" w:color="auto"/>
                <w:left w:val="none" w:sz="0" w:space="0" w:color="auto"/>
                <w:bottom w:val="none" w:sz="0" w:space="0" w:color="auto"/>
                <w:right w:val="none" w:sz="0" w:space="0" w:color="auto"/>
              </w:divBdr>
            </w:div>
            <w:div w:id="287468425">
              <w:marLeft w:val="0"/>
              <w:marRight w:val="0"/>
              <w:marTop w:val="0"/>
              <w:marBottom w:val="0"/>
              <w:divBdr>
                <w:top w:val="none" w:sz="0" w:space="0" w:color="auto"/>
                <w:left w:val="none" w:sz="0" w:space="0" w:color="auto"/>
                <w:bottom w:val="none" w:sz="0" w:space="0" w:color="auto"/>
                <w:right w:val="none" w:sz="0" w:space="0" w:color="auto"/>
              </w:divBdr>
            </w:div>
            <w:div w:id="364528914">
              <w:marLeft w:val="0"/>
              <w:marRight w:val="0"/>
              <w:marTop w:val="0"/>
              <w:marBottom w:val="0"/>
              <w:divBdr>
                <w:top w:val="none" w:sz="0" w:space="0" w:color="auto"/>
                <w:left w:val="none" w:sz="0" w:space="0" w:color="auto"/>
                <w:bottom w:val="none" w:sz="0" w:space="0" w:color="auto"/>
                <w:right w:val="none" w:sz="0" w:space="0" w:color="auto"/>
              </w:divBdr>
            </w:div>
            <w:div w:id="394931782">
              <w:marLeft w:val="0"/>
              <w:marRight w:val="0"/>
              <w:marTop w:val="0"/>
              <w:marBottom w:val="0"/>
              <w:divBdr>
                <w:top w:val="none" w:sz="0" w:space="0" w:color="auto"/>
                <w:left w:val="none" w:sz="0" w:space="0" w:color="auto"/>
                <w:bottom w:val="none" w:sz="0" w:space="0" w:color="auto"/>
                <w:right w:val="none" w:sz="0" w:space="0" w:color="auto"/>
              </w:divBdr>
            </w:div>
            <w:div w:id="411241999">
              <w:marLeft w:val="0"/>
              <w:marRight w:val="0"/>
              <w:marTop w:val="0"/>
              <w:marBottom w:val="0"/>
              <w:divBdr>
                <w:top w:val="none" w:sz="0" w:space="0" w:color="auto"/>
                <w:left w:val="none" w:sz="0" w:space="0" w:color="auto"/>
                <w:bottom w:val="none" w:sz="0" w:space="0" w:color="auto"/>
                <w:right w:val="none" w:sz="0" w:space="0" w:color="auto"/>
              </w:divBdr>
            </w:div>
            <w:div w:id="421755314">
              <w:marLeft w:val="0"/>
              <w:marRight w:val="0"/>
              <w:marTop w:val="0"/>
              <w:marBottom w:val="0"/>
              <w:divBdr>
                <w:top w:val="none" w:sz="0" w:space="0" w:color="auto"/>
                <w:left w:val="none" w:sz="0" w:space="0" w:color="auto"/>
                <w:bottom w:val="none" w:sz="0" w:space="0" w:color="auto"/>
                <w:right w:val="none" w:sz="0" w:space="0" w:color="auto"/>
              </w:divBdr>
            </w:div>
            <w:div w:id="755783700">
              <w:marLeft w:val="0"/>
              <w:marRight w:val="0"/>
              <w:marTop w:val="0"/>
              <w:marBottom w:val="0"/>
              <w:divBdr>
                <w:top w:val="none" w:sz="0" w:space="0" w:color="auto"/>
                <w:left w:val="none" w:sz="0" w:space="0" w:color="auto"/>
                <w:bottom w:val="none" w:sz="0" w:space="0" w:color="auto"/>
                <w:right w:val="none" w:sz="0" w:space="0" w:color="auto"/>
              </w:divBdr>
            </w:div>
            <w:div w:id="773793798">
              <w:marLeft w:val="0"/>
              <w:marRight w:val="0"/>
              <w:marTop w:val="0"/>
              <w:marBottom w:val="0"/>
              <w:divBdr>
                <w:top w:val="none" w:sz="0" w:space="0" w:color="auto"/>
                <w:left w:val="none" w:sz="0" w:space="0" w:color="auto"/>
                <w:bottom w:val="none" w:sz="0" w:space="0" w:color="auto"/>
                <w:right w:val="none" w:sz="0" w:space="0" w:color="auto"/>
              </w:divBdr>
            </w:div>
            <w:div w:id="887688987">
              <w:marLeft w:val="0"/>
              <w:marRight w:val="0"/>
              <w:marTop w:val="0"/>
              <w:marBottom w:val="0"/>
              <w:divBdr>
                <w:top w:val="none" w:sz="0" w:space="0" w:color="auto"/>
                <w:left w:val="none" w:sz="0" w:space="0" w:color="auto"/>
                <w:bottom w:val="none" w:sz="0" w:space="0" w:color="auto"/>
                <w:right w:val="none" w:sz="0" w:space="0" w:color="auto"/>
              </w:divBdr>
            </w:div>
            <w:div w:id="971441675">
              <w:marLeft w:val="0"/>
              <w:marRight w:val="0"/>
              <w:marTop w:val="0"/>
              <w:marBottom w:val="0"/>
              <w:divBdr>
                <w:top w:val="none" w:sz="0" w:space="0" w:color="auto"/>
                <w:left w:val="none" w:sz="0" w:space="0" w:color="auto"/>
                <w:bottom w:val="none" w:sz="0" w:space="0" w:color="auto"/>
                <w:right w:val="none" w:sz="0" w:space="0" w:color="auto"/>
              </w:divBdr>
            </w:div>
            <w:div w:id="1281915583">
              <w:marLeft w:val="0"/>
              <w:marRight w:val="0"/>
              <w:marTop w:val="0"/>
              <w:marBottom w:val="0"/>
              <w:divBdr>
                <w:top w:val="none" w:sz="0" w:space="0" w:color="auto"/>
                <w:left w:val="none" w:sz="0" w:space="0" w:color="auto"/>
                <w:bottom w:val="none" w:sz="0" w:space="0" w:color="auto"/>
                <w:right w:val="none" w:sz="0" w:space="0" w:color="auto"/>
              </w:divBdr>
            </w:div>
            <w:div w:id="1304431698">
              <w:marLeft w:val="0"/>
              <w:marRight w:val="0"/>
              <w:marTop w:val="0"/>
              <w:marBottom w:val="0"/>
              <w:divBdr>
                <w:top w:val="none" w:sz="0" w:space="0" w:color="auto"/>
                <w:left w:val="none" w:sz="0" w:space="0" w:color="auto"/>
                <w:bottom w:val="none" w:sz="0" w:space="0" w:color="auto"/>
                <w:right w:val="none" w:sz="0" w:space="0" w:color="auto"/>
              </w:divBdr>
            </w:div>
            <w:div w:id="1357342134">
              <w:marLeft w:val="0"/>
              <w:marRight w:val="0"/>
              <w:marTop w:val="0"/>
              <w:marBottom w:val="0"/>
              <w:divBdr>
                <w:top w:val="none" w:sz="0" w:space="0" w:color="auto"/>
                <w:left w:val="none" w:sz="0" w:space="0" w:color="auto"/>
                <w:bottom w:val="none" w:sz="0" w:space="0" w:color="auto"/>
                <w:right w:val="none" w:sz="0" w:space="0" w:color="auto"/>
              </w:divBdr>
            </w:div>
            <w:div w:id="1403137713">
              <w:marLeft w:val="0"/>
              <w:marRight w:val="0"/>
              <w:marTop w:val="0"/>
              <w:marBottom w:val="0"/>
              <w:divBdr>
                <w:top w:val="none" w:sz="0" w:space="0" w:color="auto"/>
                <w:left w:val="none" w:sz="0" w:space="0" w:color="auto"/>
                <w:bottom w:val="none" w:sz="0" w:space="0" w:color="auto"/>
                <w:right w:val="none" w:sz="0" w:space="0" w:color="auto"/>
              </w:divBdr>
            </w:div>
            <w:div w:id="1466116073">
              <w:marLeft w:val="0"/>
              <w:marRight w:val="0"/>
              <w:marTop w:val="0"/>
              <w:marBottom w:val="0"/>
              <w:divBdr>
                <w:top w:val="none" w:sz="0" w:space="0" w:color="auto"/>
                <w:left w:val="none" w:sz="0" w:space="0" w:color="auto"/>
                <w:bottom w:val="none" w:sz="0" w:space="0" w:color="auto"/>
                <w:right w:val="none" w:sz="0" w:space="0" w:color="auto"/>
              </w:divBdr>
            </w:div>
            <w:div w:id="1486506552">
              <w:marLeft w:val="0"/>
              <w:marRight w:val="0"/>
              <w:marTop w:val="0"/>
              <w:marBottom w:val="0"/>
              <w:divBdr>
                <w:top w:val="none" w:sz="0" w:space="0" w:color="auto"/>
                <w:left w:val="none" w:sz="0" w:space="0" w:color="auto"/>
                <w:bottom w:val="none" w:sz="0" w:space="0" w:color="auto"/>
                <w:right w:val="none" w:sz="0" w:space="0" w:color="auto"/>
              </w:divBdr>
            </w:div>
            <w:div w:id="1555695693">
              <w:marLeft w:val="0"/>
              <w:marRight w:val="0"/>
              <w:marTop w:val="0"/>
              <w:marBottom w:val="0"/>
              <w:divBdr>
                <w:top w:val="none" w:sz="0" w:space="0" w:color="auto"/>
                <w:left w:val="none" w:sz="0" w:space="0" w:color="auto"/>
                <w:bottom w:val="none" w:sz="0" w:space="0" w:color="auto"/>
                <w:right w:val="none" w:sz="0" w:space="0" w:color="auto"/>
              </w:divBdr>
            </w:div>
            <w:div w:id="1656104736">
              <w:marLeft w:val="0"/>
              <w:marRight w:val="0"/>
              <w:marTop w:val="0"/>
              <w:marBottom w:val="0"/>
              <w:divBdr>
                <w:top w:val="none" w:sz="0" w:space="0" w:color="auto"/>
                <w:left w:val="none" w:sz="0" w:space="0" w:color="auto"/>
                <w:bottom w:val="none" w:sz="0" w:space="0" w:color="auto"/>
                <w:right w:val="none" w:sz="0" w:space="0" w:color="auto"/>
              </w:divBdr>
            </w:div>
            <w:div w:id="1840271991">
              <w:marLeft w:val="0"/>
              <w:marRight w:val="0"/>
              <w:marTop w:val="0"/>
              <w:marBottom w:val="0"/>
              <w:divBdr>
                <w:top w:val="none" w:sz="0" w:space="0" w:color="auto"/>
                <w:left w:val="none" w:sz="0" w:space="0" w:color="auto"/>
                <w:bottom w:val="none" w:sz="0" w:space="0" w:color="auto"/>
                <w:right w:val="none" w:sz="0" w:space="0" w:color="auto"/>
              </w:divBdr>
            </w:div>
            <w:div w:id="1973752994">
              <w:marLeft w:val="0"/>
              <w:marRight w:val="0"/>
              <w:marTop w:val="0"/>
              <w:marBottom w:val="0"/>
              <w:divBdr>
                <w:top w:val="none" w:sz="0" w:space="0" w:color="auto"/>
                <w:left w:val="none" w:sz="0" w:space="0" w:color="auto"/>
                <w:bottom w:val="none" w:sz="0" w:space="0" w:color="auto"/>
                <w:right w:val="none" w:sz="0" w:space="0" w:color="auto"/>
              </w:divBdr>
            </w:div>
            <w:div w:id="2074155554">
              <w:marLeft w:val="0"/>
              <w:marRight w:val="0"/>
              <w:marTop w:val="0"/>
              <w:marBottom w:val="0"/>
              <w:divBdr>
                <w:top w:val="none" w:sz="0" w:space="0" w:color="auto"/>
                <w:left w:val="none" w:sz="0" w:space="0" w:color="auto"/>
                <w:bottom w:val="none" w:sz="0" w:space="0" w:color="auto"/>
                <w:right w:val="none" w:sz="0" w:space="0" w:color="auto"/>
              </w:divBdr>
            </w:div>
            <w:div w:id="2085374448">
              <w:marLeft w:val="0"/>
              <w:marRight w:val="0"/>
              <w:marTop w:val="0"/>
              <w:marBottom w:val="0"/>
              <w:divBdr>
                <w:top w:val="none" w:sz="0" w:space="0" w:color="auto"/>
                <w:left w:val="none" w:sz="0" w:space="0" w:color="auto"/>
                <w:bottom w:val="none" w:sz="0" w:space="0" w:color="auto"/>
                <w:right w:val="none" w:sz="0" w:space="0" w:color="auto"/>
              </w:divBdr>
            </w:div>
          </w:divsChild>
        </w:div>
        <w:div w:id="181283173">
          <w:marLeft w:val="0"/>
          <w:marRight w:val="0"/>
          <w:marTop w:val="0"/>
          <w:marBottom w:val="0"/>
          <w:divBdr>
            <w:top w:val="none" w:sz="0" w:space="0" w:color="auto"/>
            <w:left w:val="none" w:sz="0" w:space="0" w:color="auto"/>
            <w:bottom w:val="none" w:sz="0" w:space="0" w:color="auto"/>
            <w:right w:val="none" w:sz="0" w:space="0" w:color="auto"/>
          </w:divBdr>
          <w:divsChild>
            <w:div w:id="69088111">
              <w:marLeft w:val="0"/>
              <w:marRight w:val="0"/>
              <w:marTop w:val="0"/>
              <w:marBottom w:val="0"/>
              <w:divBdr>
                <w:top w:val="none" w:sz="0" w:space="0" w:color="auto"/>
                <w:left w:val="none" w:sz="0" w:space="0" w:color="auto"/>
                <w:bottom w:val="none" w:sz="0" w:space="0" w:color="auto"/>
                <w:right w:val="none" w:sz="0" w:space="0" w:color="auto"/>
              </w:divBdr>
            </w:div>
            <w:div w:id="556017932">
              <w:marLeft w:val="0"/>
              <w:marRight w:val="0"/>
              <w:marTop w:val="0"/>
              <w:marBottom w:val="0"/>
              <w:divBdr>
                <w:top w:val="none" w:sz="0" w:space="0" w:color="auto"/>
                <w:left w:val="none" w:sz="0" w:space="0" w:color="auto"/>
                <w:bottom w:val="none" w:sz="0" w:space="0" w:color="auto"/>
                <w:right w:val="none" w:sz="0" w:space="0" w:color="auto"/>
              </w:divBdr>
            </w:div>
            <w:div w:id="803044091">
              <w:marLeft w:val="0"/>
              <w:marRight w:val="0"/>
              <w:marTop w:val="0"/>
              <w:marBottom w:val="0"/>
              <w:divBdr>
                <w:top w:val="none" w:sz="0" w:space="0" w:color="auto"/>
                <w:left w:val="none" w:sz="0" w:space="0" w:color="auto"/>
                <w:bottom w:val="none" w:sz="0" w:space="0" w:color="auto"/>
                <w:right w:val="none" w:sz="0" w:space="0" w:color="auto"/>
              </w:divBdr>
            </w:div>
            <w:div w:id="932783893">
              <w:marLeft w:val="0"/>
              <w:marRight w:val="0"/>
              <w:marTop w:val="0"/>
              <w:marBottom w:val="0"/>
              <w:divBdr>
                <w:top w:val="none" w:sz="0" w:space="0" w:color="auto"/>
                <w:left w:val="none" w:sz="0" w:space="0" w:color="auto"/>
                <w:bottom w:val="none" w:sz="0" w:space="0" w:color="auto"/>
                <w:right w:val="none" w:sz="0" w:space="0" w:color="auto"/>
              </w:divBdr>
            </w:div>
            <w:div w:id="1236629305">
              <w:marLeft w:val="0"/>
              <w:marRight w:val="0"/>
              <w:marTop w:val="0"/>
              <w:marBottom w:val="0"/>
              <w:divBdr>
                <w:top w:val="none" w:sz="0" w:space="0" w:color="auto"/>
                <w:left w:val="none" w:sz="0" w:space="0" w:color="auto"/>
                <w:bottom w:val="none" w:sz="0" w:space="0" w:color="auto"/>
                <w:right w:val="none" w:sz="0" w:space="0" w:color="auto"/>
              </w:divBdr>
            </w:div>
            <w:div w:id="1260023569">
              <w:marLeft w:val="0"/>
              <w:marRight w:val="0"/>
              <w:marTop w:val="0"/>
              <w:marBottom w:val="0"/>
              <w:divBdr>
                <w:top w:val="none" w:sz="0" w:space="0" w:color="auto"/>
                <w:left w:val="none" w:sz="0" w:space="0" w:color="auto"/>
                <w:bottom w:val="none" w:sz="0" w:space="0" w:color="auto"/>
                <w:right w:val="none" w:sz="0" w:space="0" w:color="auto"/>
              </w:divBdr>
            </w:div>
            <w:div w:id="1261378886">
              <w:marLeft w:val="0"/>
              <w:marRight w:val="0"/>
              <w:marTop w:val="0"/>
              <w:marBottom w:val="0"/>
              <w:divBdr>
                <w:top w:val="none" w:sz="0" w:space="0" w:color="auto"/>
                <w:left w:val="none" w:sz="0" w:space="0" w:color="auto"/>
                <w:bottom w:val="none" w:sz="0" w:space="0" w:color="auto"/>
                <w:right w:val="none" w:sz="0" w:space="0" w:color="auto"/>
              </w:divBdr>
            </w:div>
            <w:div w:id="1514800745">
              <w:marLeft w:val="0"/>
              <w:marRight w:val="0"/>
              <w:marTop w:val="0"/>
              <w:marBottom w:val="0"/>
              <w:divBdr>
                <w:top w:val="none" w:sz="0" w:space="0" w:color="auto"/>
                <w:left w:val="none" w:sz="0" w:space="0" w:color="auto"/>
                <w:bottom w:val="none" w:sz="0" w:space="0" w:color="auto"/>
                <w:right w:val="none" w:sz="0" w:space="0" w:color="auto"/>
              </w:divBdr>
            </w:div>
            <w:div w:id="1962758249">
              <w:marLeft w:val="0"/>
              <w:marRight w:val="0"/>
              <w:marTop w:val="0"/>
              <w:marBottom w:val="0"/>
              <w:divBdr>
                <w:top w:val="none" w:sz="0" w:space="0" w:color="auto"/>
                <w:left w:val="none" w:sz="0" w:space="0" w:color="auto"/>
                <w:bottom w:val="none" w:sz="0" w:space="0" w:color="auto"/>
                <w:right w:val="none" w:sz="0" w:space="0" w:color="auto"/>
              </w:divBdr>
            </w:div>
            <w:div w:id="1994065846">
              <w:marLeft w:val="0"/>
              <w:marRight w:val="0"/>
              <w:marTop w:val="0"/>
              <w:marBottom w:val="0"/>
              <w:divBdr>
                <w:top w:val="none" w:sz="0" w:space="0" w:color="auto"/>
                <w:left w:val="none" w:sz="0" w:space="0" w:color="auto"/>
                <w:bottom w:val="none" w:sz="0" w:space="0" w:color="auto"/>
                <w:right w:val="none" w:sz="0" w:space="0" w:color="auto"/>
              </w:divBdr>
            </w:div>
            <w:div w:id="2071995271">
              <w:marLeft w:val="0"/>
              <w:marRight w:val="0"/>
              <w:marTop w:val="0"/>
              <w:marBottom w:val="0"/>
              <w:divBdr>
                <w:top w:val="none" w:sz="0" w:space="0" w:color="auto"/>
                <w:left w:val="none" w:sz="0" w:space="0" w:color="auto"/>
                <w:bottom w:val="none" w:sz="0" w:space="0" w:color="auto"/>
                <w:right w:val="none" w:sz="0" w:space="0" w:color="auto"/>
              </w:divBdr>
            </w:div>
            <w:div w:id="2116440402">
              <w:marLeft w:val="0"/>
              <w:marRight w:val="0"/>
              <w:marTop w:val="0"/>
              <w:marBottom w:val="0"/>
              <w:divBdr>
                <w:top w:val="none" w:sz="0" w:space="0" w:color="auto"/>
                <w:left w:val="none" w:sz="0" w:space="0" w:color="auto"/>
                <w:bottom w:val="none" w:sz="0" w:space="0" w:color="auto"/>
                <w:right w:val="none" w:sz="0" w:space="0" w:color="auto"/>
              </w:divBdr>
            </w:div>
          </w:divsChild>
        </w:div>
        <w:div w:id="322126518">
          <w:marLeft w:val="0"/>
          <w:marRight w:val="0"/>
          <w:marTop w:val="0"/>
          <w:marBottom w:val="0"/>
          <w:divBdr>
            <w:top w:val="none" w:sz="0" w:space="0" w:color="auto"/>
            <w:left w:val="none" w:sz="0" w:space="0" w:color="auto"/>
            <w:bottom w:val="none" w:sz="0" w:space="0" w:color="auto"/>
            <w:right w:val="none" w:sz="0" w:space="0" w:color="auto"/>
          </w:divBdr>
          <w:divsChild>
            <w:div w:id="102190813">
              <w:marLeft w:val="0"/>
              <w:marRight w:val="0"/>
              <w:marTop w:val="0"/>
              <w:marBottom w:val="0"/>
              <w:divBdr>
                <w:top w:val="none" w:sz="0" w:space="0" w:color="auto"/>
                <w:left w:val="none" w:sz="0" w:space="0" w:color="auto"/>
                <w:bottom w:val="none" w:sz="0" w:space="0" w:color="auto"/>
                <w:right w:val="none" w:sz="0" w:space="0" w:color="auto"/>
              </w:divBdr>
            </w:div>
            <w:div w:id="125896007">
              <w:marLeft w:val="0"/>
              <w:marRight w:val="0"/>
              <w:marTop w:val="0"/>
              <w:marBottom w:val="0"/>
              <w:divBdr>
                <w:top w:val="none" w:sz="0" w:space="0" w:color="auto"/>
                <w:left w:val="none" w:sz="0" w:space="0" w:color="auto"/>
                <w:bottom w:val="none" w:sz="0" w:space="0" w:color="auto"/>
                <w:right w:val="none" w:sz="0" w:space="0" w:color="auto"/>
              </w:divBdr>
            </w:div>
            <w:div w:id="172571955">
              <w:marLeft w:val="0"/>
              <w:marRight w:val="0"/>
              <w:marTop w:val="0"/>
              <w:marBottom w:val="0"/>
              <w:divBdr>
                <w:top w:val="none" w:sz="0" w:space="0" w:color="auto"/>
                <w:left w:val="none" w:sz="0" w:space="0" w:color="auto"/>
                <w:bottom w:val="none" w:sz="0" w:space="0" w:color="auto"/>
                <w:right w:val="none" w:sz="0" w:space="0" w:color="auto"/>
              </w:divBdr>
            </w:div>
            <w:div w:id="181552377">
              <w:marLeft w:val="0"/>
              <w:marRight w:val="0"/>
              <w:marTop w:val="0"/>
              <w:marBottom w:val="0"/>
              <w:divBdr>
                <w:top w:val="none" w:sz="0" w:space="0" w:color="auto"/>
                <w:left w:val="none" w:sz="0" w:space="0" w:color="auto"/>
                <w:bottom w:val="none" w:sz="0" w:space="0" w:color="auto"/>
                <w:right w:val="none" w:sz="0" w:space="0" w:color="auto"/>
              </w:divBdr>
            </w:div>
            <w:div w:id="369690809">
              <w:marLeft w:val="0"/>
              <w:marRight w:val="0"/>
              <w:marTop w:val="0"/>
              <w:marBottom w:val="0"/>
              <w:divBdr>
                <w:top w:val="none" w:sz="0" w:space="0" w:color="auto"/>
                <w:left w:val="none" w:sz="0" w:space="0" w:color="auto"/>
                <w:bottom w:val="none" w:sz="0" w:space="0" w:color="auto"/>
                <w:right w:val="none" w:sz="0" w:space="0" w:color="auto"/>
              </w:divBdr>
            </w:div>
            <w:div w:id="556354362">
              <w:marLeft w:val="0"/>
              <w:marRight w:val="0"/>
              <w:marTop w:val="0"/>
              <w:marBottom w:val="0"/>
              <w:divBdr>
                <w:top w:val="none" w:sz="0" w:space="0" w:color="auto"/>
                <w:left w:val="none" w:sz="0" w:space="0" w:color="auto"/>
                <w:bottom w:val="none" w:sz="0" w:space="0" w:color="auto"/>
                <w:right w:val="none" w:sz="0" w:space="0" w:color="auto"/>
              </w:divBdr>
            </w:div>
            <w:div w:id="564143873">
              <w:marLeft w:val="0"/>
              <w:marRight w:val="0"/>
              <w:marTop w:val="0"/>
              <w:marBottom w:val="0"/>
              <w:divBdr>
                <w:top w:val="none" w:sz="0" w:space="0" w:color="auto"/>
                <w:left w:val="none" w:sz="0" w:space="0" w:color="auto"/>
                <w:bottom w:val="none" w:sz="0" w:space="0" w:color="auto"/>
                <w:right w:val="none" w:sz="0" w:space="0" w:color="auto"/>
              </w:divBdr>
            </w:div>
            <w:div w:id="571505948">
              <w:marLeft w:val="0"/>
              <w:marRight w:val="0"/>
              <w:marTop w:val="0"/>
              <w:marBottom w:val="0"/>
              <w:divBdr>
                <w:top w:val="none" w:sz="0" w:space="0" w:color="auto"/>
                <w:left w:val="none" w:sz="0" w:space="0" w:color="auto"/>
                <w:bottom w:val="none" w:sz="0" w:space="0" w:color="auto"/>
                <w:right w:val="none" w:sz="0" w:space="0" w:color="auto"/>
              </w:divBdr>
            </w:div>
            <w:div w:id="590622764">
              <w:marLeft w:val="0"/>
              <w:marRight w:val="0"/>
              <w:marTop w:val="0"/>
              <w:marBottom w:val="0"/>
              <w:divBdr>
                <w:top w:val="none" w:sz="0" w:space="0" w:color="auto"/>
                <w:left w:val="none" w:sz="0" w:space="0" w:color="auto"/>
                <w:bottom w:val="none" w:sz="0" w:space="0" w:color="auto"/>
                <w:right w:val="none" w:sz="0" w:space="0" w:color="auto"/>
              </w:divBdr>
            </w:div>
            <w:div w:id="592056543">
              <w:marLeft w:val="0"/>
              <w:marRight w:val="0"/>
              <w:marTop w:val="0"/>
              <w:marBottom w:val="0"/>
              <w:divBdr>
                <w:top w:val="none" w:sz="0" w:space="0" w:color="auto"/>
                <w:left w:val="none" w:sz="0" w:space="0" w:color="auto"/>
                <w:bottom w:val="none" w:sz="0" w:space="0" w:color="auto"/>
                <w:right w:val="none" w:sz="0" w:space="0" w:color="auto"/>
              </w:divBdr>
            </w:div>
            <w:div w:id="626931883">
              <w:marLeft w:val="0"/>
              <w:marRight w:val="0"/>
              <w:marTop w:val="0"/>
              <w:marBottom w:val="0"/>
              <w:divBdr>
                <w:top w:val="none" w:sz="0" w:space="0" w:color="auto"/>
                <w:left w:val="none" w:sz="0" w:space="0" w:color="auto"/>
                <w:bottom w:val="none" w:sz="0" w:space="0" w:color="auto"/>
                <w:right w:val="none" w:sz="0" w:space="0" w:color="auto"/>
              </w:divBdr>
            </w:div>
            <w:div w:id="633557356">
              <w:marLeft w:val="0"/>
              <w:marRight w:val="0"/>
              <w:marTop w:val="0"/>
              <w:marBottom w:val="0"/>
              <w:divBdr>
                <w:top w:val="none" w:sz="0" w:space="0" w:color="auto"/>
                <w:left w:val="none" w:sz="0" w:space="0" w:color="auto"/>
                <w:bottom w:val="none" w:sz="0" w:space="0" w:color="auto"/>
                <w:right w:val="none" w:sz="0" w:space="0" w:color="auto"/>
              </w:divBdr>
            </w:div>
            <w:div w:id="792552710">
              <w:marLeft w:val="0"/>
              <w:marRight w:val="0"/>
              <w:marTop w:val="0"/>
              <w:marBottom w:val="0"/>
              <w:divBdr>
                <w:top w:val="none" w:sz="0" w:space="0" w:color="auto"/>
                <w:left w:val="none" w:sz="0" w:space="0" w:color="auto"/>
                <w:bottom w:val="none" w:sz="0" w:space="0" w:color="auto"/>
                <w:right w:val="none" w:sz="0" w:space="0" w:color="auto"/>
              </w:divBdr>
            </w:div>
            <w:div w:id="1020355406">
              <w:marLeft w:val="0"/>
              <w:marRight w:val="0"/>
              <w:marTop w:val="0"/>
              <w:marBottom w:val="0"/>
              <w:divBdr>
                <w:top w:val="none" w:sz="0" w:space="0" w:color="auto"/>
                <w:left w:val="none" w:sz="0" w:space="0" w:color="auto"/>
                <w:bottom w:val="none" w:sz="0" w:space="0" w:color="auto"/>
                <w:right w:val="none" w:sz="0" w:space="0" w:color="auto"/>
              </w:divBdr>
            </w:div>
            <w:div w:id="1035233544">
              <w:marLeft w:val="0"/>
              <w:marRight w:val="0"/>
              <w:marTop w:val="0"/>
              <w:marBottom w:val="0"/>
              <w:divBdr>
                <w:top w:val="none" w:sz="0" w:space="0" w:color="auto"/>
                <w:left w:val="none" w:sz="0" w:space="0" w:color="auto"/>
                <w:bottom w:val="none" w:sz="0" w:space="0" w:color="auto"/>
                <w:right w:val="none" w:sz="0" w:space="0" w:color="auto"/>
              </w:divBdr>
            </w:div>
            <w:div w:id="1050423399">
              <w:marLeft w:val="0"/>
              <w:marRight w:val="0"/>
              <w:marTop w:val="0"/>
              <w:marBottom w:val="0"/>
              <w:divBdr>
                <w:top w:val="none" w:sz="0" w:space="0" w:color="auto"/>
                <w:left w:val="none" w:sz="0" w:space="0" w:color="auto"/>
                <w:bottom w:val="none" w:sz="0" w:space="0" w:color="auto"/>
                <w:right w:val="none" w:sz="0" w:space="0" w:color="auto"/>
              </w:divBdr>
            </w:div>
            <w:div w:id="1088115857">
              <w:marLeft w:val="0"/>
              <w:marRight w:val="0"/>
              <w:marTop w:val="0"/>
              <w:marBottom w:val="0"/>
              <w:divBdr>
                <w:top w:val="none" w:sz="0" w:space="0" w:color="auto"/>
                <w:left w:val="none" w:sz="0" w:space="0" w:color="auto"/>
                <w:bottom w:val="none" w:sz="0" w:space="0" w:color="auto"/>
                <w:right w:val="none" w:sz="0" w:space="0" w:color="auto"/>
              </w:divBdr>
            </w:div>
            <w:div w:id="1210605513">
              <w:marLeft w:val="0"/>
              <w:marRight w:val="0"/>
              <w:marTop w:val="0"/>
              <w:marBottom w:val="0"/>
              <w:divBdr>
                <w:top w:val="none" w:sz="0" w:space="0" w:color="auto"/>
                <w:left w:val="none" w:sz="0" w:space="0" w:color="auto"/>
                <w:bottom w:val="none" w:sz="0" w:space="0" w:color="auto"/>
                <w:right w:val="none" w:sz="0" w:space="0" w:color="auto"/>
              </w:divBdr>
            </w:div>
            <w:div w:id="1276644239">
              <w:marLeft w:val="0"/>
              <w:marRight w:val="0"/>
              <w:marTop w:val="0"/>
              <w:marBottom w:val="0"/>
              <w:divBdr>
                <w:top w:val="none" w:sz="0" w:space="0" w:color="auto"/>
                <w:left w:val="none" w:sz="0" w:space="0" w:color="auto"/>
                <w:bottom w:val="none" w:sz="0" w:space="0" w:color="auto"/>
                <w:right w:val="none" w:sz="0" w:space="0" w:color="auto"/>
              </w:divBdr>
            </w:div>
            <w:div w:id="1417289469">
              <w:marLeft w:val="0"/>
              <w:marRight w:val="0"/>
              <w:marTop w:val="0"/>
              <w:marBottom w:val="0"/>
              <w:divBdr>
                <w:top w:val="none" w:sz="0" w:space="0" w:color="auto"/>
                <w:left w:val="none" w:sz="0" w:space="0" w:color="auto"/>
                <w:bottom w:val="none" w:sz="0" w:space="0" w:color="auto"/>
                <w:right w:val="none" w:sz="0" w:space="0" w:color="auto"/>
              </w:divBdr>
            </w:div>
            <w:div w:id="1425228473">
              <w:marLeft w:val="0"/>
              <w:marRight w:val="0"/>
              <w:marTop w:val="0"/>
              <w:marBottom w:val="0"/>
              <w:divBdr>
                <w:top w:val="none" w:sz="0" w:space="0" w:color="auto"/>
                <w:left w:val="none" w:sz="0" w:space="0" w:color="auto"/>
                <w:bottom w:val="none" w:sz="0" w:space="0" w:color="auto"/>
                <w:right w:val="none" w:sz="0" w:space="0" w:color="auto"/>
              </w:divBdr>
            </w:div>
            <w:div w:id="1471557695">
              <w:marLeft w:val="0"/>
              <w:marRight w:val="0"/>
              <w:marTop w:val="0"/>
              <w:marBottom w:val="0"/>
              <w:divBdr>
                <w:top w:val="none" w:sz="0" w:space="0" w:color="auto"/>
                <w:left w:val="none" w:sz="0" w:space="0" w:color="auto"/>
                <w:bottom w:val="none" w:sz="0" w:space="0" w:color="auto"/>
                <w:right w:val="none" w:sz="0" w:space="0" w:color="auto"/>
              </w:divBdr>
            </w:div>
            <w:div w:id="1513181391">
              <w:marLeft w:val="0"/>
              <w:marRight w:val="0"/>
              <w:marTop w:val="0"/>
              <w:marBottom w:val="0"/>
              <w:divBdr>
                <w:top w:val="none" w:sz="0" w:space="0" w:color="auto"/>
                <w:left w:val="none" w:sz="0" w:space="0" w:color="auto"/>
                <w:bottom w:val="none" w:sz="0" w:space="0" w:color="auto"/>
                <w:right w:val="none" w:sz="0" w:space="0" w:color="auto"/>
              </w:divBdr>
            </w:div>
            <w:div w:id="1547597228">
              <w:marLeft w:val="0"/>
              <w:marRight w:val="0"/>
              <w:marTop w:val="0"/>
              <w:marBottom w:val="0"/>
              <w:divBdr>
                <w:top w:val="none" w:sz="0" w:space="0" w:color="auto"/>
                <w:left w:val="none" w:sz="0" w:space="0" w:color="auto"/>
                <w:bottom w:val="none" w:sz="0" w:space="0" w:color="auto"/>
                <w:right w:val="none" w:sz="0" w:space="0" w:color="auto"/>
              </w:divBdr>
            </w:div>
            <w:div w:id="1599487392">
              <w:marLeft w:val="0"/>
              <w:marRight w:val="0"/>
              <w:marTop w:val="0"/>
              <w:marBottom w:val="0"/>
              <w:divBdr>
                <w:top w:val="none" w:sz="0" w:space="0" w:color="auto"/>
                <w:left w:val="none" w:sz="0" w:space="0" w:color="auto"/>
                <w:bottom w:val="none" w:sz="0" w:space="0" w:color="auto"/>
                <w:right w:val="none" w:sz="0" w:space="0" w:color="auto"/>
              </w:divBdr>
            </w:div>
            <w:div w:id="1632663019">
              <w:marLeft w:val="0"/>
              <w:marRight w:val="0"/>
              <w:marTop w:val="0"/>
              <w:marBottom w:val="0"/>
              <w:divBdr>
                <w:top w:val="none" w:sz="0" w:space="0" w:color="auto"/>
                <w:left w:val="none" w:sz="0" w:space="0" w:color="auto"/>
                <w:bottom w:val="none" w:sz="0" w:space="0" w:color="auto"/>
                <w:right w:val="none" w:sz="0" w:space="0" w:color="auto"/>
              </w:divBdr>
            </w:div>
            <w:div w:id="1667201733">
              <w:marLeft w:val="0"/>
              <w:marRight w:val="0"/>
              <w:marTop w:val="0"/>
              <w:marBottom w:val="0"/>
              <w:divBdr>
                <w:top w:val="none" w:sz="0" w:space="0" w:color="auto"/>
                <w:left w:val="none" w:sz="0" w:space="0" w:color="auto"/>
                <w:bottom w:val="none" w:sz="0" w:space="0" w:color="auto"/>
                <w:right w:val="none" w:sz="0" w:space="0" w:color="auto"/>
              </w:divBdr>
            </w:div>
            <w:div w:id="1792896174">
              <w:marLeft w:val="0"/>
              <w:marRight w:val="0"/>
              <w:marTop w:val="0"/>
              <w:marBottom w:val="0"/>
              <w:divBdr>
                <w:top w:val="none" w:sz="0" w:space="0" w:color="auto"/>
                <w:left w:val="none" w:sz="0" w:space="0" w:color="auto"/>
                <w:bottom w:val="none" w:sz="0" w:space="0" w:color="auto"/>
                <w:right w:val="none" w:sz="0" w:space="0" w:color="auto"/>
              </w:divBdr>
            </w:div>
            <w:div w:id="1841848410">
              <w:marLeft w:val="0"/>
              <w:marRight w:val="0"/>
              <w:marTop w:val="0"/>
              <w:marBottom w:val="0"/>
              <w:divBdr>
                <w:top w:val="none" w:sz="0" w:space="0" w:color="auto"/>
                <w:left w:val="none" w:sz="0" w:space="0" w:color="auto"/>
                <w:bottom w:val="none" w:sz="0" w:space="0" w:color="auto"/>
                <w:right w:val="none" w:sz="0" w:space="0" w:color="auto"/>
              </w:divBdr>
            </w:div>
          </w:divsChild>
        </w:div>
        <w:div w:id="379330344">
          <w:marLeft w:val="0"/>
          <w:marRight w:val="0"/>
          <w:marTop w:val="0"/>
          <w:marBottom w:val="0"/>
          <w:divBdr>
            <w:top w:val="none" w:sz="0" w:space="0" w:color="auto"/>
            <w:left w:val="none" w:sz="0" w:space="0" w:color="auto"/>
            <w:bottom w:val="none" w:sz="0" w:space="0" w:color="auto"/>
            <w:right w:val="none" w:sz="0" w:space="0" w:color="auto"/>
          </w:divBdr>
          <w:divsChild>
            <w:div w:id="10304543">
              <w:marLeft w:val="0"/>
              <w:marRight w:val="0"/>
              <w:marTop w:val="0"/>
              <w:marBottom w:val="0"/>
              <w:divBdr>
                <w:top w:val="none" w:sz="0" w:space="0" w:color="auto"/>
                <w:left w:val="none" w:sz="0" w:space="0" w:color="auto"/>
                <w:bottom w:val="none" w:sz="0" w:space="0" w:color="auto"/>
                <w:right w:val="none" w:sz="0" w:space="0" w:color="auto"/>
              </w:divBdr>
            </w:div>
            <w:div w:id="26687860">
              <w:marLeft w:val="0"/>
              <w:marRight w:val="0"/>
              <w:marTop w:val="0"/>
              <w:marBottom w:val="0"/>
              <w:divBdr>
                <w:top w:val="none" w:sz="0" w:space="0" w:color="auto"/>
                <w:left w:val="none" w:sz="0" w:space="0" w:color="auto"/>
                <w:bottom w:val="none" w:sz="0" w:space="0" w:color="auto"/>
                <w:right w:val="none" w:sz="0" w:space="0" w:color="auto"/>
              </w:divBdr>
            </w:div>
            <w:div w:id="35391910">
              <w:marLeft w:val="0"/>
              <w:marRight w:val="0"/>
              <w:marTop w:val="0"/>
              <w:marBottom w:val="0"/>
              <w:divBdr>
                <w:top w:val="none" w:sz="0" w:space="0" w:color="auto"/>
                <w:left w:val="none" w:sz="0" w:space="0" w:color="auto"/>
                <w:bottom w:val="none" w:sz="0" w:space="0" w:color="auto"/>
                <w:right w:val="none" w:sz="0" w:space="0" w:color="auto"/>
              </w:divBdr>
            </w:div>
            <w:div w:id="73555679">
              <w:marLeft w:val="0"/>
              <w:marRight w:val="0"/>
              <w:marTop w:val="0"/>
              <w:marBottom w:val="0"/>
              <w:divBdr>
                <w:top w:val="none" w:sz="0" w:space="0" w:color="auto"/>
                <w:left w:val="none" w:sz="0" w:space="0" w:color="auto"/>
                <w:bottom w:val="none" w:sz="0" w:space="0" w:color="auto"/>
                <w:right w:val="none" w:sz="0" w:space="0" w:color="auto"/>
              </w:divBdr>
            </w:div>
            <w:div w:id="517547532">
              <w:marLeft w:val="0"/>
              <w:marRight w:val="0"/>
              <w:marTop w:val="0"/>
              <w:marBottom w:val="0"/>
              <w:divBdr>
                <w:top w:val="none" w:sz="0" w:space="0" w:color="auto"/>
                <w:left w:val="none" w:sz="0" w:space="0" w:color="auto"/>
                <w:bottom w:val="none" w:sz="0" w:space="0" w:color="auto"/>
                <w:right w:val="none" w:sz="0" w:space="0" w:color="auto"/>
              </w:divBdr>
            </w:div>
            <w:div w:id="604852533">
              <w:marLeft w:val="0"/>
              <w:marRight w:val="0"/>
              <w:marTop w:val="0"/>
              <w:marBottom w:val="0"/>
              <w:divBdr>
                <w:top w:val="none" w:sz="0" w:space="0" w:color="auto"/>
                <w:left w:val="none" w:sz="0" w:space="0" w:color="auto"/>
                <w:bottom w:val="none" w:sz="0" w:space="0" w:color="auto"/>
                <w:right w:val="none" w:sz="0" w:space="0" w:color="auto"/>
              </w:divBdr>
            </w:div>
            <w:div w:id="644429803">
              <w:marLeft w:val="0"/>
              <w:marRight w:val="0"/>
              <w:marTop w:val="0"/>
              <w:marBottom w:val="0"/>
              <w:divBdr>
                <w:top w:val="none" w:sz="0" w:space="0" w:color="auto"/>
                <w:left w:val="none" w:sz="0" w:space="0" w:color="auto"/>
                <w:bottom w:val="none" w:sz="0" w:space="0" w:color="auto"/>
                <w:right w:val="none" w:sz="0" w:space="0" w:color="auto"/>
              </w:divBdr>
            </w:div>
            <w:div w:id="698773221">
              <w:marLeft w:val="0"/>
              <w:marRight w:val="0"/>
              <w:marTop w:val="0"/>
              <w:marBottom w:val="0"/>
              <w:divBdr>
                <w:top w:val="none" w:sz="0" w:space="0" w:color="auto"/>
                <w:left w:val="none" w:sz="0" w:space="0" w:color="auto"/>
                <w:bottom w:val="none" w:sz="0" w:space="0" w:color="auto"/>
                <w:right w:val="none" w:sz="0" w:space="0" w:color="auto"/>
              </w:divBdr>
            </w:div>
            <w:div w:id="769542958">
              <w:marLeft w:val="0"/>
              <w:marRight w:val="0"/>
              <w:marTop w:val="0"/>
              <w:marBottom w:val="0"/>
              <w:divBdr>
                <w:top w:val="none" w:sz="0" w:space="0" w:color="auto"/>
                <w:left w:val="none" w:sz="0" w:space="0" w:color="auto"/>
                <w:bottom w:val="none" w:sz="0" w:space="0" w:color="auto"/>
                <w:right w:val="none" w:sz="0" w:space="0" w:color="auto"/>
              </w:divBdr>
            </w:div>
            <w:div w:id="858665856">
              <w:marLeft w:val="0"/>
              <w:marRight w:val="0"/>
              <w:marTop w:val="0"/>
              <w:marBottom w:val="0"/>
              <w:divBdr>
                <w:top w:val="none" w:sz="0" w:space="0" w:color="auto"/>
                <w:left w:val="none" w:sz="0" w:space="0" w:color="auto"/>
                <w:bottom w:val="none" w:sz="0" w:space="0" w:color="auto"/>
                <w:right w:val="none" w:sz="0" w:space="0" w:color="auto"/>
              </w:divBdr>
            </w:div>
            <w:div w:id="934366938">
              <w:marLeft w:val="0"/>
              <w:marRight w:val="0"/>
              <w:marTop w:val="0"/>
              <w:marBottom w:val="0"/>
              <w:divBdr>
                <w:top w:val="none" w:sz="0" w:space="0" w:color="auto"/>
                <w:left w:val="none" w:sz="0" w:space="0" w:color="auto"/>
                <w:bottom w:val="none" w:sz="0" w:space="0" w:color="auto"/>
                <w:right w:val="none" w:sz="0" w:space="0" w:color="auto"/>
              </w:divBdr>
            </w:div>
            <w:div w:id="1161502609">
              <w:marLeft w:val="0"/>
              <w:marRight w:val="0"/>
              <w:marTop w:val="0"/>
              <w:marBottom w:val="0"/>
              <w:divBdr>
                <w:top w:val="none" w:sz="0" w:space="0" w:color="auto"/>
                <w:left w:val="none" w:sz="0" w:space="0" w:color="auto"/>
                <w:bottom w:val="none" w:sz="0" w:space="0" w:color="auto"/>
                <w:right w:val="none" w:sz="0" w:space="0" w:color="auto"/>
              </w:divBdr>
            </w:div>
            <w:div w:id="1167015600">
              <w:marLeft w:val="0"/>
              <w:marRight w:val="0"/>
              <w:marTop w:val="0"/>
              <w:marBottom w:val="0"/>
              <w:divBdr>
                <w:top w:val="none" w:sz="0" w:space="0" w:color="auto"/>
                <w:left w:val="none" w:sz="0" w:space="0" w:color="auto"/>
                <w:bottom w:val="none" w:sz="0" w:space="0" w:color="auto"/>
                <w:right w:val="none" w:sz="0" w:space="0" w:color="auto"/>
              </w:divBdr>
            </w:div>
            <w:div w:id="1220358160">
              <w:marLeft w:val="0"/>
              <w:marRight w:val="0"/>
              <w:marTop w:val="0"/>
              <w:marBottom w:val="0"/>
              <w:divBdr>
                <w:top w:val="none" w:sz="0" w:space="0" w:color="auto"/>
                <w:left w:val="none" w:sz="0" w:space="0" w:color="auto"/>
                <w:bottom w:val="none" w:sz="0" w:space="0" w:color="auto"/>
                <w:right w:val="none" w:sz="0" w:space="0" w:color="auto"/>
              </w:divBdr>
            </w:div>
            <w:div w:id="1364744259">
              <w:marLeft w:val="0"/>
              <w:marRight w:val="0"/>
              <w:marTop w:val="0"/>
              <w:marBottom w:val="0"/>
              <w:divBdr>
                <w:top w:val="none" w:sz="0" w:space="0" w:color="auto"/>
                <w:left w:val="none" w:sz="0" w:space="0" w:color="auto"/>
                <w:bottom w:val="none" w:sz="0" w:space="0" w:color="auto"/>
                <w:right w:val="none" w:sz="0" w:space="0" w:color="auto"/>
              </w:divBdr>
            </w:div>
            <w:div w:id="1527789639">
              <w:marLeft w:val="0"/>
              <w:marRight w:val="0"/>
              <w:marTop w:val="0"/>
              <w:marBottom w:val="0"/>
              <w:divBdr>
                <w:top w:val="none" w:sz="0" w:space="0" w:color="auto"/>
                <w:left w:val="none" w:sz="0" w:space="0" w:color="auto"/>
                <w:bottom w:val="none" w:sz="0" w:space="0" w:color="auto"/>
                <w:right w:val="none" w:sz="0" w:space="0" w:color="auto"/>
              </w:divBdr>
            </w:div>
            <w:div w:id="1632443189">
              <w:marLeft w:val="0"/>
              <w:marRight w:val="0"/>
              <w:marTop w:val="0"/>
              <w:marBottom w:val="0"/>
              <w:divBdr>
                <w:top w:val="none" w:sz="0" w:space="0" w:color="auto"/>
                <w:left w:val="none" w:sz="0" w:space="0" w:color="auto"/>
                <w:bottom w:val="none" w:sz="0" w:space="0" w:color="auto"/>
                <w:right w:val="none" w:sz="0" w:space="0" w:color="auto"/>
              </w:divBdr>
            </w:div>
            <w:div w:id="1664502864">
              <w:marLeft w:val="0"/>
              <w:marRight w:val="0"/>
              <w:marTop w:val="0"/>
              <w:marBottom w:val="0"/>
              <w:divBdr>
                <w:top w:val="none" w:sz="0" w:space="0" w:color="auto"/>
                <w:left w:val="none" w:sz="0" w:space="0" w:color="auto"/>
                <w:bottom w:val="none" w:sz="0" w:space="0" w:color="auto"/>
                <w:right w:val="none" w:sz="0" w:space="0" w:color="auto"/>
              </w:divBdr>
            </w:div>
            <w:div w:id="1695813542">
              <w:marLeft w:val="0"/>
              <w:marRight w:val="0"/>
              <w:marTop w:val="0"/>
              <w:marBottom w:val="0"/>
              <w:divBdr>
                <w:top w:val="none" w:sz="0" w:space="0" w:color="auto"/>
                <w:left w:val="none" w:sz="0" w:space="0" w:color="auto"/>
                <w:bottom w:val="none" w:sz="0" w:space="0" w:color="auto"/>
                <w:right w:val="none" w:sz="0" w:space="0" w:color="auto"/>
              </w:divBdr>
            </w:div>
            <w:div w:id="1749111537">
              <w:marLeft w:val="0"/>
              <w:marRight w:val="0"/>
              <w:marTop w:val="0"/>
              <w:marBottom w:val="0"/>
              <w:divBdr>
                <w:top w:val="none" w:sz="0" w:space="0" w:color="auto"/>
                <w:left w:val="none" w:sz="0" w:space="0" w:color="auto"/>
                <w:bottom w:val="none" w:sz="0" w:space="0" w:color="auto"/>
                <w:right w:val="none" w:sz="0" w:space="0" w:color="auto"/>
              </w:divBdr>
            </w:div>
            <w:div w:id="1876962802">
              <w:marLeft w:val="0"/>
              <w:marRight w:val="0"/>
              <w:marTop w:val="0"/>
              <w:marBottom w:val="0"/>
              <w:divBdr>
                <w:top w:val="none" w:sz="0" w:space="0" w:color="auto"/>
                <w:left w:val="none" w:sz="0" w:space="0" w:color="auto"/>
                <w:bottom w:val="none" w:sz="0" w:space="0" w:color="auto"/>
                <w:right w:val="none" w:sz="0" w:space="0" w:color="auto"/>
              </w:divBdr>
            </w:div>
            <w:div w:id="1938365962">
              <w:marLeft w:val="0"/>
              <w:marRight w:val="0"/>
              <w:marTop w:val="0"/>
              <w:marBottom w:val="0"/>
              <w:divBdr>
                <w:top w:val="none" w:sz="0" w:space="0" w:color="auto"/>
                <w:left w:val="none" w:sz="0" w:space="0" w:color="auto"/>
                <w:bottom w:val="none" w:sz="0" w:space="0" w:color="auto"/>
                <w:right w:val="none" w:sz="0" w:space="0" w:color="auto"/>
              </w:divBdr>
            </w:div>
            <w:div w:id="1967157731">
              <w:marLeft w:val="0"/>
              <w:marRight w:val="0"/>
              <w:marTop w:val="0"/>
              <w:marBottom w:val="0"/>
              <w:divBdr>
                <w:top w:val="none" w:sz="0" w:space="0" w:color="auto"/>
                <w:left w:val="none" w:sz="0" w:space="0" w:color="auto"/>
                <w:bottom w:val="none" w:sz="0" w:space="0" w:color="auto"/>
                <w:right w:val="none" w:sz="0" w:space="0" w:color="auto"/>
              </w:divBdr>
            </w:div>
          </w:divsChild>
        </w:div>
        <w:div w:id="410738581">
          <w:marLeft w:val="0"/>
          <w:marRight w:val="0"/>
          <w:marTop w:val="0"/>
          <w:marBottom w:val="0"/>
          <w:divBdr>
            <w:top w:val="none" w:sz="0" w:space="0" w:color="auto"/>
            <w:left w:val="none" w:sz="0" w:space="0" w:color="auto"/>
            <w:bottom w:val="none" w:sz="0" w:space="0" w:color="auto"/>
            <w:right w:val="none" w:sz="0" w:space="0" w:color="auto"/>
          </w:divBdr>
          <w:divsChild>
            <w:div w:id="392050143">
              <w:marLeft w:val="0"/>
              <w:marRight w:val="0"/>
              <w:marTop w:val="0"/>
              <w:marBottom w:val="0"/>
              <w:divBdr>
                <w:top w:val="none" w:sz="0" w:space="0" w:color="auto"/>
                <w:left w:val="none" w:sz="0" w:space="0" w:color="auto"/>
                <w:bottom w:val="none" w:sz="0" w:space="0" w:color="auto"/>
                <w:right w:val="none" w:sz="0" w:space="0" w:color="auto"/>
              </w:divBdr>
            </w:div>
            <w:div w:id="781919402">
              <w:marLeft w:val="0"/>
              <w:marRight w:val="0"/>
              <w:marTop w:val="0"/>
              <w:marBottom w:val="0"/>
              <w:divBdr>
                <w:top w:val="none" w:sz="0" w:space="0" w:color="auto"/>
                <w:left w:val="none" w:sz="0" w:space="0" w:color="auto"/>
                <w:bottom w:val="none" w:sz="0" w:space="0" w:color="auto"/>
                <w:right w:val="none" w:sz="0" w:space="0" w:color="auto"/>
              </w:divBdr>
            </w:div>
            <w:div w:id="788865307">
              <w:marLeft w:val="0"/>
              <w:marRight w:val="0"/>
              <w:marTop w:val="0"/>
              <w:marBottom w:val="0"/>
              <w:divBdr>
                <w:top w:val="none" w:sz="0" w:space="0" w:color="auto"/>
                <w:left w:val="none" w:sz="0" w:space="0" w:color="auto"/>
                <w:bottom w:val="none" w:sz="0" w:space="0" w:color="auto"/>
                <w:right w:val="none" w:sz="0" w:space="0" w:color="auto"/>
              </w:divBdr>
            </w:div>
            <w:div w:id="857886791">
              <w:marLeft w:val="0"/>
              <w:marRight w:val="0"/>
              <w:marTop w:val="0"/>
              <w:marBottom w:val="0"/>
              <w:divBdr>
                <w:top w:val="none" w:sz="0" w:space="0" w:color="auto"/>
                <w:left w:val="none" w:sz="0" w:space="0" w:color="auto"/>
                <w:bottom w:val="none" w:sz="0" w:space="0" w:color="auto"/>
                <w:right w:val="none" w:sz="0" w:space="0" w:color="auto"/>
              </w:divBdr>
            </w:div>
            <w:div w:id="1133986287">
              <w:marLeft w:val="0"/>
              <w:marRight w:val="0"/>
              <w:marTop w:val="0"/>
              <w:marBottom w:val="0"/>
              <w:divBdr>
                <w:top w:val="none" w:sz="0" w:space="0" w:color="auto"/>
                <w:left w:val="none" w:sz="0" w:space="0" w:color="auto"/>
                <w:bottom w:val="none" w:sz="0" w:space="0" w:color="auto"/>
                <w:right w:val="none" w:sz="0" w:space="0" w:color="auto"/>
              </w:divBdr>
            </w:div>
            <w:div w:id="1358001138">
              <w:marLeft w:val="0"/>
              <w:marRight w:val="0"/>
              <w:marTop w:val="0"/>
              <w:marBottom w:val="0"/>
              <w:divBdr>
                <w:top w:val="none" w:sz="0" w:space="0" w:color="auto"/>
                <w:left w:val="none" w:sz="0" w:space="0" w:color="auto"/>
                <w:bottom w:val="none" w:sz="0" w:space="0" w:color="auto"/>
                <w:right w:val="none" w:sz="0" w:space="0" w:color="auto"/>
              </w:divBdr>
            </w:div>
            <w:div w:id="1538809986">
              <w:marLeft w:val="0"/>
              <w:marRight w:val="0"/>
              <w:marTop w:val="0"/>
              <w:marBottom w:val="0"/>
              <w:divBdr>
                <w:top w:val="none" w:sz="0" w:space="0" w:color="auto"/>
                <w:left w:val="none" w:sz="0" w:space="0" w:color="auto"/>
                <w:bottom w:val="none" w:sz="0" w:space="0" w:color="auto"/>
                <w:right w:val="none" w:sz="0" w:space="0" w:color="auto"/>
              </w:divBdr>
            </w:div>
            <w:div w:id="1682008660">
              <w:marLeft w:val="0"/>
              <w:marRight w:val="0"/>
              <w:marTop w:val="0"/>
              <w:marBottom w:val="0"/>
              <w:divBdr>
                <w:top w:val="none" w:sz="0" w:space="0" w:color="auto"/>
                <w:left w:val="none" w:sz="0" w:space="0" w:color="auto"/>
                <w:bottom w:val="none" w:sz="0" w:space="0" w:color="auto"/>
                <w:right w:val="none" w:sz="0" w:space="0" w:color="auto"/>
              </w:divBdr>
            </w:div>
          </w:divsChild>
        </w:div>
        <w:div w:id="435374028">
          <w:marLeft w:val="0"/>
          <w:marRight w:val="0"/>
          <w:marTop w:val="0"/>
          <w:marBottom w:val="0"/>
          <w:divBdr>
            <w:top w:val="none" w:sz="0" w:space="0" w:color="auto"/>
            <w:left w:val="none" w:sz="0" w:space="0" w:color="auto"/>
            <w:bottom w:val="none" w:sz="0" w:space="0" w:color="auto"/>
            <w:right w:val="none" w:sz="0" w:space="0" w:color="auto"/>
          </w:divBdr>
          <w:divsChild>
            <w:div w:id="552232314">
              <w:marLeft w:val="0"/>
              <w:marRight w:val="0"/>
              <w:marTop w:val="0"/>
              <w:marBottom w:val="0"/>
              <w:divBdr>
                <w:top w:val="none" w:sz="0" w:space="0" w:color="auto"/>
                <w:left w:val="none" w:sz="0" w:space="0" w:color="auto"/>
                <w:bottom w:val="none" w:sz="0" w:space="0" w:color="auto"/>
                <w:right w:val="none" w:sz="0" w:space="0" w:color="auto"/>
              </w:divBdr>
            </w:div>
          </w:divsChild>
        </w:div>
        <w:div w:id="503279410">
          <w:marLeft w:val="0"/>
          <w:marRight w:val="0"/>
          <w:marTop w:val="0"/>
          <w:marBottom w:val="0"/>
          <w:divBdr>
            <w:top w:val="none" w:sz="0" w:space="0" w:color="auto"/>
            <w:left w:val="none" w:sz="0" w:space="0" w:color="auto"/>
            <w:bottom w:val="none" w:sz="0" w:space="0" w:color="auto"/>
            <w:right w:val="none" w:sz="0" w:space="0" w:color="auto"/>
          </w:divBdr>
          <w:divsChild>
            <w:div w:id="85729410">
              <w:marLeft w:val="0"/>
              <w:marRight w:val="0"/>
              <w:marTop w:val="0"/>
              <w:marBottom w:val="0"/>
              <w:divBdr>
                <w:top w:val="none" w:sz="0" w:space="0" w:color="auto"/>
                <w:left w:val="none" w:sz="0" w:space="0" w:color="auto"/>
                <w:bottom w:val="none" w:sz="0" w:space="0" w:color="auto"/>
                <w:right w:val="none" w:sz="0" w:space="0" w:color="auto"/>
              </w:divBdr>
            </w:div>
            <w:div w:id="100955487">
              <w:marLeft w:val="0"/>
              <w:marRight w:val="0"/>
              <w:marTop w:val="0"/>
              <w:marBottom w:val="0"/>
              <w:divBdr>
                <w:top w:val="none" w:sz="0" w:space="0" w:color="auto"/>
                <w:left w:val="none" w:sz="0" w:space="0" w:color="auto"/>
                <w:bottom w:val="none" w:sz="0" w:space="0" w:color="auto"/>
                <w:right w:val="none" w:sz="0" w:space="0" w:color="auto"/>
              </w:divBdr>
            </w:div>
            <w:div w:id="263155834">
              <w:marLeft w:val="0"/>
              <w:marRight w:val="0"/>
              <w:marTop w:val="0"/>
              <w:marBottom w:val="0"/>
              <w:divBdr>
                <w:top w:val="none" w:sz="0" w:space="0" w:color="auto"/>
                <w:left w:val="none" w:sz="0" w:space="0" w:color="auto"/>
                <w:bottom w:val="none" w:sz="0" w:space="0" w:color="auto"/>
                <w:right w:val="none" w:sz="0" w:space="0" w:color="auto"/>
              </w:divBdr>
            </w:div>
            <w:div w:id="266542807">
              <w:marLeft w:val="0"/>
              <w:marRight w:val="0"/>
              <w:marTop w:val="0"/>
              <w:marBottom w:val="0"/>
              <w:divBdr>
                <w:top w:val="none" w:sz="0" w:space="0" w:color="auto"/>
                <w:left w:val="none" w:sz="0" w:space="0" w:color="auto"/>
                <w:bottom w:val="none" w:sz="0" w:space="0" w:color="auto"/>
                <w:right w:val="none" w:sz="0" w:space="0" w:color="auto"/>
              </w:divBdr>
            </w:div>
            <w:div w:id="447696694">
              <w:marLeft w:val="0"/>
              <w:marRight w:val="0"/>
              <w:marTop w:val="0"/>
              <w:marBottom w:val="0"/>
              <w:divBdr>
                <w:top w:val="none" w:sz="0" w:space="0" w:color="auto"/>
                <w:left w:val="none" w:sz="0" w:space="0" w:color="auto"/>
                <w:bottom w:val="none" w:sz="0" w:space="0" w:color="auto"/>
                <w:right w:val="none" w:sz="0" w:space="0" w:color="auto"/>
              </w:divBdr>
            </w:div>
            <w:div w:id="477068988">
              <w:marLeft w:val="0"/>
              <w:marRight w:val="0"/>
              <w:marTop w:val="0"/>
              <w:marBottom w:val="0"/>
              <w:divBdr>
                <w:top w:val="none" w:sz="0" w:space="0" w:color="auto"/>
                <w:left w:val="none" w:sz="0" w:space="0" w:color="auto"/>
                <w:bottom w:val="none" w:sz="0" w:space="0" w:color="auto"/>
                <w:right w:val="none" w:sz="0" w:space="0" w:color="auto"/>
              </w:divBdr>
            </w:div>
            <w:div w:id="647055413">
              <w:marLeft w:val="0"/>
              <w:marRight w:val="0"/>
              <w:marTop w:val="0"/>
              <w:marBottom w:val="0"/>
              <w:divBdr>
                <w:top w:val="none" w:sz="0" w:space="0" w:color="auto"/>
                <w:left w:val="none" w:sz="0" w:space="0" w:color="auto"/>
                <w:bottom w:val="none" w:sz="0" w:space="0" w:color="auto"/>
                <w:right w:val="none" w:sz="0" w:space="0" w:color="auto"/>
              </w:divBdr>
            </w:div>
            <w:div w:id="653145080">
              <w:marLeft w:val="0"/>
              <w:marRight w:val="0"/>
              <w:marTop w:val="0"/>
              <w:marBottom w:val="0"/>
              <w:divBdr>
                <w:top w:val="none" w:sz="0" w:space="0" w:color="auto"/>
                <w:left w:val="none" w:sz="0" w:space="0" w:color="auto"/>
                <w:bottom w:val="none" w:sz="0" w:space="0" w:color="auto"/>
                <w:right w:val="none" w:sz="0" w:space="0" w:color="auto"/>
              </w:divBdr>
            </w:div>
            <w:div w:id="694039673">
              <w:marLeft w:val="0"/>
              <w:marRight w:val="0"/>
              <w:marTop w:val="0"/>
              <w:marBottom w:val="0"/>
              <w:divBdr>
                <w:top w:val="none" w:sz="0" w:space="0" w:color="auto"/>
                <w:left w:val="none" w:sz="0" w:space="0" w:color="auto"/>
                <w:bottom w:val="none" w:sz="0" w:space="0" w:color="auto"/>
                <w:right w:val="none" w:sz="0" w:space="0" w:color="auto"/>
              </w:divBdr>
            </w:div>
            <w:div w:id="708991917">
              <w:marLeft w:val="0"/>
              <w:marRight w:val="0"/>
              <w:marTop w:val="0"/>
              <w:marBottom w:val="0"/>
              <w:divBdr>
                <w:top w:val="none" w:sz="0" w:space="0" w:color="auto"/>
                <w:left w:val="none" w:sz="0" w:space="0" w:color="auto"/>
                <w:bottom w:val="none" w:sz="0" w:space="0" w:color="auto"/>
                <w:right w:val="none" w:sz="0" w:space="0" w:color="auto"/>
              </w:divBdr>
            </w:div>
            <w:div w:id="749889166">
              <w:marLeft w:val="0"/>
              <w:marRight w:val="0"/>
              <w:marTop w:val="0"/>
              <w:marBottom w:val="0"/>
              <w:divBdr>
                <w:top w:val="none" w:sz="0" w:space="0" w:color="auto"/>
                <w:left w:val="none" w:sz="0" w:space="0" w:color="auto"/>
                <w:bottom w:val="none" w:sz="0" w:space="0" w:color="auto"/>
                <w:right w:val="none" w:sz="0" w:space="0" w:color="auto"/>
              </w:divBdr>
            </w:div>
            <w:div w:id="752818788">
              <w:marLeft w:val="0"/>
              <w:marRight w:val="0"/>
              <w:marTop w:val="0"/>
              <w:marBottom w:val="0"/>
              <w:divBdr>
                <w:top w:val="none" w:sz="0" w:space="0" w:color="auto"/>
                <w:left w:val="none" w:sz="0" w:space="0" w:color="auto"/>
                <w:bottom w:val="none" w:sz="0" w:space="0" w:color="auto"/>
                <w:right w:val="none" w:sz="0" w:space="0" w:color="auto"/>
              </w:divBdr>
            </w:div>
            <w:div w:id="825895337">
              <w:marLeft w:val="0"/>
              <w:marRight w:val="0"/>
              <w:marTop w:val="0"/>
              <w:marBottom w:val="0"/>
              <w:divBdr>
                <w:top w:val="none" w:sz="0" w:space="0" w:color="auto"/>
                <w:left w:val="none" w:sz="0" w:space="0" w:color="auto"/>
                <w:bottom w:val="none" w:sz="0" w:space="0" w:color="auto"/>
                <w:right w:val="none" w:sz="0" w:space="0" w:color="auto"/>
              </w:divBdr>
            </w:div>
            <w:div w:id="880283125">
              <w:marLeft w:val="0"/>
              <w:marRight w:val="0"/>
              <w:marTop w:val="0"/>
              <w:marBottom w:val="0"/>
              <w:divBdr>
                <w:top w:val="none" w:sz="0" w:space="0" w:color="auto"/>
                <w:left w:val="none" w:sz="0" w:space="0" w:color="auto"/>
                <w:bottom w:val="none" w:sz="0" w:space="0" w:color="auto"/>
                <w:right w:val="none" w:sz="0" w:space="0" w:color="auto"/>
              </w:divBdr>
            </w:div>
            <w:div w:id="932013824">
              <w:marLeft w:val="0"/>
              <w:marRight w:val="0"/>
              <w:marTop w:val="0"/>
              <w:marBottom w:val="0"/>
              <w:divBdr>
                <w:top w:val="none" w:sz="0" w:space="0" w:color="auto"/>
                <w:left w:val="none" w:sz="0" w:space="0" w:color="auto"/>
                <w:bottom w:val="none" w:sz="0" w:space="0" w:color="auto"/>
                <w:right w:val="none" w:sz="0" w:space="0" w:color="auto"/>
              </w:divBdr>
            </w:div>
            <w:div w:id="967517746">
              <w:marLeft w:val="0"/>
              <w:marRight w:val="0"/>
              <w:marTop w:val="0"/>
              <w:marBottom w:val="0"/>
              <w:divBdr>
                <w:top w:val="none" w:sz="0" w:space="0" w:color="auto"/>
                <w:left w:val="none" w:sz="0" w:space="0" w:color="auto"/>
                <w:bottom w:val="none" w:sz="0" w:space="0" w:color="auto"/>
                <w:right w:val="none" w:sz="0" w:space="0" w:color="auto"/>
              </w:divBdr>
            </w:div>
            <w:div w:id="982855517">
              <w:marLeft w:val="0"/>
              <w:marRight w:val="0"/>
              <w:marTop w:val="0"/>
              <w:marBottom w:val="0"/>
              <w:divBdr>
                <w:top w:val="none" w:sz="0" w:space="0" w:color="auto"/>
                <w:left w:val="none" w:sz="0" w:space="0" w:color="auto"/>
                <w:bottom w:val="none" w:sz="0" w:space="0" w:color="auto"/>
                <w:right w:val="none" w:sz="0" w:space="0" w:color="auto"/>
              </w:divBdr>
            </w:div>
            <w:div w:id="1152479207">
              <w:marLeft w:val="0"/>
              <w:marRight w:val="0"/>
              <w:marTop w:val="0"/>
              <w:marBottom w:val="0"/>
              <w:divBdr>
                <w:top w:val="none" w:sz="0" w:space="0" w:color="auto"/>
                <w:left w:val="none" w:sz="0" w:space="0" w:color="auto"/>
                <w:bottom w:val="none" w:sz="0" w:space="0" w:color="auto"/>
                <w:right w:val="none" w:sz="0" w:space="0" w:color="auto"/>
              </w:divBdr>
            </w:div>
            <w:div w:id="1257135231">
              <w:marLeft w:val="0"/>
              <w:marRight w:val="0"/>
              <w:marTop w:val="0"/>
              <w:marBottom w:val="0"/>
              <w:divBdr>
                <w:top w:val="none" w:sz="0" w:space="0" w:color="auto"/>
                <w:left w:val="none" w:sz="0" w:space="0" w:color="auto"/>
                <w:bottom w:val="none" w:sz="0" w:space="0" w:color="auto"/>
                <w:right w:val="none" w:sz="0" w:space="0" w:color="auto"/>
              </w:divBdr>
            </w:div>
            <w:div w:id="1496844011">
              <w:marLeft w:val="0"/>
              <w:marRight w:val="0"/>
              <w:marTop w:val="0"/>
              <w:marBottom w:val="0"/>
              <w:divBdr>
                <w:top w:val="none" w:sz="0" w:space="0" w:color="auto"/>
                <w:left w:val="none" w:sz="0" w:space="0" w:color="auto"/>
                <w:bottom w:val="none" w:sz="0" w:space="0" w:color="auto"/>
                <w:right w:val="none" w:sz="0" w:space="0" w:color="auto"/>
              </w:divBdr>
            </w:div>
            <w:div w:id="1603033566">
              <w:marLeft w:val="0"/>
              <w:marRight w:val="0"/>
              <w:marTop w:val="0"/>
              <w:marBottom w:val="0"/>
              <w:divBdr>
                <w:top w:val="none" w:sz="0" w:space="0" w:color="auto"/>
                <w:left w:val="none" w:sz="0" w:space="0" w:color="auto"/>
                <w:bottom w:val="none" w:sz="0" w:space="0" w:color="auto"/>
                <w:right w:val="none" w:sz="0" w:space="0" w:color="auto"/>
              </w:divBdr>
            </w:div>
            <w:div w:id="1637643385">
              <w:marLeft w:val="0"/>
              <w:marRight w:val="0"/>
              <w:marTop w:val="0"/>
              <w:marBottom w:val="0"/>
              <w:divBdr>
                <w:top w:val="none" w:sz="0" w:space="0" w:color="auto"/>
                <w:left w:val="none" w:sz="0" w:space="0" w:color="auto"/>
                <w:bottom w:val="none" w:sz="0" w:space="0" w:color="auto"/>
                <w:right w:val="none" w:sz="0" w:space="0" w:color="auto"/>
              </w:divBdr>
            </w:div>
            <w:div w:id="1790204085">
              <w:marLeft w:val="0"/>
              <w:marRight w:val="0"/>
              <w:marTop w:val="0"/>
              <w:marBottom w:val="0"/>
              <w:divBdr>
                <w:top w:val="none" w:sz="0" w:space="0" w:color="auto"/>
                <w:left w:val="none" w:sz="0" w:space="0" w:color="auto"/>
                <w:bottom w:val="none" w:sz="0" w:space="0" w:color="auto"/>
                <w:right w:val="none" w:sz="0" w:space="0" w:color="auto"/>
              </w:divBdr>
            </w:div>
            <w:div w:id="1828396538">
              <w:marLeft w:val="0"/>
              <w:marRight w:val="0"/>
              <w:marTop w:val="0"/>
              <w:marBottom w:val="0"/>
              <w:divBdr>
                <w:top w:val="none" w:sz="0" w:space="0" w:color="auto"/>
                <w:left w:val="none" w:sz="0" w:space="0" w:color="auto"/>
                <w:bottom w:val="none" w:sz="0" w:space="0" w:color="auto"/>
                <w:right w:val="none" w:sz="0" w:space="0" w:color="auto"/>
              </w:divBdr>
            </w:div>
            <w:div w:id="1973829468">
              <w:marLeft w:val="0"/>
              <w:marRight w:val="0"/>
              <w:marTop w:val="0"/>
              <w:marBottom w:val="0"/>
              <w:divBdr>
                <w:top w:val="none" w:sz="0" w:space="0" w:color="auto"/>
                <w:left w:val="none" w:sz="0" w:space="0" w:color="auto"/>
                <w:bottom w:val="none" w:sz="0" w:space="0" w:color="auto"/>
                <w:right w:val="none" w:sz="0" w:space="0" w:color="auto"/>
              </w:divBdr>
            </w:div>
          </w:divsChild>
        </w:div>
        <w:div w:id="560480210">
          <w:marLeft w:val="0"/>
          <w:marRight w:val="0"/>
          <w:marTop w:val="0"/>
          <w:marBottom w:val="0"/>
          <w:divBdr>
            <w:top w:val="none" w:sz="0" w:space="0" w:color="auto"/>
            <w:left w:val="none" w:sz="0" w:space="0" w:color="auto"/>
            <w:bottom w:val="none" w:sz="0" w:space="0" w:color="auto"/>
            <w:right w:val="none" w:sz="0" w:space="0" w:color="auto"/>
          </w:divBdr>
          <w:divsChild>
            <w:div w:id="589388594">
              <w:marLeft w:val="0"/>
              <w:marRight w:val="0"/>
              <w:marTop w:val="0"/>
              <w:marBottom w:val="0"/>
              <w:divBdr>
                <w:top w:val="none" w:sz="0" w:space="0" w:color="auto"/>
                <w:left w:val="none" w:sz="0" w:space="0" w:color="auto"/>
                <w:bottom w:val="none" w:sz="0" w:space="0" w:color="auto"/>
                <w:right w:val="none" w:sz="0" w:space="0" w:color="auto"/>
              </w:divBdr>
            </w:div>
          </w:divsChild>
        </w:div>
        <w:div w:id="593052772">
          <w:marLeft w:val="0"/>
          <w:marRight w:val="0"/>
          <w:marTop w:val="0"/>
          <w:marBottom w:val="0"/>
          <w:divBdr>
            <w:top w:val="none" w:sz="0" w:space="0" w:color="auto"/>
            <w:left w:val="none" w:sz="0" w:space="0" w:color="auto"/>
            <w:bottom w:val="none" w:sz="0" w:space="0" w:color="auto"/>
            <w:right w:val="none" w:sz="0" w:space="0" w:color="auto"/>
          </w:divBdr>
          <w:divsChild>
            <w:div w:id="1004285863">
              <w:marLeft w:val="0"/>
              <w:marRight w:val="0"/>
              <w:marTop w:val="0"/>
              <w:marBottom w:val="0"/>
              <w:divBdr>
                <w:top w:val="none" w:sz="0" w:space="0" w:color="auto"/>
                <w:left w:val="none" w:sz="0" w:space="0" w:color="auto"/>
                <w:bottom w:val="none" w:sz="0" w:space="0" w:color="auto"/>
                <w:right w:val="none" w:sz="0" w:space="0" w:color="auto"/>
              </w:divBdr>
            </w:div>
          </w:divsChild>
        </w:div>
        <w:div w:id="1175799955">
          <w:marLeft w:val="0"/>
          <w:marRight w:val="0"/>
          <w:marTop w:val="0"/>
          <w:marBottom w:val="0"/>
          <w:divBdr>
            <w:top w:val="none" w:sz="0" w:space="0" w:color="auto"/>
            <w:left w:val="none" w:sz="0" w:space="0" w:color="auto"/>
            <w:bottom w:val="none" w:sz="0" w:space="0" w:color="auto"/>
            <w:right w:val="none" w:sz="0" w:space="0" w:color="auto"/>
          </w:divBdr>
          <w:divsChild>
            <w:div w:id="97263577">
              <w:marLeft w:val="0"/>
              <w:marRight w:val="0"/>
              <w:marTop w:val="0"/>
              <w:marBottom w:val="0"/>
              <w:divBdr>
                <w:top w:val="none" w:sz="0" w:space="0" w:color="auto"/>
                <w:left w:val="none" w:sz="0" w:space="0" w:color="auto"/>
                <w:bottom w:val="none" w:sz="0" w:space="0" w:color="auto"/>
                <w:right w:val="none" w:sz="0" w:space="0" w:color="auto"/>
              </w:divBdr>
            </w:div>
          </w:divsChild>
        </w:div>
        <w:div w:id="1358123580">
          <w:marLeft w:val="0"/>
          <w:marRight w:val="0"/>
          <w:marTop w:val="0"/>
          <w:marBottom w:val="0"/>
          <w:divBdr>
            <w:top w:val="none" w:sz="0" w:space="0" w:color="auto"/>
            <w:left w:val="none" w:sz="0" w:space="0" w:color="auto"/>
            <w:bottom w:val="none" w:sz="0" w:space="0" w:color="auto"/>
            <w:right w:val="none" w:sz="0" w:space="0" w:color="auto"/>
          </w:divBdr>
          <w:divsChild>
            <w:div w:id="174922109">
              <w:marLeft w:val="0"/>
              <w:marRight w:val="0"/>
              <w:marTop w:val="0"/>
              <w:marBottom w:val="0"/>
              <w:divBdr>
                <w:top w:val="none" w:sz="0" w:space="0" w:color="auto"/>
                <w:left w:val="none" w:sz="0" w:space="0" w:color="auto"/>
                <w:bottom w:val="none" w:sz="0" w:space="0" w:color="auto"/>
                <w:right w:val="none" w:sz="0" w:space="0" w:color="auto"/>
              </w:divBdr>
            </w:div>
            <w:div w:id="326860137">
              <w:marLeft w:val="0"/>
              <w:marRight w:val="0"/>
              <w:marTop w:val="0"/>
              <w:marBottom w:val="0"/>
              <w:divBdr>
                <w:top w:val="none" w:sz="0" w:space="0" w:color="auto"/>
                <w:left w:val="none" w:sz="0" w:space="0" w:color="auto"/>
                <w:bottom w:val="none" w:sz="0" w:space="0" w:color="auto"/>
                <w:right w:val="none" w:sz="0" w:space="0" w:color="auto"/>
              </w:divBdr>
            </w:div>
            <w:div w:id="923222911">
              <w:marLeft w:val="0"/>
              <w:marRight w:val="0"/>
              <w:marTop w:val="0"/>
              <w:marBottom w:val="0"/>
              <w:divBdr>
                <w:top w:val="none" w:sz="0" w:space="0" w:color="auto"/>
                <w:left w:val="none" w:sz="0" w:space="0" w:color="auto"/>
                <w:bottom w:val="none" w:sz="0" w:space="0" w:color="auto"/>
                <w:right w:val="none" w:sz="0" w:space="0" w:color="auto"/>
              </w:divBdr>
            </w:div>
            <w:div w:id="1331519797">
              <w:marLeft w:val="0"/>
              <w:marRight w:val="0"/>
              <w:marTop w:val="0"/>
              <w:marBottom w:val="0"/>
              <w:divBdr>
                <w:top w:val="none" w:sz="0" w:space="0" w:color="auto"/>
                <w:left w:val="none" w:sz="0" w:space="0" w:color="auto"/>
                <w:bottom w:val="none" w:sz="0" w:space="0" w:color="auto"/>
                <w:right w:val="none" w:sz="0" w:space="0" w:color="auto"/>
              </w:divBdr>
            </w:div>
            <w:div w:id="1500391871">
              <w:marLeft w:val="0"/>
              <w:marRight w:val="0"/>
              <w:marTop w:val="0"/>
              <w:marBottom w:val="0"/>
              <w:divBdr>
                <w:top w:val="none" w:sz="0" w:space="0" w:color="auto"/>
                <w:left w:val="none" w:sz="0" w:space="0" w:color="auto"/>
                <w:bottom w:val="none" w:sz="0" w:space="0" w:color="auto"/>
                <w:right w:val="none" w:sz="0" w:space="0" w:color="auto"/>
              </w:divBdr>
            </w:div>
            <w:div w:id="1555583626">
              <w:marLeft w:val="0"/>
              <w:marRight w:val="0"/>
              <w:marTop w:val="0"/>
              <w:marBottom w:val="0"/>
              <w:divBdr>
                <w:top w:val="none" w:sz="0" w:space="0" w:color="auto"/>
                <w:left w:val="none" w:sz="0" w:space="0" w:color="auto"/>
                <w:bottom w:val="none" w:sz="0" w:space="0" w:color="auto"/>
                <w:right w:val="none" w:sz="0" w:space="0" w:color="auto"/>
              </w:divBdr>
            </w:div>
            <w:div w:id="1808349830">
              <w:marLeft w:val="0"/>
              <w:marRight w:val="0"/>
              <w:marTop w:val="0"/>
              <w:marBottom w:val="0"/>
              <w:divBdr>
                <w:top w:val="none" w:sz="0" w:space="0" w:color="auto"/>
                <w:left w:val="none" w:sz="0" w:space="0" w:color="auto"/>
                <w:bottom w:val="none" w:sz="0" w:space="0" w:color="auto"/>
                <w:right w:val="none" w:sz="0" w:space="0" w:color="auto"/>
              </w:divBdr>
            </w:div>
            <w:div w:id="2009206147">
              <w:marLeft w:val="0"/>
              <w:marRight w:val="0"/>
              <w:marTop w:val="0"/>
              <w:marBottom w:val="0"/>
              <w:divBdr>
                <w:top w:val="none" w:sz="0" w:space="0" w:color="auto"/>
                <w:left w:val="none" w:sz="0" w:space="0" w:color="auto"/>
                <w:bottom w:val="none" w:sz="0" w:space="0" w:color="auto"/>
                <w:right w:val="none" w:sz="0" w:space="0" w:color="auto"/>
              </w:divBdr>
            </w:div>
            <w:div w:id="2129549255">
              <w:marLeft w:val="0"/>
              <w:marRight w:val="0"/>
              <w:marTop w:val="0"/>
              <w:marBottom w:val="0"/>
              <w:divBdr>
                <w:top w:val="none" w:sz="0" w:space="0" w:color="auto"/>
                <w:left w:val="none" w:sz="0" w:space="0" w:color="auto"/>
                <w:bottom w:val="none" w:sz="0" w:space="0" w:color="auto"/>
                <w:right w:val="none" w:sz="0" w:space="0" w:color="auto"/>
              </w:divBdr>
            </w:div>
          </w:divsChild>
        </w:div>
        <w:div w:id="1369138137">
          <w:marLeft w:val="0"/>
          <w:marRight w:val="0"/>
          <w:marTop w:val="0"/>
          <w:marBottom w:val="0"/>
          <w:divBdr>
            <w:top w:val="none" w:sz="0" w:space="0" w:color="auto"/>
            <w:left w:val="none" w:sz="0" w:space="0" w:color="auto"/>
            <w:bottom w:val="none" w:sz="0" w:space="0" w:color="auto"/>
            <w:right w:val="none" w:sz="0" w:space="0" w:color="auto"/>
          </w:divBdr>
          <w:divsChild>
            <w:div w:id="766727907">
              <w:marLeft w:val="0"/>
              <w:marRight w:val="0"/>
              <w:marTop w:val="0"/>
              <w:marBottom w:val="0"/>
              <w:divBdr>
                <w:top w:val="none" w:sz="0" w:space="0" w:color="auto"/>
                <w:left w:val="none" w:sz="0" w:space="0" w:color="auto"/>
                <w:bottom w:val="none" w:sz="0" w:space="0" w:color="auto"/>
                <w:right w:val="none" w:sz="0" w:space="0" w:color="auto"/>
              </w:divBdr>
            </w:div>
            <w:div w:id="1286734810">
              <w:marLeft w:val="0"/>
              <w:marRight w:val="0"/>
              <w:marTop w:val="0"/>
              <w:marBottom w:val="0"/>
              <w:divBdr>
                <w:top w:val="none" w:sz="0" w:space="0" w:color="auto"/>
                <w:left w:val="none" w:sz="0" w:space="0" w:color="auto"/>
                <w:bottom w:val="none" w:sz="0" w:space="0" w:color="auto"/>
                <w:right w:val="none" w:sz="0" w:space="0" w:color="auto"/>
              </w:divBdr>
            </w:div>
            <w:div w:id="1915505478">
              <w:marLeft w:val="0"/>
              <w:marRight w:val="0"/>
              <w:marTop w:val="0"/>
              <w:marBottom w:val="0"/>
              <w:divBdr>
                <w:top w:val="none" w:sz="0" w:space="0" w:color="auto"/>
                <w:left w:val="none" w:sz="0" w:space="0" w:color="auto"/>
                <w:bottom w:val="none" w:sz="0" w:space="0" w:color="auto"/>
                <w:right w:val="none" w:sz="0" w:space="0" w:color="auto"/>
              </w:divBdr>
            </w:div>
          </w:divsChild>
        </w:div>
        <w:div w:id="1966765424">
          <w:marLeft w:val="0"/>
          <w:marRight w:val="0"/>
          <w:marTop w:val="0"/>
          <w:marBottom w:val="0"/>
          <w:divBdr>
            <w:top w:val="none" w:sz="0" w:space="0" w:color="auto"/>
            <w:left w:val="none" w:sz="0" w:space="0" w:color="auto"/>
            <w:bottom w:val="none" w:sz="0" w:space="0" w:color="auto"/>
            <w:right w:val="none" w:sz="0" w:space="0" w:color="auto"/>
          </w:divBdr>
          <w:divsChild>
            <w:div w:id="879584486">
              <w:marLeft w:val="0"/>
              <w:marRight w:val="0"/>
              <w:marTop w:val="0"/>
              <w:marBottom w:val="0"/>
              <w:divBdr>
                <w:top w:val="none" w:sz="0" w:space="0" w:color="auto"/>
                <w:left w:val="none" w:sz="0" w:space="0" w:color="auto"/>
                <w:bottom w:val="none" w:sz="0" w:space="0" w:color="auto"/>
                <w:right w:val="none" w:sz="0" w:space="0" w:color="auto"/>
              </w:divBdr>
            </w:div>
            <w:div w:id="1099444632">
              <w:marLeft w:val="0"/>
              <w:marRight w:val="0"/>
              <w:marTop w:val="0"/>
              <w:marBottom w:val="0"/>
              <w:divBdr>
                <w:top w:val="none" w:sz="0" w:space="0" w:color="auto"/>
                <w:left w:val="none" w:sz="0" w:space="0" w:color="auto"/>
                <w:bottom w:val="none" w:sz="0" w:space="0" w:color="auto"/>
                <w:right w:val="none" w:sz="0" w:space="0" w:color="auto"/>
              </w:divBdr>
            </w:div>
            <w:div w:id="1242716736">
              <w:marLeft w:val="0"/>
              <w:marRight w:val="0"/>
              <w:marTop w:val="0"/>
              <w:marBottom w:val="0"/>
              <w:divBdr>
                <w:top w:val="none" w:sz="0" w:space="0" w:color="auto"/>
                <w:left w:val="none" w:sz="0" w:space="0" w:color="auto"/>
                <w:bottom w:val="none" w:sz="0" w:space="0" w:color="auto"/>
                <w:right w:val="none" w:sz="0" w:space="0" w:color="auto"/>
              </w:divBdr>
            </w:div>
            <w:div w:id="1261138434">
              <w:marLeft w:val="0"/>
              <w:marRight w:val="0"/>
              <w:marTop w:val="0"/>
              <w:marBottom w:val="0"/>
              <w:divBdr>
                <w:top w:val="none" w:sz="0" w:space="0" w:color="auto"/>
                <w:left w:val="none" w:sz="0" w:space="0" w:color="auto"/>
                <w:bottom w:val="none" w:sz="0" w:space="0" w:color="auto"/>
                <w:right w:val="none" w:sz="0" w:space="0" w:color="auto"/>
              </w:divBdr>
            </w:div>
            <w:div w:id="1297369630">
              <w:marLeft w:val="0"/>
              <w:marRight w:val="0"/>
              <w:marTop w:val="0"/>
              <w:marBottom w:val="0"/>
              <w:divBdr>
                <w:top w:val="none" w:sz="0" w:space="0" w:color="auto"/>
                <w:left w:val="none" w:sz="0" w:space="0" w:color="auto"/>
                <w:bottom w:val="none" w:sz="0" w:space="0" w:color="auto"/>
                <w:right w:val="none" w:sz="0" w:space="0" w:color="auto"/>
              </w:divBdr>
            </w:div>
            <w:div w:id="1398356076">
              <w:marLeft w:val="0"/>
              <w:marRight w:val="0"/>
              <w:marTop w:val="0"/>
              <w:marBottom w:val="0"/>
              <w:divBdr>
                <w:top w:val="none" w:sz="0" w:space="0" w:color="auto"/>
                <w:left w:val="none" w:sz="0" w:space="0" w:color="auto"/>
                <w:bottom w:val="none" w:sz="0" w:space="0" w:color="auto"/>
                <w:right w:val="none" w:sz="0" w:space="0" w:color="auto"/>
              </w:divBdr>
            </w:div>
            <w:div w:id="1672831037">
              <w:marLeft w:val="0"/>
              <w:marRight w:val="0"/>
              <w:marTop w:val="0"/>
              <w:marBottom w:val="0"/>
              <w:divBdr>
                <w:top w:val="none" w:sz="0" w:space="0" w:color="auto"/>
                <w:left w:val="none" w:sz="0" w:space="0" w:color="auto"/>
                <w:bottom w:val="none" w:sz="0" w:space="0" w:color="auto"/>
                <w:right w:val="none" w:sz="0" w:space="0" w:color="auto"/>
              </w:divBdr>
            </w:div>
            <w:div w:id="1833832212">
              <w:marLeft w:val="0"/>
              <w:marRight w:val="0"/>
              <w:marTop w:val="0"/>
              <w:marBottom w:val="0"/>
              <w:divBdr>
                <w:top w:val="none" w:sz="0" w:space="0" w:color="auto"/>
                <w:left w:val="none" w:sz="0" w:space="0" w:color="auto"/>
                <w:bottom w:val="none" w:sz="0" w:space="0" w:color="auto"/>
                <w:right w:val="none" w:sz="0" w:space="0" w:color="auto"/>
              </w:divBdr>
            </w:div>
            <w:div w:id="18805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05503">
      <w:bodyDiv w:val="1"/>
      <w:marLeft w:val="0"/>
      <w:marRight w:val="0"/>
      <w:marTop w:val="0"/>
      <w:marBottom w:val="0"/>
      <w:divBdr>
        <w:top w:val="none" w:sz="0" w:space="0" w:color="auto"/>
        <w:left w:val="none" w:sz="0" w:space="0" w:color="auto"/>
        <w:bottom w:val="none" w:sz="0" w:space="0" w:color="auto"/>
        <w:right w:val="none" w:sz="0" w:space="0" w:color="auto"/>
      </w:divBdr>
      <w:divsChild>
        <w:div w:id="1748574937">
          <w:marLeft w:val="0"/>
          <w:marRight w:val="0"/>
          <w:marTop w:val="0"/>
          <w:marBottom w:val="0"/>
          <w:divBdr>
            <w:top w:val="none" w:sz="0" w:space="0" w:color="auto"/>
            <w:left w:val="none" w:sz="0" w:space="0" w:color="auto"/>
            <w:bottom w:val="none" w:sz="0" w:space="0" w:color="auto"/>
            <w:right w:val="none" w:sz="0" w:space="0" w:color="auto"/>
          </w:divBdr>
          <w:divsChild>
            <w:div w:id="6877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6545">
      <w:bodyDiv w:val="1"/>
      <w:marLeft w:val="0"/>
      <w:marRight w:val="0"/>
      <w:marTop w:val="0"/>
      <w:marBottom w:val="0"/>
      <w:divBdr>
        <w:top w:val="none" w:sz="0" w:space="0" w:color="auto"/>
        <w:left w:val="none" w:sz="0" w:space="0" w:color="auto"/>
        <w:bottom w:val="none" w:sz="0" w:space="0" w:color="auto"/>
        <w:right w:val="none" w:sz="0" w:space="0" w:color="auto"/>
      </w:divBdr>
    </w:div>
    <w:div w:id="2115856121">
      <w:bodyDiv w:val="1"/>
      <w:marLeft w:val="0"/>
      <w:marRight w:val="0"/>
      <w:marTop w:val="0"/>
      <w:marBottom w:val="0"/>
      <w:divBdr>
        <w:top w:val="none" w:sz="0" w:space="0" w:color="auto"/>
        <w:left w:val="none" w:sz="0" w:space="0" w:color="auto"/>
        <w:bottom w:val="none" w:sz="0" w:space="0" w:color="auto"/>
        <w:right w:val="none" w:sz="0" w:space="0" w:color="auto"/>
      </w:divBdr>
    </w:div>
    <w:div w:id="2125925084">
      <w:bodyDiv w:val="1"/>
      <w:marLeft w:val="0"/>
      <w:marRight w:val="0"/>
      <w:marTop w:val="0"/>
      <w:marBottom w:val="0"/>
      <w:divBdr>
        <w:top w:val="none" w:sz="0" w:space="0" w:color="auto"/>
        <w:left w:val="none" w:sz="0" w:space="0" w:color="auto"/>
        <w:bottom w:val="none" w:sz="0" w:space="0" w:color="auto"/>
        <w:right w:val="none" w:sz="0" w:space="0" w:color="auto"/>
      </w:divBdr>
    </w:div>
    <w:div w:id="213097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mplementingthrive.org/wp-content/uploads/2019/03/THRIVE-Framework-for-system-change-2019.pdf" TargetMode="External"/><Relationship Id="rId21" Type="http://schemas.openxmlformats.org/officeDocument/2006/relationships/image" Target="media/image5.jpg"/><Relationship Id="rId42" Type="http://schemas.openxmlformats.org/officeDocument/2006/relationships/hyperlink" Target="https://www.teachearlyyears.com/a-unique-child/view/supporting-transitions-in-the-early-years" TargetMode="External"/><Relationship Id="rId63" Type="http://schemas.openxmlformats.org/officeDocument/2006/relationships/hyperlink" Target="https://www.dorsetnexus.org.uk/Article/82980" TargetMode="External"/><Relationship Id="rId84" Type="http://schemas.openxmlformats.org/officeDocument/2006/relationships/hyperlink" Target="http://www.whizz-kidz.org.uk/" TargetMode="External"/><Relationship Id="rId138" Type="http://schemas.openxmlformats.org/officeDocument/2006/relationships/hyperlink" Target="https://www.natsip.org.uk/getting-started" TargetMode="External"/><Relationship Id="rId159" Type="http://schemas.openxmlformats.org/officeDocument/2006/relationships/hyperlink" Target="https://www.mencap.org.uk/sites/default/files/2016-11/Factsheet%203%20-%20What%20kinds%20of%20work%20can%20people%20with%20a%20learning%20disability%20do_.pdf" TargetMode="External"/><Relationship Id="rId170" Type="http://schemas.openxmlformats.org/officeDocument/2006/relationships/hyperlink" Target="https://www.scope.org.uk/advice-and-support/" TargetMode="External"/><Relationship Id="rId191" Type="http://schemas.openxmlformats.org/officeDocument/2006/relationships/hyperlink" Target="http://www.nasen.org.uk/resources/resources" TargetMode="External"/><Relationship Id="rId205" Type="http://schemas.openxmlformats.org/officeDocument/2006/relationships/hyperlink" Target="http://www.pshe-association.org.uk/default.aspx" TargetMode="External"/><Relationship Id="rId226" Type="http://schemas.openxmlformats.org/officeDocument/2006/relationships/hyperlink" Target="https://www.equalityhumanrights.com/en/publication-download/reasonable-adjustments-disabled-pupils" TargetMode="External"/><Relationship Id="rId247" Type="http://schemas.openxmlformats.org/officeDocument/2006/relationships/hyperlink" Target="file:///C:\DorsetGraduatedResponse\Shared%20Documents\General\Assess%20Plan%20Do%20Review%20Document.docx" TargetMode="External"/><Relationship Id="rId107" Type="http://schemas.openxmlformats.org/officeDocument/2006/relationships/hyperlink" Target="http://www.bdadyslexia.org.uk/" TargetMode="External"/><Relationship Id="rId11" Type="http://schemas.openxmlformats.org/officeDocument/2006/relationships/image" Target="media/image1.jpg"/><Relationship Id="rId32" Type="http://schemas.openxmlformats.org/officeDocument/2006/relationships/header" Target="header1.xml"/><Relationship Id="rId53" Type="http://schemas.openxmlformats.org/officeDocument/2006/relationships/hyperlink" Target="https://www.preparingforadulthood.org.uk/" TargetMode="External"/><Relationship Id="rId74" Type="http://schemas.openxmlformats.org/officeDocument/2006/relationships/hyperlink" Target="http://www.ndcs.org.uk/professional_support/our_resources/supporting.html" TargetMode="External"/><Relationship Id="rId128" Type="http://schemas.openxmlformats.org/officeDocument/2006/relationships/hyperlink" Target="http://www.pshe-association.org.uk/default.aspx" TargetMode="External"/><Relationship Id="rId149" Type="http://schemas.openxmlformats.org/officeDocument/2006/relationships/hyperlink" Target="http://www.whizz-kidz.org.uk/" TargetMode="External"/><Relationship Id="rId5" Type="http://schemas.openxmlformats.org/officeDocument/2006/relationships/numbering" Target="numbering.xml"/><Relationship Id="rId95" Type="http://schemas.openxmlformats.org/officeDocument/2006/relationships/hyperlink" Target="https://www.gl-assessment.co.uk/products/wellcomm/" TargetMode="External"/><Relationship Id="rId160" Type="http://schemas.openxmlformats.org/officeDocument/2006/relationships/hyperlink" Target="https://www.ndcs.org.uk/information-and-support/being-deaf-friendly/information-for-professionals/supporting-the-achievement-of-deaf-children-and-young-people/" TargetMode="External"/><Relationship Id="rId181" Type="http://schemas.openxmlformats.org/officeDocument/2006/relationships/hyperlink" Target="https://www.disabilityrightsuk.org/how-we-can-help" TargetMode="External"/><Relationship Id="rId216" Type="http://schemas.openxmlformats.org/officeDocument/2006/relationships/hyperlink" Target="https://www.preparingforadulthood.org.uk/" TargetMode="External"/><Relationship Id="rId237" Type="http://schemas.openxmlformats.org/officeDocument/2006/relationships/hyperlink" Target="tel:01308425241" TargetMode="External"/><Relationship Id="rId22" Type="http://schemas.openxmlformats.org/officeDocument/2006/relationships/hyperlink" Target="http://helensandersonassociates.co.uk/person-centred-practice/person-centred-thinking-tools/" TargetMode="External"/><Relationship Id="rId43" Type="http://schemas.openxmlformats.org/officeDocument/2006/relationships/hyperlink" Target="https://www.dorsetcouncil.gov.uk/children-families/sen-and-disability-local-offer/education-and-learning/support-in-the-early-years-schools-and-settings/special-schools/special-schools.aspx" TargetMode="External"/><Relationship Id="rId64" Type="http://schemas.openxmlformats.org/officeDocument/2006/relationships/hyperlink" Target="https://ican.org.uk/" TargetMode="External"/><Relationship Id="rId118" Type="http://schemas.openxmlformats.org/officeDocument/2006/relationships/hyperlink" Target="https://www.minded.org.uk/" TargetMode="External"/><Relationship Id="rId139" Type="http://schemas.openxmlformats.org/officeDocument/2006/relationships/hyperlink" Target="file://dccfile/educommon/Inclusion%20Services/Physical%20%26%20Medical%20Needs/Kelly%20Lambert/Graduated%20Response/pdnet.org.uk" TargetMode="External"/><Relationship Id="rId85" Type="http://schemas.openxmlformats.org/officeDocument/2006/relationships/hyperlink" Target="https://www.dorsetccg.nhs.uk/wp-content/uploads/2018/10/The-Development-and-Behaviour-Pathway.pdf" TargetMode="External"/><Relationship Id="rId150" Type="http://schemas.openxmlformats.org/officeDocument/2006/relationships/hyperlink" Target="file://dccfile/educommon/Inclusion%20Services/Physical%20%26%20Medical%20Needs/Kelly%20Lambert/Graduated%20Response/pdnet.org.uk" TargetMode="External"/><Relationship Id="rId171" Type="http://schemas.openxmlformats.org/officeDocument/2006/relationships/hyperlink" Target="https://www.preparingforadulthood.org.uk/" TargetMode="External"/><Relationship Id="rId192" Type="http://schemas.openxmlformats.org/officeDocument/2006/relationships/hyperlink" Target="https://www.mrc-cbu.cam.ac.uk/wp-content/uploads/2013/01/WM-classroom-guide.pdf" TargetMode="External"/><Relationship Id="rId206" Type="http://schemas.openxmlformats.org/officeDocument/2006/relationships/hyperlink" Target="https://educationendowmentfoundation.org.uk/evidence-summaries/teaching-learning-toolkit" TargetMode="External"/><Relationship Id="rId227" Type="http://schemas.openxmlformats.org/officeDocument/2006/relationships/hyperlink" Target="https://www.gov.uk/government/publications/supporting-pupils-at-school-with-medical-conditions--3" TargetMode="External"/><Relationship Id="rId248" Type="http://schemas.openxmlformats.org/officeDocument/2006/relationships/hyperlink" Target="https://www.dorsetnexus.org.uk/Page/3803" TargetMode="External"/><Relationship Id="rId12" Type="http://schemas.openxmlformats.org/officeDocument/2006/relationships/image" Target="media/image2.jpg"/><Relationship Id="rId33" Type="http://schemas.openxmlformats.org/officeDocument/2006/relationships/header" Target="header2.xml"/><Relationship Id="rId108" Type="http://schemas.openxmlformats.org/officeDocument/2006/relationships/hyperlink" Target="https://educationendowmentfoundation.org.uk/tools/guidance-reports/metacognition-&#160;and-" TargetMode="External"/><Relationship Id="rId129" Type="http://schemas.openxmlformats.org/officeDocument/2006/relationships/hyperlink" Target="https://educationendowmentfoundation.org.uk/evidence-summaries/teaching-learning-toolkit" TargetMode="External"/><Relationship Id="rId54" Type="http://schemas.openxmlformats.org/officeDocument/2006/relationships/hyperlink" Target="https://www.dorsetcouncil.gov.uk/children-families/sen-and-disability-local-offer/dorsets-local-offer.aspx" TargetMode="External"/><Relationship Id="rId70" Type="http://schemas.openxmlformats.org/officeDocument/2006/relationships/hyperlink" Target="https://www.dorsetcouncil.gov.uk/children-families/sen-and-disability-local-offer/education-and-learning/services-to-help-support-your-child/educational-psychologists.aspx" TargetMode="External"/><Relationship Id="rId75" Type="http://schemas.openxmlformats.org/officeDocument/2006/relationships/hyperlink" Target="https://senmagazine.co.uk/content/specific-needs/visual-impairment/1643/supporting-the-visually-impaired-learner/" TargetMode="External"/><Relationship Id="rId91" Type="http://schemas.openxmlformats.org/officeDocument/2006/relationships/hyperlink" Target="http://www.dyspraxiafoundation.org.uk/groups/speech-language" TargetMode="External"/><Relationship Id="rId96" Type="http://schemas.openxmlformats.org/officeDocument/2006/relationships/hyperlink" Target="https://www.elklan.co.uk/" TargetMode="External"/><Relationship Id="rId140" Type="http://schemas.openxmlformats.org/officeDocument/2006/relationships/hyperlink" Target="https://www.dorsetnexus.org.uk/Page/7308" TargetMode="External"/><Relationship Id="rId145" Type="http://schemas.openxmlformats.org/officeDocument/2006/relationships/hyperlink" Target="http://www.what0-18.nhs.uk/" TargetMode="External"/><Relationship Id="rId161" Type="http://schemas.openxmlformats.org/officeDocument/2006/relationships/hyperlink" Target="https://www.excellencegateway.org.uk/content/etf3202" TargetMode="External"/><Relationship Id="rId166" Type="http://schemas.openxmlformats.org/officeDocument/2006/relationships/hyperlink" Target="https://councilfordisabledchildren.org.uk/our-work/adulthood" TargetMode="External"/><Relationship Id="rId182" Type="http://schemas.openxmlformats.org/officeDocument/2006/relationships/hyperlink" Target="https://www.scope.org.uk/advice-and-support/holidays-leisure/" TargetMode="External"/><Relationship Id="rId187" Type="http://schemas.openxmlformats.org/officeDocument/2006/relationships/hyperlink" Target="http://www.stammeringineducation.net/" TargetMode="External"/><Relationship Id="rId217" Type="http://schemas.openxmlformats.org/officeDocument/2006/relationships/hyperlink" Target="https://councilfordisabledchildren.org.uk/our-work/adulthood"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ndcs.org.uk/information-and-support/being-deaf-friendly/information-for-professionals/supporting-the-achievement-of-deaf-children-and-young-people/" TargetMode="External"/><Relationship Id="rId233" Type="http://schemas.openxmlformats.org/officeDocument/2006/relationships/hyperlink" Target="tel:01258474036" TargetMode="External"/><Relationship Id="rId238" Type="http://schemas.openxmlformats.org/officeDocument/2006/relationships/hyperlink" Target="mailto:chesillocality@dorsetcouncil.gov.uk" TargetMode="External"/><Relationship Id="rId23" Type="http://schemas.openxmlformats.org/officeDocument/2006/relationships/image" Target="media/image6.jpeg"/><Relationship Id="rId28" Type="http://schemas.openxmlformats.org/officeDocument/2006/relationships/hyperlink" Target="https://www.preparingforadulthood.org.uk/downloads/person-centred-planning/one-page-profile.htm" TargetMode="External"/><Relationship Id="rId49" Type="http://schemas.openxmlformats.org/officeDocument/2006/relationships/hyperlink" Target="mailto:steve.clarke@dorsetccg.nhs.uk" TargetMode="External"/><Relationship Id="rId114" Type="http://schemas.openxmlformats.org/officeDocument/2006/relationships/hyperlink" Target="https://tadss.co.uk/school-support/dorset-steps/" TargetMode="External"/><Relationship Id="rId119" Type="http://schemas.openxmlformats.org/officeDocument/2006/relationships/hyperlink" Target="https://www.nhs.uk/oneyou/every-mind-matters/" TargetMode="External"/><Relationship Id="rId44" Type="http://schemas.openxmlformats.org/officeDocument/2006/relationships/hyperlink" Target="http://www.tadss.co.uk/" TargetMode="External"/><Relationship Id="rId60" Type="http://schemas.openxmlformats.org/officeDocument/2006/relationships/hyperlink" Target="https://dorsetnexus.org.uk/page/9005" TargetMode="External"/><Relationship Id="rId65" Type="http://schemas.openxmlformats.org/officeDocument/2006/relationships/hyperlink" Target="https://foundationyears.org.uk/wp-content/uploads/2011/10/ecat_guidance_for_practitioners_12.pdf" TargetMode="External"/><Relationship Id="rId81" Type="http://schemas.openxmlformats.org/officeDocument/2006/relationships/hyperlink" Target="http://www.what0-18.nhs.uk/" TargetMode="External"/><Relationship Id="rId86" Type="http://schemas.openxmlformats.org/officeDocument/2006/relationships/hyperlink" Target="http://www.gov.uk/government/publications/what-works-interventions-for-children-and-young-people-with-speech-language-and-communication-needs" TargetMode="External"/><Relationship Id="rId130" Type="http://schemas.openxmlformats.org/officeDocument/2006/relationships/hyperlink" Target="https://www.sendgateway.org.uk/resources.sen-support-research-evidence-on-effective-approaches-and-%20examples-of-current-practice-in-good-and-outstanding-schools-and-colleges.html" TargetMode="External"/><Relationship Id="rId135" Type="http://schemas.openxmlformats.org/officeDocument/2006/relationships/hyperlink" Target="http://www.ndcs.org.uk/professional_support/our_resources/supporting.html" TargetMode="External"/><Relationship Id="rId151" Type="http://schemas.openxmlformats.org/officeDocument/2006/relationships/hyperlink" Target="https://www.preparingforadulthood.org.uk/" TargetMode="External"/><Relationship Id="rId156" Type="http://schemas.openxmlformats.org/officeDocument/2006/relationships/hyperlink" Target="https://www.dorsetnexus.org.uk/Page/7308" TargetMode="External"/><Relationship Id="rId177" Type="http://schemas.openxmlformats.org/officeDocument/2006/relationships/hyperlink" Target="https://www.papyrus-uk.org/" TargetMode="External"/><Relationship Id="rId198" Type="http://schemas.openxmlformats.org/officeDocument/2006/relationships/hyperlink" Target="https://www.gov.uk/disabled-students-allowances-dsas" TargetMode="External"/><Relationship Id="rId172" Type="http://schemas.openxmlformats.org/officeDocument/2006/relationships/hyperlink" Target="https://councilfordisabledchildren.org.uk/our-work/adulthood" TargetMode="External"/><Relationship Id="rId193" Type="http://schemas.openxmlformats.org/officeDocument/2006/relationships/hyperlink" Target="https://dyspraxiafoundation.org.uk/about-dyspraxia/information-sheets" TargetMode="External"/><Relationship Id="rId202" Type="http://schemas.openxmlformats.org/officeDocument/2006/relationships/hyperlink" Target="http://www.nurturegroups.org" TargetMode="External"/><Relationship Id="rId207" Type="http://schemas.openxmlformats.org/officeDocument/2006/relationships/hyperlink" Target="https://www.sendgateway.org.uk/resources.sen-support-research-evidence-on-effective-approaches-and-%20examples-of-current-practice-in-good-and-outstanding-schools-and-colleges.html" TargetMode="External"/><Relationship Id="rId223" Type="http://schemas.openxmlformats.org/officeDocument/2006/relationships/hyperlink" Target="https://www.scope.org.uk/advice-and-support/" TargetMode="External"/><Relationship Id="rId228" Type="http://schemas.openxmlformats.org/officeDocument/2006/relationships/hyperlink" Target="http://www.what0-18.nhs.uk/" TargetMode="External"/><Relationship Id="rId244" Type="http://schemas.openxmlformats.org/officeDocument/2006/relationships/hyperlink" Target="https://www.dorsetcouncil.gov.uk/children-families/sen-and-disability-local-offer/dorsets-local-offer.aspx" TargetMode="External"/><Relationship Id="rId249" Type="http://schemas.openxmlformats.org/officeDocument/2006/relationships/hyperlink" Target="https://www.dorsetnexus.org.uk/Page/3803" TargetMode="External"/><Relationship Id="rId13" Type="http://schemas.openxmlformats.org/officeDocument/2006/relationships/hyperlink" Target="https://www.gov.uk/government/publications/send-code-of-practice-0-to-25" TargetMode="External"/><Relationship Id="rId18" Type="http://schemas.openxmlformats.org/officeDocument/2006/relationships/hyperlink" Target="https://www.ipsea.org.uk/disability-discrimination" TargetMode="External"/><Relationship Id="rId39" Type="http://schemas.openxmlformats.org/officeDocument/2006/relationships/hyperlink" Target="https://www.dorsetcouncil.gov.uk/children-families/sen-and-disability-local-offer/preparing-for-adulthood/moving-from-childrens-services-to-adult-social-care.aspx" TargetMode="External"/><Relationship Id="rId109" Type="http://schemas.openxmlformats.org/officeDocument/2006/relationships/hyperlink" Target="https://www.bdadyslexia.org.uk/search?q=Dyslexia+friendly+secondary+classroom" TargetMode="External"/><Relationship Id="rId34" Type="http://schemas.openxmlformats.org/officeDocument/2006/relationships/footer" Target="footer1.xml"/><Relationship Id="rId50" Type="http://schemas.openxmlformats.org/officeDocument/2006/relationships/hyperlink" Target="mailto:chloe.morley@dorsetccg.nhs.uk" TargetMode="External"/><Relationship Id="rId55" Type="http://schemas.openxmlformats.org/officeDocument/2006/relationships/hyperlink" Target="https://www.preparingforadulthood.org.uk/SiteAssets/Downloads/j4mafpnm636391826728575817.pdf" TargetMode="External"/><Relationship Id="rId76" Type="http://schemas.openxmlformats.org/officeDocument/2006/relationships/hyperlink" Target="http://www.aettraininghubs.org.uk/wp-content/uploads/2012/05/37.1-Sensory-audit-tool-for-environments.pdf" TargetMode="External"/><Relationship Id="rId97" Type="http://schemas.openxmlformats.org/officeDocument/2006/relationships/hyperlink" Target="https://search3.openobjects.com/mediamanager/poole/fis/files/draft_high_functioning_autism_booklet_version_1_09_19.pdf" TargetMode="External"/><Relationship Id="rId104" Type="http://schemas.openxmlformats.org/officeDocument/2006/relationships/hyperlink" Target="http://www.nasen.org.uk/resources/resources" TargetMode="External"/><Relationship Id="rId120" Type="http://schemas.openxmlformats.org/officeDocument/2006/relationships/hyperlink" Target="https://www.futurelearn.com/" TargetMode="External"/><Relationship Id="rId125" Type="http://schemas.openxmlformats.org/officeDocument/2006/relationships/hyperlink" Target="http://www.nurturegroups.org" TargetMode="External"/><Relationship Id="rId141" Type="http://schemas.openxmlformats.org/officeDocument/2006/relationships/hyperlink" Target="https://www.gov.uk/government/publications/equality-act-2010-advice-for-schools" TargetMode="External"/><Relationship Id="rId146" Type="http://schemas.openxmlformats.org/officeDocument/2006/relationships/hyperlink" Target="https://www.littleparachutes.com/" TargetMode="External"/><Relationship Id="rId167" Type="http://schemas.openxmlformats.org/officeDocument/2006/relationships/hyperlink" Target="https://councilfordisabledchildren.org.uk/transition-information-network/my-future-choices-magazine" TargetMode="External"/><Relationship Id="rId188" Type="http://schemas.openxmlformats.org/officeDocument/2006/relationships/hyperlink" Target="http://www.afasic.org.uk/professionals" TargetMode="External"/><Relationship Id="rId7" Type="http://schemas.openxmlformats.org/officeDocument/2006/relationships/settings" Target="settings.xml"/><Relationship Id="rId71" Type="http://schemas.openxmlformats.org/officeDocument/2006/relationships/hyperlink" Target="https://www.dorsetnexus.org.uk/Page/13187" TargetMode="External"/><Relationship Id="rId92" Type="http://schemas.openxmlformats.org/officeDocument/2006/relationships/hyperlink" Target="http://www.afasic.org.uk/professionals" TargetMode="External"/><Relationship Id="rId162" Type="http://schemas.openxmlformats.org/officeDocument/2006/relationships/hyperlink" Target="https://www.rnib.org.uk/?gclid=EAIaIQobChMInef48JCi7AIVgevtCh1ksAWPEAAYASAAEgIbVPD_BwE" TargetMode="External"/><Relationship Id="rId183" Type="http://schemas.openxmlformats.org/officeDocument/2006/relationships/hyperlink" Target="http://www.what0-18.nhs.uk/" TargetMode="External"/><Relationship Id="rId213" Type="http://schemas.openxmlformats.org/officeDocument/2006/relationships/hyperlink" Target="http://www.rnibbookshare.org" TargetMode="External"/><Relationship Id="rId218" Type="http://schemas.openxmlformats.org/officeDocument/2006/relationships/hyperlink" Target="https://councilfordisabledchildren.org.uk/transition-information-network/my-future-choices-magazine" TargetMode="External"/><Relationship Id="rId234" Type="http://schemas.openxmlformats.org/officeDocument/2006/relationships/hyperlink" Target="mailto:dorchesterlocality@dorsetcouncil.gov.uk" TargetMode="External"/><Relationship Id="rId239" Type="http://schemas.openxmlformats.org/officeDocument/2006/relationships/hyperlink" Target="tel:01305762400" TargetMode="External"/><Relationship Id="rId2" Type="http://schemas.openxmlformats.org/officeDocument/2006/relationships/customXml" Target="../customXml/item2.xml"/><Relationship Id="rId29" Type="http://schemas.openxmlformats.org/officeDocument/2006/relationships/hyperlink" Target="http://www.sheffkids.co.uk/" TargetMode="External"/><Relationship Id="rId250" Type="http://schemas.openxmlformats.org/officeDocument/2006/relationships/hyperlink" Target="https://www.dorsetnexus.org.uk/Page/3803" TargetMode="External"/><Relationship Id="rId24" Type="http://schemas.openxmlformats.org/officeDocument/2006/relationships/hyperlink" Target="http://www.helensandersonassociates.co.uk/" TargetMode="External"/><Relationship Id="rId40" Type="http://schemas.openxmlformats.org/officeDocument/2006/relationships/hyperlink" Target="https://www.tes.com/teaching-resource/transition-to-the-next-primary-class-workbook-6087201" TargetMode="External"/><Relationship Id="rId45" Type="http://schemas.openxmlformats.org/officeDocument/2006/relationships/hyperlink" Target="https://www.dorsetcouncil.gov.uk/children-families/sen-and-disability-local-offer/education-and-learning/services-to-help" TargetMode="External"/><Relationship Id="rId66" Type="http://schemas.openxmlformats.org/officeDocument/2006/relationships/hyperlink" Target="https://www.dorsetnexus.org.uk/Article/70993" TargetMode="External"/><Relationship Id="rId87" Type="http://schemas.openxmlformats.org/officeDocument/2006/relationships/hyperlink" Target="http://www.thecommunicationtrust.org.uk/whatworks" TargetMode="External"/><Relationship Id="rId110" Type="http://schemas.openxmlformats.org/officeDocument/2006/relationships/hyperlink" Target="https://www.google.co.uk/url?sa=i&amp;url=https%3A%2F%2Fwww.annafreud.org%2Finsights%2Fblogs%2F2019%2F01%2Fhow-thrive-will-help-the-nhs-long-term-plan-transform-provision-for-children-and-young-people-s-mental-health%2F&amp;psig=AOvVaw1WD4Rjvh57yJu27s0_fAPH&amp;ust=1601470197409000&amp;source=images&amp;cd=vfe&amp;ved=0CAIQjRxqFwoTCMiKncqzjuwCFQAAAAAdAAAAABAJ" TargetMode="External"/><Relationship Id="rId115" Type="http://schemas.openxmlformats.org/officeDocument/2006/relationships/hyperlink" Target="https://tadss.co.uk/wp-content/uploads/2020/07/Dorset-Steps-leaflet.pdf" TargetMode="External"/><Relationship Id="rId131" Type="http://schemas.openxmlformats.org/officeDocument/2006/relationships/hyperlink" Target="https://www.ncb.org.uk/what-we-do/together-we-deliver-better-childhood/transforming-mental-health-wellbeing/schools?gclid=EAIaIQobChMI8pW4iZvL7AIVx-3tCh2gYgz-EAAYAiAAEgJp2fD_BwE" TargetMode="External"/><Relationship Id="rId136" Type="http://schemas.openxmlformats.org/officeDocument/2006/relationships/hyperlink" Target="https://senmagazine.co.uk/articles/articles/senarticles/supporting-the-visually-impaired-learner" TargetMode="External"/><Relationship Id="rId157" Type="http://schemas.openxmlformats.org/officeDocument/2006/relationships/hyperlink" Target="http://www.inclusive.co.uk/" TargetMode="External"/><Relationship Id="rId178" Type="http://schemas.openxmlformats.org/officeDocument/2006/relationships/hyperlink" Target="https://www.preparingforadulthood.org.uk/" TargetMode="External"/><Relationship Id="rId61" Type="http://schemas.openxmlformats.org/officeDocument/2006/relationships/hyperlink" Target="https://www.dorsetnexus.org.uk/Page/13187" TargetMode="External"/><Relationship Id="rId82" Type="http://schemas.openxmlformats.org/officeDocument/2006/relationships/hyperlink" Target="https://www.littleparachutes.com/" TargetMode="External"/><Relationship Id="rId152" Type="http://schemas.openxmlformats.org/officeDocument/2006/relationships/hyperlink" Target="https://councilfordisabledchildren.org.uk/our-work/adulthood" TargetMode="External"/><Relationship Id="rId173" Type="http://schemas.openxmlformats.org/officeDocument/2006/relationships/hyperlink" Target="https://councilfordisabledchildren.org.uk/transition-information-network/my-future-choices-magazine" TargetMode="External"/><Relationship Id="rId194" Type="http://schemas.openxmlformats.org/officeDocument/2006/relationships/hyperlink" Target="http://www.bdadyslexia.org.uk/" TargetMode="External"/><Relationship Id="rId199" Type="http://schemas.openxmlformats.org/officeDocument/2006/relationships/hyperlink" Target="http://www.gov.uk/government/publications/mental-health-and-behaviour-in-schools--2" TargetMode="External"/><Relationship Id="rId203" Type="http://schemas.openxmlformats.org/officeDocument/2006/relationships/hyperlink" Target="http://www.kooth.com" TargetMode="External"/><Relationship Id="rId208" Type="http://schemas.openxmlformats.org/officeDocument/2006/relationships/hyperlink" Target="https://www.ncb.org.uk/what-we-do/together-we-deliver-better-childhood/transforming-mental-health-wellbeing/schools?gclid=EAIaIQobChMI8pW4iZvL7AIVx-3tCh2gYgz-EAAYAiAAEgJp2fD_BwE" TargetMode="External"/><Relationship Id="rId229" Type="http://schemas.openxmlformats.org/officeDocument/2006/relationships/hyperlink" Target="https://www.excellencegateway.org.uk/content/etf3202" TargetMode="External"/><Relationship Id="rId19" Type="http://schemas.openxmlformats.org/officeDocument/2006/relationships/image" Target="media/image4.jpeg"/><Relationship Id="rId224" Type="http://schemas.openxmlformats.org/officeDocument/2006/relationships/hyperlink" Target="https://www.gov.uk/government/publications/equality-act-2010-advice-for-schools" TargetMode="External"/><Relationship Id="rId240" Type="http://schemas.openxmlformats.org/officeDocument/2006/relationships/hyperlink" Target="mailto:eastlocality@dorsetcouncil.gov.uk" TargetMode="External"/><Relationship Id="rId245" Type="http://schemas.openxmlformats.org/officeDocument/2006/relationships/hyperlink" Target="mailto:sendiass@dorsetcouncil.gov.uk" TargetMode="External"/><Relationship Id="rId14" Type="http://schemas.openxmlformats.org/officeDocument/2006/relationships/hyperlink" Target="https://www.legislation.gov.uk/ukpga/2014/6/contents/enacted" TargetMode="External"/><Relationship Id="rId30" Type="http://schemas.openxmlformats.org/officeDocument/2006/relationships/hyperlink" Target="https://inclusive-solutions.com/person-centred-planning/maps/" TargetMode="External"/><Relationship Id="rId35" Type="http://schemas.openxmlformats.org/officeDocument/2006/relationships/footer" Target="footer2.xml"/><Relationship Id="rId56" Type="http://schemas.openxmlformats.org/officeDocument/2006/relationships/hyperlink" Target="https://www.xchangeonline.co.uk/kb5/dorset/aiminghigh/home.page" TargetMode="External"/><Relationship Id="rId77" Type="http://schemas.openxmlformats.org/officeDocument/2006/relationships/hyperlink" Target="https://www.dorsethealthcare.nhs.uk/school-nursing" TargetMode="External"/><Relationship Id="rId100" Type="http://schemas.openxmlformats.org/officeDocument/2006/relationships/hyperlink" Target="https://padlet.com/nicolalawrence/is09twfu6bemju9e" TargetMode="External"/><Relationship Id="rId105" Type="http://schemas.openxmlformats.org/officeDocument/2006/relationships/hyperlink" Target="https://www.mrc-cbu.cam.ac.uk/wp-content/uploads/2013/01/WM-classroom-guide.pdf" TargetMode="External"/><Relationship Id="rId126" Type="http://schemas.openxmlformats.org/officeDocument/2006/relationships/hyperlink" Target="http://www.kooth.com" TargetMode="External"/><Relationship Id="rId147" Type="http://schemas.openxmlformats.org/officeDocument/2006/relationships/hyperlink" Target="https://www.excellencegateway.org.uk/content/etf3202" TargetMode="External"/><Relationship Id="rId168" Type="http://schemas.openxmlformats.org/officeDocument/2006/relationships/hyperlink" Target="https://www.disabilityrightsuk.org/how-we-can-help"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s://www.dorsetnexus.org.uk/Article/59178" TargetMode="External"/><Relationship Id="rId93" Type="http://schemas.openxmlformats.org/officeDocument/2006/relationships/hyperlink" Target="http://www.pecs.org.uk/" TargetMode="External"/><Relationship Id="rId98" Type="http://schemas.openxmlformats.org/officeDocument/2006/relationships/hyperlink" Target="https://www.autismwessex.org.uk/" TargetMode="External"/><Relationship Id="rId121" Type="http://schemas.openxmlformats.org/officeDocument/2006/relationships/hyperlink" Target="https://mhfaengland.org/" TargetMode="External"/><Relationship Id="rId142" Type="http://schemas.openxmlformats.org/officeDocument/2006/relationships/hyperlink" Target="https://councilfordisabledchildren.org.uk/help-resources/resources/disabled-children-and-equality-act-2010-schools" TargetMode="External"/><Relationship Id="rId163" Type="http://schemas.openxmlformats.org/officeDocument/2006/relationships/hyperlink" Target="https://www.pocklington-trust.org.uk/" TargetMode="External"/><Relationship Id="rId184" Type="http://schemas.openxmlformats.org/officeDocument/2006/relationships/hyperlink" Target="https://mhfaengland.org/" TargetMode="External"/><Relationship Id="rId189" Type="http://schemas.openxmlformats.org/officeDocument/2006/relationships/hyperlink" Target="http://redbridgeserc.org/" TargetMode="External"/><Relationship Id="rId219" Type="http://schemas.openxmlformats.org/officeDocument/2006/relationships/hyperlink" Target="https://www.disabilityrightsuk.org/how-we-can-help" TargetMode="External"/><Relationship Id="rId3" Type="http://schemas.openxmlformats.org/officeDocument/2006/relationships/customXml" Target="../customXml/item3.xml"/><Relationship Id="rId214" Type="http://schemas.openxmlformats.org/officeDocument/2006/relationships/hyperlink" Target="https://www.natsip.org.uk/getting-started" TargetMode="External"/><Relationship Id="rId230" Type="http://schemas.openxmlformats.org/officeDocument/2006/relationships/hyperlink" Target="http://www.inclusive.co.uk/" TargetMode="External"/><Relationship Id="rId235" Type="http://schemas.openxmlformats.org/officeDocument/2006/relationships/hyperlink" Target="tel:01305224220" TargetMode="External"/><Relationship Id="rId251" Type="http://schemas.openxmlformats.org/officeDocument/2006/relationships/hyperlink" Target="https://www.dorsetnexus.org.uk/Page/3803" TargetMode="External"/><Relationship Id="rId25" Type="http://schemas.openxmlformats.org/officeDocument/2006/relationships/hyperlink" Target="http://www.preparingforadulthood.org.uk/" TargetMode="External"/><Relationship Id="rId46" Type="http://schemas.openxmlformats.org/officeDocument/2006/relationships/hyperlink" Target="https://www.dorsetcouncil.gov.uk/children-families/sen-and-disability-local-offer/education-and-learning/services-to-help-support-your-child/hearing-and-vision-support-services.aspx" TargetMode="External"/><Relationship Id="rId67" Type="http://schemas.openxmlformats.org/officeDocument/2006/relationships/hyperlink" Target="http://www.icanproblemsolve.info/" TargetMode="External"/><Relationship Id="rId116" Type="http://schemas.openxmlformats.org/officeDocument/2006/relationships/hyperlink" Target="https://youngminds.org.uk/" TargetMode="External"/><Relationship Id="rId137" Type="http://schemas.openxmlformats.org/officeDocument/2006/relationships/hyperlink" Target="http://redbridgeserc.org/" TargetMode="External"/><Relationship Id="rId158" Type="http://schemas.openxmlformats.org/officeDocument/2006/relationships/hyperlink" Target="http://www.whizz-kidz.org.uk/" TargetMode="External"/><Relationship Id="rId20" Type="http://schemas.openxmlformats.org/officeDocument/2006/relationships/hyperlink" Target="file:///C:\DorsetGraduatedResponse\Shared%20Documents\General\Assess%20Plan%20Do%20Review%20Document.docx" TargetMode="External"/><Relationship Id="rId41" Type="http://schemas.openxmlformats.org/officeDocument/2006/relationships/hyperlink" Target="https://www.twinkl.co.uk/resources/home-early-years/early-years-class-management/early-years-transition" TargetMode="External"/><Relationship Id="rId62" Type="http://schemas.openxmlformats.org/officeDocument/2006/relationships/hyperlink" Target="https://foundationyears.org.uk/wp-content/uploads/2011/10/ecat_guidance_for_practitioners_12.pdf" TargetMode="External"/><Relationship Id="rId83" Type="http://schemas.openxmlformats.org/officeDocument/2006/relationships/hyperlink" Target="http://www.inclusive.co.uk/" TargetMode="External"/><Relationship Id="rId88" Type="http://schemas.openxmlformats.org/officeDocument/2006/relationships/hyperlink" Target="http://www.autismeducationtrust.org.uk" TargetMode="External"/><Relationship Id="rId111" Type="http://schemas.openxmlformats.org/officeDocument/2006/relationships/image" Target="media/image9.png"/><Relationship Id="rId132" Type="http://schemas.openxmlformats.org/officeDocument/2006/relationships/hyperlink" Target="http://www.preparingforadulthood.org.uk/outcomes" TargetMode="External"/><Relationship Id="rId153" Type="http://schemas.openxmlformats.org/officeDocument/2006/relationships/hyperlink" Target="https://councilfordisabledchildren.org.uk/transition-information-network/my-future-choices-magazine" TargetMode="External"/><Relationship Id="rId174" Type="http://schemas.openxmlformats.org/officeDocument/2006/relationships/hyperlink" Target="https://www.disabilityrightsuk.org/how-we-can-help" TargetMode="External"/><Relationship Id="rId179" Type="http://schemas.openxmlformats.org/officeDocument/2006/relationships/hyperlink" Target="https://councilfordisabledchildren.org.uk/our-work/adulthood" TargetMode="External"/><Relationship Id="rId195" Type="http://schemas.openxmlformats.org/officeDocument/2006/relationships/hyperlink" Target="https://educationendowmentfoundation.org.uk/tools/guidance-reports/metacognition-&#160;and-" TargetMode="External"/><Relationship Id="rId209" Type="http://schemas.openxmlformats.org/officeDocument/2006/relationships/hyperlink" Target="http://www.mhfaenfland.org" TargetMode="External"/><Relationship Id="rId190" Type="http://schemas.openxmlformats.org/officeDocument/2006/relationships/hyperlink" Target="https://search3.openobjects.com/mediamanager/poole/fis/files/draft_high_functioning_autism_booklet_version_1_09_19.pdf" TargetMode="External"/><Relationship Id="rId204" Type="http://schemas.openxmlformats.org/officeDocument/2006/relationships/hyperlink" Target="http://www.sdqinfo.com" TargetMode="External"/><Relationship Id="rId220" Type="http://schemas.openxmlformats.org/officeDocument/2006/relationships/hyperlink" Target="https://www.scope.org.uk/employment-services/career-pathways/" TargetMode="External"/><Relationship Id="rId225" Type="http://schemas.openxmlformats.org/officeDocument/2006/relationships/hyperlink" Target="https://councilfordisabledchildren.org.uk/help-resources/resources/disabled-children-and-equality-act-2010-schools" TargetMode="External"/><Relationship Id="rId241" Type="http://schemas.openxmlformats.org/officeDocument/2006/relationships/hyperlink" Target="tel:01929557000" TargetMode="External"/><Relationship Id="rId246" Type="http://schemas.openxmlformats.org/officeDocument/2006/relationships/hyperlink" Target="mailto:dpcc@dorsetparentcarercouncil.co.uk" TargetMode="External"/><Relationship Id="rId15" Type="http://schemas.openxmlformats.org/officeDocument/2006/relationships/image" Target="media/image3.emf"/><Relationship Id="rId36" Type="http://schemas.openxmlformats.org/officeDocument/2006/relationships/header" Target="header3.xml"/><Relationship Id="rId57" Type="http://schemas.openxmlformats.org/officeDocument/2006/relationships/hyperlink" Target="https://www.dorsetcouncil.gov.uk/care-and-support-for-adults/adult-social-care-pdfs/how-to-prepare-for-your-transition-assessment-meeting-easy-read-dc.pdf" TargetMode="External"/><Relationship Id="rId106" Type="http://schemas.openxmlformats.org/officeDocument/2006/relationships/hyperlink" Target="https://dyspraxiafoundation.org.uk/about-dyspraxia/information-sheets" TargetMode="External"/><Relationship Id="rId127" Type="http://schemas.openxmlformats.org/officeDocument/2006/relationships/hyperlink" Target="http://www.sdqinfo.com" TargetMode="External"/><Relationship Id="rId10" Type="http://schemas.openxmlformats.org/officeDocument/2006/relationships/endnotes" Target="endnotes.xml"/><Relationship Id="rId31" Type="http://schemas.openxmlformats.org/officeDocument/2006/relationships/hyperlink" Target="https://www.preparingforadulthood.org.uk/downloads/young-people-and-family-participation/video-mental-capacity-act.htm" TargetMode="External"/><Relationship Id="rId52" Type="http://schemas.openxmlformats.org/officeDocument/2006/relationships/hyperlink" Target="https://www.dorsetcouncil.gov.uk/children-families/sen-and-disability-local-offer/financial-support-for-children-and-young-people-with-send/personal-budgets-for-children-and-young-people-with-send.aspx" TargetMode="External"/><Relationship Id="rId73" Type="http://schemas.openxmlformats.org/officeDocument/2006/relationships/hyperlink" Target="https://www.dorsetnexus.org.uk/Page/7308" TargetMode="External"/><Relationship Id="rId78" Type="http://schemas.openxmlformats.org/officeDocument/2006/relationships/hyperlink" Target="http://redbridgeserc.org/" TargetMode="External"/><Relationship Id="rId94" Type="http://schemas.openxmlformats.org/officeDocument/2006/relationships/hyperlink" Target="http://idponline.org.uk/downloads/ey-slcn.pdf" TargetMode="External"/><Relationship Id="rId99" Type="http://schemas.openxmlformats.org/officeDocument/2006/relationships/hyperlink" Target="https://padlet.com/nicolalawrence/ubczcf5itzy0" TargetMode="External"/><Relationship Id="rId101" Type="http://schemas.openxmlformats.org/officeDocument/2006/relationships/hyperlink" Target="https://dorsetsenspecialist.padlet.org/suzannacollins/v8jbfodl673dtxbp" TargetMode="External"/><Relationship Id="rId122" Type="http://schemas.openxmlformats.org/officeDocument/2006/relationships/hyperlink" Target="http://www.gov.uk/government/publications/mental-health-and-behaviour-in-schools--2" TargetMode="External"/><Relationship Id="rId143" Type="http://schemas.openxmlformats.org/officeDocument/2006/relationships/hyperlink" Target="https://www.equalityhumanrights.com/en/publication-download/reasonable-adjustments-disabled-pupils" TargetMode="External"/><Relationship Id="rId148" Type="http://schemas.openxmlformats.org/officeDocument/2006/relationships/hyperlink" Target="http://www.inclusive.co.uk/" TargetMode="External"/><Relationship Id="rId164" Type="http://schemas.openxmlformats.org/officeDocument/2006/relationships/hyperlink" Target="https://www.gov.uk/disabled-students-allowances-assessment-centre" TargetMode="External"/><Relationship Id="rId169" Type="http://schemas.openxmlformats.org/officeDocument/2006/relationships/hyperlink" Target="https://www.gov.uk/pip" TargetMode="External"/><Relationship Id="rId185" Type="http://schemas.openxmlformats.org/officeDocument/2006/relationships/hyperlink" Target="http://www.gov.uk/government/publications/what-works-interventions-for-children-and-young-people-with-speech-language-and-communication-need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ouncilfordisabledchildren.org.uk/transition-information-network/my-future-choices-magazine" TargetMode="External"/><Relationship Id="rId210" Type="http://schemas.openxmlformats.org/officeDocument/2006/relationships/hyperlink" Target="http://www.preparingforadulthood.org.uk/outcomes" TargetMode="External"/><Relationship Id="rId215" Type="http://schemas.openxmlformats.org/officeDocument/2006/relationships/hyperlink" Target="file:///\\dccfile\educommon\Inclusion%20Services\Physical%20&amp;%20Medical%20Needs\Kelly%20Lambert\Graduated%20Response\pdnet.org.uk" TargetMode="External"/><Relationship Id="rId236" Type="http://schemas.openxmlformats.org/officeDocument/2006/relationships/hyperlink" Target="mailto:westlocality@dorsetcouncil.gov.uk" TargetMode="External"/><Relationship Id="rId26" Type="http://schemas.openxmlformats.org/officeDocument/2006/relationships/hyperlink" Target="https://inclusive-solutions.com" TargetMode="External"/><Relationship Id="rId231" Type="http://schemas.openxmlformats.org/officeDocument/2006/relationships/hyperlink" Target="http://www.whizz-kidz.org.uk/" TargetMode="External"/><Relationship Id="rId252" Type="http://schemas.openxmlformats.org/officeDocument/2006/relationships/fontTable" Target="fontTable.xml"/><Relationship Id="rId47" Type="http://schemas.openxmlformats.org/officeDocument/2006/relationships/hyperlink" Target="https://www.dorsetcouncil.gov.uk/children-families/sen-and-disability-local-offer/education-and-learning/services-to-help-support-your-child/physical-and-medical-needs-service-pmns.aspx" TargetMode="External"/><Relationship Id="rId68" Type="http://schemas.openxmlformats.org/officeDocument/2006/relationships/hyperlink" Target="https://www.minded.org.uk/" TargetMode="External"/><Relationship Id="rId89" Type="http://schemas.openxmlformats.org/officeDocument/2006/relationships/hyperlink" Target="http://www.ambitiousaboutautism.org.uk/" TargetMode="External"/><Relationship Id="rId112" Type="http://schemas.openxmlformats.org/officeDocument/2006/relationships/image" Target="media/image10.png"/><Relationship Id="rId133" Type="http://schemas.openxmlformats.org/officeDocument/2006/relationships/hyperlink" Target="http://www.RNIBBookshare.org" TargetMode="External"/><Relationship Id="rId154" Type="http://schemas.openxmlformats.org/officeDocument/2006/relationships/hyperlink" Target="https://www.disabilityrightsuk.org/how-we-can-help" TargetMode="External"/><Relationship Id="rId175" Type="http://schemas.openxmlformats.org/officeDocument/2006/relationships/hyperlink" Target="https://www.scope.org.uk/advice-and-support/friendships-relationships-sex/" TargetMode="External"/><Relationship Id="rId196" Type="http://schemas.openxmlformats.org/officeDocument/2006/relationships/hyperlink" Target="https://www.bdadyslexia.org.uk/search?q=Dyslexia+friendly+secondary+classroom" TargetMode="External"/><Relationship Id="rId200" Type="http://schemas.openxmlformats.org/officeDocument/2006/relationships/hyperlink" Target="http://www.youngminds.org.uk" TargetMode="External"/><Relationship Id="rId16" Type="http://schemas.openxmlformats.org/officeDocument/2006/relationships/hyperlink" Target="https://www.gov.uk/government/publications/equality-act-2010-advice-for-schools" TargetMode="External"/><Relationship Id="rId221" Type="http://schemas.openxmlformats.org/officeDocument/2006/relationships/hyperlink" Target="https://www.dorsetnexus.org.uk/Page/7308" TargetMode="External"/><Relationship Id="rId242" Type="http://schemas.openxmlformats.org/officeDocument/2006/relationships/hyperlink" Target="mailto:purbecklocality@dorsetcouncil.gov.uk" TargetMode="External"/><Relationship Id="rId37" Type="http://schemas.openxmlformats.org/officeDocument/2006/relationships/footer" Target="footer3.xml"/><Relationship Id="rId58" Type="http://schemas.openxmlformats.org/officeDocument/2006/relationships/hyperlink" Target="https://www.preparingforadulthood.org.uk/SiteAssets/Downloads/vk3s4gtz636391769677403612.pdf" TargetMode="External"/><Relationship Id="rId79" Type="http://schemas.openxmlformats.org/officeDocument/2006/relationships/hyperlink" Target="https://www.natsip.org.uk/getting-started" TargetMode="External"/><Relationship Id="rId102" Type="http://schemas.openxmlformats.org/officeDocument/2006/relationships/hyperlink" Target="http://www.callscotland.org.uk" TargetMode="External"/><Relationship Id="rId123" Type="http://schemas.openxmlformats.org/officeDocument/2006/relationships/hyperlink" Target="http://www.youngminds.org.uk" TargetMode="External"/><Relationship Id="rId144" Type="http://schemas.openxmlformats.org/officeDocument/2006/relationships/hyperlink" Target="https://www.gov.uk/government/publications/supporting-pupils-at-school-with-medical-conditions--3" TargetMode="External"/><Relationship Id="rId90" Type="http://schemas.openxmlformats.org/officeDocument/2006/relationships/hyperlink" Target="http://www.stammeringineducation.net/" TargetMode="External"/><Relationship Id="rId165" Type="http://schemas.openxmlformats.org/officeDocument/2006/relationships/hyperlink" Target="https://www.preparingforadulthood.org.uk/" TargetMode="External"/><Relationship Id="rId186" Type="http://schemas.openxmlformats.org/officeDocument/2006/relationships/hyperlink" Target="http://www.thecommunicationtrust.org.uk/whatworks" TargetMode="External"/><Relationship Id="rId211" Type="http://schemas.openxmlformats.org/officeDocument/2006/relationships/hyperlink" Target="http://www.RNIBBookshare.org" TargetMode="External"/><Relationship Id="rId232" Type="http://schemas.openxmlformats.org/officeDocument/2006/relationships/hyperlink" Target="mailto:northlocality@dorsetcouncil.gov.uk" TargetMode="External"/><Relationship Id="rId253" Type="http://schemas.openxmlformats.org/officeDocument/2006/relationships/theme" Target="theme/theme1.xml"/><Relationship Id="rId27" Type="http://schemas.openxmlformats.org/officeDocument/2006/relationships/hyperlink" Target="http://helensandersonassociates.co.uk/person-centred-practice/one-page-profiles/one-page-profile-templates/" TargetMode="External"/><Relationship Id="rId48" Type="http://schemas.openxmlformats.org/officeDocument/2006/relationships/image" Target="media/image7.png"/><Relationship Id="rId69" Type="http://schemas.openxmlformats.org/officeDocument/2006/relationships/hyperlink" Target="http://www.nurturegroups.org/" TargetMode="External"/><Relationship Id="rId113" Type="http://schemas.openxmlformats.org/officeDocument/2006/relationships/hyperlink" Target="https://www.dorsetccg.nhs.uk/wp-content/uploads/2018/10/The-Development-and-Behaviour-Pathway.pdf" TargetMode="External"/><Relationship Id="rId134" Type="http://schemas.openxmlformats.org/officeDocument/2006/relationships/hyperlink" Target="http://www.rnibbookshare.org" TargetMode="External"/><Relationship Id="rId80" Type="http://schemas.openxmlformats.org/officeDocument/2006/relationships/hyperlink" Target="https://councilfordisabledchildren.org.uk/help-resources/resources/disabled-children-and-equality-act-2010-early-years" TargetMode="External"/><Relationship Id="rId155" Type="http://schemas.openxmlformats.org/officeDocument/2006/relationships/hyperlink" Target="https://www.scope.org.uk/employment-services/career-pathways/" TargetMode="External"/><Relationship Id="rId176" Type="http://schemas.openxmlformats.org/officeDocument/2006/relationships/hyperlink" Target="https://youngminds.org.uk/find-help/looking-after-yourself/" TargetMode="External"/><Relationship Id="rId197" Type="http://schemas.openxmlformats.org/officeDocument/2006/relationships/hyperlink" Target="https://www.gov.uk/government/publications/access-to-work-guide-for-employers/access-to-work-factsheet-for-employers" TargetMode="External"/><Relationship Id="rId201" Type="http://schemas.openxmlformats.org/officeDocument/2006/relationships/hyperlink" Target="http://www.elsanetwork.org" TargetMode="External"/><Relationship Id="rId222" Type="http://schemas.openxmlformats.org/officeDocument/2006/relationships/hyperlink" Target="https://www.gov.uk/pip" TargetMode="External"/><Relationship Id="rId243" Type="http://schemas.openxmlformats.org/officeDocument/2006/relationships/hyperlink" Target="tel:01929557000" TargetMode="External"/><Relationship Id="rId17" Type="http://schemas.openxmlformats.org/officeDocument/2006/relationships/hyperlink" Target="https://www.gov.uk/government/publications/equality-act-2010-advice-for-schools" TargetMode="External"/><Relationship Id="rId38" Type="http://schemas.openxmlformats.org/officeDocument/2006/relationships/hyperlink" Target="https://youngminds.org.uk/resources/school-resources/find-your-feet-transitions-activity-for-year-6-pupils/" TargetMode="External"/><Relationship Id="rId59" Type="http://schemas.openxmlformats.org/officeDocument/2006/relationships/hyperlink" Target="https://www.preparingforadulthood.org.uk/SiteAssets/Downloads/yeded5wb636481748062535810.pdf" TargetMode="External"/><Relationship Id="rId103" Type="http://schemas.openxmlformats.org/officeDocument/2006/relationships/hyperlink" Target="http://www.sendgateway.org.uk" TargetMode="External"/><Relationship Id="rId124" Type="http://schemas.openxmlformats.org/officeDocument/2006/relationships/hyperlink" Target="http://www.elsanetwor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9D6ECAC6896D4282F530EF40BD0A44" ma:contentTypeVersion="13" ma:contentTypeDescription="Create a new document." ma:contentTypeScope="" ma:versionID="8bf46b81c9b0bdce411048baf855008d">
  <xsd:schema xmlns:xsd="http://www.w3.org/2001/XMLSchema" xmlns:xs="http://www.w3.org/2001/XMLSchema" xmlns:p="http://schemas.microsoft.com/office/2006/metadata/properties" xmlns:ns3="0b356315-34ce-4fe1-a055-5fd6356006b2" xmlns:ns4="b82dd7cd-e003-4e85-89f9-dedb75e89842" targetNamespace="http://schemas.microsoft.com/office/2006/metadata/properties" ma:root="true" ma:fieldsID="e51dd72aa050da3a3583e18ab6aaa387" ns3:_="" ns4:_="">
    <xsd:import namespace="0b356315-34ce-4fe1-a055-5fd6356006b2"/>
    <xsd:import namespace="b82dd7cd-e003-4e85-89f9-dedb75e898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56315-34ce-4fe1-a055-5fd6356006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2dd7cd-e003-4e85-89f9-dedb75e898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72989F-4710-4697-AA8A-610616E4FAEC}">
  <ds:schemaRefs>
    <ds:schemaRef ds:uri="http://purl.org/dc/elements/1.1/"/>
    <ds:schemaRef ds:uri="http://schemas.microsoft.com/office/2006/metadata/properties"/>
    <ds:schemaRef ds:uri="0b356315-34ce-4fe1-a055-5fd6356006b2"/>
    <ds:schemaRef ds:uri="http://purl.org/dc/terms/"/>
    <ds:schemaRef ds:uri="http://schemas.microsoft.com/office/2006/documentManagement/types"/>
    <ds:schemaRef ds:uri="http://schemas.openxmlformats.org/package/2006/metadata/core-properties"/>
    <ds:schemaRef ds:uri="b82dd7cd-e003-4e85-89f9-dedb75e89842"/>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F58FE3A-05BC-4527-8176-25C0632EED2A}">
  <ds:schemaRefs>
    <ds:schemaRef ds:uri="http://schemas.microsoft.com/sharepoint/v3/contenttype/forms"/>
  </ds:schemaRefs>
</ds:datastoreItem>
</file>

<file path=customXml/itemProps3.xml><?xml version="1.0" encoding="utf-8"?>
<ds:datastoreItem xmlns:ds="http://schemas.openxmlformats.org/officeDocument/2006/customXml" ds:itemID="{BE516062-F361-4AD7-84C6-F68B32A63FDA}">
  <ds:schemaRefs>
    <ds:schemaRef ds:uri="http://schemas.openxmlformats.org/officeDocument/2006/bibliography"/>
  </ds:schemaRefs>
</ds:datastoreItem>
</file>

<file path=customXml/itemProps4.xml><?xml version="1.0" encoding="utf-8"?>
<ds:datastoreItem xmlns:ds="http://schemas.openxmlformats.org/officeDocument/2006/customXml" ds:itemID="{474510EC-651E-488D-93C9-367D75A03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56315-34ce-4fe1-a055-5fd6356006b2"/>
    <ds:schemaRef ds:uri="b82dd7cd-e003-4e85-89f9-dedb75e89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34033</Words>
  <Characters>193994</Characters>
  <Application>Microsoft Office Word</Application>
  <DocSecurity>4</DocSecurity>
  <Lines>1616</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227572</CharactersWithSpaces>
  <SharedDoc>false</SharedDoc>
  <HLinks>
    <vt:vector size="1398" baseType="variant">
      <vt:variant>
        <vt:i4>1703939</vt:i4>
      </vt:variant>
      <vt:variant>
        <vt:i4>768</vt:i4>
      </vt:variant>
      <vt:variant>
        <vt:i4>0</vt:i4>
      </vt:variant>
      <vt:variant>
        <vt:i4>5</vt:i4>
      </vt:variant>
      <vt:variant>
        <vt:lpwstr>https://www.dorsetnexus.org.uk/Page/3803</vt:lpwstr>
      </vt:variant>
      <vt:variant>
        <vt:lpwstr/>
      </vt:variant>
      <vt:variant>
        <vt:i4>1703939</vt:i4>
      </vt:variant>
      <vt:variant>
        <vt:i4>765</vt:i4>
      </vt:variant>
      <vt:variant>
        <vt:i4>0</vt:i4>
      </vt:variant>
      <vt:variant>
        <vt:i4>5</vt:i4>
      </vt:variant>
      <vt:variant>
        <vt:lpwstr>https://www.dorsetnexus.org.uk/Page/3803</vt:lpwstr>
      </vt:variant>
      <vt:variant>
        <vt:lpwstr/>
      </vt:variant>
      <vt:variant>
        <vt:i4>393337</vt:i4>
      </vt:variant>
      <vt:variant>
        <vt:i4>762</vt:i4>
      </vt:variant>
      <vt:variant>
        <vt:i4>0</vt:i4>
      </vt:variant>
      <vt:variant>
        <vt:i4>5</vt:i4>
      </vt:variant>
      <vt:variant>
        <vt:lpwstr>mailto:dpcc@dorsetparentcarercouncil.co.uk</vt:lpwstr>
      </vt:variant>
      <vt:variant>
        <vt:lpwstr/>
      </vt:variant>
      <vt:variant>
        <vt:i4>3866628</vt:i4>
      </vt:variant>
      <vt:variant>
        <vt:i4>759</vt:i4>
      </vt:variant>
      <vt:variant>
        <vt:i4>0</vt:i4>
      </vt:variant>
      <vt:variant>
        <vt:i4>5</vt:i4>
      </vt:variant>
      <vt:variant>
        <vt:lpwstr>mailto:lydia.hayles@dorsetcouncil.gov.uk</vt:lpwstr>
      </vt:variant>
      <vt:variant>
        <vt:lpwstr/>
      </vt:variant>
      <vt:variant>
        <vt:i4>6684742</vt:i4>
      </vt:variant>
      <vt:variant>
        <vt:i4>756</vt:i4>
      </vt:variant>
      <vt:variant>
        <vt:i4>0</vt:i4>
      </vt:variant>
      <vt:variant>
        <vt:i4>5</vt:i4>
      </vt:variant>
      <vt:variant>
        <vt:lpwstr>mailto:Jane.Schmidt@dorsetcouncil.gov.uk</vt:lpwstr>
      </vt:variant>
      <vt:variant>
        <vt:lpwstr/>
      </vt:variant>
      <vt:variant>
        <vt:i4>5177450</vt:i4>
      </vt:variant>
      <vt:variant>
        <vt:i4>753</vt:i4>
      </vt:variant>
      <vt:variant>
        <vt:i4>0</vt:i4>
      </vt:variant>
      <vt:variant>
        <vt:i4>5</vt:i4>
      </vt:variant>
      <vt:variant>
        <vt:lpwstr>mailto:Rebecca.Maslen@dorsetcouncil.gov.uk</vt:lpwstr>
      </vt:variant>
      <vt:variant>
        <vt:lpwstr/>
      </vt:variant>
      <vt:variant>
        <vt:i4>3276816</vt:i4>
      </vt:variant>
      <vt:variant>
        <vt:i4>750</vt:i4>
      </vt:variant>
      <vt:variant>
        <vt:i4>0</vt:i4>
      </vt:variant>
      <vt:variant>
        <vt:i4>5</vt:i4>
      </vt:variant>
      <vt:variant>
        <vt:lpwstr>mailto:helen.ciorra@dorsetcouncil.gov.uk</vt:lpwstr>
      </vt:variant>
      <vt:variant>
        <vt:lpwstr/>
      </vt:variant>
      <vt:variant>
        <vt:i4>2162775</vt:i4>
      </vt:variant>
      <vt:variant>
        <vt:i4>747</vt:i4>
      </vt:variant>
      <vt:variant>
        <vt:i4>0</vt:i4>
      </vt:variant>
      <vt:variant>
        <vt:i4>5</vt:i4>
      </vt:variant>
      <vt:variant>
        <vt:lpwstr>mailto:sendiass@dorsetcouncil.gov.uk</vt:lpwstr>
      </vt:variant>
      <vt:variant>
        <vt:lpwstr/>
      </vt:variant>
      <vt:variant>
        <vt:i4>7274559</vt:i4>
      </vt:variant>
      <vt:variant>
        <vt:i4>744</vt:i4>
      </vt:variant>
      <vt:variant>
        <vt:i4>0</vt:i4>
      </vt:variant>
      <vt:variant>
        <vt:i4>5</vt:i4>
      </vt:variant>
      <vt:variant>
        <vt:lpwstr>https://www.dorsetcouncil.gov.uk/children-families/sen-and-disability-local-offer/dorsets-local-offer.aspx</vt:lpwstr>
      </vt:variant>
      <vt:variant>
        <vt:lpwstr/>
      </vt:variant>
      <vt:variant>
        <vt:i4>262185</vt:i4>
      </vt:variant>
      <vt:variant>
        <vt:i4>741</vt:i4>
      </vt:variant>
      <vt:variant>
        <vt:i4>0</vt:i4>
      </vt:variant>
      <vt:variant>
        <vt:i4>5</vt:i4>
      </vt:variant>
      <vt:variant>
        <vt:lpwstr>mailto:J.Windsor@dorsetcc.gov.uk</vt:lpwstr>
      </vt:variant>
      <vt:variant>
        <vt:lpwstr/>
      </vt:variant>
      <vt:variant>
        <vt:i4>7798870</vt:i4>
      </vt:variant>
      <vt:variant>
        <vt:i4>738</vt:i4>
      </vt:variant>
      <vt:variant>
        <vt:i4>0</vt:i4>
      </vt:variant>
      <vt:variant>
        <vt:i4>5</vt:i4>
      </vt:variant>
      <vt:variant>
        <vt:lpwstr>mailto:gemma.watts@dorsetcouncil.gov.uk</vt:lpwstr>
      </vt:variant>
      <vt:variant>
        <vt:lpwstr/>
      </vt:variant>
      <vt:variant>
        <vt:i4>7209005</vt:i4>
      </vt:variant>
      <vt:variant>
        <vt:i4>735</vt:i4>
      </vt:variant>
      <vt:variant>
        <vt:i4>0</vt:i4>
      </vt:variant>
      <vt:variant>
        <vt:i4>5</vt:i4>
      </vt:variant>
      <vt:variant>
        <vt:lpwstr>tel:01929557000</vt:lpwstr>
      </vt:variant>
      <vt:variant>
        <vt:lpwstr/>
      </vt:variant>
      <vt:variant>
        <vt:i4>2555983</vt:i4>
      </vt:variant>
      <vt:variant>
        <vt:i4>732</vt:i4>
      </vt:variant>
      <vt:variant>
        <vt:i4>0</vt:i4>
      </vt:variant>
      <vt:variant>
        <vt:i4>5</vt:i4>
      </vt:variant>
      <vt:variant>
        <vt:lpwstr>mailto:eastlocality@dorsetcouncil.gov.uk</vt:lpwstr>
      </vt:variant>
      <vt:variant>
        <vt:lpwstr/>
      </vt:variant>
      <vt:variant>
        <vt:i4>4653110</vt:i4>
      </vt:variant>
      <vt:variant>
        <vt:i4>729</vt:i4>
      </vt:variant>
      <vt:variant>
        <vt:i4>0</vt:i4>
      </vt:variant>
      <vt:variant>
        <vt:i4>5</vt:i4>
      </vt:variant>
      <vt:variant>
        <vt:lpwstr>mailto:a.m.matthews@dorsetcc.gov.uk</vt:lpwstr>
      </vt:variant>
      <vt:variant>
        <vt:lpwstr/>
      </vt:variant>
      <vt:variant>
        <vt:i4>7405646</vt:i4>
      </vt:variant>
      <vt:variant>
        <vt:i4>726</vt:i4>
      </vt:variant>
      <vt:variant>
        <vt:i4>0</vt:i4>
      </vt:variant>
      <vt:variant>
        <vt:i4>5</vt:i4>
      </vt:variant>
      <vt:variant>
        <vt:lpwstr>mailto:john.twigg@dorsetcc.gov.uk</vt:lpwstr>
      </vt:variant>
      <vt:variant>
        <vt:lpwstr/>
      </vt:variant>
      <vt:variant>
        <vt:i4>7012396</vt:i4>
      </vt:variant>
      <vt:variant>
        <vt:i4>723</vt:i4>
      </vt:variant>
      <vt:variant>
        <vt:i4>0</vt:i4>
      </vt:variant>
      <vt:variant>
        <vt:i4>5</vt:i4>
      </vt:variant>
      <vt:variant>
        <vt:lpwstr>tel:01305762400</vt:lpwstr>
      </vt:variant>
      <vt:variant>
        <vt:lpwstr/>
      </vt:variant>
      <vt:variant>
        <vt:i4>6160429</vt:i4>
      </vt:variant>
      <vt:variant>
        <vt:i4>720</vt:i4>
      </vt:variant>
      <vt:variant>
        <vt:i4>0</vt:i4>
      </vt:variant>
      <vt:variant>
        <vt:i4>5</vt:i4>
      </vt:variant>
      <vt:variant>
        <vt:lpwstr>mailto:chesillocality@dorsetcouncil.gov.uk</vt:lpwstr>
      </vt:variant>
      <vt:variant>
        <vt:lpwstr/>
      </vt:variant>
      <vt:variant>
        <vt:i4>3670080</vt:i4>
      </vt:variant>
      <vt:variant>
        <vt:i4>717</vt:i4>
      </vt:variant>
      <vt:variant>
        <vt:i4>0</vt:i4>
      </vt:variant>
      <vt:variant>
        <vt:i4>5</vt:i4>
      </vt:variant>
      <vt:variant>
        <vt:lpwstr>mailto:H.F.Loxton@dorsetcc.gov.uk</vt:lpwstr>
      </vt:variant>
      <vt:variant>
        <vt:lpwstr/>
      </vt:variant>
      <vt:variant>
        <vt:i4>7012387</vt:i4>
      </vt:variant>
      <vt:variant>
        <vt:i4>714</vt:i4>
      </vt:variant>
      <vt:variant>
        <vt:i4>0</vt:i4>
      </vt:variant>
      <vt:variant>
        <vt:i4>5</vt:i4>
      </vt:variant>
      <vt:variant>
        <vt:lpwstr>tel:01308425241</vt:lpwstr>
      </vt:variant>
      <vt:variant>
        <vt:lpwstr/>
      </vt:variant>
      <vt:variant>
        <vt:i4>3473483</vt:i4>
      </vt:variant>
      <vt:variant>
        <vt:i4>711</vt:i4>
      </vt:variant>
      <vt:variant>
        <vt:i4>0</vt:i4>
      </vt:variant>
      <vt:variant>
        <vt:i4>5</vt:i4>
      </vt:variant>
      <vt:variant>
        <vt:lpwstr>mailto:westlocality@dorsetcouncil.gov.uk</vt:lpwstr>
      </vt:variant>
      <vt:variant>
        <vt:lpwstr/>
      </vt:variant>
      <vt:variant>
        <vt:i4>5439603</vt:i4>
      </vt:variant>
      <vt:variant>
        <vt:i4>708</vt:i4>
      </vt:variant>
      <vt:variant>
        <vt:i4>0</vt:i4>
      </vt:variant>
      <vt:variant>
        <vt:i4>5</vt:i4>
      </vt:variant>
      <vt:variant>
        <vt:lpwstr>mailto:t.hindle@dorsetcc.gov.uk</vt:lpwstr>
      </vt:variant>
      <vt:variant>
        <vt:lpwstr/>
      </vt:variant>
      <vt:variant>
        <vt:i4>393278</vt:i4>
      </vt:variant>
      <vt:variant>
        <vt:i4>705</vt:i4>
      </vt:variant>
      <vt:variant>
        <vt:i4>0</vt:i4>
      </vt:variant>
      <vt:variant>
        <vt:i4>5</vt:i4>
      </vt:variant>
      <vt:variant>
        <vt:lpwstr>mailto:louisa.payne@dorsetcc.gov.uk</vt:lpwstr>
      </vt:variant>
      <vt:variant>
        <vt:lpwstr/>
      </vt:variant>
      <vt:variant>
        <vt:i4>6946862</vt:i4>
      </vt:variant>
      <vt:variant>
        <vt:i4>702</vt:i4>
      </vt:variant>
      <vt:variant>
        <vt:i4>0</vt:i4>
      </vt:variant>
      <vt:variant>
        <vt:i4>5</vt:i4>
      </vt:variant>
      <vt:variant>
        <vt:lpwstr>tel:01305224220</vt:lpwstr>
      </vt:variant>
      <vt:variant>
        <vt:lpwstr/>
      </vt:variant>
      <vt:variant>
        <vt:i4>5832757</vt:i4>
      </vt:variant>
      <vt:variant>
        <vt:i4>699</vt:i4>
      </vt:variant>
      <vt:variant>
        <vt:i4>0</vt:i4>
      </vt:variant>
      <vt:variant>
        <vt:i4>5</vt:i4>
      </vt:variant>
      <vt:variant>
        <vt:lpwstr>mailto:dorchesterlocality@dorsetcouncil.gov.uk</vt:lpwstr>
      </vt:variant>
      <vt:variant>
        <vt:lpwstr/>
      </vt:variant>
      <vt:variant>
        <vt:i4>7929943</vt:i4>
      </vt:variant>
      <vt:variant>
        <vt:i4>693</vt:i4>
      </vt:variant>
      <vt:variant>
        <vt:i4>0</vt:i4>
      </vt:variant>
      <vt:variant>
        <vt:i4>5</vt:i4>
      </vt:variant>
      <vt:variant>
        <vt:lpwstr>mailto:lianne.corbett@dorsetcc.gov.uk</vt:lpwstr>
      </vt:variant>
      <vt:variant>
        <vt:lpwstr/>
      </vt:variant>
      <vt:variant>
        <vt:i4>6553669</vt:i4>
      </vt:variant>
      <vt:variant>
        <vt:i4>690</vt:i4>
      </vt:variant>
      <vt:variant>
        <vt:i4>0</vt:i4>
      </vt:variant>
      <vt:variant>
        <vt:i4>5</vt:i4>
      </vt:variant>
      <vt:variant>
        <vt:lpwstr>mailto:kerry.smith@dorsetcc.gov.uk</vt:lpwstr>
      </vt:variant>
      <vt:variant>
        <vt:lpwstr/>
      </vt:variant>
      <vt:variant>
        <vt:i4>6815781</vt:i4>
      </vt:variant>
      <vt:variant>
        <vt:i4>687</vt:i4>
      </vt:variant>
      <vt:variant>
        <vt:i4>0</vt:i4>
      </vt:variant>
      <vt:variant>
        <vt:i4>5</vt:i4>
      </vt:variant>
      <vt:variant>
        <vt:lpwstr>tel:01258474036</vt:lpwstr>
      </vt:variant>
      <vt:variant>
        <vt:lpwstr/>
      </vt:variant>
      <vt:variant>
        <vt:i4>393321</vt:i4>
      </vt:variant>
      <vt:variant>
        <vt:i4>684</vt:i4>
      </vt:variant>
      <vt:variant>
        <vt:i4>0</vt:i4>
      </vt:variant>
      <vt:variant>
        <vt:i4>5</vt:i4>
      </vt:variant>
      <vt:variant>
        <vt:lpwstr>mailto:northlocality@dorsetcouncil.gov.uk</vt:lpwstr>
      </vt:variant>
      <vt:variant>
        <vt:lpwstr/>
      </vt:variant>
      <vt:variant>
        <vt:i4>5046281</vt:i4>
      </vt:variant>
      <vt:variant>
        <vt:i4>681</vt:i4>
      </vt:variant>
      <vt:variant>
        <vt:i4>0</vt:i4>
      </vt:variant>
      <vt:variant>
        <vt:i4>5</vt:i4>
      </vt:variant>
      <vt:variant>
        <vt:lpwstr>https://dorsetnexus.org.uk/page/9005</vt:lpwstr>
      </vt:variant>
      <vt:variant>
        <vt:lpwstr/>
      </vt:variant>
      <vt:variant>
        <vt:i4>4522012</vt:i4>
      </vt:variant>
      <vt:variant>
        <vt:i4>678</vt:i4>
      </vt:variant>
      <vt:variant>
        <vt:i4>0</vt:i4>
      </vt:variant>
      <vt:variant>
        <vt:i4>5</vt:i4>
      </vt:variant>
      <vt:variant>
        <vt:lpwstr>https://www.preparingforadulthood.org.uk/SiteAssets/Downloads/yeded5wb636481748062535810.pdf</vt:lpwstr>
      </vt:variant>
      <vt:variant>
        <vt:lpwstr/>
      </vt:variant>
      <vt:variant>
        <vt:i4>1966097</vt:i4>
      </vt:variant>
      <vt:variant>
        <vt:i4>675</vt:i4>
      </vt:variant>
      <vt:variant>
        <vt:i4>0</vt:i4>
      </vt:variant>
      <vt:variant>
        <vt:i4>5</vt:i4>
      </vt:variant>
      <vt:variant>
        <vt:lpwstr>https://www.preparingforadulthood.org.uk/SiteAssets/Downloads/vk3s4gtz636391769677403612.pdf</vt:lpwstr>
      </vt:variant>
      <vt:variant>
        <vt:lpwstr/>
      </vt:variant>
      <vt:variant>
        <vt:i4>6553653</vt:i4>
      </vt:variant>
      <vt:variant>
        <vt:i4>672</vt:i4>
      </vt:variant>
      <vt:variant>
        <vt:i4>0</vt:i4>
      </vt:variant>
      <vt:variant>
        <vt:i4>5</vt:i4>
      </vt:variant>
      <vt:variant>
        <vt:lpwstr>https://www.dorsetcouncil.gov.uk/care-and-support-for-adults/adult-social-care-pdfs/how-to-prepare-for-your-transition-assessment-meeting-easy-read-dc.pdf</vt:lpwstr>
      </vt:variant>
      <vt:variant>
        <vt:lpwstr/>
      </vt:variant>
      <vt:variant>
        <vt:i4>2162737</vt:i4>
      </vt:variant>
      <vt:variant>
        <vt:i4>669</vt:i4>
      </vt:variant>
      <vt:variant>
        <vt:i4>0</vt:i4>
      </vt:variant>
      <vt:variant>
        <vt:i4>5</vt:i4>
      </vt:variant>
      <vt:variant>
        <vt:lpwstr>https://www.xchangeonline.co.uk/kb5/dorset/aiminghigh/home.page</vt:lpwstr>
      </vt:variant>
      <vt:variant>
        <vt:lpwstr/>
      </vt:variant>
      <vt:variant>
        <vt:i4>5570585</vt:i4>
      </vt:variant>
      <vt:variant>
        <vt:i4>666</vt:i4>
      </vt:variant>
      <vt:variant>
        <vt:i4>0</vt:i4>
      </vt:variant>
      <vt:variant>
        <vt:i4>5</vt:i4>
      </vt:variant>
      <vt:variant>
        <vt:lpwstr>https://www.preparingforadulthood.org.uk/SiteAssets/Downloads/j4mafpnm636391826728575817.pdf</vt:lpwstr>
      </vt:variant>
      <vt:variant>
        <vt:lpwstr/>
      </vt:variant>
      <vt:variant>
        <vt:i4>7274559</vt:i4>
      </vt:variant>
      <vt:variant>
        <vt:i4>663</vt:i4>
      </vt:variant>
      <vt:variant>
        <vt:i4>0</vt:i4>
      </vt:variant>
      <vt:variant>
        <vt:i4>5</vt:i4>
      </vt:variant>
      <vt:variant>
        <vt:lpwstr>https://www.dorsetcouncil.gov.uk/children-families/sen-and-disability-local-offer/dorsets-local-offer.aspx</vt:lpwstr>
      </vt:variant>
      <vt:variant>
        <vt:lpwstr/>
      </vt:variant>
      <vt:variant>
        <vt:i4>5505091</vt:i4>
      </vt:variant>
      <vt:variant>
        <vt:i4>660</vt:i4>
      </vt:variant>
      <vt:variant>
        <vt:i4>0</vt:i4>
      </vt:variant>
      <vt:variant>
        <vt:i4>5</vt:i4>
      </vt:variant>
      <vt:variant>
        <vt:lpwstr>https://www.preparingforadulthood.org.uk/</vt:lpwstr>
      </vt:variant>
      <vt:variant>
        <vt:lpwstr/>
      </vt:variant>
      <vt:variant>
        <vt:i4>5832705</vt:i4>
      </vt:variant>
      <vt:variant>
        <vt:i4>624</vt:i4>
      </vt:variant>
      <vt:variant>
        <vt:i4>0</vt:i4>
      </vt:variant>
      <vt:variant>
        <vt:i4>5</vt:i4>
      </vt:variant>
      <vt:variant>
        <vt:lpwstr>http://www.whizz-kidz.org.uk/</vt:lpwstr>
      </vt:variant>
      <vt:variant>
        <vt:lpwstr/>
      </vt:variant>
      <vt:variant>
        <vt:i4>8257635</vt:i4>
      </vt:variant>
      <vt:variant>
        <vt:i4>621</vt:i4>
      </vt:variant>
      <vt:variant>
        <vt:i4>0</vt:i4>
      </vt:variant>
      <vt:variant>
        <vt:i4>5</vt:i4>
      </vt:variant>
      <vt:variant>
        <vt:lpwstr>http://www.inclusive.co.uk/</vt:lpwstr>
      </vt:variant>
      <vt:variant>
        <vt:lpwstr/>
      </vt:variant>
      <vt:variant>
        <vt:i4>5308494</vt:i4>
      </vt:variant>
      <vt:variant>
        <vt:i4>618</vt:i4>
      </vt:variant>
      <vt:variant>
        <vt:i4>0</vt:i4>
      </vt:variant>
      <vt:variant>
        <vt:i4>5</vt:i4>
      </vt:variant>
      <vt:variant>
        <vt:lpwstr>https://www.excellencegateway.org.uk/content/etf3202</vt:lpwstr>
      </vt:variant>
      <vt:variant>
        <vt:lpwstr/>
      </vt:variant>
      <vt:variant>
        <vt:i4>4128817</vt:i4>
      </vt:variant>
      <vt:variant>
        <vt:i4>615</vt:i4>
      </vt:variant>
      <vt:variant>
        <vt:i4>0</vt:i4>
      </vt:variant>
      <vt:variant>
        <vt:i4>5</vt:i4>
      </vt:variant>
      <vt:variant>
        <vt:lpwstr>http://www.what0-18.nhs.uk/</vt:lpwstr>
      </vt:variant>
      <vt:variant>
        <vt:lpwstr/>
      </vt:variant>
      <vt:variant>
        <vt:i4>458768</vt:i4>
      </vt:variant>
      <vt:variant>
        <vt:i4>612</vt:i4>
      </vt:variant>
      <vt:variant>
        <vt:i4>0</vt:i4>
      </vt:variant>
      <vt:variant>
        <vt:i4>5</vt:i4>
      </vt:variant>
      <vt:variant>
        <vt:lpwstr>https://www.gov.uk/government/publications/supporting-pupils-at-school-with-medical-conditions--3</vt:lpwstr>
      </vt:variant>
      <vt:variant>
        <vt:lpwstr/>
      </vt:variant>
      <vt:variant>
        <vt:i4>3407930</vt:i4>
      </vt:variant>
      <vt:variant>
        <vt:i4>609</vt:i4>
      </vt:variant>
      <vt:variant>
        <vt:i4>0</vt:i4>
      </vt:variant>
      <vt:variant>
        <vt:i4>5</vt:i4>
      </vt:variant>
      <vt:variant>
        <vt:lpwstr>https://www.equalityhumanrights.com/en/publication-download/reasonable-adjustments-disabled-pupils</vt:lpwstr>
      </vt:variant>
      <vt:variant>
        <vt:lpwstr/>
      </vt:variant>
      <vt:variant>
        <vt:i4>8257571</vt:i4>
      </vt:variant>
      <vt:variant>
        <vt:i4>606</vt:i4>
      </vt:variant>
      <vt:variant>
        <vt:i4>0</vt:i4>
      </vt:variant>
      <vt:variant>
        <vt:i4>5</vt:i4>
      </vt:variant>
      <vt:variant>
        <vt:lpwstr>https://councilfordisabledchildren.org.uk/help-resources/resources/disabled-children-and-equality-act-2010-schools</vt:lpwstr>
      </vt:variant>
      <vt:variant>
        <vt:lpwstr/>
      </vt:variant>
      <vt:variant>
        <vt:i4>3080319</vt:i4>
      </vt:variant>
      <vt:variant>
        <vt:i4>603</vt:i4>
      </vt:variant>
      <vt:variant>
        <vt:i4>0</vt:i4>
      </vt:variant>
      <vt:variant>
        <vt:i4>5</vt:i4>
      </vt:variant>
      <vt:variant>
        <vt:lpwstr>https://www.gov.uk/government/publications/equality-act-2010-advice-for-schools</vt:lpwstr>
      </vt:variant>
      <vt:variant>
        <vt:lpwstr/>
      </vt:variant>
      <vt:variant>
        <vt:i4>30</vt:i4>
      </vt:variant>
      <vt:variant>
        <vt:i4>600</vt:i4>
      </vt:variant>
      <vt:variant>
        <vt:i4>0</vt:i4>
      </vt:variant>
      <vt:variant>
        <vt:i4>5</vt:i4>
      </vt:variant>
      <vt:variant>
        <vt:lpwstr>https://www.scope.org.uk/advice-and-support/</vt:lpwstr>
      </vt:variant>
      <vt:variant>
        <vt:lpwstr/>
      </vt:variant>
      <vt:variant>
        <vt:i4>6422626</vt:i4>
      </vt:variant>
      <vt:variant>
        <vt:i4>597</vt:i4>
      </vt:variant>
      <vt:variant>
        <vt:i4>0</vt:i4>
      </vt:variant>
      <vt:variant>
        <vt:i4>5</vt:i4>
      </vt:variant>
      <vt:variant>
        <vt:lpwstr>https://www.gov.uk/pip</vt:lpwstr>
      </vt:variant>
      <vt:variant>
        <vt:lpwstr/>
      </vt:variant>
      <vt:variant>
        <vt:i4>1703943</vt:i4>
      </vt:variant>
      <vt:variant>
        <vt:i4>594</vt:i4>
      </vt:variant>
      <vt:variant>
        <vt:i4>0</vt:i4>
      </vt:variant>
      <vt:variant>
        <vt:i4>5</vt:i4>
      </vt:variant>
      <vt:variant>
        <vt:lpwstr>https://www.dorsetnexus.org.uk/Page/7308</vt:lpwstr>
      </vt:variant>
      <vt:variant>
        <vt:lpwstr/>
      </vt:variant>
      <vt:variant>
        <vt:i4>5701724</vt:i4>
      </vt:variant>
      <vt:variant>
        <vt:i4>591</vt:i4>
      </vt:variant>
      <vt:variant>
        <vt:i4>0</vt:i4>
      </vt:variant>
      <vt:variant>
        <vt:i4>5</vt:i4>
      </vt:variant>
      <vt:variant>
        <vt:lpwstr>https://www.scope.org.uk/employment-services/career-pathways/</vt:lpwstr>
      </vt:variant>
      <vt:variant>
        <vt:lpwstr/>
      </vt:variant>
      <vt:variant>
        <vt:i4>3407972</vt:i4>
      </vt:variant>
      <vt:variant>
        <vt:i4>588</vt:i4>
      </vt:variant>
      <vt:variant>
        <vt:i4>0</vt:i4>
      </vt:variant>
      <vt:variant>
        <vt:i4>5</vt:i4>
      </vt:variant>
      <vt:variant>
        <vt:lpwstr>https://www.disabilityrightsuk.org/how-we-can-help</vt:lpwstr>
      </vt:variant>
      <vt:variant>
        <vt:lpwstr/>
      </vt:variant>
      <vt:variant>
        <vt:i4>7798885</vt:i4>
      </vt:variant>
      <vt:variant>
        <vt:i4>585</vt:i4>
      </vt:variant>
      <vt:variant>
        <vt:i4>0</vt:i4>
      </vt:variant>
      <vt:variant>
        <vt:i4>5</vt:i4>
      </vt:variant>
      <vt:variant>
        <vt:lpwstr>https://councilfordisabledchildren.org.uk/transition-information-network/my-future-choices-magazine</vt:lpwstr>
      </vt:variant>
      <vt:variant>
        <vt:lpwstr/>
      </vt:variant>
      <vt:variant>
        <vt:i4>1048588</vt:i4>
      </vt:variant>
      <vt:variant>
        <vt:i4>582</vt:i4>
      </vt:variant>
      <vt:variant>
        <vt:i4>0</vt:i4>
      </vt:variant>
      <vt:variant>
        <vt:i4>5</vt:i4>
      </vt:variant>
      <vt:variant>
        <vt:lpwstr>https://councilfordisabledchildren.org.uk/our-work/adulthood</vt:lpwstr>
      </vt:variant>
      <vt:variant>
        <vt:lpwstr/>
      </vt:variant>
      <vt:variant>
        <vt:i4>5505091</vt:i4>
      </vt:variant>
      <vt:variant>
        <vt:i4>579</vt:i4>
      </vt:variant>
      <vt:variant>
        <vt:i4>0</vt:i4>
      </vt:variant>
      <vt:variant>
        <vt:i4>5</vt:i4>
      </vt:variant>
      <vt:variant>
        <vt:lpwstr>https://www.preparingforadulthood.org.uk/</vt:lpwstr>
      </vt:variant>
      <vt:variant>
        <vt:lpwstr/>
      </vt:variant>
      <vt:variant>
        <vt:i4>2293873</vt:i4>
      </vt:variant>
      <vt:variant>
        <vt:i4>576</vt:i4>
      </vt:variant>
      <vt:variant>
        <vt:i4>0</vt:i4>
      </vt:variant>
      <vt:variant>
        <vt:i4>5</vt:i4>
      </vt:variant>
      <vt:variant>
        <vt:lpwstr>\\dccfile\educommon\Inclusion Services\Physical &amp; Medical Needs\Kelly Lambert\Graduated Response\pdnet.org.uk</vt:lpwstr>
      </vt:variant>
      <vt:variant>
        <vt:lpwstr/>
      </vt:variant>
      <vt:variant>
        <vt:i4>4784209</vt:i4>
      </vt:variant>
      <vt:variant>
        <vt:i4>558</vt:i4>
      </vt:variant>
      <vt:variant>
        <vt:i4>0</vt:i4>
      </vt:variant>
      <vt:variant>
        <vt:i4>5</vt:i4>
      </vt:variant>
      <vt:variant>
        <vt:lpwstr>https://www.natsip.org.uk/getting-started</vt:lpwstr>
      </vt:variant>
      <vt:variant>
        <vt:lpwstr/>
      </vt:variant>
      <vt:variant>
        <vt:i4>4325406</vt:i4>
      </vt:variant>
      <vt:variant>
        <vt:i4>555</vt:i4>
      </vt:variant>
      <vt:variant>
        <vt:i4>0</vt:i4>
      </vt:variant>
      <vt:variant>
        <vt:i4>5</vt:i4>
      </vt:variant>
      <vt:variant>
        <vt:lpwstr>http://www.rnibbookshare.org/</vt:lpwstr>
      </vt:variant>
      <vt:variant>
        <vt:lpwstr/>
      </vt:variant>
      <vt:variant>
        <vt:i4>7864416</vt:i4>
      </vt:variant>
      <vt:variant>
        <vt:i4>552</vt:i4>
      </vt:variant>
      <vt:variant>
        <vt:i4>0</vt:i4>
      </vt:variant>
      <vt:variant>
        <vt:i4>5</vt:i4>
      </vt:variant>
      <vt:variant>
        <vt:lpwstr>https://www.ndcs.org.uk/information-and-support/being-deaf-friendly/information-for-professionals/supporting-the-achievement-of-deaf-children-and-young-people/</vt:lpwstr>
      </vt:variant>
      <vt:variant>
        <vt:lpwstr/>
      </vt:variant>
      <vt:variant>
        <vt:i4>4325406</vt:i4>
      </vt:variant>
      <vt:variant>
        <vt:i4>549</vt:i4>
      </vt:variant>
      <vt:variant>
        <vt:i4>0</vt:i4>
      </vt:variant>
      <vt:variant>
        <vt:i4>5</vt:i4>
      </vt:variant>
      <vt:variant>
        <vt:lpwstr>http://www.rnibbookshare.org/</vt:lpwstr>
      </vt:variant>
      <vt:variant>
        <vt:lpwstr/>
      </vt:variant>
      <vt:variant>
        <vt:i4>983133</vt:i4>
      </vt:variant>
      <vt:variant>
        <vt:i4>546</vt:i4>
      </vt:variant>
      <vt:variant>
        <vt:i4>0</vt:i4>
      </vt:variant>
      <vt:variant>
        <vt:i4>5</vt:i4>
      </vt:variant>
      <vt:variant>
        <vt:lpwstr>http://www.preparingforadulthood.org.uk/outcomes</vt:lpwstr>
      </vt:variant>
      <vt:variant>
        <vt:lpwstr/>
      </vt:variant>
      <vt:variant>
        <vt:i4>3014761</vt:i4>
      </vt:variant>
      <vt:variant>
        <vt:i4>543</vt:i4>
      </vt:variant>
      <vt:variant>
        <vt:i4>0</vt:i4>
      </vt:variant>
      <vt:variant>
        <vt:i4>5</vt:i4>
      </vt:variant>
      <vt:variant>
        <vt:lpwstr>http://www.mhfaenfland.org/</vt:lpwstr>
      </vt:variant>
      <vt:variant>
        <vt:lpwstr/>
      </vt:variant>
      <vt:variant>
        <vt:i4>6422552</vt:i4>
      </vt:variant>
      <vt:variant>
        <vt:i4>540</vt:i4>
      </vt:variant>
      <vt:variant>
        <vt:i4>0</vt:i4>
      </vt:variant>
      <vt:variant>
        <vt:i4>5</vt:i4>
      </vt:variant>
      <vt:variant>
        <vt:lpwstr>https://www.ncb.org.uk/what-we-do/together-we-deliver-better-childhood/transforming-mental-health-wellbeing/schools?gclid=EAIaIQobChMI8pW4iZvL7AIVx-3tCh2gYgz-EAAYAiAAEgJp2fD_BwE</vt:lpwstr>
      </vt:variant>
      <vt:variant>
        <vt:lpwstr/>
      </vt:variant>
      <vt:variant>
        <vt:i4>4128831</vt:i4>
      </vt:variant>
      <vt:variant>
        <vt:i4>537</vt:i4>
      </vt:variant>
      <vt:variant>
        <vt:i4>0</vt:i4>
      </vt:variant>
      <vt:variant>
        <vt:i4>5</vt:i4>
      </vt:variant>
      <vt:variant>
        <vt:lpwstr>https://www.sendgateway.org.uk/resources.sen-support-research-evidence-on-effective-approaches-and- examples-of-current-practice-in-good-and-outstanding-schools-and-colleges.html</vt:lpwstr>
      </vt:variant>
      <vt:variant>
        <vt:lpwstr/>
      </vt:variant>
      <vt:variant>
        <vt:i4>4</vt:i4>
      </vt:variant>
      <vt:variant>
        <vt:i4>534</vt:i4>
      </vt:variant>
      <vt:variant>
        <vt:i4>0</vt:i4>
      </vt:variant>
      <vt:variant>
        <vt:i4>5</vt:i4>
      </vt:variant>
      <vt:variant>
        <vt:lpwstr>https://educationendowmentfoundation.org.uk/evidence-summaries/teaching-learning-toolkit</vt:lpwstr>
      </vt:variant>
      <vt:variant>
        <vt:lpwstr/>
      </vt:variant>
      <vt:variant>
        <vt:i4>8060982</vt:i4>
      </vt:variant>
      <vt:variant>
        <vt:i4>531</vt:i4>
      </vt:variant>
      <vt:variant>
        <vt:i4>0</vt:i4>
      </vt:variant>
      <vt:variant>
        <vt:i4>5</vt:i4>
      </vt:variant>
      <vt:variant>
        <vt:lpwstr>http://www.pshe-association.org.uk/default.aspx</vt:lpwstr>
      </vt:variant>
      <vt:variant>
        <vt:lpwstr/>
      </vt:variant>
      <vt:variant>
        <vt:i4>2490490</vt:i4>
      </vt:variant>
      <vt:variant>
        <vt:i4>528</vt:i4>
      </vt:variant>
      <vt:variant>
        <vt:i4>0</vt:i4>
      </vt:variant>
      <vt:variant>
        <vt:i4>5</vt:i4>
      </vt:variant>
      <vt:variant>
        <vt:lpwstr>http://www.sdqinfo.com/</vt:lpwstr>
      </vt:variant>
      <vt:variant>
        <vt:lpwstr/>
      </vt:variant>
      <vt:variant>
        <vt:i4>4784138</vt:i4>
      </vt:variant>
      <vt:variant>
        <vt:i4>525</vt:i4>
      </vt:variant>
      <vt:variant>
        <vt:i4>0</vt:i4>
      </vt:variant>
      <vt:variant>
        <vt:i4>5</vt:i4>
      </vt:variant>
      <vt:variant>
        <vt:lpwstr>http://www.kooth.com/</vt:lpwstr>
      </vt:variant>
      <vt:variant>
        <vt:lpwstr/>
      </vt:variant>
      <vt:variant>
        <vt:i4>5963783</vt:i4>
      </vt:variant>
      <vt:variant>
        <vt:i4>522</vt:i4>
      </vt:variant>
      <vt:variant>
        <vt:i4>0</vt:i4>
      </vt:variant>
      <vt:variant>
        <vt:i4>5</vt:i4>
      </vt:variant>
      <vt:variant>
        <vt:lpwstr>http://www.nurturegroups.org/</vt:lpwstr>
      </vt:variant>
      <vt:variant>
        <vt:lpwstr/>
      </vt:variant>
      <vt:variant>
        <vt:i4>2818145</vt:i4>
      </vt:variant>
      <vt:variant>
        <vt:i4>519</vt:i4>
      </vt:variant>
      <vt:variant>
        <vt:i4>0</vt:i4>
      </vt:variant>
      <vt:variant>
        <vt:i4>5</vt:i4>
      </vt:variant>
      <vt:variant>
        <vt:lpwstr>http://www.elsanetwork.org/</vt:lpwstr>
      </vt:variant>
      <vt:variant>
        <vt:lpwstr/>
      </vt:variant>
      <vt:variant>
        <vt:i4>5505116</vt:i4>
      </vt:variant>
      <vt:variant>
        <vt:i4>516</vt:i4>
      </vt:variant>
      <vt:variant>
        <vt:i4>0</vt:i4>
      </vt:variant>
      <vt:variant>
        <vt:i4>5</vt:i4>
      </vt:variant>
      <vt:variant>
        <vt:lpwstr>http://www.youngminds.org.uk/</vt:lpwstr>
      </vt:variant>
      <vt:variant>
        <vt:lpwstr/>
      </vt:variant>
      <vt:variant>
        <vt:i4>3670116</vt:i4>
      </vt:variant>
      <vt:variant>
        <vt:i4>513</vt:i4>
      </vt:variant>
      <vt:variant>
        <vt:i4>0</vt:i4>
      </vt:variant>
      <vt:variant>
        <vt:i4>5</vt:i4>
      </vt:variant>
      <vt:variant>
        <vt:lpwstr>http://www.gov.uk/government/publications/mental-health-and-behaviour-in-schools--2</vt:lpwstr>
      </vt:variant>
      <vt:variant>
        <vt:lpwstr/>
      </vt:variant>
      <vt:variant>
        <vt:i4>917574</vt:i4>
      </vt:variant>
      <vt:variant>
        <vt:i4>510</vt:i4>
      </vt:variant>
      <vt:variant>
        <vt:i4>0</vt:i4>
      </vt:variant>
      <vt:variant>
        <vt:i4>5</vt:i4>
      </vt:variant>
      <vt:variant>
        <vt:lpwstr>https://www.gov.uk/disabled-students-allowances-dsas</vt:lpwstr>
      </vt:variant>
      <vt:variant>
        <vt:lpwstr/>
      </vt:variant>
      <vt:variant>
        <vt:i4>4718609</vt:i4>
      </vt:variant>
      <vt:variant>
        <vt:i4>507</vt:i4>
      </vt:variant>
      <vt:variant>
        <vt:i4>0</vt:i4>
      </vt:variant>
      <vt:variant>
        <vt:i4>5</vt:i4>
      </vt:variant>
      <vt:variant>
        <vt:lpwstr>https://www.gov.uk/government/publications/access-to-work-guide-for-employers/access-to-work-factsheet-for-employers</vt:lpwstr>
      </vt:variant>
      <vt:variant>
        <vt:lpwstr/>
      </vt:variant>
      <vt:variant>
        <vt:i4>4325457</vt:i4>
      </vt:variant>
      <vt:variant>
        <vt:i4>504</vt:i4>
      </vt:variant>
      <vt:variant>
        <vt:i4>0</vt:i4>
      </vt:variant>
      <vt:variant>
        <vt:i4>5</vt:i4>
      </vt:variant>
      <vt:variant>
        <vt:lpwstr>https://www.bdadyslexia.org.uk/search?q=Dyslexia+friendly+secondary+classroom</vt:lpwstr>
      </vt:variant>
      <vt:variant>
        <vt:lpwstr/>
      </vt:variant>
      <vt:variant>
        <vt:i4>16384111</vt:i4>
      </vt:variant>
      <vt:variant>
        <vt:i4>501</vt:i4>
      </vt:variant>
      <vt:variant>
        <vt:i4>0</vt:i4>
      </vt:variant>
      <vt:variant>
        <vt:i4>5</vt:i4>
      </vt:variant>
      <vt:variant>
        <vt:lpwstr>https://educationendowmentfoundation.org.uk/tools/guidance-reports/metacognition- and-</vt:lpwstr>
      </vt:variant>
      <vt:variant>
        <vt:lpwstr/>
      </vt:variant>
      <vt:variant>
        <vt:i4>7733302</vt:i4>
      </vt:variant>
      <vt:variant>
        <vt:i4>498</vt:i4>
      </vt:variant>
      <vt:variant>
        <vt:i4>0</vt:i4>
      </vt:variant>
      <vt:variant>
        <vt:i4>5</vt:i4>
      </vt:variant>
      <vt:variant>
        <vt:lpwstr>http://www.bdadyslexia.org.uk/</vt:lpwstr>
      </vt:variant>
      <vt:variant>
        <vt:lpwstr/>
      </vt:variant>
      <vt:variant>
        <vt:i4>1704010</vt:i4>
      </vt:variant>
      <vt:variant>
        <vt:i4>495</vt:i4>
      </vt:variant>
      <vt:variant>
        <vt:i4>0</vt:i4>
      </vt:variant>
      <vt:variant>
        <vt:i4>5</vt:i4>
      </vt:variant>
      <vt:variant>
        <vt:lpwstr>https://dyspraxiafoundation.org.uk/about-dyspraxia/information-sheets</vt:lpwstr>
      </vt:variant>
      <vt:variant>
        <vt:lpwstr/>
      </vt:variant>
      <vt:variant>
        <vt:i4>7929919</vt:i4>
      </vt:variant>
      <vt:variant>
        <vt:i4>492</vt:i4>
      </vt:variant>
      <vt:variant>
        <vt:i4>0</vt:i4>
      </vt:variant>
      <vt:variant>
        <vt:i4>5</vt:i4>
      </vt:variant>
      <vt:variant>
        <vt:lpwstr>https://www.mrc-cbu.cam.ac.uk/wp-content/uploads/2013/01/WM-classroom-guide.pdf</vt:lpwstr>
      </vt:variant>
      <vt:variant>
        <vt:lpwstr/>
      </vt:variant>
      <vt:variant>
        <vt:i4>2424894</vt:i4>
      </vt:variant>
      <vt:variant>
        <vt:i4>489</vt:i4>
      </vt:variant>
      <vt:variant>
        <vt:i4>0</vt:i4>
      </vt:variant>
      <vt:variant>
        <vt:i4>5</vt:i4>
      </vt:variant>
      <vt:variant>
        <vt:lpwstr>http://www.nasen.org.uk/resources/resources</vt:lpwstr>
      </vt:variant>
      <vt:variant>
        <vt:lpwstr/>
      </vt:variant>
      <vt:variant>
        <vt:i4>5767187</vt:i4>
      </vt:variant>
      <vt:variant>
        <vt:i4>486</vt:i4>
      </vt:variant>
      <vt:variant>
        <vt:i4>0</vt:i4>
      </vt:variant>
      <vt:variant>
        <vt:i4>5</vt:i4>
      </vt:variant>
      <vt:variant>
        <vt:lpwstr>https://search3.openobjects.com/mediamanager/poole/fis/files/draft_high_functioning_autism_booklet_version_1_09_19.pdf</vt:lpwstr>
      </vt:variant>
      <vt:variant>
        <vt:lpwstr/>
      </vt:variant>
      <vt:variant>
        <vt:i4>4194397</vt:i4>
      </vt:variant>
      <vt:variant>
        <vt:i4>483</vt:i4>
      </vt:variant>
      <vt:variant>
        <vt:i4>0</vt:i4>
      </vt:variant>
      <vt:variant>
        <vt:i4>5</vt:i4>
      </vt:variant>
      <vt:variant>
        <vt:lpwstr>http://redbridgeserc.org/</vt:lpwstr>
      </vt:variant>
      <vt:variant>
        <vt:lpwstr/>
      </vt:variant>
      <vt:variant>
        <vt:i4>3080312</vt:i4>
      </vt:variant>
      <vt:variant>
        <vt:i4>480</vt:i4>
      </vt:variant>
      <vt:variant>
        <vt:i4>0</vt:i4>
      </vt:variant>
      <vt:variant>
        <vt:i4>5</vt:i4>
      </vt:variant>
      <vt:variant>
        <vt:lpwstr>http://www.afasic.org.uk/professionals</vt:lpwstr>
      </vt:variant>
      <vt:variant>
        <vt:lpwstr/>
      </vt:variant>
      <vt:variant>
        <vt:i4>5046299</vt:i4>
      </vt:variant>
      <vt:variant>
        <vt:i4>477</vt:i4>
      </vt:variant>
      <vt:variant>
        <vt:i4>0</vt:i4>
      </vt:variant>
      <vt:variant>
        <vt:i4>5</vt:i4>
      </vt:variant>
      <vt:variant>
        <vt:lpwstr>http://www.stammeringineducation.net/</vt:lpwstr>
      </vt:variant>
      <vt:variant>
        <vt:lpwstr/>
      </vt:variant>
      <vt:variant>
        <vt:i4>1114183</vt:i4>
      </vt:variant>
      <vt:variant>
        <vt:i4>474</vt:i4>
      </vt:variant>
      <vt:variant>
        <vt:i4>0</vt:i4>
      </vt:variant>
      <vt:variant>
        <vt:i4>5</vt:i4>
      </vt:variant>
      <vt:variant>
        <vt:lpwstr>http://www.thecommunicationtrust.org.uk/whatworks</vt:lpwstr>
      </vt:variant>
      <vt:variant>
        <vt:lpwstr/>
      </vt:variant>
      <vt:variant>
        <vt:i4>1507399</vt:i4>
      </vt:variant>
      <vt:variant>
        <vt:i4>471</vt:i4>
      </vt:variant>
      <vt:variant>
        <vt:i4>0</vt:i4>
      </vt:variant>
      <vt:variant>
        <vt:i4>5</vt:i4>
      </vt:variant>
      <vt:variant>
        <vt:lpwstr>http://www.gov.uk/government/publications/what-works-interventions-for-children-and-young-people-with-speech-language-and-communication-needs</vt:lpwstr>
      </vt:variant>
      <vt:variant>
        <vt:lpwstr/>
      </vt:variant>
      <vt:variant>
        <vt:i4>458820</vt:i4>
      </vt:variant>
      <vt:variant>
        <vt:i4>468</vt:i4>
      </vt:variant>
      <vt:variant>
        <vt:i4>0</vt:i4>
      </vt:variant>
      <vt:variant>
        <vt:i4>5</vt:i4>
      </vt:variant>
      <vt:variant>
        <vt:lpwstr>https://mhfaengland.org/</vt:lpwstr>
      </vt:variant>
      <vt:variant>
        <vt:lpwstr/>
      </vt:variant>
      <vt:variant>
        <vt:i4>4128817</vt:i4>
      </vt:variant>
      <vt:variant>
        <vt:i4>465</vt:i4>
      </vt:variant>
      <vt:variant>
        <vt:i4>0</vt:i4>
      </vt:variant>
      <vt:variant>
        <vt:i4>5</vt:i4>
      </vt:variant>
      <vt:variant>
        <vt:lpwstr>http://www.what0-18.nhs.uk/</vt:lpwstr>
      </vt:variant>
      <vt:variant>
        <vt:lpwstr/>
      </vt:variant>
      <vt:variant>
        <vt:i4>65614</vt:i4>
      </vt:variant>
      <vt:variant>
        <vt:i4>462</vt:i4>
      </vt:variant>
      <vt:variant>
        <vt:i4>0</vt:i4>
      </vt:variant>
      <vt:variant>
        <vt:i4>5</vt:i4>
      </vt:variant>
      <vt:variant>
        <vt:lpwstr>https://www.scope.org.uk/advice-and-support/holidays-leisure/</vt:lpwstr>
      </vt:variant>
      <vt:variant>
        <vt:lpwstr/>
      </vt:variant>
      <vt:variant>
        <vt:i4>3407972</vt:i4>
      </vt:variant>
      <vt:variant>
        <vt:i4>459</vt:i4>
      </vt:variant>
      <vt:variant>
        <vt:i4>0</vt:i4>
      </vt:variant>
      <vt:variant>
        <vt:i4>5</vt:i4>
      </vt:variant>
      <vt:variant>
        <vt:lpwstr>https://www.disabilityrightsuk.org/how-we-can-help</vt:lpwstr>
      </vt:variant>
      <vt:variant>
        <vt:lpwstr/>
      </vt:variant>
      <vt:variant>
        <vt:i4>7798885</vt:i4>
      </vt:variant>
      <vt:variant>
        <vt:i4>456</vt:i4>
      </vt:variant>
      <vt:variant>
        <vt:i4>0</vt:i4>
      </vt:variant>
      <vt:variant>
        <vt:i4>5</vt:i4>
      </vt:variant>
      <vt:variant>
        <vt:lpwstr>https://councilfordisabledchildren.org.uk/transition-information-network/my-future-choices-magazine</vt:lpwstr>
      </vt:variant>
      <vt:variant>
        <vt:lpwstr/>
      </vt:variant>
      <vt:variant>
        <vt:i4>1048588</vt:i4>
      </vt:variant>
      <vt:variant>
        <vt:i4>453</vt:i4>
      </vt:variant>
      <vt:variant>
        <vt:i4>0</vt:i4>
      </vt:variant>
      <vt:variant>
        <vt:i4>5</vt:i4>
      </vt:variant>
      <vt:variant>
        <vt:lpwstr>https://councilfordisabledchildren.org.uk/our-work/adulthood</vt:lpwstr>
      </vt:variant>
      <vt:variant>
        <vt:lpwstr/>
      </vt:variant>
      <vt:variant>
        <vt:i4>5505091</vt:i4>
      </vt:variant>
      <vt:variant>
        <vt:i4>450</vt:i4>
      </vt:variant>
      <vt:variant>
        <vt:i4>0</vt:i4>
      </vt:variant>
      <vt:variant>
        <vt:i4>5</vt:i4>
      </vt:variant>
      <vt:variant>
        <vt:lpwstr>https://www.preparingforadulthood.org.uk/</vt:lpwstr>
      </vt:variant>
      <vt:variant>
        <vt:lpwstr/>
      </vt:variant>
      <vt:variant>
        <vt:i4>7012456</vt:i4>
      </vt:variant>
      <vt:variant>
        <vt:i4>447</vt:i4>
      </vt:variant>
      <vt:variant>
        <vt:i4>0</vt:i4>
      </vt:variant>
      <vt:variant>
        <vt:i4>5</vt:i4>
      </vt:variant>
      <vt:variant>
        <vt:lpwstr>https://www.papyrus-uk.org/</vt:lpwstr>
      </vt:variant>
      <vt:variant>
        <vt:lpwstr/>
      </vt:variant>
      <vt:variant>
        <vt:i4>6488182</vt:i4>
      </vt:variant>
      <vt:variant>
        <vt:i4>444</vt:i4>
      </vt:variant>
      <vt:variant>
        <vt:i4>0</vt:i4>
      </vt:variant>
      <vt:variant>
        <vt:i4>5</vt:i4>
      </vt:variant>
      <vt:variant>
        <vt:lpwstr>https://youngminds.org.uk/find-help/looking-after-yourself/</vt:lpwstr>
      </vt:variant>
      <vt:variant>
        <vt:lpwstr/>
      </vt:variant>
      <vt:variant>
        <vt:i4>3801201</vt:i4>
      </vt:variant>
      <vt:variant>
        <vt:i4>441</vt:i4>
      </vt:variant>
      <vt:variant>
        <vt:i4>0</vt:i4>
      </vt:variant>
      <vt:variant>
        <vt:i4>5</vt:i4>
      </vt:variant>
      <vt:variant>
        <vt:lpwstr>https://www.scope.org.uk/advice-and-support/friendships-relationships-sex/</vt:lpwstr>
      </vt:variant>
      <vt:variant>
        <vt:lpwstr/>
      </vt:variant>
      <vt:variant>
        <vt:i4>3407972</vt:i4>
      </vt:variant>
      <vt:variant>
        <vt:i4>438</vt:i4>
      </vt:variant>
      <vt:variant>
        <vt:i4>0</vt:i4>
      </vt:variant>
      <vt:variant>
        <vt:i4>5</vt:i4>
      </vt:variant>
      <vt:variant>
        <vt:lpwstr>https://www.disabilityrightsuk.org/how-we-can-help</vt:lpwstr>
      </vt:variant>
      <vt:variant>
        <vt:lpwstr/>
      </vt:variant>
      <vt:variant>
        <vt:i4>7798885</vt:i4>
      </vt:variant>
      <vt:variant>
        <vt:i4>435</vt:i4>
      </vt:variant>
      <vt:variant>
        <vt:i4>0</vt:i4>
      </vt:variant>
      <vt:variant>
        <vt:i4>5</vt:i4>
      </vt:variant>
      <vt:variant>
        <vt:lpwstr>https://councilfordisabledchildren.org.uk/transition-information-network/my-future-choices-magazine</vt:lpwstr>
      </vt:variant>
      <vt:variant>
        <vt:lpwstr/>
      </vt:variant>
      <vt:variant>
        <vt:i4>1048588</vt:i4>
      </vt:variant>
      <vt:variant>
        <vt:i4>432</vt:i4>
      </vt:variant>
      <vt:variant>
        <vt:i4>0</vt:i4>
      </vt:variant>
      <vt:variant>
        <vt:i4>5</vt:i4>
      </vt:variant>
      <vt:variant>
        <vt:lpwstr>https://councilfordisabledchildren.org.uk/our-work/adulthood</vt:lpwstr>
      </vt:variant>
      <vt:variant>
        <vt:lpwstr/>
      </vt:variant>
      <vt:variant>
        <vt:i4>5505091</vt:i4>
      </vt:variant>
      <vt:variant>
        <vt:i4>429</vt:i4>
      </vt:variant>
      <vt:variant>
        <vt:i4>0</vt:i4>
      </vt:variant>
      <vt:variant>
        <vt:i4>5</vt:i4>
      </vt:variant>
      <vt:variant>
        <vt:lpwstr>https://www.preparingforadulthood.org.uk/</vt:lpwstr>
      </vt:variant>
      <vt:variant>
        <vt:lpwstr/>
      </vt:variant>
      <vt:variant>
        <vt:i4>30</vt:i4>
      </vt:variant>
      <vt:variant>
        <vt:i4>426</vt:i4>
      </vt:variant>
      <vt:variant>
        <vt:i4>0</vt:i4>
      </vt:variant>
      <vt:variant>
        <vt:i4>5</vt:i4>
      </vt:variant>
      <vt:variant>
        <vt:lpwstr>https://www.scope.org.uk/advice-and-support/</vt:lpwstr>
      </vt:variant>
      <vt:variant>
        <vt:lpwstr/>
      </vt:variant>
      <vt:variant>
        <vt:i4>6422626</vt:i4>
      </vt:variant>
      <vt:variant>
        <vt:i4>423</vt:i4>
      </vt:variant>
      <vt:variant>
        <vt:i4>0</vt:i4>
      </vt:variant>
      <vt:variant>
        <vt:i4>5</vt:i4>
      </vt:variant>
      <vt:variant>
        <vt:lpwstr>https://www.gov.uk/pip</vt:lpwstr>
      </vt:variant>
      <vt:variant>
        <vt:lpwstr/>
      </vt:variant>
      <vt:variant>
        <vt:i4>3407972</vt:i4>
      </vt:variant>
      <vt:variant>
        <vt:i4>420</vt:i4>
      </vt:variant>
      <vt:variant>
        <vt:i4>0</vt:i4>
      </vt:variant>
      <vt:variant>
        <vt:i4>5</vt:i4>
      </vt:variant>
      <vt:variant>
        <vt:lpwstr>https://www.disabilityrightsuk.org/how-we-can-help</vt:lpwstr>
      </vt:variant>
      <vt:variant>
        <vt:lpwstr/>
      </vt:variant>
      <vt:variant>
        <vt:i4>7798885</vt:i4>
      </vt:variant>
      <vt:variant>
        <vt:i4>417</vt:i4>
      </vt:variant>
      <vt:variant>
        <vt:i4>0</vt:i4>
      </vt:variant>
      <vt:variant>
        <vt:i4>5</vt:i4>
      </vt:variant>
      <vt:variant>
        <vt:lpwstr>https://councilfordisabledchildren.org.uk/transition-information-network/my-future-choices-magazine</vt:lpwstr>
      </vt:variant>
      <vt:variant>
        <vt:lpwstr/>
      </vt:variant>
      <vt:variant>
        <vt:i4>1048588</vt:i4>
      </vt:variant>
      <vt:variant>
        <vt:i4>414</vt:i4>
      </vt:variant>
      <vt:variant>
        <vt:i4>0</vt:i4>
      </vt:variant>
      <vt:variant>
        <vt:i4>5</vt:i4>
      </vt:variant>
      <vt:variant>
        <vt:lpwstr>https://councilfordisabledchildren.org.uk/our-work/adulthood</vt:lpwstr>
      </vt:variant>
      <vt:variant>
        <vt:lpwstr/>
      </vt:variant>
      <vt:variant>
        <vt:i4>5505091</vt:i4>
      </vt:variant>
      <vt:variant>
        <vt:i4>411</vt:i4>
      </vt:variant>
      <vt:variant>
        <vt:i4>0</vt:i4>
      </vt:variant>
      <vt:variant>
        <vt:i4>5</vt:i4>
      </vt:variant>
      <vt:variant>
        <vt:lpwstr>https://www.preparingforadulthood.org.uk/</vt:lpwstr>
      </vt:variant>
      <vt:variant>
        <vt:lpwstr/>
      </vt:variant>
      <vt:variant>
        <vt:i4>327709</vt:i4>
      </vt:variant>
      <vt:variant>
        <vt:i4>408</vt:i4>
      </vt:variant>
      <vt:variant>
        <vt:i4>0</vt:i4>
      </vt:variant>
      <vt:variant>
        <vt:i4>5</vt:i4>
      </vt:variant>
      <vt:variant>
        <vt:lpwstr>https://www.gov.uk/disabled-students-allowances-assessment-centre</vt:lpwstr>
      </vt:variant>
      <vt:variant>
        <vt:lpwstr/>
      </vt:variant>
      <vt:variant>
        <vt:i4>1572931</vt:i4>
      </vt:variant>
      <vt:variant>
        <vt:i4>405</vt:i4>
      </vt:variant>
      <vt:variant>
        <vt:i4>0</vt:i4>
      </vt:variant>
      <vt:variant>
        <vt:i4>5</vt:i4>
      </vt:variant>
      <vt:variant>
        <vt:lpwstr>https://www.pocklington-trust.org.uk/</vt:lpwstr>
      </vt:variant>
      <vt:variant>
        <vt:lpwstr/>
      </vt:variant>
      <vt:variant>
        <vt:i4>2752585</vt:i4>
      </vt:variant>
      <vt:variant>
        <vt:i4>402</vt:i4>
      </vt:variant>
      <vt:variant>
        <vt:i4>0</vt:i4>
      </vt:variant>
      <vt:variant>
        <vt:i4>5</vt:i4>
      </vt:variant>
      <vt:variant>
        <vt:lpwstr>https://www.rnib.org.uk/?gclid=EAIaIQobChMInef48JCi7AIVgevtCh1ksAWPEAAYASAAEgIbVPD_BwE</vt:lpwstr>
      </vt:variant>
      <vt:variant>
        <vt:lpwstr/>
      </vt:variant>
      <vt:variant>
        <vt:i4>5308494</vt:i4>
      </vt:variant>
      <vt:variant>
        <vt:i4>399</vt:i4>
      </vt:variant>
      <vt:variant>
        <vt:i4>0</vt:i4>
      </vt:variant>
      <vt:variant>
        <vt:i4>5</vt:i4>
      </vt:variant>
      <vt:variant>
        <vt:lpwstr>https://www.excellencegateway.org.uk/content/etf3202</vt:lpwstr>
      </vt:variant>
      <vt:variant>
        <vt:lpwstr/>
      </vt:variant>
      <vt:variant>
        <vt:i4>7864416</vt:i4>
      </vt:variant>
      <vt:variant>
        <vt:i4>396</vt:i4>
      </vt:variant>
      <vt:variant>
        <vt:i4>0</vt:i4>
      </vt:variant>
      <vt:variant>
        <vt:i4>5</vt:i4>
      </vt:variant>
      <vt:variant>
        <vt:lpwstr>https://www.ndcs.org.uk/information-and-support/being-deaf-friendly/information-for-professionals/supporting-the-achievement-of-deaf-children-and-young-people/</vt:lpwstr>
      </vt:variant>
      <vt:variant>
        <vt:lpwstr/>
      </vt:variant>
      <vt:variant>
        <vt:i4>6619208</vt:i4>
      </vt:variant>
      <vt:variant>
        <vt:i4>393</vt:i4>
      </vt:variant>
      <vt:variant>
        <vt:i4>0</vt:i4>
      </vt:variant>
      <vt:variant>
        <vt:i4>5</vt:i4>
      </vt:variant>
      <vt:variant>
        <vt:lpwstr>https://www.mencap.org.uk/sites/default/files/2016-11/Factsheet 3 - What kinds of work can people with a learning disability do_.pdf</vt:lpwstr>
      </vt:variant>
      <vt:variant>
        <vt:lpwstr/>
      </vt:variant>
      <vt:variant>
        <vt:i4>5832705</vt:i4>
      </vt:variant>
      <vt:variant>
        <vt:i4>390</vt:i4>
      </vt:variant>
      <vt:variant>
        <vt:i4>0</vt:i4>
      </vt:variant>
      <vt:variant>
        <vt:i4>5</vt:i4>
      </vt:variant>
      <vt:variant>
        <vt:lpwstr>http://www.whizz-kidz.org.uk/</vt:lpwstr>
      </vt:variant>
      <vt:variant>
        <vt:lpwstr/>
      </vt:variant>
      <vt:variant>
        <vt:i4>8257635</vt:i4>
      </vt:variant>
      <vt:variant>
        <vt:i4>387</vt:i4>
      </vt:variant>
      <vt:variant>
        <vt:i4>0</vt:i4>
      </vt:variant>
      <vt:variant>
        <vt:i4>5</vt:i4>
      </vt:variant>
      <vt:variant>
        <vt:lpwstr>http://www.inclusive.co.uk/</vt:lpwstr>
      </vt:variant>
      <vt:variant>
        <vt:lpwstr/>
      </vt:variant>
      <vt:variant>
        <vt:i4>1703943</vt:i4>
      </vt:variant>
      <vt:variant>
        <vt:i4>384</vt:i4>
      </vt:variant>
      <vt:variant>
        <vt:i4>0</vt:i4>
      </vt:variant>
      <vt:variant>
        <vt:i4>5</vt:i4>
      </vt:variant>
      <vt:variant>
        <vt:lpwstr>https://www.dorsetnexus.org.uk/Page/7308</vt:lpwstr>
      </vt:variant>
      <vt:variant>
        <vt:lpwstr/>
      </vt:variant>
      <vt:variant>
        <vt:i4>5701724</vt:i4>
      </vt:variant>
      <vt:variant>
        <vt:i4>381</vt:i4>
      </vt:variant>
      <vt:variant>
        <vt:i4>0</vt:i4>
      </vt:variant>
      <vt:variant>
        <vt:i4>5</vt:i4>
      </vt:variant>
      <vt:variant>
        <vt:lpwstr>https://www.scope.org.uk/employment-services/career-pathways/</vt:lpwstr>
      </vt:variant>
      <vt:variant>
        <vt:lpwstr/>
      </vt:variant>
      <vt:variant>
        <vt:i4>3407972</vt:i4>
      </vt:variant>
      <vt:variant>
        <vt:i4>378</vt:i4>
      </vt:variant>
      <vt:variant>
        <vt:i4>0</vt:i4>
      </vt:variant>
      <vt:variant>
        <vt:i4>5</vt:i4>
      </vt:variant>
      <vt:variant>
        <vt:lpwstr>https://www.disabilityrightsuk.org/how-we-can-help</vt:lpwstr>
      </vt:variant>
      <vt:variant>
        <vt:lpwstr/>
      </vt:variant>
      <vt:variant>
        <vt:i4>7798885</vt:i4>
      </vt:variant>
      <vt:variant>
        <vt:i4>375</vt:i4>
      </vt:variant>
      <vt:variant>
        <vt:i4>0</vt:i4>
      </vt:variant>
      <vt:variant>
        <vt:i4>5</vt:i4>
      </vt:variant>
      <vt:variant>
        <vt:lpwstr>https://councilfordisabledchildren.org.uk/transition-information-network/my-future-choices-magazine</vt:lpwstr>
      </vt:variant>
      <vt:variant>
        <vt:lpwstr/>
      </vt:variant>
      <vt:variant>
        <vt:i4>1048588</vt:i4>
      </vt:variant>
      <vt:variant>
        <vt:i4>372</vt:i4>
      </vt:variant>
      <vt:variant>
        <vt:i4>0</vt:i4>
      </vt:variant>
      <vt:variant>
        <vt:i4>5</vt:i4>
      </vt:variant>
      <vt:variant>
        <vt:lpwstr>https://councilfordisabledchildren.org.uk/our-work/adulthood</vt:lpwstr>
      </vt:variant>
      <vt:variant>
        <vt:lpwstr/>
      </vt:variant>
      <vt:variant>
        <vt:i4>5505091</vt:i4>
      </vt:variant>
      <vt:variant>
        <vt:i4>369</vt:i4>
      </vt:variant>
      <vt:variant>
        <vt:i4>0</vt:i4>
      </vt:variant>
      <vt:variant>
        <vt:i4>5</vt:i4>
      </vt:variant>
      <vt:variant>
        <vt:lpwstr>https://www.preparingforadulthood.org.uk/</vt:lpwstr>
      </vt:variant>
      <vt:variant>
        <vt:lpwstr/>
      </vt:variant>
      <vt:variant>
        <vt:i4>2293873</vt:i4>
      </vt:variant>
      <vt:variant>
        <vt:i4>366</vt:i4>
      </vt:variant>
      <vt:variant>
        <vt:i4>0</vt:i4>
      </vt:variant>
      <vt:variant>
        <vt:i4>5</vt:i4>
      </vt:variant>
      <vt:variant>
        <vt:lpwstr>\\dccfile\educommon\Inclusion Services\Physical &amp; Medical Needs\Kelly Lambert\Graduated Response\pdnet.org.uk</vt:lpwstr>
      </vt:variant>
      <vt:variant>
        <vt:lpwstr/>
      </vt:variant>
      <vt:variant>
        <vt:i4>5832705</vt:i4>
      </vt:variant>
      <vt:variant>
        <vt:i4>363</vt:i4>
      </vt:variant>
      <vt:variant>
        <vt:i4>0</vt:i4>
      </vt:variant>
      <vt:variant>
        <vt:i4>5</vt:i4>
      </vt:variant>
      <vt:variant>
        <vt:lpwstr>http://www.whizz-kidz.org.uk/</vt:lpwstr>
      </vt:variant>
      <vt:variant>
        <vt:lpwstr/>
      </vt:variant>
      <vt:variant>
        <vt:i4>8257635</vt:i4>
      </vt:variant>
      <vt:variant>
        <vt:i4>360</vt:i4>
      </vt:variant>
      <vt:variant>
        <vt:i4>0</vt:i4>
      </vt:variant>
      <vt:variant>
        <vt:i4>5</vt:i4>
      </vt:variant>
      <vt:variant>
        <vt:lpwstr>http://www.inclusive.co.uk/</vt:lpwstr>
      </vt:variant>
      <vt:variant>
        <vt:lpwstr/>
      </vt:variant>
      <vt:variant>
        <vt:i4>5308494</vt:i4>
      </vt:variant>
      <vt:variant>
        <vt:i4>357</vt:i4>
      </vt:variant>
      <vt:variant>
        <vt:i4>0</vt:i4>
      </vt:variant>
      <vt:variant>
        <vt:i4>5</vt:i4>
      </vt:variant>
      <vt:variant>
        <vt:lpwstr>https://www.excellencegateway.org.uk/content/etf3202</vt:lpwstr>
      </vt:variant>
      <vt:variant>
        <vt:lpwstr/>
      </vt:variant>
      <vt:variant>
        <vt:i4>5308420</vt:i4>
      </vt:variant>
      <vt:variant>
        <vt:i4>354</vt:i4>
      </vt:variant>
      <vt:variant>
        <vt:i4>0</vt:i4>
      </vt:variant>
      <vt:variant>
        <vt:i4>5</vt:i4>
      </vt:variant>
      <vt:variant>
        <vt:lpwstr>https://www.littleparachutes.com/</vt:lpwstr>
      </vt:variant>
      <vt:variant>
        <vt:lpwstr/>
      </vt:variant>
      <vt:variant>
        <vt:i4>4128817</vt:i4>
      </vt:variant>
      <vt:variant>
        <vt:i4>351</vt:i4>
      </vt:variant>
      <vt:variant>
        <vt:i4>0</vt:i4>
      </vt:variant>
      <vt:variant>
        <vt:i4>5</vt:i4>
      </vt:variant>
      <vt:variant>
        <vt:lpwstr>http://www.what0-18.nhs.uk/</vt:lpwstr>
      </vt:variant>
      <vt:variant>
        <vt:lpwstr/>
      </vt:variant>
      <vt:variant>
        <vt:i4>458768</vt:i4>
      </vt:variant>
      <vt:variant>
        <vt:i4>348</vt:i4>
      </vt:variant>
      <vt:variant>
        <vt:i4>0</vt:i4>
      </vt:variant>
      <vt:variant>
        <vt:i4>5</vt:i4>
      </vt:variant>
      <vt:variant>
        <vt:lpwstr>https://www.gov.uk/government/publications/supporting-pupils-at-school-with-medical-conditions--3</vt:lpwstr>
      </vt:variant>
      <vt:variant>
        <vt:lpwstr/>
      </vt:variant>
      <vt:variant>
        <vt:i4>3407930</vt:i4>
      </vt:variant>
      <vt:variant>
        <vt:i4>345</vt:i4>
      </vt:variant>
      <vt:variant>
        <vt:i4>0</vt:i4>
      </vt:variant>
      <vt:variant>
        <vt:i4>5</vt:i4>
      </vt:variant>
      <vt:variant>
        <vt:lpwstr>https://www.equalityhumanrights.com/en/publication-download/reasonable-adjustments-disabled-pupils</vt:lpwstr>
      </vt:variant>
      <vt:variant>
        <vt:lpwstr/>
      </vt:variant>
      <vt:variant>
        <vt:i4>8257571</vt:i4>
      </vt:variant>
      <vt:variant>
        <vt:i4>342</vt:i4>
      </vt:variant>
      <vt:variant>
        <vt:i4>0</vt:i4>
      </vt:variant>
      <vt:variant>
        <vt:i4>5</vt:i4>
      </vt:variant>
      <vt:variant>
        <vt:lpwstr>https://councilfordisabledchildren.org.uk/help-resources/resources/disabled-children-and-equality-act-2010-schools</vt:lpwstr>
      </vt:variant>
      <vt:variant>
        <vt:lpwstr/>
      </vt:variant>
      <vt:variant>
        <vt:i4>3080319</vt:i4>
      </vt:variant>
      <vt:variant>
        <vt:i4>339</vt:i4>
      </vt:variant>
      <vt:variant>
        <vt:i4>0</vt:i4>
      </vt:variant>
      <vt:variant>
        <vt:i4>5</vt:i4>
      </vt:variant>
      <vt:variant>
        <vt:lpwstr>https://www.gov.uk/government/publications/equality-act-2010-advice-for-schools</vt:lpwstr>
      </vt:variant>
      <vt:variant>
        <vt:lpwstr/>
      </vt:variant>
      <vt:variant>
        <vt:i4>1703943</vt:i4>
      </vt:variant>
      <vt:variant>
        <vt:i4>336</vt:i4>
      </vt:variant>
      <vt:variant>
        <vt:i4>0</vt:i4>
      </vt:variant>
      <vt:variant>
        <vt:i4>5</vt:i4>
      </vt:variant>
      <vt:variant>
        <vt:lpwstr>https://www.dorsetnexus.org.uk/Page/7308</vt:lpwstr>
      </vt:variant>
      <vt:variant>
        <vt:lpwstr/>
      </vt:variant>
      <vt:variant>
        <vt:i4>2293873</vt:i4>
      </vt:variant>
      <vt:variant>
        <vt:i4>333</vt:i4>
      </vt:variant>
      <vt:variant>
        <vt:i4>0</vt:i4>
      </vt:variant>
      <vt:variant>
        <vt:i4>5</vt:i4>
      </vt:variant>
      <vt:variant>
        <vt:lpwstr>\\dccfile\educommon\Inclusion Services\Physical &amp; Medical Needs\Kelly Lambert\Graduated Response\pdnet.org.uk</vt:lpwstr>
      </vt:variant>
      <vt:variant>
        <vt:lpwstr/>
      </vt:variant>
      <vt:variant>
        <vt:i4>4784209</vt:i4>
      </vt:variant>
      <vt:variant>
        <vt:i4>318</vt:i4>
      </vt:variant>
      <vt:variant>
        <vt:i4>0</vt:i4>
      </vt:variant>
      <vt:variant>
        <vt:i4>5</vt:i4>
      </vt:variant>
      <vt:variant>
        <vt:lpwstr>https://www.natsip.org.uk/getting-started</vt:lpwstr>
      </vt:variant>
      <vt:variant>
        <vt:lpwstr/>
      </vt:variant>
      <vt:variant>
        <vt:i4>4194397</vt:i4>
      </vt:variant>
      <vt:variant>
        <vt:i4>315</vt:i4>
      </vt:variant>
      <vt:variant>
        <vt:i4>0</vt:i4>
      </vt:variant>
      <vt:variant>
        <vt:i4>5</vt:i4>
      </vt:variant>
      <vt:variant>
        <vt:lpwstr>http://redbridgeserc.org/</vt:lpwstr>
      </vt:variant>
      <vt:variant>
        <vt:lpwstr/>
      </vt:variant>
      <vt:variant>
        <vt:i4>5636107</vt:i4>
      </vt:variant>
      <vt:variant>
        <vt:i4>312</vt:i4>
      </vt:variant>
      <vt:variant>
        <vt:i4>0</vt:i4>
      </vt:variant>
      <vt:variant>
        <vt:i4>5</vt:i4>
      </vt:variant>
      <vt:variant>
        <vt:lpwstr>https://senmagazine.co.uk/articles/articles/senarticles/supporting-the-visually-impaired-learner</vt:lpwstr>
      </vt:variant>
      <vt:variant>
        <vt:lpwstr/>
      </vt:variant>
      <vt:variant>
        <vt:i4>5963860</vt:i4>
      </vt:variant>
      <vt:variant>
        <vt:i4>309</vt:i4>
      </vt:variant>
      <vt:variant>
        <vt:i4>0</vt:i4>
      </vt:variant>
      <vt:variant>
        <vt:i4>5</vt:i4>
      </vt:variant>
      <vt:variant>
        <vt:lpwstr>http://www.ndcs.org.uk/professional_support/our_resources/supporting.html</vt:lpwstr>
      </vt:variant>
      <vt:variant>
        <vt:lpwstr/>
      </vt:variant>
      <vt:variant>
        <vt:i4>4325406</vt:i4>
      </vt:variant>
      <vt:variant>
        <vt:i4>306</vt:i4>
      </vt:variant>
      <vt:variant>
        <vt:i4>0</vt:i4>
      </vt:variant>
      <vt:variant>
        <vt:i4>5</vt:i4>
      </vt:variant>
      <vt:variant>
        <vt:lpwstr>http://www.rnibbookshare.org/</vt:lpwstr>
      </vt:variant>
      <vt:variant>
        <vt:lpwstr/>
      </vt:variant>
      <vt:variant>
        <vt:i4>4325406</vt:i4>
      </vt:variant>
      <vt:variant>
        <vt:i4>303</vt:i4>
      </vt:variant>
      <vt:variant>
        <vt:i4>0</vt:i4>
      </vt:variant>
      <vt:variant>
        <vt:i4>5</vt:i4>
      </vt:variant>
      <vt:variant>
        <vt:lpwstr>http://www.rnibbookshare.org/</vt:lpwstr>
      </vt:variant>
      <vt:variant>
        <vt:lpwstr/>
      </vt:variant>
      <vt:variant>
        <vt:i4>983133</vt:i4>
      </vt:variant>
      <vt:variant>
        <vt:i4>300</vt:i4>
      </vt:variant>
      <vt:variant>
        <vt:i4>0</vt:i4>
      </vt:variant>
      <vt:variant>
        <vt:i4>5</vt:i4>
      </vt:variant>
      <vt:variant>
        <vt:lpwstr>http://www.preparingforadulthood.org.uk/outcomes</vt:lpwstr>
      </vt:variant>
      <vt:variant>
        <vt:lpwstr/>
      </vt:variant>
      <vt:variant>
        <vt:i4>6422552</vt:i4>
      </vt:variant>
      <vt:variant>
        <vt:i4>297</vt:i4>
      </vt:variant>
      <vt:variant>
        <vt:i4>0</vt:i4>
      </vt:variant>
      <vt:variant>
        <vt:i4>5</vt:i4>
      </vt:variant>
      <vt:variant>
        <vt:lpwstr>https://www.ncb.org.uk/what-we-do/together-we-deliver-better-childhood/transforming-mental-health-wellbeing/schools?gclid=EAIaIQobChMI8pW4iZvL7AIVx-3tCh2gYgz-EAAYAiAAEgJp2fD_BwE</vt:lpwstr>
      </vt:variant>
      <vt:variant>
        <vt:lpwstr/>
      </vt:variant>
      <vt:variant>
        <vt:i4>4128831</vt:i4>
      </vt:variant>
      <vt:variant>
        <vt:i4>294</vt:i4>
      </vt:variant>
      <vt:variant>
        <vt:i4>0</vt:i4>
      </vt:variant>
      <vt:variant>
        <vt:i4>5</vt:i4>
      </vt:variant>
      <vt:variant>
        <vt:lpwstr>https://www.sendgateway.org.uk/resources.sen-support-research-evidence-on-effective-approaches-and- examples-of-current-practice-in-good-and-outstanding-schools-and-colleges.html</vt:lpwstr>
      </vt:variant>
      <vt:variant>
        <vt:lpwstr/>
      </vt:variant>
      <vt:variant>
        <vt:i4>4</vt:i4>
      </vt:variant>
      <vt:variant>
        <vt:i4>291</vt:i4>
      </vt:variant>
      <vt:variant>
        <vt:i4>0</vt:i4>
      </vt:variant>
      <vt:variant>
        <vt:i4>5</vt:i4>
      </vt:variant>
      <vt:variant>
        <vt:lpwstr>https://educationendowmentfoundation.org.uk/evidence-summaries/teaching-learning-toolkit</vt:lpwstr>
      </vt:variant>
      <vt:variant>
        <vt:lpwstr/>
      </vt:variant>
      <vt:variant>
        <vt:i4>8060982</vt:i4>
      </vt:variant>
      <vt:variant>
        <vt:i4>288</vt:i4>
      </vt:variant>
      <vt:variant>
        <vt:i4>0</vt:i4>
      </vt:variant>
      <vt:variant>
        <vt:i4>5</vt:i4>
      </vt:variant>
      <vt:variant>
        <vt:lpwstr>http://www.pshe-association.org.uk/default.aspx</vt:lpwstr>
      </vt:variant>
      <vt:variant>
        <vt:lpwstr/>
      </vt:variant>
      <vt:variant>
        <vt:i4>2490490</vt:i4>
      </vt:variant>
      <vt:variant>
        <vt:i4>285</vt:i4>
      </vt:variant>
      <vt:variant>
        <vt:i4>0</vt:i4>
      </vt:variant>
      <vt:variant>
        <vt:i4>5</vt:i4>
      </vt:variant>
      <vt:variant>
        <vt:lpwstr>http://www.sdqinfo.com/</vt:lpwstr>
      </vt:variant>
      <vt:variant>
        <vt:lpwstr/>
      </vt:variant>
      <vt:variant>
        <vt:i4>4784138</vt:i4>
      </vt:variant>
      <vt:variant>
        <vt:i4>282</vt:i4>
      </vt:variant>
      <vt:variant>
        <vt:i4>0</vt:i4>
      </vt:variant>
      <vt:variant>
        <vt:i4>5</vt:i4>
      </vt:variant>
      <vt:variant>
        <vt:lpwstr>http://www.kooth.com/</vt:lpwstr>
      </vt:variant>
      <vt:variant>
        <vt:lpwstr/>
      </vt:variant>
      <vt:variant>
        <vt:i4>5963783</vt:i4>
      </vt:variant>
      <vt:variant>
        <vt:i4>279</vt:i4>
      </vt:variant>
      <vt:variant>
        <vt:i4>0</vt:i4>
      </vt:variant>
      <vt:variant>
        <vt:i4>5</vt:i4>
      </vt:variant>
      <vt:variant>
        <vt:lpwstr>http://www.nurturegroups.org/</vt:lpwstr>
      </vt:variant>
      <vt:variant>
        <vt:lpwstr/>
      </vt:variant>
      <vt:variant>
        <vt:i4>2818145</vt:i4>
      </vt:variant>
      <vt:variant>
        <vt:i4>276</vt:i4>
      </vt:variant>
      <vt:variant>
        <vt:i4>0</vt:i4>
      </vt:variant>
      <vt:variant>
        <vt:i4>5</vt:i4>
      </vt:variant>
      <vt:variant>
        <vt:lpwstr>http://www.elsanetwork.org/</vt:lpwstr>
      </vt:variant>
      <vt:variant>
        <vt:lpwstr/>
      </vt:variant>
      <vt:variant>
        <vt:i4>5505116</vt:i4>
      </vt:variant>
      <vt:variant>
        <vt:i4>273</vt:i4>
      </vt:variant>
      <vt:variant>
        <vt:i4>0</vt:i4>
      </vt:variant>
      <vt:variant>
        <vt:i4>5</vt:i4>
      </vt:variant>
      <vt:variant>
        <vt:lpwstr>http://www.youngminds.org.uk/</vt:lpwstr>
      </vt:variant>
      <vt:variant>
        <vt:lpwstr/>
      </vt:variant>
      <vt:variant>
        <vt:i4>3670116</vt:i4>
      </vt:variant>
      <vt:variant>
        <vt:i4>270</vt:i4>
      </vt:variant>
      <vt:variant>
        <vt:i4>0</vt:i4>
      </vt:variant>
      <vt:variant>
        <vt:i4>5</vt:i4>
      </vt:variant>
      <vt:variant>
        <vt:lpwstr>http://www.gov.uk/government/publications/mental-health-and-behaviour-in-schools--2</vt:lpwstr>
      </vt:variant>
      <vt:variant>
        <vt:lpwstr/>
      </vt:variant>
      <vt:variant>
        <vt:i4>458820</vt:i4>
      </vt:variant>
      <vt:variant>
        <vt:i4>267</vt:i4>
      </vt:variant>
      <vt:variant>
        <vt:i4>0</vt:i4>
      </vt:variant>
      <vt:variant>
        <vt:i4>5</vt:i4>
      </vt:variant>
      <vt:variant>
        <vt:lpwstr>https://mhfaengland.org/</vt:lpwstr>
      </vt:variant>
      <vt:variant>
        <vt:lpwstr/>
      </vt:variant>
      <vt:variant>
        <vt:i4>5505101</vt:i4>
      </vt:variant>
      <vt:variant>
        <vt:i4>264</vt:i4>
      </vt:variant>
      <vt:variant>
        <vt:i4>0</vt:i4>
      </vt:variant>
      <vt:variant>
        <vt:i4>5</vt:i4>
      </vt:variant>
      <vt:variant>
        <vt:lpwstr>https://www.futurelearn.com/</vt:lpwstr>
      </vt:variant>
      <vt:variant>
        <vt:lpwstr/>
      </vt:variant>
      <vt:variant>
        <vt:i4>262229</vt:i4>
      </vt:variant>
      <vt:variant>
        <vt:i4>261</vt:i4>
      </vt:variant>
      <vt:variant>
        <vt:i4>0</vt:i4>
      </vt:variant>
      <vt:variant>
        <vt:i4>5</vt:i4>
      </vt:variant>
      <vt:variant>
        <vt:lpwstr>https://www.nhs.uk/oneyou/every-mind-matters/</vt:lpwstr>
      </vt:variant>
      <vt:variant>
        <vt:lpwstr/>
      </vt:variant>
      <vt:variant>
        <vt:i4>7536703</vt:i4>
      </vt:variant>
      <vt:variant>
        <vt:i4>258</vt:i4>
      </vt:variant>
      <vt:variant>
        <vt:i4>0</vt:i4>
      </vt:variant>
      <vt:variant>
        <vt:i4>5</vt:i4>
      </vt:variant>
      <vt:variant>
        <vt:lpwstr>https://www.minded.org.uk/</vt:lpwstr>
      </vt:variant>
      <vt:variant>
        <vt:lpwstr/>
      </vt:variant>
      <vt:variant>
        <vt:i4>4980831</vt:i4>
      </vt:variant>
      <vt:variant>
        <vt:i4>255</vt:i4>
      </vt:variant>
      <vt:variant>
        <vt:i4>0</vt:i4>
      </vt:variant>
      <vt:variant>
        <vt:i4>5</vt:i4>
      </vt:variant>
      <vt:variant>
        <vt:lpwstr>http://implementingthrive.org/wp-content/uploads/2019/03/THRIVE-Framework-for-system-change-2019.pdf</vt:lpwstr>
      </vt:variant>
      <vt:variant>
        <vt:lpwstr/>
      </vt:variant>
      <vt:variant>
        <vt:i4>3276863</vt:i4>
      </vt:variant>
      <vt:variant>
        <vt:i4>252</vt:i4>
      </vt:variant>
      <vt:variant>
        <vt:i4>0</vt:i4>
      </vt:variant>
      <vt:variant>
        <vt:i4>5</vt:i4>
      </vt:variant>
      <vt:variant>
        <vt:lpwstr>https://youngminds.org.uk/</vt:lpwstr>
      </vt:variant>
      <vt:variant>
        <vt:lpwstr/>
      </vt:variant>
      <vt:variant>
        <vt:i4>3932198</vt:i4>
      </vt:variant>
      <vt:variant>
        <vt:i4>249</vt:i4>
      </vt:variant>
      <vt:variant>
        <vt:i4>0</vt:i4>
      </vt:variant>
      <vt:variant>
        <vt:i4>5</vt:i4>
      </vt:variant>
      <vt:variant>
        <vt:lpwstr>https://tadss.co.uk/wp-content/uploads/2020/07/Dorset-Steps-leaflet.pdf</vt:lpwstr>
      </vt:variant>
      <vt:variant>
        <vt:lpwstr/>
      </vt:variant>
      <vt:variant>
        <vt:i4>1376265</vt:i4>
      </vt:variant>
      <vt:variant>
        <vt:i4>246</vt:i4>
      </vt:variant>
      <vt:variant>
        <vt:i4>0</vt:i4>
      </vt:variant>
      <vt:variant>
        <vt:i4>5</vt:i4>
      </vt:variant>
      <vt:variant>
        <vt:lpwstr>https://tadss.co.uk/school-support/dorset-steps/</vt:lpwstr>
      </vt:variant>
      <vt:variant>
        <vt:lpwstr/>
      </vt:variant>
      <vt:variant>
        <vt:i4>5373979</vt:i4>
      </vt:variant>
      <vt:variant>
        <vt:i4>243</vt:i4>
      </vt:variant>
      <vt:variant>
        <vt:i4>0</vt:i4>
      </vt:variant>
      <vt:variant>
        <vt:i4>5</vt:i4>
      </vt:variant>
      <vt:variant>
        <vt:lpwstr>https://www.dorsetccg.nhs.uk/wp-content/uploads/2018/10/The-Development-and-Behaviour-Pathway.pdf</vt:lpwstr>
      </vt:variant>
      <vt:variant>
        <vt:lpwstr/>
      </vt:variant>
      <vt:variant>
        <vt:i4>4325457</vt:i4>
      </vt:variant>
      <vt:variant>
        <vt:i4>240</vt:i4>
      </vt:variant>
      <vt:variant>
        <vt:i4>0</vt:i4>
      </vt:variant>
      <vt:variant>
        <vt:i4>5</vt:i4>
      </vt:variant>
      <vt:variant>
        <vt:lpwstr>https://www.bdadyslexia.org.uk/search?q=Dyslexia+friendly+secondary+classroom</vt:lpwstr>
      </vt:variant>
      <vt:variant>
        <vt:lpwstr/>
      </vt:variant>
      <vt:variant>
        <vt:i4>16384111</vt:i4>
      </vt:variant>
      <vt:variant>
        <vt:i4>237</vt:i4>
      </vt:variant>
      <vt:variant>
        <vt:i4>0</vt:i4>
      </vt:variant>
      <vt:variant>
        <vt:i4>5</vt:i4>
      </vt:variant>
      <vt:variant>
        <vt:lpwstr>https://educationendowmentfoundation.org.uk/tools/guidance-reports/metacognition- and-</vt:lpwstr>
      </vt:variant>
      <vt:variant>
        <vt:lpwstr/>
      </vt:variant>
      <vt:variant>
        <vt:i4>7733302</vt:i4>
      </vt:variant>
      <vt:variant>
        <vt:i4>234</vt:i4>
      </vt:variant>
      <vt:variant>
        <vt:i4>0</vt:i4>
      </vt:variant>
      <vt:variant>
        <vt:i4>5</vt:i4>
      </vt:variant>
      <vt:variant>
        <vt:lpwstr>http://www.bdadyslexia.org.uk/</vt:lpwstr>
      </vt:variant>
      <vt:variant>
        <vt:lpwstr/>
      </vt:variant>
      <vt:variant>
        <vt:i4>1704010</vt:i4>
      </vt:variant>
      <vt:variant>
        <vt:i4>231</vt:i4>
      </vt:variant>
      <vt:variant>
        <vt:i4>0</vt:i4>
      </vt:variant>
      <vt:variant>
        <vt:i4>5</vt:i4>
      </vt:variant>
      <vt:variant>
        <vt:lpwstr>https://dyspraxiafoundation.org.uk/about-dyspraxia/information-sheets</vt:lpwstr>
      </vt:variant>
      <vt:variant>
        <vt:lpwstr/>
      </vt:variant>
      <vt:variant>
        <vt:i4>7929919</vt:i4>
      </vt:variant>
      <vt:variant>
        <vt:i4>228</vt:i4>
      </vt:variant>
      <vt:variant>
        <vt:i4>0</vt:i4>
      </vt:variant>
      <vt:variant>
        <vt:i4>5</vt:i4>
      </vt:variant>
      <vt:variant>
        <vt:lpwstr>https://www.mrc-cbu.cam.ac.uk/wp-content/uploads/2013/01/WM-classroom-guide.pdf</vt:lpwstr>
      </vt:variant>
      <vt:variant>
        <vt:lpwstr/>
      </vt:variant>
      <vt:variant>
        <vt:i4>2424894</vt:i4>
      </vt:variant>
      <vt:variant>
        <vt:i4>225</vt:i4>
      </vt:variant>
      <vt:variant>
        <vt:i4>0</vt:i4>
      </vt:variant>
      <vt:variant>
        <vt:i4>5</vt:i4>
      </vt:variant>
      <vt:variant>
        <vt:lpwstr>http://www.nasen.org.uk/resources/resources</vt:lpwstr>
      </vt:variant>
      <vt:variant>
        <vt:lpwstr/>
      </vt:variant>
      <vt:variant>
        <vt:i4>7929901</vt:i4>
      </vt:variant>
      <vt:variant>
        <vt:i4>222</vt:i4>
      </vt:variant>
      <vt:variant>
        <vt:i4>0</vt:i4>
      </vt:variant>
      <vt:variant>
        <vt:i4>5</vt:i4>
      </vt:variant>
      <vt:variant>
        <vt:lpwstr>http://www.sendgateway.org.uk/</vt:lpwstr>
      </vt:variant>
      <vt:variant>
        <vt:lpwstr/>
      </vt:variant>
      <vt:variant>
        <vt:i4>2293810</vt:i4>
      </vt:variant>
      <vt:variant>
        <vt:i4>219</vt:i4>
      </vt:variant>
      <vt:variant>
        <vt:i4>0</vt:i4>
      </vt:variant>
      <vt:variant>
        <vt:i4>5</vt:i4>
      </vt:variant>
      <vt:variant>
        <vt:lpwstr>http://www.callscotland.org.uk/</vt:lpwstr>
      </vt:variant>
      <vt:variant>
        <vt:lpwstr/>
      </vt:variant>
      <vt:variant>
        <vt:i4>6619169</vt:i4>
      </vt:variant>
      <vt:variant>
        <vt:i4>216</vt:i4>
      </vt:variant>
      <vt:variant>
        <vt:i4>0</vt:i4>
      </vt:variant>
      <vt:variant>
        <vt:i4>5</vt:i4>
      </vt:variant>
      <vt:variant>
        <vt:lpwstr>https://dorsetsenspecialist.padlet.org/suzannacollins/v8jbfodl673dtxbp</vt:lpwstr>
      </vt:variant>
      <vt:variant>
        <vt:lpwstr/>
      </vt:variant>
      <vt:variant>
        <vt:i4>6422635</vt:i4>
      </vt:variant>
      <vt:variant>
        <vt:i4>213</vt:i4>
      </vt:variant>
      <vt:variant>
        <vt:i4>0</vt:i4>
      </vt:variant>
      <vt:variant>
        <vt:i4>5</vt:i4>
      </vt:variant>
      <vt:variant>
        <vt:lpwstr>https://padlet.com/nicolalawrence/is09twfu6bemju9e</vt:lpwstr>
      </vt:variant>
      <vt:variant>
        <vt:lpwstr/>
      </vt:variant>
      <vt:variant>
        <vt:i4>6815853</vt:i4>
      </vt:variant>
      <vt:variant>
        <vt:i4>210</vt:i4>
      </vt:variant>
      <vt:variant>
        <vt:i4>0</vt:i4>
      </vt:variant>
      <vt:variant>
        <vt:i4>5</vt:i4>
      </vt:variant>
      <vt:variant>
        <vt:lpwstr>https://padlet.com/nicolalawrence/ubczcf5itzy0</vt:lpwstr>
      </vt:variant>
      <vt:variant>
        <vt:lpwstr/>
      </vt:variant>
      <vt:variant>
        <vt:i4>327774</vt:i4>
      </vt:variant>
      <vt:variant>
        <vt:i4>207</vt:i4>
      </vt:variant>
      <vt:variant>
        <vt:i4>0</vt:i4>
      </vt:variant>
      <vt:variant>
        <vt:i4>5</vt:i4>
      </vt:variant>
      <vt:variant>
        <vt:lpwstr>https://www.autismwessex.org.uk/</vt:lpwstr>
      </vt:variant>
      <vt:variant>
        <vt:lpwstr/>
      </vt:variant>
      <vt:variant>
        <vt:i4>5767187</vt:i4>
      </vt:variant>
      <vt:variant>
        <vt:i4>204</vt:i4>
      </vt:variant>
      <vt:variant>
        <vt:i4>0</vt:i4>
      </vt:variant>
      <vt:variant>
        <vt:i4>5</vt:i4>
      </vt:variant>
      <vt:variant>
        <vt:lpwstr>https://search3.openobjects.com/mediamanager/poole/fis/files/draft_high_functioning_autism_booklet_version_1_09_19.pdf</vt:lpwstr>
      </vt:variant>
      <vt:variant>
        <vt:lpwstr/>
      </vt:variant>
      <vt:variant>
        <vt:i4>27</vt:i4>
      </vt:variant>
      <vt:variant>
        <vt:i4>201</vt:i4>
      </vt:variant>
      <vt:variant>
        <vt:i4>0</vt:i4>
      </vt:variant>
      <vt:variant>
        <vt:i4>5</vt:i4>
      </vt:variant>
      <vt:variant>
        <vt:lpwstr>https://www.elklan.co.uk/</vt:lpwstr>
      </vt:variant>
      <vt:variant>
        <vt:lpwstr/>
      </vt:variant>
      <vt:variant>
        <vt:i4>6357090</vt:i4>
      </vt:variant>
      <vt:variant>
        <vt:i4>198</vt:i4>
      </vt:variant>
      <vt:variant>
        <vt:i4>0</vt:i4>
      </vt:variant>
      <vt:variant>
        <vt:i4>5</vt:i4>
      </vt:variant>
      <vt:variant>
        <vt:lpwstr>https://www.gl-assessment.co.uk/products/wellcomm/</vt:lpwstr>
      </vt:variant>
      <vt:variant>
        <vt:lpwstr/>
      </vt:variant>
      <vt:variant>
        <vt:i4>262222</vt:i4>
      </vt:variant>
      <vt:variant>
        <vt:i4>195</vt:i4>
      </vt:variant>
      <vt:variant>
        <vt:i4>0</vt:i4>
      </vt:variant>
      <vt:variant>
        <vt:i4>5</vt:i4>
      </vt:variant>
      <vt:variant>
        <vt:lpwstr>http://idponline.org.uk/downloads/ey-slcn.pdf</vt:lpwstr>
      </vt:variant>
      <vt:variant>
        <vt:lpwstr/>
      </vt:variant>
      <vt:variant>
        <vt:i4>2162747</vt:i4>
      </vt:variant>
      <vt:variant>
        <vt:i4>192</vt:i4>
      </vt:variant>
      <vt:variant>
        <vt:i4>0</vt:i4>
      </vt:variant>
      <vt:variant>
        <vt:i4>5</vt:i4>
      </vt:variant>
      <vt:variant>
        <vt:lpwstr>http://www.pecs.org.uk/</vt:lpwstr>
      </vt:variant>
      <vt:variant>
        <vt:lpwstr/>
      </vt:variant>
      <vt:variant>
        <vt:i4>3080312</vt:i4>
      </vt:variant>
      <vt:variant>
        <vt:i4>189</vt:i4>
      </vt:variant>
      <vt:variant>
        <vt:i4>0</vt:i4>
      </vt:variant>
      <vt:variant>
        <vt:i4>5</vt:i4>
      </vt:variant>
      <vt:variant>
        <vt:lpwstr>http://www.afasic.org.uk/professionals</vt:lpwstr>
      </vt:variant>
      <vt:variant>
        <vt:lpwstr/>
      </vt:variant>
      <vt:variant>
        <vt:i4>4980766</vt:i4>
      </vt:variant>
      <vt:variant>
        <vt:i4>186</vt:i4>
      </vt:variant>
      <vt:variant>
        <vt:i4>0</vt:i4>
      </vt:variant>
      <vt:variant>
        <vt:i4>5</vt:i4>
      </vt:variant>
      <vt:variant>
        <vt:lpwstr>http://www.dyspraxiafoundation.org.uk/groups/speech-language</vt:lpwstr>
      </vt:variant>
      <vt:variant>
        <vt:lpwstr/>
      </vt:variant>
      <vt:variant>
        <vt:i4>5046299</vt:i4>
      </vt:variant>
      <vt:variant>
        <vt:i4>183</vt:i4>
      </vt:variant>
      <vt:variant>
        <vt:i4>0</vt:i4>
      </vt:variant>
      <vt:variant>
        <vt:i4>5</vt:i4>
      </vt:variant>
      <vt:variant>
        <vt:lpwstr>http://www.stammeringineducation.net/</vt:lpwstr>
      </vt:variant>
      <vt:variant>
        <vt:lpwstr/>
      </vt:variant>
      <vt:variant>
        <vt:i4>2621502</vt:i4>
      </vt:variant>
      <vt:variant>
        <vt:i4>180</vt:i4>
      </vt:variant>
      <vt:variant>
        <vt:i4>0</vt:i4>
      </vt:variant>
      <vt:variant>
        <vt:i4>5</vt:i4>
      </vt:variant>
      <vt:variant>
        <vt:lpwstr>http://www.ambitiousaboutautism.org.uk/</vt:lpwstr>
      </vt:variant>
      <vt:variant>
        <vt:lpwstr/>
      </vt:variant>
      <vt:variant>
        <vt:i4>2293813</vt:i4>
      </vt:variant>
      <vt:variant>
        <vt:i4>177</vt:i4>
      </vt:variant>
      <vt:variant>
        <vt:i4>0</vt:i4>
      </vt:variant>
      <vt:variant>
        <vt:i4>5</vt:i4>
      </vt:variant>
      <vt:variant>
        <vt:lpwstr>http://www.autismeducationtrust.org.uk/</vt:lpwstr>
      </vt:variant>
      <vt:variant>
        <vt:lpwstr/>
      </vt:variant>
      <vt:variant>
        <vt:i4>1114183</vt:i4>
      </vt:variant>
      <vt:variant>
        <vt:i4>174</vt:i4>
      </vt:variant>
      <vt:variant>
        <vt:i4>0</vt:i4>
      </vt:variant>
      <vt:variant>
        <vt:i4>5</vt:i4>
      </vt:variant>
      <vt:variant>
        <vt:lpwstr>http://www.thecommunicationtrust.org.uk/whatworks</vt:lpwstr>
      </vt:variant>
      <vt:variant>
        <vt:lpwstr/>
      </vt:variant>
      <vt:variant>
        <vt:i4>1507399</vt:i4>
      </vt:variant>
      <vt:variant>
        <vt:i4>171</vt:i4>
      </vt:variant>
      <vt:variant>
        <vt:i4>0</vt:i4>
      </vt:variant>
      <vt:variant>
        <vt:i4>5</vt:i4>
      </vt:variant>
      <vt:variant>
        <vt:lpwstr>http://www.gov.uk/government/publications/what-works-interventions-for-children-and-young-people-with-speech-language-and-communication-needs</vt:lpwstr>
      </vt:variant>
      <vt:variant>
        <vt:lpwstr/>
      </vt:variant>
      <vt:variant>
        <vt:i4>5373979</vt:i4>
      </vt:variant>
      <vt:variant>
        <vt:i4>168</vt:i4>
      </vt:variant>
      <vt:variant>
        <vt:i4>0</vt:i4>
      </vt:variant>
      <vt:variant>
        <vt:i4>5</vt:i4>
      </vt:variant>
      <vt:variant>
        <vt:lpwstr>https://www.dorsetccg.nhs.uk/wp-content/uploads/2018/10/The-Development-and-Behaviour-Pathway.pdf</vt:lpwstr>
      </vt:variant>
      <vt:variant>
        <vt:lpwstr/>
      </vt:variant>
      <vt:variant>
        <vt:i4>5832705</vt:i4>
      </vt:variant>
      <vt:variant>
        <vt:i4>165</vt:i4>
      </vt:variant>
      <vt:variant>
        <vt:i4>0</vt:i4>
      </vt:variant>
      <vt:variant>
        <vt:i4>5</vt:i4>
      </vt:variant>
      <vt:variant>
        <vt:lpwstr>http://www.whizz-kidz.org.uk/</vt:lpwstr>
      </vt:variant>
      <vt:variant>
        <vt:lpwstr/>
      </vt:variant>
      <vt:variant>
        <vt:i4>8257635</vt:i4>
      </vt:variant>
      <vt:variant>
        <vt:i4>162</vt:i4>
      </vt:variant>
      <vt:variant>
        <vt:i4>0</vt:i4>
      </vt:variant>
      <vt:variant>
        <vt:i4>5</vt:i4>
      </vt:variant>
      <vt:variant>
        <vt:lpwstr>http://www.inclusive.co.uk/</vt:lpwstr>
      </vt:variant>
      <vt:variant>
        <vt:lpwstr/>
      </vt:variant>
      <vt:variant>
        <vt:i4>5308420</vt:i4>
      </vt:variant>
      <vt:variant>
        <vt:i4>159</vt:i4>
      </vt:variant>
      <vt:variant>
        <vt:i4>0</vt:i4>
      </vt:variant>
      <vt:variant>
        <vt:i4>5</vt:i4>
      </vt:variant>
      <vt:variant>
        <vt:lpwstr>https://www.littleparachutes.com/</vt:lpwstr>
      </vt:variant>
      <vt:variant>
        <vt:lpwstr/>
      </vt:variant>
      <vt:variant>
        <vt:i4>4128817</vt:i4>
      </vt:variant>
      <vt:variant>
        <vt:i4>156</vt:i4>
      </vt:variant>
      <vt:variant>
        <vt:i4>0</vt:i4>
      </vt:variant>
      <vt:variant>
        <vt:i4>5</vt:i4>
      </vt:variant>
      <vt:variant>
        <vt:lpwstr>http://www.what0-18.nhs.uk/</vt:lpwstr>
      </vt:variant>
      <vt:variant>
        <vt:lpwstr/>
      </vt:variant>
      <vt:variant>
        <vt:i4>8126580</vt:i4>
      </vt:variant>
      <vt:variant>
        <vt:i4>153</vt:i4>
      </vt:variant>
      <vt:variant>
        <vt:i4>0</vt:i4>
      </vt:variant>
      <vt:variant>
        <vt:i4>5</vt:i4>
      </vt:variant>
      <vt:variant>
        <vt:lpwstr>https://councilfordisabledchildren.org.uk/help-resources/resources/disabled-children-and-equality-act-2010-early-years</vt:lpwstr>
      </vt:variant>
      <vt:variant>
        <vt:lpwstr/>
      </vt:variant>
      <vt:variant>
        <vt:i4>4784209</vt:i4>
      </vt:variant>
      <vt:variant>
        <vt:i4>141</vt:i4>
      </vt:variant>
      <vt:variant>
        <vt:i4>0</vt:i4>
      </vt:variant>
      <vt:variant>
        <vt:i4>5</vt:i4>
      </vt:variant>
      <vt:variant>
        <vt:lpwstr>https://www.natsip.org.uk/getting-started</vt:lpwstr>
      </vt:variant>
      <vt:variant>
        <vt:lpwstr/>
      </vt:variant>
      <vt:variant>
        <vt:i4>4194397</vt:i4>
      </vt:variant>
      <vt:variant>
        <vt:i4>135</vt:i4>
      </vt:variant>
      <vt:variant>
        <vt:i4>0</vt:i4>
      </vt:variant>
      <vt:variant>
        <vt:i4>5</vt:i4>
      </vt:variant>
      <vt:variant>
        <vt:lpwstr>http://redbridgeserc.org/</vt:lpwstr>
      </vt:variant>
      <vt:variant>
        <vt:lpwstr/>
      </vt:variant>
      <vt:variant>
        <vt:i4>7340141</vt:i4>
      </vt:variant>
      <vt:variant>
        <vt:i4>132</vt:i4>
      </vt:variant>
      <vt:variant>
        <vt:i4>0</vt:i4>
      </vt:variant>
      <vt:variant>
        <vt:i4>5</vt:i4>
      </vt:variant>
      <vt:variant>
        <vt:lpwstr>https://www.dorsethealthcare.nhs.uk/school-nursing</vt:lpwstr>
      </vt:variant>
      <vt:variant>
        <vt:lpwstr/>
      </vt:variant>
      <vt:variant>
        <vt:i4>655386</vt:i4>
      </vt:variant>
      <vt:variant>
        <vt:i4>123</vt:i4>
      </vt:variant>
      <vt:variant>
        <vt:i4>0</vt:i4>
      </vt:variant>
      <vt:variant>
        <vt:i4>5</vt:i4>
      </vt:variant>
      <vt:variant>
        <vt:lpwstr>http://www.aettraininghubs.org.uk/wp-content/uploads/2012/05/37.1-Sensory-audit-tool-for-environments.pdf</vt:lpwstr>
      </vt:variant>
      <vt:variant>
        <vt:lpwstr/>
      </vt:variant>
      <vt:variant>
        <vt:i4>983050</vt:i4>
      </vt:variant>
      <vt:variant>
        <vt:i4>120</vt:i4>
      </vt:variant>
      <vt:variant>
        <vt:i4>0</vt:i4>
      </vt:variant>
      <vt:variant>
        <vt:i4>5</vt:i4>
      </vt:variant>
      <vt:variant>
        <vt:lpwstr>https://senmagazine.co.uk/content/specific-needs/visual-impairment/1643/supporting-the-visually-impaired-learner/</vt:lpwstr>
      </vt:variant>
      <vt:variant>
        <vt:lpwstr/>
      </vt:variant>
      <vt:variant>
        <vt:i4>5963860</vt:i4>
      </vt:variant>
      <vt:variant>
        <vt:i4>114</vt:i4>
      </vt:variant>
      <vt:variant>
        <vt:i4>0</vt:i4>
      </vt:variant>
      <vt:variant>
        <vt:i4>5</vt:i4>
      </vt:variant>
      <vt:variant>
        <vt:lpwstr>http://www.ndcs.org.uk/professional_support/our_resources/supporting.html</vt:lpwstr>
      </vt:variant>
      <vt:variant>
        <vt:lpwstr/>
      </vt:variant>
      <vt:variant>
        <vt:i4>1703943</vt:i4>
      </vt:variant>
      <vt:variant>
        <vt:i4>111</vt:i4>
      </vt:variant>
      <vt:variant>
        <vt:i4>0</vt:i4>
      </vt:variant>
      <vt:variant>
        <vt:i4>5</vt:i4>
      </vt:variant>
      <vt:variant>
        <vt:lpwstr>https://www.dorsetnexus.org.uk/Page/7308</vt:lpwstr>
      </vt:variant>
      <vt:variant>
        <vt:lpwstr/>
      </vt:variant>
      <vt:variant>
        <vt:i4>393298</vt:i4>
      </vt:variant>
      <vt:variant>
        <vt:i4>108</vt:i4>
      </vt:variant>
      <vt:variant>
        <vt:i4>0</vt:i4>
      </vt:variant>
      <vt:variant>
        <vt:i4>5</vt:i4>
      </vt:variant>
      <vt:variant>
        <vt:lpwstr>https://www.dorsetnexus.org.uk/Article/59178</vt:lpwstr>
      </vt:variant>
      <vt:variant>
        <vt:lpwstr/>
      </vt:variant>
      <vt:variant>
        <vt:i4>1703936</vt:i4>
      </vt:variant>
      <vt:variant>
        <vt:i4>105</vt:i4>
      </vt:variant>
      <vt:variant>
        <vt:i4>0</vt:i4>
      </vt:variant>
      <vt:variant>
        <vt:i4>5</vt:i4>
      </vt:variant>
      <vt:variant>
        <vt:lpwstr>https://www.dorsetnexus.org.uk/Page/13187</vt:lpwstr>
      </vt:variant>
      <vt:variant>
        <vt:lpwstr/>
      </vt:variant>
      <vt:variant>
        <vt:i4>6946874</vt:i4>
      </vt:variant>
      <vt:variant>
        <vt:i4>102</vt:i4>
      </vt:variant>
      <vt:variant>
        <vt:i4>0</vt:i4>
      </vt:variant>
      <vt:variant>
        <vt:i4>5</vt:i4>
      </vt:variant>
      <vt:variant>
        <vt:lpwstr>https://www.dorsetcouncil.gov.uk/children-families/sen-and-disability-local-offer/education-and-learning/services-to-help-support-your-child/educational-psychologists.aspx</vt:lpwstr>
      </vt:variant>
      <vt:variant>
        <vt:lpwstr/>
      </vt:variant>
      <vt:variant>
        <vt:i4>5963783</vt:i4>
      </vt:variant>
      <vt:variant>
        <vt:i4>99</vt:i4>
      </vt:variant>
      <vt:variant>
        <vt:i4>0</vt:i4>
      </vt:variant>
      <vt:variant>
        <vt:i4>5</vt:i4>
      </vt:variant>
      <vt:variant>
        <vt:lpwstr>http://www.nurturegroups.org/</vt:lpwstr>
      </vt:variant>
      <vt:variant>
        <vt:lpwstr/>
      </vt:variant>
      <vt:variant>
        <vt:i4>7536703</vt:i4>
      </vt:variant>
      <vt:variant>
        <vt:i4>96</vt:i4>
      </vt:variant>
      <vt:variant>
        <vt:i4>0</vt:i4>
      </vt:variant>
      <vt:variant>
        <vt:i4>5</vt:i4>
      </vt:variant>
      <vt:variant>
        <vt:lpwstr>https://www.minded.org.uk/</vt:lpwstr>
      </vt:variant>
      <vt:variant>
        <vt:lpwstr/>
      </vt:variant>
      <vt:variant>
        <vt:i4>720989</vt:i4>
      </vt:variant>
      <vt:variant>
        <vt:i4>93</vt:i4>
      </vt:variant>
      <vt:variant>
        <vt:i4>0</vt:i4>
      </vt:variant>
      <vt:variant>
        <vt:i4>5</vt:i4>
      </vt:variant>
      <vt:variant>
        <vt:lpwstr>http://www.icanproblemsolve.info/</vt:lpwstr>
      </vt:variant>
      <vt:variant>
        <vt:lpwstr/>
      </vt:variant>
      <vt:variant>
        <vt:i4>458837</vt:i4>
      </vt:variant>
      <vt:variant>
        <vt:i4>90</vt:i4>
      </vt:variant>
      <vt:variant>
        <vt:i4>0</vt:i4>
      </vt:variant>
      <vt:variant>
        <vt:i4>5</vt:i4>
      </vt:variant>
      <vt:variant>
        <vt:lpwstr>https://www.dorsetnexus.org.uk/Article/70993</vt:lpwstr>
      </vt:variant>
      <vt:variant>
        <vt:lpwstr/>
      </vt:variant>
      <vt:variant>
        <vt:i4>3211304</vt:i4>
      </vt:variant>
      <vt:variant>
        <vt:i4>84</vt:i4>
      </vt:variant>
      <vt:variant>
        <vt:i4>0</vt:i4>
      </vt:variant>
      <vt:variant>
        <vt:i4>5</vt:i4>
      </vt:variant>
      <vt:variant>
        <vt:lpwstr>https://foundationyears.org.uk/wp-content/uploads/2011/10/ecat_guidance_for_practitioners_12.pdf</vt:lpwstr>
      </vt:variant>
      <vt:variant>
        <vt:lpwstr/>
      </vt:variant>
      <vt:variant>
        <vt:i4>5111889</vt:i4>
      </vt:variant>
      <vt:variant>
        <vt:i4>81</vt:i4>
      </vt:variant>
      <vt:variant>
        <vt:i4>0</vt:i4>
      </vt:variant>
      <vt:variant>
        <vt:i4>5</vt:i4>
      </vt:variant>
      <vt:variant>
        <vt:lpwstr>https://ican.org.uk/</vt:lpwstr>
      </vt:variant>
      <vt:variant>
        <vt:lpwstr/>
      </vt:variant>
      <vt:variant>
        <vt:i4>720982</vt:i4>
      </vt:variant>
      <vt:variant>
        <vt:i4>78</vt:i4>
      </vt:variant>
      <vt:variant>
        <vt:i4>0</vt:i4>
      </vt:variant>
      <vt:variant>
        <vt:i4>5</vt:i4>
      </vt:variant>
      <vt:variant>
        <vt:lpwstr>https://www.dorsetnexus.org.uk/Article/82980</vt:lpwstr>
      </vt:variant>
      <vt:variant>
        <vt:lpwstr/>
      </vt:variant>
      <vt:variant>
        <vt:i4>3211304</vt:i4>
      </vt:variant>
      <vt:variant>
        <vt:i4>72</vt:i4>
      </vt:variant>
      <vt:variant>
        <vt:i4>0</vt:i4>
      </vt:variant>
      <vt:variant>
        <vt:i4>5</vt:i4>
      </vt:variant>
      <vt:variant>
        <vt:lpwstr>https://foundationyears.org.uk/wp-content/uploads/2011/10/ecat_guidance_for_practitioners_12.pdf</vt:lpwstr>
      </vt:variant>
      <vt:variant>
        <vt:lpwstr/>
      </vt:variant>
      <vt:variant>
        <vt:i4>1703936</vt:i4>
      </vt:variant>
      <vt:variant>
        <vt:i4>69</vt:i4>
      </vt:variant>
      <vt:variant>
        <vt:i4>0</vt:i4>
      </vt:variant>
      <vt:variant>
        <vt:i4>5</vt:i4>
      </vt:variant>
      <vt:variant>
        <vt:lpwstr>https://www.dorsetnexus.org.uk/Page/13187</vt:lpwstr>
      </vt:variant>
      <vt:variant>
        <vt:lpwstr/>
      </vt:variant>
      <vt:variant>
        <vt:i4>1835022</vt:i4>
      </vt:variant>
      <vt:variant>
        <vt:i4>66</vt:i4>
      </vt:variant>
      <vt:variant>
        <vt:i4>0</vt:i4>
      </vt:variant>
      <vt:variant>
        <vt:i4>5</vt:i4>
      </vt:variant>
      <vt:variant>
        <vt:lpwstr>https://www.dorsetcouncil.gov.uk/children-families/sen-and-disability-local-offer/financial-support-for-children-and-young-people-with-send/personal-budgets-for-children-and-young-people-with-send.aspx</vt:lpwstr>
      </vt:variant>
      <vt:variant>
        <vt:lpwstr/>
      </vt:variant>
      <vt:variant>
        <vt:i4>7209078</vt:i4>
      </vt:variant>
      <vt:variant>
        <vt:i4>60</vt:i4>
      </vt:variant>
      <vt:variant>
        <vt:i4>0</vt:i4>
      </vt:variant>
      <vt:variant>
        <vt:i4>5</vt:i4>
      </vt:variant>
      <vt:variant>
        <vt:lpwstr>http://www.tadss.co.uk/</vt:lpwstr>
      </vt:variant>
      <vt:variant>
        <vt:lpwstr/>
      </vt:variant>
      <vt:variant>
        <vt:i4>5505041</vt:i4>
      </vt:variant>
      <vt:variant>
        <vt:i4>57</vt:i4>
      </vt:variant>
      <vt:variant>
        <vt:i4>0</vt:i4>
      </vt:variant>
      <vt:variant>
        <vt:i4>5</vt:i4>
      </vt:variant>
      <vt:variant>
        <vt:lpwstr>https://www.dorsetcouncil.gov.uk/children-families/sen-and-disability-local-offer/education-and-learning/support-in-the-early-years-schools-and-settings/special-schools/special-schools.aspx</vt:lpwstr>
      </vt:variant>
      <vt:variant>
        <vt:lpwstr/>
      </vt:variant>
      <vt:variant>
        <vt:i4>1900616</vt:i4>
      </vt:variant>
      <vt:variant>
        <vt:i4>54</vt:i4>
      </vt:variant>
      <vt:variant>
        <vt:i4>0</vt:i4>
      </vt:variant>
      <vt:variant>
        <vt:i4>5</vt:i4>
      </vt:variant>
      <vt:variant>
        <vt:lpwstr>https://www.teachearlyyears.com/a-unique-child/view/supporting-transitions-in-the-early-years</vt:lpwstr>
      </vt:variant>
      <vt:variant>
        <vt:lpwstr/>
      </vt:variant>
      <vt:variant>
        <vt:i4>7012394</vt:i4>
      </vt:variant>
      <vt:variant>
        <vt:i4>51</vt:i4>
      </vt:variant>
      <vt:variant>
        <vt:i4>0</vt:i4>
      </vt:variant>
      <vt:variant>
        <vt:i4>5</vt:i4>
      </vt:variant>
      <vt:variant>
        <vt:lpwstr>https://www.twinkl.co.uk/resources/home-early-years/early-years-class-management/early-years-transition</vt:lpwstr>
      </vt:variant>
      <vt:variant>
        <vt:lpwstr/>
      </vt:variant>
      <vt:variant>
        <vt:i4>7209009</vt:i4>
      </vt:variant>
      <vt:variant>
        <vt:i4>48</vt:i4>
      </vt:variant>
      <vt:variant>
        <vt:i4>0</vt:i4>
      </vt:variant>
      <vt:variant>
        <vt:i4>5</vt:i4>
      </vt:variant>
      <vt:variant>
        <vt:lpwstr>https://www.tes.com/teaching-resource/transition-to-the-next-primary-class-workbook-6087201</vt:lpwstr>
      </vt:variant>
      <vt:variant>
        <vt:lpwstr/>
      </vt:variant>
      <vt:variant>
        <vt:i4>3080298</vt:i4>
      </vt:variant>
      <vt:variant>
        <vt:i4>45</vt:i4>
      </vt:variant>
      <vt:variant>
        <vt:i4>0</vt:i4>
      </vt:variant>
      <vt:variant>
        <vt:i4>5</vt:i4>
      </vt:variant>
      <vt:variant>
        <vt:lpwstr>https://www.dorsetcouncil.gov.uk/children-families/sen-and-disability-local-offer/preparing-for-adulthood/moving-from-childrens-services-to-adult-social-care.aspx</vt:lpwstr>
      </vt:variant>
      <vt:variant>
        <vt:lpwstr/>
      </vt:variant>
      <vt:variant>
        <vt:i4>3407926</vt:i4>
      </vt:variant>
      <vt:variant>
        <vt:i4>42</vt:i4>
      </vt:variant>
      <vt:variant>
        <vt:i4>0</vt:i4>
      </vt:variant>
      <vt:variant>
        <vt:i4>5</vt:i4>
      </vt:variant>
      <vt:variant>
        <vt:lpwstr>https://youngminds.org.uk/resources/school-resources/find-your-feet-transitions-activity-for-year-6-pupils/</vt:lpwstr>
      </vt:variant>
      <vt:variant>
        <vt:lpwstr/>
      </vt:variant>
      <vt:variant>
        <vt:i4>6815780</vt:i4>
      </vt:variant>
      <vt:variant>
        <vt:i4>39</vt:i4>
      </vt:variant>
      <vt:variant>
        <vt:i4>0</vt:i4>
      </vt:variant>
      <vt:variant>
        <vt:i4>5</vt:i4>
      </vt:variant>
      <vt:variant>
        <vt:lpwstr>https://www.preparingforadulthood.org.uk/downloads/young-people-and-family-participation/video-mental-capacity-act.htm</vt:lpwstr>
      </vt:variant>
      <vt:variant>
        <vt:lpwstr/>
      </vt:variant>
      <vt:variant>
        <vt:i4>458818</vt:i4>
      </vt:variant>
      <vt:variant>
        <vt:i4>36</vt:i4>
      </vt:variant>
      <vt:variant>
        <vt:i4>0</vt:i4>
      </vt:variant>
      <vt:variant>
        <vt:i4>5</vt:i4>
      </vt:variant>
      <vt:variant>
        <vt:lpwstr>https://inclusive-solutions.com/person-centred-planning/maps/</vt:lpwstr>
      </vt:variant>
      <vt:variant>
        <vt:lpwstr/>
      </vt:variant>
      <vt:variant>
        <vt:i4>6750309</vt:i4>
      </vt:variant>
      <vt:variant>
        <vt:i4>33</vt:i4>
      </vt:variant>
      <vt:variant>
        <vt:i4>0</vt:i4>
      </vt:variant>
      <vt:variant>
        <vt:i4>5</vt:i4>
      </vt:variant>
      <vt:variant>
        <vt:lpwstr>http://www.sheffkids.co.uk/</vt:lpwstr>
      </vt:variant>
      <vt:variant>
        <vt:lpwstr/>
      </vt:variant>
      <vt:variant>
        <vt:i4>4063272</vt:i4>
      </vt:variant>
      <vt:variant>
        <vt:i4>30</vt:i4>
      </vt:variant>
      <vt:variant>
        <vt:i4>0</vt:i4>
      </vt:variant>
      <vt:variant>
        <vt:i4>5</vt:i4>
      </vt:variant>
      <vt:variant>
        <vt:lpwstr>https://www.preparingforadulthood.org.uk/downloads/person-centred-planning/one-page-profile.htm</vt:lpwstr>
      </vt:variant>
      <vt:variant>
        <vt:lpwstr/>
      </vt:variant>
      <vt:variant>
        <vt:i4>2097267</vt:i4>
      </vt:variant>
      <vt:variant>
        <vt:i4>27</vt:i4>
      </vt:variant>
      <vt:variant>
        <vt:i4>0</vt:i4>
      </vt:variant>
      <vt:variant>
        <vt:i4>5</vt:i4>
      </vt:variant>
      <vt:variant>
        <vt:lpwstr>http://helensandersonassociates.co.uk/person-centred-practice/one-page-profiles/one-page-profile-templates/</vt:lpwstr>
      </vt:variant>
      <vt:variant>
        <vt:lpwstr/>
      </vt:variant>
      <vt:variant>
        <vt:i4>4718666</vt:i4>
      </vt:variant>
      <vt:variant>
        <vt:i4>24</vt:i4>
      </vt:variant>
      <vt:variant>
        <vt:i4>0</vt:i4>
      </vt:variant>
      <vt:variant>
        <vt:i4>5</vt:i4>
      </vt:variant>
      <vt:variant>
        <vt:lpwstr>https://inclusive-solutions.com/</vt:lpwstr>
      </vt:variant>
      <vt:variant>
        <vt:lpwstr/>
      </vt:variant>
      <vt:variant>
        <vt:i4>458828</vt:i4>
      </vt:variant>
      <vt:variant>
        <vt:i4>21</vt:i4>
      </vt:variant>
      <vt:variant>
        <vt:i4>0</vt:i4>
      </vt:variant>
      <vt:variant>
        <vt:i4>5</vt:i4>
      </vt:variant>
      <vt:variant>
        <vt:lpwstr>http://www.preparingforadulthood.org.uk/</vt:lpwstr>
      </vt:variant>
      <vt:variant>
        <vt:lpwstr/>
      </vt:variant>
      <vt:variant>
        <vt:i4>3604577</vt:i4>
      </vt:variant>
      <vt:variant>
        <vt:i4>18</vt:i4>
      </vt:variant>
      <vt:variant>
        <vt:i4>0</vt:i4>
      </vt:variant>
      <vt:variant>
        <vt:i4>5</vt:i4>
      </vt:variant>
      <vt:variant>
        <vt:lpwstr>http://www.helensandersonassociates.co.uk/</vt:lpwstr>
      </vt:variant>
      <vt:variant>
        <vt:lpwstr/>
      </vt:variant>
      <vt:variant>
        <vt:i4>458821</vt:i4>
      </vt:variant>
      <vt:variant>
        <vt:i4>15</vt:i4>
      </vt:variant>
      <vt:variant>
        <vt:i4>0</vt:i4>
      </vt:variant>
      <vt:variant>
        <vt:i4>5</vt:i4>
      </vt:variant>
      <vt:variant>
        <vt:lpwstr>http://helensandersonassociates.co.uk/person-centred-practice/person-centred-thinking-tools/</vt:lpwstr>
      </vt:variant>
      <vt:variant>
        <vt:lpwstr/>
      </vt:variant>
      <vt:variant>
        <vt:i4>6815845</vt:i4>
      </vt:variant>
      <vt:variant>
        <vt:i4>12</vt:i4>
      </vt:variant>
      <vt:variant>
        <vt:i4>0</vt:i4>
      </vt:variant>
      <vt:variant>
        <vt:i4>5</vt:i4>
      </vt:variant>
      <vt:variant>
        <vt:lpwstr>https://www.ipsea.org.uk/disability-discrimination</vt:lpwstr>
      </vt:variant>
      <vt:variant>
        <vt:lpwstr/>
      </vt:variant>
      <vt:variant>
        <vt:i4>3080319</vt:i4>
      </vt:variant>
      <vt:variant>
        <vt:i4>9</vt:i4>
      </vt:variant>
      <vt:variant>
        <vt:i4>0</vt:i4>
      </vt:variant>
      <vt:variant>
        <vt:i4>5</vt:i4>
      </vt:variant>
      <vt:variant>
        <vt:lpwstr>https://www.gov.uk/government/publications/equality-act-2010-advice-for-schools</vt:lpwstr>
      </vt:variant>
      <vt:variant>
        <vt:lpwstr/>
      </vt:variant>
      <vt:variant>
        <vt:i4>3080319</vt:i4>
      </vt:variant>
      <vt:variant>
        <vt:i4>6</vt:i4>
      </vt:variant>
      <vt:variant>
        <vt:i4>0</vt:i4>
      </vt:variant>
      <vt:variant>
        <vt:i4>5</vt:i4>
      </vt:variant>
      <vt:variant>
        <vt:lpwstr>https://www.gov.uk/government/publications/equality-act-2010-advice-for-schools</vt:lpwstr>
      </vt:variant>
      <vt:variant>
        <vt:lpwstr/>
      </vt:variant>
      <vt:variant>
        <vt:i4>4325471</vt:i4>
      </vt:variant>
      <vt:variant>
        <vt:i4>3</vt:i4>
      </vt:variant>
      <vt:variant>
        <vt:i4>0</vt:i4>
      </vt:variant>
      <vt:variant>
        <vt:i4>5</vt:i4>
      </vt:variant>
      <vt:variant>
        <vt:lpwstr>https://www.legislation.gov.uk/ukpga/2014/6/contents/enacted</vt:lpwstr>
      </vt:variant>
      <vt:variant>
        <vt:lpwstr/>
      </vt:variant>
      <vt:variant>
        <vt:i4>393306</vt:i4>
      </vt:variant>
      <vt:variant>
        <vt:i4>0</vt:i4>
      </vt:variant>
      <vt:variant>
        <vt:i4>0</vt:i4>
      </vt:variant>
      <vt:variant>
        <vt:i4>5</vt:i4>
      </vt:variant>
      <vt:variant>
        <vt:lpwstr>https://www.gov.uk/government/publications/send-code-of-practice-0-to-25</vt:lpwstr>
      </vt:variant>
      <vt:variant>
        <vt:lpwstr/>
      </vt:variant>
      <vt:variant>
        <vt:i4>3801094</vt:i4>
      </vt:variant>
      <vt:variant>
        <vt:i4>18</vt:i4>
      </vt:variant>
      <vt:variant>
        <vt:i4>0</vt:i4>
      </vt:variant>
      <vt:variant>
        <vt:i4>5</vt:i4>
      </vt:variant>
      <vt:variant>
        <vt:lpwstr>mailto:chloe.morley@dorsetccg.nhs.uk</vt:lpwstr>
      </vt:variant>
      <vt:variant>
        <vt:lpwstr/>
      </vt:variant>
      <vt:variant>
        <vt:i4>3145730</vt:i4>
      </vt:variant>
      <vt:variant>
        <vt:i4>15</vt:i4>
      </vt:variant>
      <vt:variant>
        <vt:i4>0</vt:i4>
      </vt:variant>
      <vt:variant>
        <vt:i4>5</vt:i4>
      </vt:variant>
      <vt:variant>
        <vt:lpwstr>mailto:steve.clarke@dorsetccg.nhs.uk</vt:lpwstr>
      </vt:variant>
      <vt:variant>
        <vt:lpwstr/>
      </vt:variant>
      <vt:variant>
        <vt:i4>4653084</vt:i4>
      </vt:variant>
      <vt:variant>
        <vt:i4>12</vt:i4>
      </vt:variant>
      <vt:variant>
        <vt:i4>0</vt:i4>
      </vt:variant>
      <vt:variant>
        <vt:i4>5</vt:i4>
      </vt:variant>
      <vt:variant>
        <vt:lpwstr>https://www.dorsetcouncil.gov.uk/children-families/get-help-for-your-family/getting-help-for-your-family.aspx</vt:lpwstr>
      </vt:variant>
      <vt:variant>
        <vt:lpwstr/>
      </vt:variant>
      <vt:variant>
        <vt:i4>5570661</vt:i4>
      </vt:variant>
      <vt:variant>
        <vt:i4>9</vt:i4>
      </vt:variant>
      <vt:variant>
        <vt:i4>0</vt:i4>
      </vt:variant>
      <vt:variant>
        <vt:i4>5</vt:i4>
      </vt:variant>
      <vt:variant>
        <vt:lpwstr>mailto:j.cottee@dorsetcc.gov.uk</vt:lpwstr>
      </vt:variant>
      <vt:variant>
        <vt:lpwstr/>
      </vt:variant>
      <vt:variant>
        <vt:i4>983128</vt:i4>
      </vt:variant>
      <vt:variant>
        <vt:i4>6</vt:i4>
      </vt:variant>
      <vt:variant>
        <vt:i4>0</vt:i4>
      </vt:variant>
      <vt:variant>
        <vt:i4>5</vt:i4>
      </vt:variant>
      <vt:variant>
        <vt:lpwstr>https://www.dorsetcouncil.gov.uk/children-families/sen-and-disability-local-offer/education-and-learning/services-to-help</vt:lpwstr>
      </vt:variant>
      <vt:variant>
        <vt:lpwstr/>
      </vt:variant>
      <vt:variant>
        <vt:i4>5570661</vt:i4>
      </vt:variant>
      <vt:variant>
        <vt:i4>3</vt:i4>
      </vt:variant>
      <vt:variant>
        <vt:i4>0</vt:i4>
      </vt:variant>
      <vt:variant>
        <vt:i4>5</vt:i4>
      </vt:variant>
      <vt:variant>
        <vt:lpwstr>mailto:J.Cottee@dorsetcc.gov.uk</vt:lpwstr>
      </vt:variant>
      <vt:variant>
        <vt:lpwstr/>
      </vt:variant>
      <vt:variant>
        <vt:i4>3932275</vt:i4>
      </vt:variant>
      <vt:variant>
        <vt:i4>0</vt:i4>
      </vt:variant>
      <vt:variant>
        <vt:i4>0</vt:i4>
      </vt:variant>
      <vt:variant>
        <vt:i4>5</vt:i4>
      </vt:variant>
      <vt:variant>
        <vt:lpwstr>https://teams.microsoft.com/l/file/73275CA1-DABF-4B3A-A282-2C45C90BE7F0?tenantId=0a4edf35-f0d2-4e23-98f6-b0900b4ea1e6&amp;fileType=docx&amp;objectUrl=https%3A%2F%2Fdorsetcc.sharepoint.com%2Fsites%2FDorsetGraduatedResponse%2FShared%20Documents%2FGeneral%2FAssess%20Plan%20Do%20Review%20Document.docx&amp;baseUrl=https%3A%2F%2Fdorsetcc.sharepoint.com%2Fsites%2FDorsetGraduatedResponse&amp;serviceName=teams&amp;threadId=19:d51a5c2bfc4244dfa1ac7a26377195b2@thread.tacv2&amp;groupId=2e32c4c5-81b1-4833-a9a9-d971bf5914c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Smith</dc:creator>
  <cp:keywords/>
  <dc:description/>
  <cp:lastModifiedBy>Emily Jones</cp:lastModifiedBy>
  <cp:revision>2</cp:revision>
  <dcterms:created xsi:type="dcterms:W3CDTF">2021-07-13T07:23:00Z</dcterms:created>
  <dcterms:modified xsi:type="dcterms:W3CDTF">2021-07-13T07:23:00Z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0x010100E39D6ECAC6896D4282F530EF40BD0A44</vt:lpwstr>
  </property>
</Properties>
</file>